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D67F" w14:textId="28512E4F" w:rsidR="006B1250" w:rsidRPr="00ED4B2C" w:rsidRDefault="00620426" w:rsidP="009547F1">
      <w:pPr>
        <w:rPr>
          <w:rFonts w:ascii="Tahoma" w:hAnsi="Tahoma" w:cs="Tahoma"/>
          <w:b/>
          <w:color w:val="ED7D31" w:themeColor="accent2"/>
          <w:sz w:val="24"/>
          <w:szCs w:val="24"/>
        </w:rPr>
      </w:pPr>
      <w:r>
        <w:rPr>
          <w:rFonts w:ascii="Tahoma" w:hAnsi="Tahoma" w:cs="Tahoma"/>
          <w:b/>
          <w:bCs/>
          <w:color w:val="ED7D31" w:themeColor="accent2"/>
          <w:sz w:val="24"/>
          <w:szCs w:val="24"/>
          <w:lang w:val="ru"/>
        </w:rPr>
        <w:t>{ЭЛЕКТРОННОЕ СООБЩЕНИЕ/ПИСЬМО ВСЕМ СОТРУДНИКАМ – ОТ МЕНЕДЖЕРОВ ПО БЕЗОПАСНОСТИ}</w:t>
      </w:r>
      <w:r>
        <w:rPr>
          <w:rFonts w:ascii="Tahoma" w:hAnsi="Tahoma" w:cs="Tahoma"/>
          <w:color w:val="ED7D31" w:themeColor="accent2"/>
          <w:sz w:val="24"/>
          <w:szCs w:val="24"/>
          <w:lang w:val="ru"/>
        </w:rPr>
        <w:br/>
      </w:r>
    </w:p>
    <w:p w14:paraId="387F196C" w14:textId="41FE6F8E" w:rsidR="00BC401D" w:rsidRPr="00ED4B2C" w:rsidRDefault="00BC401D" w:rsidP="00931277">
      <w:pPr>
        <w:jc w:val="both"/>
        <w:rPr>
          <w:rFonts w:ascii="Tahoma" w:hAnsi="Tahoma" w:cs="Tahoma"/>
          <w:b/>
          <w:color w:val="0054A4"/>
          <w:sz w:val="40"/>
          <w:szCs w:val="40"/>
        </w:rPr>
      </w:pPr>
      <w:r>
        <w:rPr>
          <w:rFonts w:ascii="Tahoma" w:hAnsi="Tahoma" w:cs="Tahoma"/>
          <w:b/>
          <w:bCs/>
          <w:color w:val="0054A4"/>
          <w:sz w:val="40"/>
          <w:szCs w:val="40"/>
          <w:lang w:val="ru"/>
        </w:rPr>
        <w:t xml:space="preserve">Безопасность — это ответственность каждого </w:t>
      </w:r>
    </w:p>
    <w:p w14:paraId="0148A381" w14:textId="58BBE4DF" w:rsidR="00931277" w:rsidRPr="00ED4B2C" w:rsidRDefault="2E9AA910" w:rsidP="00D3218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u"/>
        </w:rPr>
        <w:t xml:space="preserve">Вы, наверное, уже видели статью </w:t>
      </w:r>
      <w:r>
        <w:rPr>
          <w:rFonts w:ascii="Tahoma" w:hAnsi="Tahoma" w:cs="Tahoma"/>
          <w:sz w:val="24"/>
          <w:szCs w:val="24"/>
          <w:highlight w:val="yellow"/>
          <w:lang w:val="ru"/>
        </w:rPr>
        <w:t>{</w:t>
      </w:r>
      <w:r w:rsidR="0090682B">
        <w:rPr>
          <w:rFonts w:ascii="Arial" w:hAnsi="Arial" w:cs="Arial"/>
          <w:sz w:val="24"/>
          <w:szCs w:val="24"/>
          <w:highlight w:val="yellow"/>
          <w:lang w:val="en-CA"/>
        </w:rPr>
        <w:t>Insert Name</w:t>
      </w:r>
      <w:r>
        <w:rPr>
          <w:rFonts w:ascii="Tahoma" w:hAnsi="Tahoma" w:cs="Tahoma"/>
          <w:sz w:val="24"/>
          <w:szCs w:val="24"/>
          <w:highlight w:val="yellow"/>
          <w:lang w:val="ru"/>
        </w:rPr>
        <w:t>}</w:t>
      </w:r>
      <w:r>
        <w:rPr>
          <w:rFonts w:ascii="Tahoma" w:hAnsi="Tahoma" w:cs="Tahoma"/>
          <w:sz w:val="24"/>
          <w:szCs w:val="24"/>
          <w:lang w:val="ru"/>
        </w:rPr>
        <w:t xml:space="preserve"> по культуре безопасности. Я хотел бы дать пояснения к этой статье в отношении того, что, по моему мнению, это означает для всех нас.</w:t>
      </w:r>
    </w:p>
    <w:p w14:paraId="5AB537EB" w14:textId="07049438" w:rsidR="00931277" w:rsidRPr="00ED4B2C" w:rsidRDefault="2E9AA910" w:rsidP="000E5D6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u"/>
        </w:rPr>
        <w:t xml:space="preserve">Культура безопасности должна лежать в основе нашего бизнеса — основной ценности, где безопасность — это обязанность каждого, снизу вверх и сверху вниз. Культура относится к ценностям, нормам, отношениям и предположениям, которые определяют наши действия и поведение. Безопасность должна быть в центре нашей работы. </w:t>
      </w:r>
    </w:p>
    <w:p w14:paraId="752F2B14" w14:textId="65BBE113" w:rsidR="00931277" w:rsidRPr="00ED4B2C" w:rsidRDefault="2E9AA910" w:rsidP="0093127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u"/>
        </w:rPr>
        <w:t xml:space="preserve">Нам необходимо работать всем вместе, чтобы гарантировать, что наша культура безопасности является позитивной и надежной и ей обеспечивается постоянная поддержка. Мы хотим, чтобы вы чувствовали себя под защитой и в безопасности. Мы хотели бы получать от вас сообщения, если что-то пойдет не так или может быть улучшено. Это означает, что мы все должны быть бдительными и проявлять инициативу, чтобы остановить тех, кто пытается причинить нам вред. </w:t>
      </w:r>
    </w:p>
    <w:p w14:paraId="2D949B79" w14:textId="19693AAD" w:rsidR="00931277" w:rsidRPr="00ED4B2C" w:rsidRDefault="00931277" w:rsidP="00931277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lang w:val="ru"/>
        </w:rPr>
        <w:t>Я хочу попросить вас помочь нам:</w:t>
      </w:r>
    </w:p>
    <w:p w14:paraId="391D3884" w14:textId="5CC29218" w:rsidR="00931277" w:rsidRPr="00ED4B2C" w:rsidRDefault="2E9AA910" w:rsidP="00931277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u"/>
        </w:rPr>
        <w:t>Не проходите мимо ничего и никого, что выглядит необычным или подозрительным — проявите бдительность и сообщите нам об этом — вы знаете, как выглядит то, что нормально и обычно.</w:t>
      </w:r>
    </w:p>
    <w:p w14:paraId="310DE557" w14:textId="1DB0C78F" w:rsidR="00931277" w:rsidRPr="00ED4B2C" w:rsidRDefault="2E9AA910" w:rsidP="00931277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u"/>
        </w:rPr>
        <w:t>Следуйте правилам и процедурам безопасности — они предназначены для того, чтобы защитить нас</w:t>
      </w:r>
    </w:p>
    <w:p w14:paraId="7D23F5B8" w14:textId="5E26EFF5" w:rsidR="00931277" w:rsidRPr="00ED4B2C" w:rsidRDefault="2E9AA910" w:rsidP="00931277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u"/>
        </w:rPr>
        <w:t xml:space="preserve">Поделитесь своими предложениями по безопасности — как мы можем улучшить ситуацию </w:t>
      </w:r>
    </w:p>
    <w:p w14:paraId="6796A01B" w14:textId="15E6EE5B" w:rsidR="00931277" w:rsidRPr="00ED4B2C" w:rsidRDefault="2E9AA910" w:rsidP="000E5D61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u"/>
        </w:rPr>
        <w:t>Убедитесь, что вы не пропускаете какие-либо плановые внутренние тренинги, собрания или учения по безопасности</w:t>
      </w:r>
    </w:p>
    <w:p w14:paraId="18892D36" w14:textId="0ED844BE" w:rsidR="00931277" w:rsidRPr="00ED4B2C" w:rsidRDefault="2E9AA910" w:rsidP="00931277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u"/>
        </w:rPr>
        <w:t>Подавайте пример своим поведением и действиями, соблюдая правила безопасности</w:t>
      </w:r>
    </w:p>
    <w:p w14:paraId="61983EB1" w14:textId="66361C3F" w:rsidR="00931277" w:rsidRPr="00ED4B2C" w:rsidRDefault="2E9AA910" w:rsidP="000E5D6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u"/>
        </w:rPr>
        <w:lastRenderedPageBreak/>
        <w:t xml:space="preserve">Важно, чтобы мы работали все вместе для обеспечения защиты и безопасности нашей организации. Со своей стороны, я обязуюсь регулярно информировать вас о событиях безопасности. Важно, чтобы вы понимали любые изменения и то, как они влияют на наши процессы и процедуры безопасности. </w:t>
      </w:r>
    </w:p>
    <w:p w14:paraId="28A9F07B" w14:textId="3837A0CC" w:rsidR="00931277" w:rsidRPr="00ED4B2C" w:rsidRDefault="2E9AA910" w:rsidP="0019377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u"/>
        </w:rPr>
        <w:t xml:space="preserve">Мы работаем в престижной авиационной отрасли, что делает ее привлекательной целью для нарушителей безопасности. Таким образом, мы все играем важную роль в сдерживании любого, кто пытается причинить нам вред. </w:t>
      </w:r>
    </w:p>
    <w:p w14:paraId="2ADE5F2E" w14:textId="4EBB09F6" w:rsidR="00970A21" w:rsidRPr="00ED4B2C" w:rsidRDefault="00931277" w:rsidP="009312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u"/>
        </w:rPr>
        <w:br/>
        <w:t xml:space="preserve">С наилучшими пожеланиями, </w:t>
      </w:r>
    </w:p>
    <w:sectPr w:rsidR="00970A21" w:rsidRPr="00ED4B2C" w:rsidSect="00931277">
      <w:headerReference w:type="default" r:id="rId10"/>
      <w:footerReference w:type="default" r:id="rId11"/>
      <w:pgSz w:w="11906" w:h="16838"/>
      <w:pgMar w:top="3969" w:right="1440" w:bottom="1701" w:left="1440" w:header="708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A1FB" w14:textId="77777777" w:rsidR="00963C24" w:rsidRDefault="00963C24" w:rsidP="00970A21">
      <w:pPr>
        <w:spacing w:after="0" w:line="240" w:lineRule="auto"/>
      </w:pPr>
      <w:r>
        <w:separator/>
      </w:r>
    </w:p>
  </w:endnote>
  <w:endnote w:type="continuationSeparator" w:id="0">
    <w:p w14:paraId="228F1EC1" w14:textId="77777777" w:rsidR="00963C24" w:rsidRDefault="00963C24" w:rsidP="00970A21">
      <w:pPr>
        <w:spacing w:after="0" w:line="240" w:lineRule="auto"/>
      </w:pPr>
      <w:r>
        <w:continuationSeparator/>
      </w:r>
    </w:p>
  </w:endnote>
  <w:endnote w:type="continuationNotice" w:id="1">
    <w:p w14:paraId="18ED6A84" w14:textId="77777777" w:rsidR="002B708D" w:rsidRDefault="002B70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5253" w14:textId="7EFC0C64" w:rsidR="00620426" w:rsidRPr="00620426" w:rsidRDefault="00620426" w:rsidP="00620426">
    <w:pPr>
      <w:pStyle w:val="Footer"/>
    </w:pPr>
    <w:r>
      <w:rPr>
        <w:lang w:val="ru"/>
      </w:rPr>
      <w:t xml:space="preserve">Узнать больше: </w:t>
    </w:r>
    <w:r>
      <w:rPr>
        <w:b/>
        <w:bCs/>
        <w:color w:val="0054A4"/>
        <w:lang w:val="ru"/>
      </w:rPr>
      <w:t>www.icao.int/Security/Security-Culture/</w:t>
    </w:r>
    <w:r>
      <w:rPr>
        <w:color w:val="0054A4"/>
        <w:lang w:val="ru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60CC" w14:textId="77777777" w:rsidR="00963C24" w:rsidRDefault="00963C24" w:rsidP="00970A21">
      <w:pPr>
        <w:spacing w:after="0" w:line="240" w:lineRule="auto"/>
      </w:pPr>
      <w:r>
        <w:separator/>
      </w:r>
    </w:p>
  </w:footnote>
  <w:footnote w:type="continuationSeparator" w:id="0">
    <w:p w14:paraId="056ED946" w14:textId="77777777" w:rsidR="00963C24" w:rsidRDefault="00963C24" w:rsidP="00970A21">
      <w:pPr>
        <w:spacing w:after="0" w:line="240" w:lineRule="auto"/>
      </w:pPr>
      <w:r>
        <w:continuationSeparator/>
      </w:r>
    </w:p>
  </w:footnote>
  <w:footnote w:type="continuationNotice" w:id="1">
    <w:p w14:paraId="3311A318" w14:textId="77777777" w:rsidR="002B708D" w:rsidRDefault="002B70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2255" w14:textId="6940D6CC" w:rsidR="00970A21" w:rsidRDefault="00620426">
    <w:pPr>
      <w:pStyle w:val="Header"/>
    </w:pPr>
    <w:r>
      <w:rPr>
        <w:noProof/>
        <w:lang w:val="ru"/>
      </w:rPr>
      <w:drawing>
        <wp:anchor distT="0" distB="0" distL="114300" distR="114300" simplePos="0" relativeHeight="251658241" behindDoc="1" locked="0" layoutInCell="1" allowOverlap="1" wp14:anchorId="2687ABEC" wp14:editId="564BFDE9">
          <wp:simplePos x="0" y="0"/>
          <wp:positionH relativeFrom="margin">
            <wp:posOffset>4619625</wp:posOffset>
          </wp:positionH>
          <wp:positionV relativeFrom="paragraph">
            <wp:posOffset>-222250</wp:posOffset>
          </wp:positionV>
          <wp:extent cx="1003935" cy="650875"/>
          <wp:effectExtent l="0" t="0" r="5715" b="0"/>
          <wp:wrapTight wrapText="bothSides">
            <wp:wrapPolygon edited="0">
              <wp:start x="0" y="0"/>
              <wp:lineTo x="0" y="20862"/>
              <wp:lineTo x="21313" y="20862"/>
              <wp:lineTo x="21313" y="0"/>
              <wp:lineTo x="0" y="0"/>
            </wp:wrapPolygon>
          </wp:wrapTight>
          <wp:docPr id="56" name="Picture 56" descr="logo-goes-here | HME Billing &amp; Consul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goes-here | HME Billing &amp; Consul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"/>
      </w:rPr>
      <w:drawing>
        <wp:anchor distT="0" distB="0" distL="114300" distR="114300" simplePos="0" relativeHeight="251658240" behindDoc="1" locked="0" layoutInCell="1" allowOverlap="1" wp14:anchorId="28CC3DD3" wp14:editId="7BCA1E9D">
          <wp:simplePos x="0" y="0"/>
          <wp:positionH relativeFrom="page">
            <wp:posOffset>0</wp:posOffset>
          </wp:positionH>
          <wp:positionV relativeFrom="paragraph">
            <wp:posOffset>649415</wp:posOffset>
          </wp:positionV>
          <wp:extent cx="7691120" cy="1200785"/>
          <wp:effectExtent l="0" t="0" r="5080" b="0"/>
          <wp:wrapTight wrapText="bothSides">
            <wp:wrapPolygon edited="0">
              <wp:start x="0" y="0"/>
              <wp:lineTo x="0" y="21246"/>
              <wp:lineTo x="21561" y="21246"/>
              <wp:lineTo x="21561" y="0"/>
              <wp:lineTo x="0" y="0"/>
            </wp:wrapPolygon>
          </wp:wrapTight>
          <wp:docPr id="57" name="Picture 57" descr="A picture containing text, sky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ky, screensho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1120" cy="1200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732FB"/>
    <w:multiLevelType w:val="hybridMultilevel"/>
    <w:tmpl w:val="5FA482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Tahoma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Tahoma" w:hAnsi="Tahoma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Tahoma" w:hAnsi="Tahoma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48034D4C"/>
    <w:multiLevelType w:val="hybridMultilevel"/>
    <w:tmpl w:val="868C4B9C"/>
    <w:lvl w:ilvl="0" w:tplc="47AC212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Tahoma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Tahoma" w:hAnsi="Tahoma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Tahoma" w:hAnsi="Tahoma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8E"/>
    <w:rsid w:val="00074FBF"/>
    <w:rsid w:val="000B0C05"/>
    <w:rsid w:val="000C5B52"/>
    <w:rsid w:val="000D1702"/>
    <w:rsid w:val="000E5D61"/>
    <w:rsid w:val="0012412B"/>
    <w:rsid w:val="00154A0A"/>
    <w:rsid w:val="00164E90"/>
    <w:rsid w:val="00193774"/>
    <w:rsid w:val="001B075E"/>
    <w:rsid w:val="001B66F8"/>
    <w:rsid w:val="001B6BEC"/>
    <w:rsid w:val="00216745"/>
    <w:rsid w:val="002935E9"/>
    <w:rsid w:val="002B708D"/>
    <w:rsid w:val="002F040E"/>
    <w:rsid w:val="00363A0C"/>
    <w:rsid w:val="003D4564"/>
    <w:rsid w:val="00424DEE"/>
    <w:rsid w:val="004C4A2D"/>
    <w:rsid w:val="00534910"/>
    <w:rsid w:val="005524A5"/>
    <w:rsid w:val="005D61D4"/>
    <w:rsid w:val="005F4894"/>
    <w:rsid w:val="00604D4C"/>
    <w:rsid w:val="00620426"/>
    <w:rsid w:val="00690E5C"/>
    <w:rsid w:val="0069308E"/>
    <w:rsid w:val="006B6B49"/>
    <w:rsid w:val="00714849"/>
    <w:rsid w:val="00715B4B"/>
    <w:rsid w:val="00772679"/>
    <w:rsid w:val="007D4DC1"/>
    <w:rsid w:val="008A1C72"/>
    <w:rsid w:val="008F4DC9"/>
    <w:rsid w:val="0090682B"/>
    <w:rsid w:val="00931277"/>
    <w:rsid w:val="009458B7"/>
    <w:rsid w:val="009547F1"/>
    <w:rsid w:val="00963C24"/>
    <w:rsid w:val="00970A21"/>
    <w:rsid w:val="009A3074"/>
    <w:rsid w:val="00A01F10"/>
    <w:rsid w:val="00A20A87"/>
    <w:rsid w:val="00A31F24"/>
    <w:rsid w:val="00AA15ED"/>
    <w:rsid w:val="00B67E99"/>
    <w:rsid w:val="00B80814"/>
    <w:rsid w:val="00BC401D"/>
    <w:rsid w:val="00C2761A"/>
    <w:rsid w:val="00CD2D68"/>
    <w:rsid w:val="00D0214A"/>
    <w:rsid w:val="00D32180"/>
    <w:rsid w:val="00D76DF5"/>
    <w:rsid w:val="00DC2CCF"/>
    <w:rsid w:val="00E23A6F"/>
    <w:rsid w:val="00E47DB4"/>
    <w:rsid w:val="00ED4B2C"/>
    <w:rsid w:val="00F23F87"/>
    <w:rsid w:val="00F47B7D"/>
    <w:rsid w:val="00F76B6B"/>
    <w:rsid w:val="019E1A56"/>
    <w:rsid w:val="0850BF32"/>
    <w:rsid w:val="0F2C00DA"/>
    <w:rsid w:val="10C7D13B"/>
    <w:rsid w:val="22609D09"/>
    <w:rsid w:val="23FB714B"/>
    <w:rsid w:val="2E9AA910"/>
    <w:rsid w:val="30C0CBF6"/>
    <w:rsid w:val="3688FC2B"/>
    <w:rsid w:val="39354E49"/>
    <w:rsid w:val="39582999"/>
    <w:rsid w:val="39C09CED"/>
    <w:rsid w:val="3CF83DAF"/>
    <w:rsid w:val="43036C95"/>
    <w:rsid w:val="4D1552E0"/>
    <w:rsid w:val="53F1DC41"/>
    <w:rsid w:val="54574174"/>
    <w:rsid w:val="59DAAD8B"/>
    <w:rsid w:val="66071C5B"/>
    <w:rsid w:val="66121F44"/>
    <w:rsid w:val="77AAE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517DC3"/>
  <w15:chartTrackingRefBased/>
  <w15:docId w15:val="{C9D785F9-863C-40F6-A7FA-20E1F392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A21"/>
  </w:style>
  <w:style w:type="paragraph" w:styleId="Footer">
    <w:name w:val="footer"/>
    <w:basedOn w:val="Normal"/>
    <w:link w:val="FooterChar"/>
    <w:uiPriority w:val="99"/>
    <w:unhideWhenUsed/>
    <w:rsid w:val="0097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A21"/>
  </w:style>
  <w:style w:type="paragraph" w:styleId="BalloonText">
    <w:name w:val="Balloon Text"/>
    <w:basedOn w:val="Normal"/>
    <w:link w:val="BalloonTextChar"/>
    <w:uiPriority w:val="99"/>
    <w:semiHidden/>
    <w:unhideWhenUsed/>
    <w:rsid w:val="009547F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7F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 panose="020F03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ajorFont>
      <a:minorFont>
        <a:latin typeface="Tahoma" panose="020F05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B7ADBBFB0B04282EDB3ABF99724D9" ma:contentTypeVersion="1" ma:contentTypeDescription="Create a new document." ma:contentTypeScope="" ma:versionID="797a4d017c1a568c9dc01fd3ece081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DD62D3-F016-4EA5-99DB-A5BE62284DC8}"/>
</file>

<file path=customXml/itemProps2.xml><?xml version="1.0" encoding="utf-8"?>
<ds:datastoreItem xmlns:ds="http://schemas.openxmlformats.org/officeDocument/2006/customXml" ds:itemID="{E807EF34-22EA-4159-BC5A-1A050824E611}"/>
</file>

<file path=customXml/itemProps3.xml><?xml version="1.0" encoding="utf-8"?>
<ds:datastoreItem xmlns:ds="http://schemas.openxmlformats.org/officeDocument/2006/customXml" ds:itemID="{7BC64D0F-7496-4069-8773-505C97EA3545}">
  <ds:schemaRefs>
    <ds:schemaRef ds:uri="c0418d7b-fec6-423f-a3ca-1c375e10962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8752fb5e-844d-4cd3-9226-4e43eb9722e7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1838</Characters>
  <Application>Microsoft Office Word</Application>
  <DocSecurity>0</DocSecurity>
  <Lines>15</Lines>
  <Paragraphs>4</Paragraphs>
  <ScaleCrop>false</ScaleCrop>
  <Company>SCC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Smith</dc:creator>
  <cp:keywords/>
  <dc:description/>
  <cp:lastModifiedBy>Stuart Coates</cp:lastModifiedBy>
  <cp:revision>2</cp:revision>
  <dcterms:created xsi:type="dcterms:W3CDTF">2022-12-01T11:54:00Z</dcterms:created>
  <dcterms:modified xsi:type="dcterms:W3CDTF">2022-12-01T11:54:00Z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etDate">
    <vt:lpwstr>2022-04-13T06:52:12Z</vt:lpwstr>
  </property>
  <property fmtid="{D5CDD505-2E9C-101B-9397-08002B2CF9AE}" pid="4" name="MSIP_Label_3196a3aa-34a9-4b82-9eed-745e5fc3f53e_Method">
    <vt:lpwstr>Standard</vt:lpwstr>
  </property>
  <property fmtid="{D5CDD505-2E9C-101B-9397-08002B2CF9AE}" pid="5" name="MSIP_Label_3196a3aa-34a9-4b82-9eed-745e5fc3f53e_Name">
    <vt:lpwstr>3196a3aa-34a9-4b82-9eed-745e5fc3f53e</vt:lpwstr>
  </property>
  <property fmtid="{D5CDD505-2E9C-101B-9397-08002B2CF9AE}" pid="6" name="MSIP_Label_3196a3aa-34a9-4b82-9eed-745e5fc3f53e_SiteId">
    <vt:lpwstr>c4edd5ba-10c3-4fe3-946a-7c9c446ab8c8</vt:lpwstr>
  </property>
  <property fmtid="{D5CDD505-2E9C-101B-9397-08002B2CF9AE}" pid="7" name="MSIP_Label_3196a3aa-34a9-4b82-9eed-745e5fc3f53e_ActionId">
    <vt:lpwstr>ce995d9d-6d00-4d5f-b747-9a66105b646c</vt:lpwstr>
  </property>
  <property fmtid="{D5CDD505-2E9C-101B-9397-08002B2CF9AE}" pid="8" name="MSIP_Label_3196a3aa-34a9-4b82-9eed-745e5fc3f53e_ContentBits">
    <vt:lpwstr>0</vt:lpwstr>
  </property>
  <property fmtid="{D5CDD505-2E9C-101B-9397-08002B2CF9AE}" pid="9" name="ContentTypeId">
    <vt:lpwstr>0x010100CA7B7ADBBFB0B04282EDB3ABF99724D9</vt:lpwstr>
  </property>
  <property fmtid="{D5CDD505-2E9C-101B-9397-08002B2CF9AE}" pid="10" name="CAACountryReq">
    <vt:lpwstr>271</vt:lpwstr>
  </property>
  <property fmtid="{D5CDD505-2E9C-101B-9397-08002B2CF9AE}" pid="11" name="CAACAAiAccount">
    <vt:lpwstr>270</vt:lpwstr>
  </property>
  <property fmtid="{D5CDD505-2E9C-101B-9397-08002B2CF9AE}" pid="12" name="CAAContentGroup">
    <vt:lpwstr/>
  </property>
  <property fmtid="{D5CDD505-2E9C-101B-9397-08002B2CF9AE}" pid="13" name="CAADepartments">
    <vt:lpwstr>2;#International Group|b724591f-554a-43d1-98f0-0acb2146aefd</vt:lpwstr>
  </property>
  <property fmtid="{D5CDD505-2E9C-101B-9397-08002B2CF9AE}" pid="14" name="CAABusinessFunctions">
    <vt:lpwstr>1;#Global Aviation Standards Improvement:International Strategy and Engagement|3f7d12aa-bf56-4a85-9277-b43574b9e734</vt:lpwstr>
  </property>
  <property fmtid="{D5CDD505-2E9C-101B-9397-08002B2CF9AE}" pid="15" name="_dlc_DocIdItemGuid">
    <vt:lpwstr>c40f143e-dda8-42aa-8c03-c191a78c49e6</vt:lpwstr>
  </property>
  <property fmtid="{D5CDD505-2E9C-101B-9397-08002B2CF9AE}" pid="16" name="Order">
    <vt:r8>19600</vt:r8>
  </property>
  <property fmtid="{D5CDD505-2E9C-101B-9397-08002B2CF9AE}" pid="17" name="hafea2b6b68b4767a59120f76c904514">
    <vt:lpwstr>Canada|fde7ed27-c402-4877-82d0-75ef9fb0a8cd</vt:lpwstr>
  </property>
  <property fmtid="{D5CDD505-2E9C-101B-9397-08002B2CF9AE}" pid="18" name="xd_Signature">
    <vt:bool>false</vt:bool>
  </property>
  <property fmtid="{D5CDD505-2E9C-101B-9397-08002B2CF9AE}" pid="19" name="CAACAAiProjectID">
    <vt:lpwstr>IS2589</vt:lpwstr>
  </property>
  <property fmtid="{D5CDD505-2E9C-101B-9397-08002B2CF9AE}" pid="20" name="xd_ProgID">
    <vt:lpwstr/>
  </property>
  <property fmtid="{D5CDD505-2E9C-101B-9397-08002B2CF9AE}" pid="21" name="_dlc_DocId">
    <vt:lpwstr>SP736XM7THZU-90500141-364</vt:lpwstr>
  </property>
  <property fmtid="{D5CDD505-2E9C-101B-9397-08002B2CF9AE}" pid="22" name="jd542838c2044b67933de2aa177c5249">
    <vt:lpwstr>ICAO - Headquarters|9a9d2580-9ce1-4231-93e4-17dbc136400a</vt:lpwstr>
  </property>
  <property fmtid="{D5CDD505-2E9C-101B-9397-08002B2CF9AE}" pid="23" name="CAACAAiProjectStatus">
    <vt:lpwstr>Execute and Control</vt:lpwstr>
  </property>
  <property fmtid="{D5CDD505-2E9C-101B-9397-08002B2CF9AE}" pid="24" name="ComplianceAssetId">
    <vt:lpwstr/>
  </property>
  <property fmtid="{D5CDD505-2E9C-101B-9397-08002B2CF9AE}" pid="25" name="TemplateUrl">
    <vt:lpwstr/>
  </property>
  <property fmtid="{D5CDD505-2E9C-101B-9397-08002B2CF9AE}" pid="26" name="_ExtendedDescription">
    <vt:lpwstr/>
  </property>
  <property fmtid="{D5CDD505-2E9C-101B-9397-08002B2CF9AE}" pid="27" name="TriggerFlowInfo">
    <vt:lpwstr/>
  </property>
  <property fmtid="{D5CDD505-2E9C-101B-9397-08002B2CF9AE}" pid="28" name="_dlc_DocIdUrl">
    <vt:lpwstr>https://caa.sharepoint.com/sites/caai-accounts/icao---headquarters/_layouts/15/DocIdRedir.aspx?ID=SP736XM7THZU-90500141-364, SP736XM7THZU-90500141-364</vt:lpwstr>
  </property>
  <property fmtid="{D5CDD505-2E9C-101B-9397-08002B2CF9AE}" pid="29" name="md537954de5d4799b31f8b38caab65fb0">
    <vt:lpwstr>Global Aviation Standards Improvement:International Strategy and Engagement|3f7d12aa-bf56-4a85-9277-b43574b9e734</vt:lpwstr>
  </property>
  <property fmtid="{D5CDD505-2E9C-101B-9397-08002B2CF9AE}" pid="30" name="obd7f88e7c304967bb7efaedae455aad0">
    <vt:lpwstr/>
  </property>
  <property fmtid="{D5CDD505-2E9C-101B-9397-08002B2CF9AE}" pid="31" name="c0579850fabd4de2a8282f228563db320">
    <vt:lpwstr>International Group|b724591f-554a-43d1-98f0-0acb2146aefd</vt:lpwstr>
  </property>
</Properties>
</file>