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DE058" w14:textId="77777777" w:rsidR="00C32F4A" w:rsidRDefault="00C32F4A" w:rsidP="00C32F4A">
      <w:pPr>
        <w:jc w:val="center"/>
        <w:rPr>
          <w:b/>
        </w:rPr>
      </w:pPr>
      <w:r>
        <w:rPr>
          <w:b/>
        </w:rPr>
        <w:t>FREQUENCY SPECTRUM MANAGEMENT PANEL (FSMP)</w:t>
      </w:r>
    </w:p>
    <w:p w14:paraId="62F463D0" w14:textId="77777777" w:rsidR="00C32F4A" w:rsidRDefault="00C32F4A" w:rsidP="00C32F4A">
      <w:pPr>
        <w:tabs>
          <w:tab w:val="left" w:pos="6972"/>
        </w:tabs>
        <w:jc w:val="center"/>
        <w:rPr>
          <w:b/>
        </w:rPr>
      </w:pPr>
    </w:p>
    <w:p w14:paraId="54A60637" w14:textId="77777777" w:rsidR="00FC389A" w:rsidRDefault="0020272F" w:rsidP="00FC389A">
      <w:pPr>
        <w:widowControl w:val="0"/>
        <w:autoSpaceDE w:val="0"/>
        <w:autoSpaceDN w:val="0"/>
        <w:adjustRightInd w:val="0"/>
        <w:ind w:right="4"/>
        <w:jc w:val="center"/>
        <w:rPr>
          <w:rFonts w:eastAsia="SimSun"/>
          <w:b/>
          <w:caps/>
          <w:szCs w:val="24"/>
        </w:rPr>
      </w:pPr>
      <w:r w:rsidRPr="0020272F">
        <w:rPr>
          <w:rFonts w:eastAsia="SimSun"/>
          <w:b/>
          <w:szCs w:val="24"/>
        </w:rPr>
        <w:t>Nineteenth</w:t>
      </w:r>
      <w:r w:rsidR="00FC389A" w:rsidRPr="003A7291">
        <w:rPr>
          <w:rFonts w:eastAsia="SimSun"/>
          <w:b/>
          <w:szCs w:val="24"/>
        </w:rPr>
        <w:t xml:space="preserve"> Working Group Meeting </w:t>
      </w:r>
    </w:p>
    <w:p w14:paraId="00495C27" w14:textId="77777777" w:rsidR="0009326E" w:rsidRDefault="0009326E" w:rsidP="0009326E">
      <w:pPr>
        <w:pStyle w:val="Maintitle"/>
      </w:pPr>
    </w:p>
    <w:p w14:paraId="1960F46D" w14:textId="77777777" w:rsidR="0009326E" w:rsidRDefault="0020272F" w:rsidP="0009326E">
      <w:pPr>
        <w:pStyle w:val="Maintitle"/>
      </w:pPr>
      <w:r w:rsidRPr="0020272F">
        <w:t xml:space="preserve">Montréal, Canada, </w:t>
      </w:r>
      <w:r>
        <w:t>15</w:t>
      </w:r>
      <w:r w:rsidR="0009326E">
        <w:t xml:space="preserve"> to </w:t>
      </w:r>
      <w:r>
        <w:t>2</w:t>
      </w:r>
      <w:r w:rsidR="0009326E">
        <w:t xml:space="preserve">6 </w:t>
      </w:r>
      <w:r>
        <w:t xml:space="preserve">July </w:t>
      </w:r>
      <w:r w:rsidR="0009326E">
        <w:t>2024</w:t>
      </w:r>
    </w:p>
    <w:p w14:paraId="378DAC2D" w14:textId="77777777" w:rsidR="00770160" w:rsidRDefault="00770160">
      <w:pPr>
        <w:tabs>
          <w:tab w:val="left" w:pos="0"/>
          <w:tab w:val="left" w:pos="1570"/>
          <w:tab w:val="left" w:pos="1857"/>
        </w:tabs>
      </w:pPr>
    </w:p>
    <w:p w14:paraId="5113137E" w14:textId="77777777" w:rsidR="0020272F" w:rsidRDefault="0020272F">
      <w:pPr>
        <w:tabs>
          <w:tab w:val="left" w:pos="0"/>
          <w:tab w:val="left" w:pos="1570"/>
          <w:tab w:val="left" w:pos="1857"/>
        </w:tabs>
      </w:pPr>
    </w:p>
    <w:p w14:paraId="63DFB053" w14:textId="564B3A4C" w:rsidR="00770160" w:rsidRDefault="00770160">
      <w:pPr>
        <w:pStyle w:val="Agendaitemtitle"/>
        <w:rPr>
          <w:lang w:val="sv-SE"/>
        </w:rPr>
      </w:pPr>
      <w:r>
        <w:rPr>
          <w:lang w:val="sv-SE"/>
        </w:rPr>
        <w:t>Agenda Item </w:t>
      </w:r>
      <w:r w:rsidR="00A5296B">
        <w:rPr>
          <w:lang w:val="sv-SE"/>
        </w:rPr>
        <w:t>5</w:t>
      </w:r>
      <w:r>
        <w:rPr>
          <w:lang w:val="sv-SE"/>
        </w:rPr>
        <w:t>:</w:t>
      </w:r>
      <w:r>
        <w:rPr>
          <w:lang w:val="sv-SE"/>
        </w:rPr>
        <w:tab/>
      </w:r>
      <w:r w:rsidR="00FB2E00" w:rsidRPr="00FB2E00">
        <w:rPr>
          <w:lang w:val="sv-SE"/>
        </w:rPr>
        <w:t>Aeronautical Band Planning (108 – 137 MHz)</w:t>
      </w:r>
    </w:p>
    <w:p w14:paraId="177C3B0B" w14:textId="77777777" w:rsidR="00770160" w:rsidRDefault="00770160">
      <w:pPr>
        <w:pStyle w:val="Agendaitemtitle"/>
        <w:rPr>
          <w:b w:val="0"/>
          <w:lang w:val="sv-SE"/>
        </w:rPr>
      </w:pPr>
    </w:p>
    <w:p w14:paraId="13F1D523" w14:textId="77777777" w:rsidR="00770160" w:rsidRDefault="00770160">
      <w:pPr>
        <w:tabs>
          <w:tab w:val="left" w:pos="6972"/>
        </w:tabs>
        <w:rPr>
          <w:b/>
          <w:lang w:val="sv-SE"/>
        </w:rPr>
      </w:pPr>
    </w:p>
    <w:p w14:paraId="3F8A65C6" w14:textId="5DAF1E58" w:rsidR="00770160" w:rsidRDefault="0023319F">
      <w:pPr>
        <w:pStyle w:val="Maintitle"/>
      </w:pPr>
      <w:r>
        <w:t>Space-Based VHF</w:t>
      </w:r>
      <w:r w:rsidR="00724552">
        <w:t xml:space="preserve"> CG</w:t>
      </w:r>
      <w:r>
        <w:t xml:space="preserve"> </w:t>
      </w:r>
      <w:r w:rsidR="00AA0518">
        <w:t>Annex 10 Volume 5 PfA Progress</w:t>
      </w:r>
    </w:p>
    <w:p w14:paraId="3B6F3067" w14:textId="77777777" w:rsidR="00770160" w:rsidRDefault="00770160">
      <w:pPr>
        <w:tabs>
          <w:tab w:val="left" w:pos="6972"/>
        </w:tabs>
      </w:pPr>
    </w:p>
    <w:p w14:paraId="33A0A03B" w14:textId="77777777" w:rsidR="00770160" w:rsidRDefault="00770160">
      <w:pPr>
        <w:tabs>
          <w:tab w:val="left" w:pos="6972"/>
        </w:tabs>
      </w:pPr>
    </w:p>
    <w:p w14:paraId="342FD5D8" w14:textId="58FF6DCE" w:rsidR="00770160" w:rsidRDefault="00770160">
      <w:pPr>
        <w:jc w:val="center"/>
      </w:pPr>
      <w:r>
        <w:t>(Presented by</w:t>
      </w:r>
      <w:bookmarkStart w:id="0" w:name="presented_by"/>
      <w:bookmarkEnd w:id="0"/>
      <w:r>
        <w:t xml:space="preserve"> </w:t>
      </w:r>
      <w:r w:rsidR="006A34D0">
        <w:t>Matthew Kelly</w:t>
      </w:r>
      <w:r>
        <w:t>)</w:t>
      </w:r>
    </w:p>
    <w:p w14:paraId="2A2B9437" w14:textId="77777777" w:rsidR="00770160" w:rsidRDefault="00770160"/>
    <w:p w14:paraId="64E1C62A"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8A4A45A" w14:textId="77777777">
        <w:trPr>
          <w:cantSplit/>
          <w:trHeight w:hRule="exact" w:val="480"/>
          <w:jc w:val="center"/>
        </w:trPr>
        <w:tc>
          <w:tcPr>
            <w:tcW w:w="7200" w:type="dxa"/>
            <w:vAlign w:val="center"/>
          </w:tcPr>
          <w:p w14:paraId="447C1E56" w14:textId="77777777" w:rsidR="00770160" w:rsidRDefault="00770160">
            <w:pPr>
              <w:jc w:val="center"/>
              <w:rPr>
                <w:sz w:val="24"/>
                <w:lang w:val="en-US"/>
              </w:rPr>
            </w:pPr>
            <w:r>
              <w:rPr>
                <w:b/>
              </w:rPr>
              <w:t>SUMMARY</w:t>
            </w:r>
          </w:p>
        </w:tc>
      </w:tr>
      <w:tr w:rsidR="00770160" w14:paraId="73D72180" w14:textId="77777777">
        <w:trPr>
          <w:cantSplit/>
          <w:jc w:val="center"/>
        </w:trPr>
        <w:tc>
          <w:tcPr>
            <w:tcW w:w="7200" w:type="dxa"/>
          </w:tcPr>
          <w:p w14:paraId="0F420C1B" w14:textId="124A6889" w:rsidR="00DD6C36" w:rsidRDefault="0023319F" w:rsidP="00F77E46">
            <w:pPr>
              <w:rPr>
                <w:lang w:val="en-US"/>
              </w:rPr>
            </w:pPr>
            <w:r>
              <w:rPr>
                <w:lang w:val="en-US"/>
              </w:rPr>
              <w:t xml:space="preserve">This paper </w:t>
            </w:r>
            <w:r w:rsidR="00CA71FD">
              <w:rPr>
                <w:lang w:val="en-US"/>
              </w:rPr>
              <w:t xml:space="preserve">contains the </w:t>
            </w:r>
            <w:proofErr w:type="gramStart"/>
            <w:r w:rsidR="00CA71FD">
              <w:rPr>
                <w:lang w:val="en-US"/>
              </w:rPr>
              <w:t>current status</w:t>
            </w:r>
            <w:proofErr w:type="gramEnd"/>
            <w:r w:rsidR="00CA71FD">
              <w:rPr>
                <w:lang w:val="en-US"/>
              </w:rPr>
              <w:t xml:space="preserve"> of the proposed updates to Annex 10 Volume V</w:t>
            </w:r>
            <w:r w:rsidR="00B40B00">
              <w:rPr>
                <w:lang w:val="en-US"/>
              </w:rPr>
              <w:t xml:space="preserve"> from the Space-Based VHF Correspondence Group (CG). The proposed changes are still being </w:t>
            </w:r>
            <w:proofErr w:type="spellStart"/>
            <w:r w:rsidR="00B40B00">
              <w:rPr>
                <w:lang w:val="en-US"/>
              </w:rPr>
              <w:t>activlty</w:t>
            </w:r>
            <w:proofErr w:type="spellEnd"/>
            <w:r w:rsidR="00B40B00">
              <w:rPr>
                <w:lang w:val="en-US"/>
              </w:rPr>
              <w:t xml:space="preserve"> worked on and the CG</w:t>
            </w:r>
            <w:r w:rsidR="00354201">
              <w:rPr>
                <w:lang w:val="en-US"/>
              </w:rPr>
              <w:t xml:space="preserve"> has not agreed on any of the changes at this stage.</w:t>
            </w:r>
          </w:p>
        </w:tc>
      </w:tr>
    </w:tbl>
    <w:p w14:paraId="1F2D2676" w14:textId="77777777" w:rsidR="00770160" w:rsidRDefault="00770160"/>
    <w:p w14:paraId="22293331" w14:textId="77777777" w:rsidR="00770160" w:rsidRDefault="00770160"/>
    <w:p w14:paraId="219DACBA" w14:textId="77777777" w:rsidR="00770160" w:rsidRDefault="00770160">
      <w:pPr>
        <w:pStyle w:val="1Heading"/>
      </w:pPr>
      <w:r>
        <w:t>INTRODUCTION</w:t>
      </w:r>
    </w:p>
    <w:p w14:paraId="5337A1D7" w14:textId="1A2E1DB3" w:rsidR="00BF1211" w:rsidRDefault="001C0ADC" w:rsidP="00DF2934">
      <w:pPr>
        <w:pStyle w:val="2para"/>
      </w:pPr>
      <w:r>
        <w:t xml:space="preserve">The </w:t>
      </w:r>
      <w:r w:rsidR="00EE4F3E" w:rsidRPr="00EE4F3E">
        <w:t>Space-Based VHF Correspondence Group</w:t>
      </w:r>
      <w:r w:rsidR="00EE4F3E">
        <w:t xml:space="preserve"> (CG) was established at FSMP WG/1</w:t>
      </w:r>
      <w:r w:rsidR="0075136B">
        <w:t>7</w:t>
      </w:r>
      <w:r w:rsidR="00BF1211">
        <w:t xml:space="preserve"> and the </w:t>
      </w:r>
      <w:r w:rsidR="00354201">
        <w:t>T</w:t>
      </w:r>
      <w:r w:rsidR="00BF1211">
        <w:t xml:space="preserve">erms of </w:t>
      </w:r>
      <w:r w:rsidR="00354201">
        <w:t>R</w:t>
      </w:r>
      <w:r w:rsidR="00BF1211">
        <w:t>eference</w:t>
      </w:r>
      <w:r w:rsidR="00354201">
        <w:t xml:space="preserve"> (</w:t>
      </w:r>
      <w:proofErr w:type="spellStart"/>
      <w:r w:rsidR="00354201">
        <w:t>ToR</w:t>
      </w:r>
      <w:proofErr w:type="spellEnd"/>
      <w:r w:rsidR="00354201">
        <w:t>)</w:t>
      </w:r>
      <w:r w:rsidR="000B2675">
        <w:t xml:space="preserve"> for the group</w:t>
      </w:r>
      <w:r w:rsidR="00BF1211">
        <w:t xml:space="preserve"> was approved at FSMP WG/18.</w:t>
      </w:r>
    </w:p>
    <w:p w14:paraId="40F659EE" w14:textId="0367CD48" w:rsidR="00354201" w:rsidRDefault="00354201" w:rsidP="00AE5286">
      <w:pPr>
        <w:pStyle w:val="2para"/>
      </w:pPr>
      <w:r>
        <w:t xml:space="preserve">The </w:t>
      </w:r>
      <w:proofErr w:type="spellStart"/>
      <w:r>
        <w:t>ToR</w:t>
      </w:r>
      <w:proofErr w:type="spellEnd"/>
      <w:r>
        <w:t xml:space="preserve"> </w:t>
      </w:r>
      <w:r w:rsidR="007E5611">
        <w:t xml:space="preserve">requires that the CG </w:t>
      </w:r>
      <w:r w:rsidR="008859BD">
        <w:t>makes recommendations to the FSMP membership</w:t>
      </w:r>
      <w:r w:rsidR="00AE5286">
        <w:t xml:space="preserve"> on </w:t>
      </w:r>
      <w:r w:rsidR="00AE5286" w:rsidRPr="00AE5286">
        <w:t>Proposals for Amendment (PfA) relating to the ICAO Standards and Recommended Practices (SARP’s) Annex 10 Volume 5</w:t>
      </w:r>
      <w:r w:rsidR="00AE5286">
        <w:t>.</w:t>
      </w:r>
    </w:p>
    <w:p w14:paraId="249BD507" w14:textId="77777777" w:rsidR="00770160" w:rsidRDefault="00770160">
      <w:pPr>
        <w:pStyle w:val="1Heading"/>
      </w:pPr>
      <w:r>
        <w:t>DISCUSSION</w:t>
      </w:r>
    </w:p>
    <w:p w14:paraId="00BD606D" w14:textId="03E4DDE5" w:rsidR="006411E4" w:rsidRDefault="006411E4" w:rsidP="00E63CAB">
      <w:pPr>
        <w:pStyle w:val="2para"/>
      </w:pPr>
      <w:r>
        <w:t xml:space="preserve">Since </w:t>
      </w:r>
      <w:r w:rsidR="00B7369B">
        <w:t xml:space="preserve">FSMP WG/18, the CG has met multiple times and discussed the required changes to Annex 10 Volume 5. </w:t>
      </w:r>
      <w:r w:rsidR="00B2171E">
        <w:t xml:space="preserve">The progress of these discussions </w:t>
      </w:r>
      <w:proofErr w:type="gramStart"/>
      <w:r w:rsidR="00B2171E">
        <w:t>are</w:t>
      </w:r>
      <w:proofErr w:type="gramEnd"/>
      <w:r w:rsidR="00B2171E">
        <w:t xml:space="preserve"> included in the </w:t>
      </w:r>
      <w:r w:rsidR="0090115A">
        <w:t>attached document.</w:t>
      </w:r>
    </w:p>
    <w:p w14:paraId="09482691" w14:textId="49A00827" w:rsidR="00770160" w:rsidRDefault="007770B3" w:rsidP="00537126">
      <w:pPr>
        <w:pStyle w:val="2para"/>
      </w:pPr>
      <w:r>
        <w:t>The attached document is a Microsoft Word version of the Annex 10 Volume 5 SARPS, with track changes and comments showing the progress of the work. Although this is not the format that is requ</w:t>
      </w:r>
      <w:r w:rsidR="00131E9D">
        <w:t xml:space="preserve">ired when it is submitted, this allows the group to see the changes in the context of the whole document. Once the CG has agreed on all the changes, in time for FSMP-WG/21, </w:t>
      </w:r>
      <w:r w:rsidR="00691729">
        <w:t xml:space="preserve">the proposed changes will </w:t>
      </w:r>
      <w:proofErr w:type="gramStart"/>
      <w:r w:rsidR="00691729">
        <w:t>moved</w:t>
      </w:r>
      <w:proofErr w:type="gramEnd"/>
      <w:r w:rsidR="00691729">
        <w:t xml:space="preserve"> to the correct document template.</w:t>
      </w:r>
    </w:p>
    <w:p w14:paraId="2FFC44EB" w14:textId="77777777" w:rsidR="00770160" w:rsidRDefault="00770160">
      <w:pPr>
        <w:pStyle w:val="1Heading"/>
      </w:pPr>
      <w:r>
        <w:lastRenderedPageBreak/>
        <w:t>ACTION BY THE MEETING</w:t>
      </w:r>
    </w:p>
    <w:p w14:paraId="7BECC6B5" w14:textId="77777777" w:rsidR="00770160" w:rsidRDefault="00770160">
      <w:pPr>
        <w:pStyle w:val="2para"/>
      </w:pPr>
      <w:r>
        <w:t>The meeting is invited to:</w:t>
      </w:r>
    </w:p>
    <w:p w14:paraId="458FF7B4" w14:textId="77777777" w:rsidR="00770160" w:rsidRDefault="00770160">
      <w:pPr>
        <w:pStyle w:val="Listabc"/>
      </w:pPr>
      <w:r>
        <w:rPr>
          <w:lang w:val="en-GB"/>
        </w:rPr>
        <w:t>n</w:t>
      </w:r>
      <w:r>
        <w:t>ote and review the contents of this working paper;</w:t>
      </w:r>
    </w:p>
    <w:p w14:paraId="5DB3E55D" w14:textId="170376C0" w:rsidR="006C608D" w:rsidRDefault="006C608D">
      <w:pPr>
        <w:pStyle w:val="Listabc"/>
      </w:pPr>
      <w:r>
        <w:t xml:space="preserve">provide feedback and direciton to the </w:t>
      </w:r>
      <w:r w:rsidRPr="00EE4F3E">
        <w:t>Space-Based VHF Correspondence Group</w:t>
      </w:r>
      <w:r>
        <w:t xml:space="preserve"> relating to the work so far; and</w:t>
      </w:r>
    </w:p>
    <w:p w14:paraId="115D4974" w14:textId="6337BC37" w:rsidR="00423C6F" w:rsidRDefault="00417B15" w:rsidP="004A2E32">
      <w:pPr>
        <w:pStyle w:val="Listabc"/>
      </w:pPr>
      <w:r>
        <w:t xml:space="preserve">consider joining the </w:t>
      </w:r>
      <w:r w:rsidRPr="00EE4F3E">
        <w:t>Space-Based VHF Correspondence Group</w:t>
      </w:r>
      <w:r>
        <w:t xml:space="preserve"> </w:t>
      </w:r>
      <w:r w:rsidR="006C608D">
        <w:t xml:space="preserve">to contribute to the work in </w:t>
      </w:r>
      <w:r w:rsidR="00CE628C">
        <w:t>developing the required updates</w:t>
      </w:r>
      <w:r w:rsidR="003A542E">
        <w:t xml:space="preserve"> to ICAO document</w:t>
      </w:r>
      <w:r w:rsidR="00CE628C">
        <w:t xml:space="preserve"> to support Space-Based VHF.</w:t>
      </w:r>
    </w:p>
    <w:p w14:paraId="42D7B0F2" w14:textId="77777777" w:rsidR="00E5621A" w:rsidRDefault="00E5621A" w:rsidP="00423C6F">
      <w:pPr>
        <w:pStyle w:val="Listabc"/>
        <w:numPr>
          <w:ilvl w:val="0"/>
          <w:numId w:val="0"/>
        </w:numPr>
      </w:pPr>
    </w:p>
    <w:bookmarkStart w:id="1" w:name="_MON_1781948689"/>
    <w:bookmarkEnd w:id="1"/>
    <w:p w14:paraId="36BEB865" w14:textId="213E0161" w:rsidR="00781821" w:rsidRDefault="005254F3" w:rsidP="005254F3">
      <w:pPr>
        <w:pStyle w:val="Listabc"/>
        <w:numPr>
          <w:ilvl w:val="0"/>
          <w:numId w:val="0"/>
        </w:numPr>
        <w:jc w:val="center"/>
      </w:pPr>
      <w:r>
        <w:object w:dxaOrig="1508" w:dyaOrig="985" w14:anchorId="62C7A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10" o:title=""/>
          </v:shape>
          <o:OLEObject Type="Embed" ProgID="Word.Document.12" ShapeID="_x0000_i1025" DrawAspect="Icon" ObjectID="_1782048435" r:id="rId11">
            <o:FieldCodes>\s</o:FieldCodes>
          </o:OLEObject>
        </w:object>
      </w:r>
    </w:p>
    <w:p w14:paraId="2CB1DDEF" w14:textId="77777777" w:rsidR="00781821" w:rsidRDefault="00781821" w:rsidP="00423C6F">
      <w:pPr>
        <w:pStyle w:val="Listabc"/>
        <w:numPr>
          <w:ilvl w:val="0"/>
          <w:numId w:val="0"/>
        </w:numPr>
      </w:pPr>
    </w:p>
    <w:p w14:paraId="67AC0A87" w14:textId="77777777" w:rsidR="00A12CBA" w:rsidRDefault="00770160" w:rsidP="00E91DF2">
      <w:pPr>
        <w:spacing w:before="600"/>
        <w:jc w:val="center"/>
      </w:pPr>
      <w:r>
        <w:t>— END —</w:t>
      </w:r>
    </w:p>
    <w:sectPr w:rsidR="00A12CBA">
      <w:headerReference w:type="even" r:id="rId12"/>
      <w:headerReference w:type="default" r:id="rId13"/>
      <w:footerReference w:type="even" r:id="rId14"/>
      <w:foot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573C2" w14:textId="77777777" w:rsidR="00EE5E87" w:rsidRDefault="00EE5E87">
      <w:r>
        <w:separator/>
      </w:r>
    </w:p>
  </w:endnote>
  <w:endnote w:type="continuationSeparator" w:id="0">
    <w:p w14:paraId="762FD6CB" w14:textId="77777777" w:rsidR="00EE5E87" w:rsidRDefault="00EE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54A1" w14:textId="77777777" w:rsidR="005C7BB0" w:rsidRDefault="005C7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1452" w14:textId="77777777" w:rsidR="005C7BB0" w:rsidRDefault="005C7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EA2F"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56B6C2CC" w14:textId="5963A74A" w:rsidR="00770160" w:rsidRPr="00C859FE" w:rsidRDefault="00770160">
    <w:pPr>
      <w:pStyle w:val="Footer"/>
      <w:rPr>
        <w:lang w:val="en-CA"/>
      </w:rPr>
    </w:pPr>
    <w:r>
      <w:rPr>
        <w:sz w:val="18"/>
        <w:lang w:val="en-US"/>
      </w:rPr>
      <w:fldChar w:fldCharType="begin"/>
    </w:r>
    <w:r w:rsidRPr="00C859FE">
      <w:rPr>
        <w:sz w:val="18"/>
        <w:lang w:val="en-CA"/>
      </w:rPr>
      <w:instrText xml:space="preserve"> FILENAME  \* MERGEFORMAT </w:instrText>
    </w:r>
    <w:r>
      <w:rPr>
        <w:sz w:val="18"/>
        <w:lang w:val="en-US"/>
      </w:rPr>
      <w:fldChar w:fldCharType="separate"/>
    </w:r>
    <w:r w:rsidR="00C859FE" w:rsidRPr="00C859FE">
      <w:rPr>
        <w:noProof/>
        <w:sz w:val="18"/>
        <w:lang w:val="en-CA"/>
      </w:rPr>
      <w:t>FSMP-WG19-WP14_ Space based VHF-CG Annex 10 Vol V Progress.docx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14DB6" w14:textId="77777777" w:rsidR="00EE5E87" w:rsidRDefault="00EE5E87">
      <w:r>
        <w:separator/>
      </w:r>
    </w:p>
  </w:footnote>
  <w:footnote w:type="continuationSeparator" w:id="0">
    <w:p w14:paraId="3851C758" w14:textId="77777777" w:rsidR="00EE5E87" w:rsidRDefault="00EE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2EBC" w14:textId="16E0C431" w:rsidR="00770160" w:rsidRDefault="000D26D5" w:rsidP="00F56F90">
    <w:pPr>
      <w:tabs>
        <w:tab w:val="center" w:pos="4876"/>
      </w:tabs>
      <w:spacing w:after="600"/>
    </w:pPr>
    <w:r>
      <w:t>FS</w:t>
    </w:r>
    <w:r w:rsidR="00725205">
      <w:t>MP</w:t>
    </w:r>
    <w:r w:rsidR="007E6A06">
      <w:t>-WG</w:t>
    </w:r>
    <w:r w:rsidR="00770160">
      <w:t>/</w:t>
    </w:r>
    <w:r w:rsidR="00C32F4A">
      <w:t>1</w:t>
    </w:r>
    <w:r w:rsidR="0020272F">
      <w:t>9</w:t>
    </w:r>
    <w:r w:rsidR="00FC389A">
      <w:t>-</w:t>
    </w:r>
    <w:r w:rsidR="00770160">
      <w:t>WP/</w:t>
    </w:r>
    <w:r w:rsidR="00737C28">
      <w:t>14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BAA6" w14:textId="77777777"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49280E">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46C7737" w14:textId="77777777" w:rsidTr="00664C07">
      <w:trPr>
        <w:trHeight w:val="1790"/>
      </w:trPr>
      <w:tc>
        <w:tcPr>
          <w:tcW w:w="1915" w:type="dxa"/>
          <w:shd w:val="clear" w:color="auto" w:fill="FFFFFF"/>
        </w:tcPr>
        <w:p w14:paraId="48AFF0D6" w14:textId="324880FD" w:rsidR="00920C27" w:rsidRDefault="0051754C" w:rsidP="00664C07">
          <w:bookmarkStart w:id="2" w:name="logo"/>
          <w:r>
            <w:rPr>
              <w:noProof/>
              <w:lang w:eastAsia="zh-CN"/>
            </w:rPr>
            <w:drawing>
              <wp:inline distT="0" distB="0" distL="0" distR="0" wp14:anchorId="01558C71" wp14:editId="694FB7BB">
                <wp:extent cx="1093470" cy="86233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862330"/>
                        </a:xfrm>
                        <a:prstGeom prst="rect">
                          <a:avLst/>
                        </a:prstGeom>
                        <a:noFill/>
                        <a:ln>
                          <a:noFill/>
                        </a:ln>
                      </pic:spPr>
                    </pic:pic>
                  </a:graphicData>
                </a:graphic>
              </wp:inline>
            </w:drawing>
          </w:r>
          <w:bookmarkEnd w:id="2"/>
        </w:p>
      </w:tc>
      <w:tc>
        <w:tcPr>
          <w:tcW w:w="3895" w:type="dxa"/>
          <w:shd w:val="clear" w:color="auto" w:fill="FFFFFF"/>
          <w:tcMar>
            <w:right w:w="0" w:type="dxa"/>
          </w:tcMar>
        </w:tcPr>
        <w:p w14:paraId="20B71FEE" w14:textId="2C0AB7D8" w:rsidR="00920C27" w:rsidRPr="00066AB7" w:rsidRDefault="0051754C"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9F979E1" wp14:editId="701D386E">
                    <wp:simplePos x="0" y="0"/>
                    <wp:positionH relativeFrom="column">
                      <wp:posOffset>12700</wp:posOffset>
                    </wp:positionH>
                    <wp:positionV relativeFrom="paragraph">
                      <wp:posOffset>342900</wp:posOffset>
                    </wp:positionV>
                    <wp:extent cx="2400300" cy="0"/>
                    <wp:effectExtent l="0" t="0" r="0" b="0"/>
                    <wp:wrapNone/>
                    <wp:docPr id="12419045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CF0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C50AD4D"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E153386" w14:textId="77777777" w:rsidR="00920C27" w:rsidRPr="00066AB7" w:rsidRDefault="00920C27" w:rsidP="00664C07">
          <w:pPr>
            <w:rPr>
              <w:rFonts w:ascii="Arial" w:hAnsi="Arial" w:cs="Arial"/>
              <w:szCs w:val="22"/>
            </w:rPr>
          </w:pPr>
        </w:p>
        <w:p w14:paraId="7E665944"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173D32A1" w14:textId="77777777" w:rsidTr="00664C07">
            <w:trPr>
              <w:jc w:val="right"/>
            </w:trPr>
            <w:tc>
              <w:tcPr>
                <w:tcW w:w="0" w:type="auto"/>
              </w:tcPr>
              <w:p w14:paraId="377B91BF" w14:textId="48D60176" w:rsidR="00920C27" w:rsidRPr="00066AB7" w:rsidRDefault="000D26D5" w:rsidP="00737C28">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0272F">
                  <w:rPr>
                    <w:szCs w:val="22"/>
                  </w:rPr>
                  <w:t>9</w:t>
                </w:r>
                <w:r w:rsidR="00FC389A">
                  <w:rPr>
                    <w:szCs w:val="22"/>
                  </w:rPr>
                  <w:t>-</w:t>
                </w:r>
                <w:r w:rsidR="00920C27" w:rsidRPr="00066AB7">
                  <w:rPr>
                    <w:szCs w:val="22"/>
                  </w:rPr>
                  <w:t>WP/</w:t>
                </w:r>
                <w:bookmarkEnd w:id="3"/>
                <w:r w:rsidR="00737C28">
                  <w:rPr>
                    <w:szCs w:val="22"/>
                  </w:rPr>
                  <w:t>14</w:t>
                </w:r>
              </w:p>
              <w:p w14:paraId="1A931299" w14:textId="77777777" w:rsidR="00920C27" w:rsidRPr="00066AB7" w:rsidRDefault="00885035" w:rsidP="00737C28">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09326E">
                  <w:rPr>
                    <w:sz w:val="18"/>
                    <w:szCs w:val="18"/>
                  </w:rPr>
                  <w:t>4</w:t>
                </w:r>
                <w:r>
                  <w:rPr>
                    <w:sz w:val="18"/>
                    <w:szCs w:val="18"/>
                  </w:rPr>
                  <w:t>-0</w:t>
                </w:r>
                <w:r w:rsidR="0020272F">
                  <w:rPr>
                    <w:sz w:val="18"/>
                    <w:szCs w:val="18"/>
                  </w:rPr>
                  <w:t>7</w:t>
                </w:r>
                <w:r>
                  <w:rPr>
                    <w:sz w:val="18"/>
                    <w:szCs w:val="18"/>
                  </w:rPr>
                  <w:t>-</w:t>
                </w:r>
                <w:r w:rsidR="0020272F">
                  <w:rPr>
                    <w:sz w:val="18"/>
                    <w:szCs w:val="18"/>
                  </w:rPr>
                  <w:t>15</w:t>
                </w:r>
                <w:r w:rsidR="00920C27" w:rsidRPr="00066AB7">
                  <w:rPr>
                    <w:b/>
                    <w:sz w:val="18"/>
                    <w:szCs w:val="18"/>
                  </w:rPr>
                  <w:t xml:space="preserve"> </w:t>
                </w:r>
                <w:bookmarkStart w:id="9" w:name="info_paper"/>
                <w:bookmarkEnd w:id="9"/>
              </w:p>
            </w:tc>
          </w:tr>
          <w:tr w:rsidR="00920C27" w14:paraId="2A9E359C" w14:textId="77777777" w:rsidTr="00664C07">
            <w:trPr>
              <w:jc w:val="right"/>
            </w:trPr>
            <w:tc>
              <w:tcPr>
                <w:tcW w:w="0" w:type="auto"/>
              </w:tcPr>
              <w:p w14:paraId="21CC0310" w14:textId="77777777" w:rsidR="00920C27" w:rsidRPr="00066AB7" w:rsidRDefault="00920C27" w:rsidP="00737C28">
                <w:pPr>
                  <w:framePr w:hSpace="180" w:wrap="around" w:vAnchor="text" w:hAnchor="text" w:y="1"/>
                  <w:suppressOverlap/>
                  <w:jc w:val="left"/>
                  <w:rPr>
                    <w:szCs w:val="22"/>
                  </w:rPr>
                </w:pPr>
              </w:p>
            </w:tc>
          </w:tr>
        </w:tbl>
        <w:p w14:paraId="127B6F60"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05C33C51" w14:textId="6311D959" w:rsidR="00770160" w:rsidRDefault="00A12CBA" w:rsidP="00737C28">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6D74F58"/>
    <w:multiLevelType w:val="multilevel"/>
    <w:tmpl w:val="B630F65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lowerLetter"/>
      <w:lvlText w:val="%3)"/>
      <w:lvlJc w:val="left"/>
      <w:pPr>
        <w:ind w:left="360" w:hanging="36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452557013">
    <w:abstractNumId w:val="4"/>
  </w:num>
  <w:num w:numId="2" w16cid:durableId="360205985">
    <w:abstractNumId w:val="5"/>
  </w:num>
  <w:num w:numId="3" w16cid:durableId="691954708">
    <w:abstractNumId w:val="1"/>
  </w:num>
  <w:num w:numId="4" w16cid:durableId="427845879">
    <w:abstractNumId w:val="0"/>
  </w:num>
  <w:num w:numId="5" w16cid:durableId="230775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790413">
    <w:abstractNumId w:val="3"/>
  </w:num>
  <w:num w:numId="7" w16cid:durableId="611786672">
    <w:abstractNumId w:val="2"/>
  </w:num>
  <w:num w:numId="8" w16cid:durableId="1693190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2E19"/>
    <w:rsid w:val="0002582F"/>
    <w:rsid w:val="00025A19"/>
    <w:rsid w:val="000273D2"/>
    <w:rsid w:val="00057EEF"/>
    <w:rsid w:val="00067C56"/>
    <w:rsid w:val="0009326E"/>
    <w:rsid w:val="000B2675"/>
    <w:rsid w:val="000D26D5"/>
    <w:rsid w:val="000E218A"/>
    <w:rsid w:val="00122D62"/>
    <w:rsid w:val="00130419"/>
    <w:rsid w:val="00131E9D"/>
    <w:rsid w:val="001566B0"/>
    <w:rsid w:val="001C0ADC"/>
    <w:rsid w:val="0020272F"/>
    <w:rsid w:val="00214B33"/>
    <w:rsid w:val="002157E7"/>
    <w:rsid w:val="00220291"/>
    <w:rsid w:val="0023319F"/>
    <w:rsid w:val="00296C3E"/>
    <w:rsid w:val="002C2D0B"/>
    <w:rsid w:val="002D14C3"/>
    <w:rsid w:val="002F53C3"/>
    <w:rsid w:val="00354201"/>
    <w:rsid w:val="003715A0"/>
    <w:rsid w:val="003A542E"/>
    <w:rsid w:val="003D7FD8"/>
    <w:rsid w:val="004004F3"/>
    <w:rsid w:val="00417B15"/>
    <w:rsid w:val="00423C6F"/>
    <w:rsid w:val="004735BC"/>
    <w:rsid w:val="0049280E"/>
    <w:rsid w:val="00492CD2"/>
    <w:rsid w:val="004A4497"/>
    <w:rsid w:val="004C3B26"/>
    <w:rsid w:val="004E6F80"/>
    <w:rsid w:val="00505F6E"/>
    <w:rsid w:val="0051574F"/>
    <w:rsid w:val="0051754C"/>
    <w:rsid w:val="005254F3"/>
    <w:rsid w:val="00552B85"/>
    <w:rsid w:val="005C7BB0"/>
    <w:rsid w:val="005F535B"/>
    <w:rsid w:val="00615A2C"/>
    <w:rsid w:val="00625E2A"/>
    <w:rsid w:val="00634228"/>
    <w:rsid w:val="006411E4"/>
    <w:rsid w:val="00664C07"/>
    <w:rsid w:val="00691729"/>
    <w:rsid w:val="006A34D0"/>
    <w:rsid w:val="006C608D"/>
    <w:rsid w:val="006F2E65"/>
    <w:rsid w:val="00724552"/>
    <w:rsid w:val="00725205"/>
    <w:rsid w:val="00737C28"/>
    <w:rsid w:val="0075136B"/>
    <w:rsid w:val="00760654"/>
    <w:rsid w:val="00770160"/>
    <w:rsid w:val="007770B3"/>
    <w:rsid w:val="00781821"/>
    <w:rsid w:val="00796019"/>
    <w:rsid w:val="007E5611"/>
    <w:rsid w:val="007E6A06"/>
    <w:rsid w:val="00860FB4"/>
    <w:rsid w:val="00885035"/>
    <w:rsid w:val="008859BD"/>
    <w:rsid w:val="00896451"/>
    <w:rsid w:val="008B434B"/>
    <w:rsid w:val="008B54C4"/>
    <w:rsid w:val="008B59A1"/>
    <w:rsid w:val="008E042B"/>
    <w:rsid w:val="008E510F"/>
    <w:rsid w:val="0090115A"/>
    <w:rsid w:val="0090204A"/>
    <w:rsid w:val="00920B80"/>
    <w:rsid w:val="00920C27"/>
    <w:rsid w:val="009602EE"/>
    <w:rsid w:val="009A3BB6"/>
    <w:rsid w:val="009C21E8"/>
    <w:rsid w:val="00A03CFF"/>
    <w:rsid w:val="00A12CBA"/>
    <w:rsid w:val="00A1663A"/>
    <w:rsid w:val="00A232A8"/>
    <w:rsid w:val="00A5296B"/>
    <w:rsid w:val="00A84F03"/>
    <w:rsid w:val="00AA0518"/>
    <w:rsid w:val="00AA7B30"/>
    <w:rsid w:val="00AE5286"/>
    <w:rsid w:val="00B2171E"/>
    <w:rsid w:val="00B40B00"/>
    <w:rsid w:val="00B7369B"/>
    <w:rsid w:val="00B95AA6"/>
    <w:rsid w:val="00BC5391"/>
    <w:rsid w:val="00BF1211"/>
    <w:rsid w:val="00C2608A"/>
    <w:rsid w:val="00C32F4A"/>
    <w:rsid w:val="00C859FE"/>
    <w:rsid w:val="00C963A9"/>
    <w:rsid w:val="00CA71FD"/>
    <w:rsid w:val="00CE628C"/>
    <w:rsid w:val="00CF72A2"/>
    <w:rsid w:val="00D22255"/>
    <w:rsid w:val="00D36932"/>
    <w:rsid w:val="00D8375B"/>
    <w:rsid w:val="00D94FD3"/>
    <w:rsid w:val="00DA654F"/>
    <w:rsid w:val="00DD6C36"/>
    <w:rsid w:val="00DE5760"/>
    <w:rsid w:val="00DE6FF6"/>
    <w:rsid w:val="00DF76D3"/>
    <w:rsid w:val="00E10734"/>
    <w:rsid w:val="00E5621A"/>
    <w:rsid w:val="00E63CAB"/>
    <w:rsid w:val="00E7263C"/>
    <w:rsid w:val="00E77340"/>
    <w:rsid w:val="00E91DF2"/>
    <w:rsid w:val="00EB1EAC"/>
    <w:rsid w:val="00EE4F3E"/>
    <w:rsid w:val="00EE5E87"/>
    <w:rsid w:val="00F14C2E"/>
    <w:rsid w:val="00F56F90"/>
    <w:rsid w:val="00F67693"/>
    <w:rsid w:val="00F77E46"/>
    <w:rsid w:val="00F84DC1"/>
    <w:rsid w:val="00F975FD"/>
    <w:rsid w:val="00FB2E00"/>
    <w:rsid w:val="00FC389A"/>
    <w:rsid w:val="00FF12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F61C"/>
  <w15:chartTrackingRefBased/>
  <w15:docId w15:val="{5053E259-992D-4EEB-A13C-832EE44B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pPr>
    <w:rPr>
      <w:noProof/>
      <w:sz w:val="22"/>
      <w:lang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table" w:styleId="TableGrid">
    <w:name w:val="Table Grid"/>
    <w:basedOn w:val="TableNormal"/>
    <w:rsid w:val="0078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1FD3E-F3FC-4AAD-83A9-B6BCFA243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2</Pages>
  <Words>319</Words>
  <Characters>1586</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3</cp:revision>
  <cp:lastPrinted>2005-03-16T03:26:00Z</cp:lastPrinted>
  <dcterms:created xsi:type="dcterms:W3CDTF">2024-07-09T20:39:00Z</dcterms:created>
  <dcterms:modified xsi:type="dcterms:W3CDTF">2024-07-09T20:40:00Z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MSIP_Label_fbf277e0-b915-4def-b08f-513660525139_Enabled">
    <vt:lpwstr>true</vt:lpwstr>
  </property>
  <property fmtid="{D5CDD505-2E9C-101B-9397-08002B2CF9AE}" pid="4" name="MSIP_Label_fbf277e0-b915-4def-b08f-513660525139_SetDate">
    <vt:lpwstr>2024-06-30T23:20:28Z</vt:lpwstr>
  </property>
  <property fmtid="{D5CDD505-2E9C-101B-9397-08002B2CF9AE}" pid="5" name="MSIP_Label_fbf277e0-b915-4def-b08f-513660525139_Method">
    <vt:lpwstr>Privileged</vt:lpwstr>
  </property>
  <property fmtid="{D5CDD505-2E9C-101B-9397-08002B2CF9AE}" pid="6" name="MSIP_Label_fbf277e0-b915-4def-b08f-513660525139_Name">
    <vt:lpwstr>OFFICIAL</vt:lpwstr>
  </property>
  <property fmtid="{D5CDD505-2E9C-101B-9397-08002B2CF9AE}" pid="7" name="MSIP_Label_fbf277e0-b915-4def-b08f-513660525139_SiteId">
    <vt:lpwstr>ab692ff1-9191-4d16-9b12-7345739afcd5</vt:lpwstr>
  </property>
  <property fmtid="{D5CDD505-2E9C-101B-9397-08002B2CF9AE}" pid="8" name="MSIP_Label_fbf277e0-b915-4def-b08f-513660525139_ActionId">
    <vt:lpwstr>e916f101-2eb5-49b0-9131-1fa8fbb3b63b</vt:lpwstr>
  </property>
  <property fmtid="{D5CDD505-2E9C-101B-9397-08002B2CF9AE}" pid="9" name="MSIP_Label_fbf277e0-b915-4def-b08f-513660525139_ContentBits">
    <vt:lpwstr>3</vt:lpwstr>
  </property>
</Properties>
</file>