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07B60" w14:textId="77777777" w:rsidR="00C62653" w:rsidRPr="005A13D7" w:rsidRDefault="001449D6" w:rsidP="001449D6">
      <w:pPr>
        <w:jc w:val="center"/>
        <w:rPr>
          <w:b/>
          <w:sz w:val="24"/>
          <w:szCs w:val="24"/>
        </w:rPr>
      </w:pPr>
      <w:r w:rsidRPr="005A13D7">
        <w:rPr>
          <w:b/>
          <w:sz w:val="24"/>
          <w:szCs w:val="24"/>
        </w:rPr>
        <w:t>FREQUENCY SPECTRUM MAN</w:t>
      </w:r>
      <w:r w:rsidR="005A13D7" w:rsidRPr="005A13D7">
        <w:rPr>
          <w:b/>
          <w:sz w:val="24"/>
          <w:szCs w:val="24"/>
        </w:rPr>
        <w:t>AGEMENT</w:t>
      </w:r>
      <w:r w:rsidRPr="005A13D7">
        <w:rPr>
          <w:b/>
          <w:sz w:val="24"/>
          <w:szCs w:val="24"/>
        </w:rPr>
        <w:t xml:space="preserve"> PANEL (FS</w:t>
      </w:r>
      <w:r w:rsidR="00C62653" w:rsidRPr="005A13D7">
        <w:rPr>
          <w:b/>
          <w:sz w:val="24"/>
          <w:szCs w:val="24"/>
        </w:rPr>
        <w:t>MP)</w:t>
      </w:r>
    </w:p>
    <w:p w14:paraId="3F99CCFE" w14:textId="77777777" w:rsidR="00C62653" w:rsidRDefault="00C62653" w:rsidP="00C62653">
      <w:pPr>
        <w:tabs>
          <w:tab w:val="left" w:pos="6972"/>
        </w:tabs>
        <w:jc w:val="center"/>
        <w:rPr>
          <w:b/>
        </w:rPr>
      </w:pPr>
    </w:p>
    <w:p w14:paraId="0A5A122E" w14:textId="77777777" w:rsidR="009F63C6" w:rsidRDefault="00FB0DAF" w:rsidP="009F63C6">
      <w:pPr>
        <w:pStyle w:val="Maintitle"/>
      </w:pPr>
      <w:r>
        <w:t>Six</w:t>
      </w:r>
      <w:r w:rsidR="009F63C6">
        <w:t>th Working Group meeting</w:t>
      </w:r>
    </w:p>
    <w:p w14:paraId="3C782363" w14:textId="77777777" w:rsidR="009F63C6" w:rsidRDefault="009F63C6" w:rsidP="009F63C6"/>
    <w:p w14:paraId="67F25B0A" w14:textId="77777777" w:rsidR="00FB0DAF" w:rsidRDefault="00C209A7" w:rsidP="00FB0DAF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Mexico City, Mexico, 8 – 15</w:t>
      </w:r>
      <w:r w:rsidR="00FB0DAF">
        <w:rPr>
          <w:b/>
          <w:bCs/>
          <w:szCs w:val="22"/>
        </w:rPr>
        <w:t xml:space="preserve"> February 2018</w:t>
      </w:r>
    </w:p>
    <w:p w14:paraId="579B72D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19069C9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1C36FDCB" w14:textId="777777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..:</w:t>
      </w:r>
      <w:r>
        <w:rPr>
          <w:lang w:val="sv-SE"/>
        </w:rPr>
        <w:tab/>
        <w:t>Agenda item text</w:t>
      </w:r>
    </w:p>
    <w:p w14:paraId="04B309F3" w14:textId="77777777" w:rsidR="00770160" w:rsidRDefault="00770160">
      <w:pPr>
        <w:pStyle w:val="Agendaitemtitle"/>
        <w:rPr>
          <w:b w:val="0"/>
          <w:lang w:val="sv-SE"/>
        </w:rPr>
      </w:pPr>
    </w:p>
    <w:p w14:paraId="63916CE7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A279F8F" w14:textId="50CA6145" w:rsidR="00770160" w:rsidRDefault="0037575A" w:rsidP="0037575A">
      <w:pPr>
        <w:tabs>
          <w:tab w:val="left" w:pos="6972"/>
        </w:tabs>
        <w:jc w:val="center"/>
      </w:pPr>
      <w:r w:rsidRPr="0037575A">
        <w:rPr>
          <w:b/>
          <w:snapToGrid w:val="0"/>
        </w:rPr>
        <w:t>Basic Spectrum</w:t>
      </w:r>
      <w:r>
        <w:rPr>
          <w:b/>
          <w:snapToGrid w:val="0"/>
        </w:rPr>
        <w:t xml:space="preserve"> </w:t>
      </w:r>
      <w:r w:rsidRPr="0037575A">
        <w:rPr>
          <w:b/>
          <w:snapToGrid w:val="0"/>
        </w:rPr>
        <w:t>Principles White Paper</w:t>
      </w:r>
    </w:p>
    <w:p w14:paraId="4D20F4E9" w14:textId="77777777" w:rsidR="00770160" w:rsidRDefault="00770160">
      <w:pPr>
        <w:tabs>
          <w:tab w:val="left" w:pos="6972"/>
        </w:tabs>
      </w:pPr>
    </w:p>
    <w:p w14:paraId="04605ED2" w14:textId="77BBE6EA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37575A">
        <w:t>Andrew Roy</w:t>
      </w:r>
      <w:r>
        <w:t>)</w:t>
      </w:r>
    </w:p>
    <w:p w14:paraId="00225F68" w14:textId="77777777" w:rsidR="00770160" w:rsidRDefault="00770160"/>
    <w:p w14:paraId="41B2C656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138707B9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026FBBDF" w14:textId="77777777" w:rsidR="00770160" w:rsidRDefault="00770160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770160" w14:paraId="35E8AA71" w14:textId="77777777">
        <w:trPr>
          <w:cantSplit/>
          <w:jc w:val="center"/>
        </w:trPr>
        <w:tc>
          <w:tcPr>
            <w:tcW w:w="7200" w:type="dxa"/>
          </w:tcPr>
          <w:p w14:paraId="3E3FF00B" w14:textId="6B698A1D" w:rsidR="00770160" w:rsidRDefault="0037575A">
            <w:r>
              <w:t>Provides information on future b</w:t>
            </w:r>
            <w:r w:rsidRPr="0037575A">
              <w:t xml:space="preserve">asic </w:t>
            </w:r>
            <w:r>
              <w:t>s</w:t>
            </w:r>
            <w:r w:rsidRPr="0037575A">
              <w:t xml:space="preserve">pectrum </w:t>
            </w:r>
            <w:r>
              <w:t>p</w:t>
            </w:r>
            <w:r w:rsidRPr="0037575A">
              <w:t xml:space="preserve">rinciples </w:t>
            </w:r>
            <w:r>
              <w:t>w</w:t>
            </w:r>
            <w:r w:rsidRPr="0037575A">
              <w:t xml:space="preserve">hite </w:t>
            </w:r>
            <w:r>
              <w:t>p</w:t>
            </w:r>
            <w:r w:rsidRPr="0037575A">
              <w:t xml:space="preserve">aper </w:t>
            </w:r>
            <w:r>
              <w:t xml:space="preserve">being considered in the US by the </w:t>
            </w:r>
            <w:r w:rsidR="002B29A1">
              <w:t xml:space="preserve">national </w:t>
            </w:r>
            <w:r>
              <w:t>spectrum regulator.</w:t>
            </w:r>
          </w:p>
        </w:tc>
      </w:tr>
      <w:tr w:rsidR="0037575A" w14:paraId="35C30CA3" w14:textId="77777777">
        <w:trPr>
          <w:cantSplit/>
          <w:jc w:val="center"/>
        </w:trPr>
        <w:tc>
          <w:tcPr>
            <w:tcW w:w="7200" w:type="dxa"/>
          </w:tcPr>
          <w:p w14:paraId="036E33BA" w14:textId="77777777" w:rsidR="0037575A" w:rsidRDefault="0037575A"/>
        </w:tc>
      </w:tr>
    </w:tbl>
    <w:p w14:paraId="39DF7FBA" w14:textId="77777777" w:rsidR="00770160" w:rsidRDefault="00770160"/>
    <w:p w14:paraId="4E33D1C5" w14:textId="77777777" w:rsidR="00770160" w:rsidRDefault="00770160"/>
    <w:p w14:paraId="35034C2E" w14:textId="77777777" w:rsidR="00770160" w:rsidRDefault="00770160">
      <w:pPr>
        <w:pStyle w:val="1Heading"/>
      </w:pPr>
      <w:r>
        <w:t>INTRODUCTION</w:t>
      </w:r>
    </w:p>
    <w:p w14:paraId="5A8E63D7" w14:textId="167485C7" w:rsidR="00770160" w:rsidRDefault="00AC7CE7" w:rsidP="004C73FD">
      <w:pPr>
        <w:pStyle w:val="2para"/>
      </w:pPr>
      <w:r>
        <w:t xml:space="preserve">The US </w:t>
      </w:r>
      <w:r w:rsidR="00E57CEA">
        <w:t xml:space="preserve">spectrum </w:t>
      </w:r>
      <w:r w:rsidR="0010385D">
        <w:t>regulator</w:t>
      </w:r>
      <w:r>
        <w:t xml:space="preserve"> has </w:t>
      </w:r>
      <w:r w:rsidR="0037575A">
        <w:t xml:space="preserve">developed a white paper on </w:t>
      </w:r>
      <w:r w:rsidR="00282F64">
        <w:t xml:space="preserve">national </w:t>
      </w:r>
      <w:r w:rsidR="0037575A">
        <w:t>b</w:t>
      </w:r>
      <w:r w:rsidR="0037575A" w:rsidRPr="0037575A">
        <w:t xml:space="preserve">asic </w:t>
      </w:r>
      <w:r w:rsidR="0037575A">
        <w:t>s</w:t>
      </w:r>
      <w:r w:rsidR="0037575A" w:rsidRPr="0037575A">
        <w:t xml:space="preserve">pectrum </w:t>
      </w:r>
      <w:r w:rsidR="0037575A">
        <w:t>p</w:t>
      </w:r>
      <w:r w:rsidR="0037575A" w:rsidRPr="0037575A">
        <w:t>rinciples</w:t>
      </w:r>
      <w:r w:rsidR="00BE77B5">
        <w:t xml:space="preserve"> for public consideration</w:t>
      </w:r>
      <w:r w:rsidR="00185FB5">
        <w:rPr>
          <w:rStyle w:val="FootnoteReference"/>
        </w:rPr>
        <w:footnoteReference w:id="1"/>
      </w:r>
      <w:r>
        <w:t xml:space="preserve">.  The material has been in discussion in the US for several </w:t>
      </w:r>
      <w:r w:rsidR="00BE77B5">
        <w:t>years and</w:t>
      </w:r>
      <w:r>
        <w:t xml:space="preserve"> has been prompted by </w:t>
      </w:r>
      <w:r w:rsidR="004C73FD">
        <w:t xml:space="preserve">the difficulties associated with the introduction of new services requiring spectrum efficiency.  </w:t>
      </w:r>
      <w:r w:rsidR="0037575A">
        <w:t xml:space="preserve">The white paper has been publicly released for discussion and comment </w:t>
      </w:r>
      <w:r w:rsidR="00185FB5">
        <w:t xml:space="preserve">to further the </w:t>
      </w:r>
      <w:r w:rsidR="0037575A">
        <w:t>industry dialogue</w:t>
      </w:r>
      <w:r w:rsidR="00185FB5">
        <w:t xml:space="preserve"> in the US, </w:t>
      </w:r>
      <w:r w:rsidR="0037575A">
        <w:t>with</w:t>
      </w:r>
      <w:r w:rsidR="00185FB5">
        <w:t xml:space="preserve"> n</w:t>
      </w:r>
      <w:r w:rsidR="0010385D">
        <w:t>o specific action proposed at this time.</w:t>
      </w:r>
    </w:p>
    <w:p w14:paraId="759193AC" w14:textId="6556766C" w:rsidR="004C73FD" w:rsidRDefault="004C73FD" w:rsidP="004C73FD">
      <w:pPr>
        <w:pStyle w:val="1Heading"/>
      </w:pPr>
      <w:r>
        <w:t>DISCUSSION</w:t>
      </w:r>
    </w:p>
    <w:p w14:paraId="60D76E6E" w14:textId="52F6249B" w:rsidR="004C73FD" w:rsidRPr="004C73FD" w:rsidRDefault="004C73FD" w:rsidP="00E57CEA">
      <w:pPr>
        <w:pStyle w:val="2para"/>
        <w:tabs>
          <w:tab w:val="left" w:pos="8505"/>
        </w:tabs>
      </w:pPr>
      <w:r>
        <w:t xml:space="preserve">The US aviation community </w:t>
      </w:r>
      <w:r w:rsidR="002B7CA9">
        <w:t>is</w:t>
      </w:r>
      <w:r>
        <w:t xml:space="preserve"> assessing the </w:t>
      </w:r>
      <w:r w:rsidR="002B7CA9">
        <w:t>proposed spectrum principles</w:t>
      </w:r>
      <w:r>
        <w:t xml:space="preserve"> and has previously commented on some of document</w:t>
      </w:r>
      <w:r w:rsidR="007668C9">
        <w:t>’</w:t>
      </w:r>
      <w:r>
        <w:t>s source material</w:t>
      </w:r>
      <w:r w:rsidR="007668C9">
        <w:rPr>
          <w:rStyle w:val="FootnoteReference"/>
        </w:rPr>
        <w:footnoteReference w:id="2"/>
      </w:r>
      <w:r>
        <w:t xml:space="preserve">.  </w:t>
      </w:r>
      <w:r w:rsidR="002B7CA9">
        <w:t>T</w:t>
      </w:r>
      <w:r>
        <w:t>h</w:t>
      </w:r>
      <w:r w:rsidR="00F42D7C">
        <w:t>is</w:t>
      </w:r>
      <w:r>
        <w:t xml:space="preserve"> proposal </w:t>
      </w:r>
      <w:r w:rsidR="00F42D7C">
        <w:t>is</w:t>
      </w:r>
      <w:r>
        <w:t xml:space="preserve"> a</w:t>
      </w:r>
      <w:r w:rsidR="005825C8">
        <w:t>n</w:t>
      </w:r>
      <w:r>
        <w:t xml:space="preserve"> example of</w:t>
      </w:r>
      <w:r w:rsidR="00F42D7C">
        <w:t xml:space="preserve"> a</w:t>
      </w:r>
      <w:r>
        <w:t xml:space="preserve"> </w:t>
      </w:r>
      <w:r w:rsidR="00F42D7C">
        <w:t>new methodology to help regulators deal with</w:t>
      </w:r>
      <w:r>
        <w:t xml:space="preserve"> congested spectrum.</w:t>
      </w:r>
      <w:r w:rsidR="0010385D">
        <w:t xml:space="preserve">  As aviation is a global industry with mobile platforms crossing international borders daily, national initiatives are often relevant to the whole international aviation community</w:t>
      </w:r>
      <w:r w:rsidR="00185FB5">
        <w:t>.</w:t>
      </w:r>
    </w:p>
    <w:p w14:paraId="28E10180" w14:textId="77777777" w:rsidR="00770160" w:rsidRDefault="00A459F8">
      <w:pPr>
        <w:pStyle w:val="1Heading"/>
      </w:pPr>
      <w:r>
        <w:t>CONCLUSION</w:t>
      </w:r>
    </w:p>
    <w:p w14:paraId="5B034891" w14:textId="5452F1BB" w:rsidR="00A459F8" w:rsidRPr="00A459F8" w:rsidRDefault="00185FB5" w:rsidP="00A459F8">
      <w:pPr>
        <w:pStyle w:val="2para"/>
      </w:pPr>
      <w:r>
        <w:lastRenderedPageBreak/>
        <w:t xml:space="preserve">This document is provided for information to the FSMP membership, and </w:t>
      </w:r>
      <w:r w:rsidR="003456F5">
        <w:t>seeks any information on similar initiatives within other ICAO member states</w:t>
      </w:r>
      <w:r>
        <w:t>.</w:t>
      </w:r>
    </w:p>
    <w:p w14:paraId="329A832B" w14:textId="339FA5FA" w:rsidR="00A12CBA" w:rsidRDefault="00770160">
      <w:pPr>
        <w:spacing w:before="600"/>
        <w:jc w:val="center"/>
      </w:pPr>
      <w:r>
        <w:t>— END —</w:t>
      </w:r>
    </w:p>
    <w:sectPr w:rsidR="00A12C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C4095" w14:textId="77777777" w:rsidR="000A6E89" w:rsidRDefault="000A6E89">
      <w:r>
        <w:separator/>
      </w:r>
    </w:p>
  </w:endnote>
  <w:endnote w:type="continuationSeparator" w:id="0">
    <w:p w14:paraId="47B69E14" w14:textId="77777777" w:rsidR="000A6E89" w:rsidRDefault="000A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9D74B" w14:textId="77777777" w:rsidR="00DA0B4C" w:rsidRDefault="00DA0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84DF0" w14:textId="77777777" w:rsidR="00DA0B4C" w:rsidRDefault="00DA0B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17814" w14:textId="1ECB60E2" w:rsidR="00E57CEA" w:rsidRDefault="00E57CEA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</w:rPr>
      <w:fldChar w:fldCharType="separate"/>
    </w:r>
    <w:r w:rsidR="00802875">
      <w:rPr>
        <w:noProof/>
        <w:sz w:val="18"/>
        <w:lang w:val="fr-FR"/>
      </w:rPr>
      <w:t>2</w:t>
    </w:r>
    <w:r>
      <w:rPr>
        <w:sz w:val="18"/>
      </w:rPr>
      <w:fldChar w:fldCharType="end"/>
    </w:r>
    <w:r>
      <w:rPr>
        <w:sz w:val="18"/>
        <w:lang w:val="fr-FR"/>
      </w:rPr>
      <w:t xml:space="preserve"> pages)</w:t>
    </w:r>
  </w:p>
  <w:p w14:paraId="7D685FB8" w14:textId="56B0A27E" w:rsidR="00E57CEA" w:rsidRDefault="00E57CE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A0B4C">
      <w:rPr>
        <w:noProof/>
        <w:sz w:val="18"/>
      </w:rPr>
      <w:t>FSMP-WG06-IP05_US Basic Spectrum Principles Whitepaper.DOCX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F84E2" w14:textId="77777777" w:rsidR="000A6E89" w:rsidRDefault="000A6E89">
      <w:r>
        <w:separator/>
      </w:r>
    </w:p>
  </w:footnote>
  <w:footnote w:type="continuationSeparator" w:id="0">
    <w:p w14:paraId="15441C6D" w14:textId="77777777" w:rsidR="000A6E89" w:rsidRDefault="000A6E89">
      <w:r>
        <w:continuationSeparator/>
      </w:r>
    </w:p>
  </w:footnote>
  <w:footnote w:id="1">
    <w:p w14:paraId="3E4A4DD5" w14:textId="54CE968B" w:rsidR="00E57CEA" w:rsidRDefault="00E57C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37575A">
          <w:rPr>
            <w:rStyle w:val="Hyperlink"/>
          </w:rPr>
          <w:t>https://transition.fcc.gov/bureaus/oet/tac/tacdocs/meeting121015/Principles-White-Paper-Release-1.1.pdf</w:t>
        </w:r>
      </w:hyperlink>
    </w:p>
  </w:footnote>
  <w:footnote w:id="2">
    <w:p w14:paraId="3627E0BA" w14:textId="6CD6E314" w:rsidR="00E57CEA" w:rsidRDefault="00E57CEA">
      <w:pPr>
        <w:pStyle w:val="FootnoteText"/>
      </w:pPr>
      <w:r>
        <w:rPr>
          <w:rStyle w:val="FootnoteReference"/>
        </w:rPr>
        <w:footnoteRef/>
      </w:r>
      <w:hyperlink r:id="rId2" w:history="1">
        <w:r w:rsidRPr="00872BCA">
          <w:rPr>
            <w:rStyle w:val="Hyperlink"/>
          </w:rPr>
          <w:t>https://www.icao.int/safety/acp/ACPWGF/ACP-WG-F-30/ACP-WGF30-WP16-AFC%20Comments%20on%20proposed%20US%20Receiver%20Standards-FINAL.docx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2F2FD" w14:textId="656C1467" w:rsidR="00E57CEA" w:rsidRDefault="00E57CEA" w:rsidP="00FB0DAF">
    <w:pPr>
      <w:tabs>
        <w:tab w:val="center" w:pos="4876"/>
      </w:tabs>
      <w:spacing w:after="600"/>
    </w:pPr>
    <w:r>
      <w:t xml:space="preserve">FSMP-WG/6 </w:t>
    </w:r>
    <w:r w:rsidR="00DA0B4C">
      <w:t>IP/05</w:t>
    </w:r>
    <w:bookmarkStart w:id="2" w:name="_GoBack"/>
    <w:bookmarkEnd w:id="2"/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0287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8322E" w14:textId="54EE147F" w:rsidR="00E57CEA" w:rsidRDefault="00E57CEA" w:rsidP="009F63C6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02875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>
      <w:t>FSMP-WG/5 IP/xxx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E57CEA" w14:paraId="31474CF5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6BE3501" w14:textId="77777777" w:rsidR="00E57CEA" w:rsidRDefault="000A6E89">
          <w:pPr>
            <w:autoSpaceDE w:val="0"/>
            <w:autoSpaceDN w:val="0"/>
            <w:adjustRightInd w:val="0"/>
            <w:rPr>
              <w:szCs w:val="24"/>
            </w:rPr>
          </w:pPr>
          <w:bookmarkStart w:id="3" w:name="logo"/>
          <w:r>
            <w:rPr>
              <w:noProof/>
              <w:lang w:eastAsia="zh-CN"/>
            </w:rPr>
            <w:pict w14:anchorId="2DBCBA2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ICAOBIG" style="width:86.25pt;height:69.85pt;visibility:visible;mso-width-percent:0;mso-height-percent:0;mso-width-percent:0;mso-height-percent:0">
                <v:imagedata r:id="rId1" o:title="ICAOBIG"/>
              </v:shape>
            </w:pict>
          </w:r>
          <w:bookmarkEnd w:id="3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A046159" w14:textId="77777777" w:rsidR="00E57CEA" w:rsidRDefault="000A6E89">
          <w:pPr>
            <w:rPr>
              <w:rFonts w:ascii="Arial" w:hAnsi="Arial" w:cs="Arial"/>
              <w:szCs w:val="22"/>
            </w:rPr>
          </w:pPr>
          <w:r>
            <w:rPr>
              <w:szCs w:val="24"/>
            </w:rPr>
            <w:pict w14:anchorId="61B299D3">
              <v:line id="_x0000_s2049" alt="" style="position:absolute;left:0;text-align:left;z-index:1;mso-wrap-edited:f;mso-width-percent:0;mso-height-percent:0;mso-position-horizontal-relative:text;mso-position-vertical-relative:text;mso-width-percent:0;mso-height-percent:0" from="1pt,27pt" to="190pt,27pt"/>
            </w:pict>
          </w:r>
        </w:p>
        <w:p w14:paraId="05176216" w14:textId="77777777" w:rsidR="00E57CEA" w:rsidRDefault="00E57CEA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D1A95CB" w14:textId="77777777" w:rsidR="00E57CEA" w:rsidRDefault="00E57CEA">
          <w:pPr>
            <w:rPr>
              <w:rFonts w:ascii="Arial" w:hAnsi="Arial" w:cs="Arial"/>
              <w:szCs w:val="22"/>
            </w:rPr>
          </w:pPr>
        </w:p>
        <w:p w14:paraId="2FF1889B" w14:textId="77777777" w:rsidR="00E57CEA" w:rsidRDefault="00E57CEA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1922"/>
          </w:tblGrid>
          <w:tr w:rsidR="00E57CEA" w14:paraId="3B48127A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60125F86" w14:textId="2641897C" w:rsidR="00E57CEA" w:rsidRDefault="00E57CEA" w:rsidP="00DA0B4C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FSMP-WG/6 IP/</w:t>
                </w:r>
                <w:bookmarkEnd w:id="4"/>
                <w:r w:rsidR="00DA0B4C">
                  <w:rPr>
                    <w:szCs w:val="22"/>
                  </w:rPr>
                  <w:t>05</w:t>
                </w:r>
              </w:p>
              <w:p w14:paraId="3BE780E1" w14:textId="4A86C337" w:rsidR="00E57CEA" w:rsidRDefault="00DA0B4C" w:rsidP="00DA0B4C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5" w:name="related_to"/>
                <w:bookmarkStart w:id="6" w:name="revision_date"/>
                <w:bookmarkStart w:id="7" w:name="revision_no"/>
                <w:bookmarkStart w:id="8" w:name="addendum_corrigendum_appendix"/>
                <w:bookmarkStart w:id="9" w:name="restricted"/>
                <w:bookmarkStart w:id="10" w:name="info_paper"/>
                <w:bookmarkEnd w:id="5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2018-01-30</w:t>
                </w:r>
              </w:p>
            </w:tc>
          </w:tr>
          <w:tr w:rsidR="00E57CEA" w14:paraId="431D94C4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56F9AAE2" w14:textId="77777777" w:rsidR="00E57CEA" w:rsidRDefault="00E57CEA" w:rsidP="00DA0B4C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60E0F5EC" w14:textId="77777777" w:rsidR="00E57CEA" w:rsidRDefault="00E57CEA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14:paraId="17600DE6" w14:textId="77777777" w:rsidR="00E57CEA" w:rsidRDefault="00E57CE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ATMRPP-WG/WHL/x-IP/</w:t>
    </w:r>
  </w:p>
  <w:p w14:paraId="5B02018D" w14:textId="77777777" w:rsidR="00E57CEA" w:rsidRDefault="00E57CE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160"/>
    <w:rsid w:val="000A6E89"/>
    <w:rsid w:val="0010385D"/>
    <w:rsid w:val="001311FC"/>
    <w:rsid w:val="001449D6"/>
    <w:rsid w:val="001742AF"/>
    <w:rsid w:val="00182A75"/>
    <w:rsid w:val="00185FB5"/>
    <w:rsid w:val="00282F64"/>
    <w:rsid w:val="002861E6"/>
    <w:rsid w:val="002B29A1"/>
    <w:rsid w:val="002B7CA9"/>
    <w:rsid w:val="002C487A"/>
    <w:rsid w:val="003456F5"/>
    <w:rsid w:val="0037575A"/>
    <w:rsid w:val="003D7FD8"/>
    <w:rsid w:val="003F23BB"/>
    <w:rsid w:val="003F280E"/>
    <w:rsid w:val="004B54BF"/>
    <w:rsid w:val="004C73FD"/>
    <w:rsid w:val="004D46B0"/>
    <w:rsid w:val="004E0F4A"/>
    <w:rsid w:val="005825C8"/>
    <w:rsid w:val="005A13D7"/>
    <w:rsid w:val="00707ADA"/>
    <w:rsid w:val="007668C9"/>
    <w:rsid w:val="00770160"/>
    <w:rsid w:val="007B64D2"/>
    <w:rsid w:val="00802875"/>
    <w:rsid w:val="00917E36"/>
    <w:rsid w:val="00927DDC"/>
    <w:rsid w:val="00930FD5"/>
    <w:rsid w:val="0095751F"/>
    <w:rsid w:val="0098006D"/>
    <w:rsid w:val="009A056D"/>
    <w:rsid w:val="009F63C6"/>
    <w:rsid w:val="00A12CBA"/>
    <w:rsid w:val="00A26F34"/>
    <w:rsid w:val="00A459F8"/>
    <w:rsid w:val="00A7626C"/>
    <w:rsid w:val="00AC7CE7"/>
    <w:rsid w:val="00AD1C3E"/>
    <w:rsid w:val="00BA1984"/>
    <w:rsid w:val="00BB53D1"/>
    <w:rsid w:val="00BE77B5"/>
    <w:rsid w:val="00C209A7"/>
    <w:rsid w:val="00C62653"/>
    <w:rsid w:val="00CB5CFE"/>
    <w:rsid w:val="00D361E2"/>
    <w:rsid w:val="00DA0B4C"/>
    <w:rsid w:val="00E57CEA"/>
    <w:rsid w:val="00EE6B98"/>
    <w:rsid w:val="00F21296"/>
    <w:rsid w:val="00F42D7C"/>
    <w:rsid w:val="00FB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627D1D"/>
  <w15:chartTrackingRefBased/>
  <w15:docId w15:val="{65FD3D07-E67B-4AA8-A851-2453FEA5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FootnoteText">
    <w:name w:val="footnote text"/>
    <w:basedOn w:val="Normal"/>
    <w:link w:val="FootnoteTextChar"/>
    <w:rsid w:val="007668C9"/>
    <w:rPr>
      <w:sz w:val="20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</w:rPr>
  </w:style>
  <w:style w:type="character" w:customStyle="1" w:styleId="FootnoteTextChar">
    <w:name w:val="Footnote Text Char"/>
    <w:basedOn w:val="DefaultParagraphFont"/>
    <w:link w:val="FootnoteText"/>
    <w:rsid w:val="007668C9"/>
  </w:style>
  <w:style w:type="character" w:styleId="FootnoteReference">
    <w:name w:val="footnote reference"/>
    <w:rsid w:val="007668C9"/>
    <w:rPr>
      <w:vertAlign w:val="superscript"/>
    </w:rPr>
  </w:style>
  <w:style w:type="character" w:styleId="Hyperlink">
    <w:name w:val="Hyperlink"/>
    <w:rsid w:val="002B7CA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B7CA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F42D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42D7C"/>
    <w:rPr>
      <w:rFonts w:ascii="Segoe UI" w:hAnsi="Segoe UI" w:cs="Segoe UI"/>
      <w:sz w:val="18"/>
      <w:szCs w:val="18"/>
    </w:rPr>
  </w:style>
  <w:style w:type="character" w:styleId="FollowedHyperlink">
    <w:name w:val="FollowedHyperlink"/>
    <w:rsid w:val="0037575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ao.int/safety/acp/ACPWGF/ACP-WG-F-30/ACP-WGF30-WP16-AFC%20Comments%20on%20proposed%20US%20Receiver%20Standards-FINAL.docx" TargetMode="External"/><Relationship Id="rId1" Type="http://schemas.openxmlformats.org/officeDocument/2006/relationships/hyperlink" Target="https://transition.fcc.gov/bureaus/oet/tac/tacdocs/meeting121015/Principles-White-Paper-Release-1.1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E2C51-BD88-4EAA-B119-ABC26FD536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E1A5B-FED6-4DB3-857C-3E4E67CA0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BD362F-8CDF-4155-B1D6-E3C8D12B08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4F1FBF-CA88-5442-881C-B792CA66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12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Loftur</cp:lastModifiedBy>
  <cp:revision>9</cp:revision>
  <cp:lastPrinted>2018-01-29T21:27:00Z</cp:lastPrinted>
  <dcterms:created xsi:type="dcterms:W3CDTF">2018-01-29T21:16:00Z</dcterms:created>
  <dcterms:modified xsi:type="dcterms:W3CDTF">2018-01-30T14:11:00Z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364493627</vt:i4>
  </property>
  <property fmtid="{D5CDD505-2E9C-101B-9397-08002B2CF9AE}" pid="3" name="_NewReviewCycle">
    <vt:lpwstr/>
  </property>
  <property fmtid="{D5CDD505-2E9C-101B-9397-08002B2CF9AE}" pid="4" name="_EmailSubject">
    <vt:lpwstr>FSMP IPs</vt:lpwstr>
  </property>
  <property fmtid="{D5CDD505-2E9C-101B-9397-08002B2CF9AE}" pid="5" name="_AuthorEmail">
    <vt:lpwstr>acr@asri.aero</vt:lpwstr>
  </property>
  <property fmtid="{D5CDD505-2E9C-101B-9397-08002B2CF9AE}" pid="6" name="_AuthorEmailDisplayName">
    <vt:lpwstr>Andrew Roy</vt:lpwstr>
  </property>
  <property fmtid="{D5CDD505-2E9C-101B-9397-08002B2CF9AE}" pid="7" name="ContentTypeId">
    <vt:lpwstr>0x010100B372B09A9A77C4438999FF1325BEF759</vt:lpwstr>
  </property>
</Properties>
</file>