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E16E3" w14:textId="77777777" w:rsidR="001D448F" w:rsidRPr="00435AB8" w:rsidRDefault="00243B6F" w:rsidP="0096239E">
      <w:pPr>
        <w:tabs>
          <w:tab w:val="left" w:pos="6096"/>
        </w:tabs>
        <w:jc w:val="center"/>
        <w:rPr>
          <w:b/>
        </w:rPr>
      </w:pPr>
      <w:bookmarkStart w:id="0" w:name="_Hlk109769015"/>
      <w:bookmarkEnd w:id="0"/>
      <w:r w:rsidRPr="00435AB8">
        <w:rPr>
          <w:b/>
        </w:rPr>
        <w:t>FREQUENCY SPECTRUM MANAGEMENT PANEL (FSMP)</w:t>
      </w:r>
    </w:p>
    <w:p w14:paraId="12C0C800" w14:textId="77777777" w:rsidR="001D448F" w:rsidRPr="00435AB8" w:rsidRDefault="001D448F">
      <w:pPr>
        <w:tabs>
          <w:tab w:val="left" w:pos="6972"/>
        </w:tabs>
        <w:jc w:val="center"/>
        <w:rPr>
          <w:b/>
        </w:rPr>
      </w:pPr>
    </w:p>
    <w:p w14:paraId="08C5710F" w14:textId="63D7729B" w:rsidR="001D448F" w:rsidRPr="00435AB8" w:rsidRDefault="00AC79E8">
      <w:pPr>
        <w:pBdr>
          <w:top w:val="nil"/>
          <w:left w:val="nil"/>
          <w:bottom w:val="nil"/>
          <w:right w:val="nil"/>
          <w:between w:val="nil"/>
        </w:pBdr>
        <w:ind w:left="1080" w:right="1080"/>
        <w:jc w:val="center"/>
        <w:rPr>
          <w:b/>
          <w:color w:val="000000"/>
        </w:rPr>
      </w:pPr>
      <w:r>
        <w:rPr>
          <w:b/>
          <w:color w:val="000000"/>
        </w:rPr>
        <w:t>Fif</w:t>
      </w:r>
      <w:r w:rsidR="00243B6F" w:rsidRPr="00435AB8">
        <w:rPr>
          <w:b/>
          <w:color w:val="000000"/>
        </w:rPr>
        <w:t>teenth Working Group meeting</w:t>
      </w:r>
    </w:p>
    <w:p w14:paraId="198F03C0" w14:textId="77777777" w:rsidR="001D448F" w:rsidRPr="00435AB8" w:rsidRDefault="001D448F"/>
    <w:p w14:paraId="1E8F922D" w14:textId="60312860" w:rsidR="001D448F" w:rsidRPr="00435AB8" w:rsidRDefault="004C2729">
      <w:pPr>
        <w:jc w:val="center"/>
        <w:rPr>
          <w:b/>
        </w:rPr>
      </w:pPr>
      <w:bookmarkStart w:id="1" w:name="bookmark=id.gjdgxs" w:colFirst="0" w:colLast="0"/>
      <w:bookmarkEnd w:id="1"/>
      <w:r>
        <w:rPr>
          <w:b/>
        </w:rPr>
        <w:t>Hybrid</w:t>
      </w:r>
      <w:r w:rsidR="00243B6F" w:rsidRPr="00435AB8">
        <w:rPr>
          <w:b/>
        </w:rPr>
        <w:t xml:space="preserve"> Meeting, 2</w:t>
      </w:r>
      <w:r>
        <w:rPr>
          <w:b/>
        </w:rPr>
        <w:t xml:space="preserve">2 August </w:t>
      </w:r>
      <w:r w:rsidR="00243B6F" w:rsidRPr="00435AB8">
        <w:rPr>
          <w:b/>
        </w:rPr>
        <w:t xml:space="preserve">– </w:t>
      </w:r>
      <w:r>
        <w:rPr>
          <w:b/>
        </w:rPr>
        <w:t>01</w:t>
      </w:r>
      <w:r w:rsidR="00243B6F" w:rsidRPr="00435AB8">
        <w:rPr>
          <w:b/>
        </w:rPr>
        <w:t xml:space="preserve"> </w:t>
      </w:r>
      <w:r>
        <w:rPr>
          <w:b/>
        </w:rPr>
        <w:t>September</w:t>
      </w:r>
      <w:r w:rsidR="00243B6F" w:rsidRPr="00435AB8">
        <w:rPr>
          <w:b/>
        </w:rPr>
        <w:t xml:space="preserve"> 2022</w:t>
      </w:r>
    </w:p>
    <w:p w14:paraId="04E78F62" w14:textId="77777777" w:rsidR="001D448F" w:rsidRPr="00435AB8" w:rsidRDefault="001D448F">
      <w:pPr>
        <w:tabs>
          <w:tab w:val="left" w:pos="0"/>
          <w:tab w:val="left" w:pos="1570"/>
          <w:tab w:val="left" w:pos="1857"/>
        </w:tabs>
      </w:pPr>
    </w:p>
    <w:p w14:paraId="42745D92" w14:textId="77777777" w:rsidR="001D448F" w:rsidRPr="00435AB8" w:rsidRDefault="001D448F">
      <w:pPr>
        <w:tabs>
          <w:tab w:val="left" w:pos="0"/>
          <w:tab w:val="left" w:pos="1570"/>
          <w:tab w:val="left" w:pos="1857"/>
        </w:tabs>
      </w:pPr>
    </w:p>
    <w:p w14:paraId="05368202" w14:textId="016BA253" w:rsidR="001D448F" w:rsidRPr="00435AB8" w:rsidRDefault="00243B6F">
      <w:pPr>
        <w:pBdr>
          <w:top w:val="nil"/>
          <w:left w:val="nil"/>
          <w:bottom w:val="nil"/>
          <w:right w:val="nil"/>
          <w:between w:val="nil"/>
        </w:pBdr>
        <w:tabs>
          <w:tab w:val="left" w:pos="0"/>
          <w:tab w:val="left" w:pos="1570"/>
          <w:tab w:val="left" w:pos="1857"/>
        </w:tabs>
        <w:ind w:left="1570" w:hanging="1570"/>
        <w:rPr>
          <w:b/>
          <w:color w:val="000000"/>
        </w:rPr>
      </w:pPr>
      <w:r w:rsidRPr="00435AB8">
        <w:rPr>
          <w:b/>
          <w:color w:val="000000"/>
        </w:rPr>
        <w:t xml:space="preserve">Agenda Item </w:t>
      </w:r>
      <w:r w:rsidR="000F5E27">
        <w:rPr>
          <w:b/>
          <w:color w:val="000000"/>
        </w:rPr>
        <w:t>3b</w:t>
      </w:r>
      <w:r w:rsidRPr="00435AB8">
        <w:rPr>
          <w:b/>
          <w:color w:val="000000"/>
        </w:rPr>
        <w:t>):</w:t>
      </w:r>
      <w:r w:rsidRPr="00435AB8">
        <w:rPr>
          <w:b/>
          <w:color w:val="000000"/>
        </w:rPr>
        <w:tab/>
        <w:t xml:space="preserve">Development of (planned) Material for ITU-R Studies on WRC-23 AI1.7 VHF AMS(R)S </w:t>
      </w:r>
    </w:p>
    <w:p w14:paraId="172643A5" w14:textId="77777777" w:rsidR="001D448F" w:rsidRPr="00435AB8" w:rsidRDefault="001D448F">
      <w:pPr>
        <w:pBdr>
          <w:top w:val="nil"/>
          <w:left w:val="nil"/>
          <w:bottom w:val="nil"/>
          <w:right w:val="nil"/>
          <w:between w:val="nil"/>
        </w:pBdr>
        <w:tabs>
          <w:tab w:val="left" w:pos="0"/>
          <w:tab w:val="left" w:pos="1570"/>
          <w:tab w:val="left" w:pos="1857"/>
        </w:tabs>
        <w:ind w:left="1570" w:hanging="1570"/>
        <w:rPr>
          <w:color w:val="000000"/>
        </w:rPr>
      </w:pPr>
    </w:p>
    <w:p w14:paraId="31FDDE45" w14:textId="77777777" w:rsidR="001D448F" w:rsidRPr="00435AB8" w:rsidRDefault="001D448F">
      <w:pPr>
        <w:tabs>
          <w:tab w:val="left" w:pos="6972"/>
        </w:tabs>
        <w:rPr>
          <w:b/>
        </w:rPr>
      </w:pPr>
    </w:p>
    <w:p w14:paraId="61D1D611" w14:textId="7CB84545" w:rsidR="00F87D17" w:rsidRPr="00F87D17" w:rsidRDefault="00AD6972" w:rsidP="00F87D17">
      <w:pPr>
        <w:jc w:val="center"/>
        <w:rPr>
          <w:b/>
          <w:color w:val="000000"/>
        </w:rPr>
      </w:pPr>
      <w:r>
        <w:rPr>
          <w:b/>
          <w:color w:val="000000"/>
        </w:rPr>
        <w:t>SB-VHF technical studies</w:t>
      </w:r>
      <w:r w:rsidR="00E87470">
        <w:rPr>
          <w:b/>
          <w:color w:val="000000"/>
        </w:rPr>
        <w:t>, s</w:t>
      </w:r>
      <w:r w:rsidR="008B7D6A">
        <w:rPr>
          <w:b/>
          <w:color w:val="000000"/>
        </w:rPr>
        <w:t xml:space="preserve">pectrum </w:t>
      </w:r>
      <w:r w:rsidR="00E87470">
        <w:rPr>
          <w:b/>
          <w:color w:val="000000"/>
        </w:rPr>
        <w:t>s</w:t>
      </w:r>
      <w:r w:rsidR="008B7D6A">
        <w:rPr>
          <w:b/>
          <w:color w:val="000000"/>
        </w:rPr>
        <w:t xml:space="preserve">haring and </w:t>
      </w:r>
      <w:r w:rsidR="00FF2DD5">
        <w:rPr>
          <w:b/>
          <w:color w:val="000000"/>
        </w:rPr>
        <w:t>Doppler</w:t>
      </w:r>
      <w:r w:rsidR="00E87470">
        <w:rPr>
          <w:b/>
          <w:color w:val="000000"/>
        </w:rPr>
        <w:t xml:space="preserve"> effect</w:t>
      </w:r>
    </w:p>
    <w:p w14:paraId="7344C1EC" w14:textId="4A0E4129" w:rsidR="001D448F" w:rsidRPr="00435AB8" w:rsidRDefault="001D448F">
      <w:pPr>
        <w:pBdr>
          <w:top w:val="nil"/>
          <w:left w:val="nil"/>
          <w:bottom w:val="nil"/>
          <w:right w:val="nil"/>
          <w:between w:val="nil"/>
        </w:pBdr>
        <w:ind w:left="1080" w:right="1080"/>
        <w:jc w:val="center"/>
        <w:rPr>
          <w:b/>
          <w:color w:val="000000"/>
        </w:rPr>
      </w:pPr>
    </w:p>
    <w:p w14:paraId="6EB8F99E" w14:textId="4C53DC43" w:rsidR="005201C3" w:rsidRPr="00435AB8" w:rsidRDefault="005201C3">
      <w:pPr>
        <w:tabs>
          <w:tab w:val="left" w:pos="6972"/>
        </w:tabs>
      </w:pPr>
    </w:p>
    <w:p w14:paraId="6B9EBFCB" w14:textId="77777777" w:rsidR="001D448F" w:rsidRPr="00435AB8" w:rsidRDefault="001D448F">
      <w:pPr>
        <w:tabs>
          <w:tab w:val="left" w:pos="6972"/>
        </w:tabs>
      </w:pPr>
    </w:p>
    <w:p w14:paraId="4430B519" w14:textId="0700CCCE" w:rsidR="001D448F" w:rsidRPr="00435AB8" w:rsidRDefault="04F9F169">
      <w:pPr>
        <w:jc w:val="center"/>
      </w:pPr>
      <w:r>
        <w:t>(Presented by</w:t>
      </w:r>
      <w:bookmarkStart w:id="2" w:name="bookmark=id.30j0zll"/>
      <w:bookmarkEnd w:id="2"/>
      <w:r w:rsidR="5F268BDF" w:rsidRPr="5F268BDF">
        <w:t xml:space="preserve"> ENAIRE, Indra, SITA</w:t>
      </w:r>
      <w:r>
        <w:t>)</w:t>
      </w:r>
    </w:p>
    <w:p w14:paraId="1BA05EB8" w14:textId="77777777" w:rsidR="001D448F" w:rsidRPr="00435AB8" w:rsidRDefault="001D448F"/>
    <w:tbl>
      <w:tblPr>
        <w:tblW w:w="7185"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185"/>
      </w:tblGrid>
      <w:tr w:rsidR="001D448F" w:rsidRPr="00435AB8" w14:paraId="2DCCDC2D" w14:textId="77777777" w:rsidTr="001C5305">
        <w:trPr>
          <w:trHeight w:val="480"/>
          <w:jc w:val="center"/>
        </w:trPr>
        <w:tc>
          <w:tcPr>
            <w:tcW w:w="7185" w:type="dxa"/>
            <w:vAlign w:val="center"/>
          </w:tcPr>
          <w:p w14:paraId="32427275" w14:textId="7E4531BD" w:rsidR="004C39D6" w:rsidRPr="004C39D6" w:rsidRDefault="00243B6F" w:rsidP="00CD6673">
            <w:pPr>
              <w:jc w:val="center"/>
              <w:rPr>
                <w:sz w:val="24"/>
                <w:szCs w:val="24"/>
              </w:rPr>
            </w:pPr>
            <w:r w:rsidRPr="00435AB8">
              <w:rPr>
                <w:b/>
              </w:rPr>
              <w:t>SUMMARY</w:t>
            </w:r>
          </w:p>
          <w:p w14:paraId="79ABAC4D" w14:textId="2F121F4A" w:rsidR="001D448F" w:rsidRPr="004C39D6" w:rsidRDefault="001D448F" w:rsidP="004C39D6">
            <w:pPr>
              <w:rPr>
                <w:sz w:val="24"/>
                <w:szCs w:val="24"/>
              </w:rPr>
            </w:pPr>
          </w:p>
        </w:tc>
      </w:tr>
      <w:tr w:rsidR="001D448F" w:rsidRPr="00435AB8" w14:paraId="3C8ED090" w14:textId="77777777" w:rsidTr="001C5305">
        <w:trPr>
          <w:jc w:val="center"/>
        </w:trPr>
        <w:tc>
          <w:tcPr>
            <w:tcW w:w="7185" w:type="dxa"/>
          </w:tcPr>
          <w:p w14:paraId="3E3C712C" w14:textId="19FE289A" w:rsidR="00845B84" w:rsidRDefault="001A240C">
            <w:r>
              <w:rPr>
                <w:lang w:val="en-US"/>
              </w:rPr>
              <w:t xml:space="preserve">Space Based VHF Voice and Data Link Service are being discussed in several forums inside ICAO as well as ITU. The potential allocation of the </w:t>
            </w:r>
            <w:r>
              <w:t>117.975</w:t>
            </w:r>
            <w:r>
              <w:rPr>
                <w:lang w:val="en-US"/>
              </w:rPr>
              <w:t xml:space="preserve"> – 137 MHz frequency band to AMS(R)S service brings considerable possibilities for future services to the aeronautical community. This paper presents the results </w:t>
            </w:r>
            <w:r w:rsidR="004D0D5E">
              <w:rPr>
                <w:lang w:val="en-US"/>
              </w:rPr>
              <w:t xml:space="preserve">of </w:t>
            </w:r>
            <w:r>
              <w:rPr>
                <w:lang w:val="en-US"/>
              </w:rPr>
              <w:t xml:space="preserve">technical studies </w:t>
            </w:r>
            <w:r w:rsidR="004A4E2A">
              <w:rPr>
                <w:lang w:val="en-US"/>
              </w:rPr>
              <w:t xml:space="preserve">related to the spectrum sharing of </w:t>
            </w:r>
            <w:r>
              <w:rPr>
                <w:lang w:val="en-US"/>
              </w:rPr>
              <w:t xml:space="preserve">Space-based VHF system with AM(R)S within the </w:t>
            </w:r>
            <w:r>
              <w:t>117.975</w:t>
            </w:r>
            <w:r>
              <w:rPr>
                <w:lang w:val="en-US"/>
              </w:rPr>
              <w:t xml:space="preserve"> – 137 MHz frequency band. </w:t>
            </w:r>
            <w:r w:rsidR="004A4E2A">
              <w:rPr>
                <w:lang w:val="en-US"/>
              </w:rPr>
              <w:t xml:space="preserve">First, </w:t>
            </w:r>
            <w:r>
              <w:rPr>
                <w:lang w:val="en-US"/>
              </w:rPr>
              <w:t xml:space="preserve">the levels of the Space-based VHF transmission in adjacent channels within the </w:t>
            </w:r>
            <w:r>
              <w:t>117.975</w:t>
            </w:r>
            <w:r>
              <w:rPr>
                <w:lang w:val="en-US"/>
              </w:rPr>
              <w:t xml:space="preserve"> – 137 MHz frequency band</w:t>
            </w:r>
            <w:r w:rsidR="004A4E2A">
              <w:rPr>
                <w:lang w:val="en-US"/>
              </w:rPr>
              <w:t xml:space="preserve"> are evaluated</w:t>
            </w:r>
            <w:r>
              <w:rPr>
                <w:lang w:val="en-US"/>
              </w:rPr>
              <w:t xml:space="preserve">, </w:t>
            </w:r>
            <w:r w:rsidR="004A4E2A">
              <w:rPr>
                <w:lang w:val="en-US"/>
              </w:rPr>
              <w:t xml:space="preserve">both with and without Doppler shift, </w:t>
            </w:r>
            <w:r>
              <w:rPr>
                <w:lang w:val="en-US"/>
              </w:rPr>
              <w:t xml:space="preserve">demonstrating that the interfering levels are below the </w:t>
            </w:r>
            <w:r w:rsidR="004A4E2A">
              <w:rPr>
                <w:lang w:val="en-US"/>
              </w:rPr>
              <w:t>acceptable values</w:t>
            </w:r>
            <w:r>
              <w:rPr>
                <w:lang w:val="en-US"/>
              </w:rPr>
              <w:t xml:space="preserve">. </w:t>
            </w:r>
            <w:r w:rsidR="004A4E2A">
              <w:rPr>
                <w:lang w:val="en-US"/>
              </w:rPr>
              <w:t xml:space="preserve">A second analysis </w:t>
            </w:r>
            <w:r>
              <w:rPr>
                <w:lang w:val="en-US"/>
              </w:rPr>
              <w:t xml:space="preserve">addresses the impact of the satellite Doppler in the </w:t>
            </w:r>
            <w:r w:rsidR="004A4E2A">
              <w:rPr>
                <w:lang w:val="en-US"/>
              </w:rPr>
              <w:t xml:space="preserve">reception of VHF voice and data </w:t>
            </w:r>
            <w:r w:rsidR="00F655BB">
              <w:rPr>
                <w:lang w:val="en-US"/>
              </w:rPr>
              <w:t xml:space="preserve">at the </w:t>
            </w:r>
            <w:r>
              <w:rPr>
                <w:lang w:val="en-US"/>
              </w:rPr>
              <w:t xml:space="preserve">aircraft receivers, describing </w:t>
            </w:r>
            <w:r w:rsidR="004A4E2A">
              <w:rPr>
                <w:lang w:val="en-US"/>
              </w:rPr>
              <w:t>strategies</w:t>
            </w:r>
            <w:r>
              <w:rPr>
                <w:lang w:val="en-US"/>
              </w:rPr>
              <w:t xml:space="preserve"> that the Space-based system </w:t>
            </w:r>
            <w:r w:rsidR="004A4E2A">
              <w:rPr>
                <w:lang w:val="en-US"/>
              </w:rPr>
              <w:t>could</w:t>
            </w:r>
            <w:r>
              <w:rPr>
                <w:lang w:val="en-US"/>
              </w:rPr>
              <w:t xml:space="preserve"> implement to assure that the aircraft </w:t>
            </w:r>
            <w:r w:rsidR="004A4E2A">
              <w:rPr>
                <w:lang w:val="en-US"/>
              </w:rPr>
              <w:t xml:space="preserve">avionics </w:t>
            </w:r>
            <w:r>
              <w:rPr>
                <w:lang w:val="en-US"/>
              </w:rPr>
              <w:t xml:space="preserve">can </w:t>
            </w:r>
            <w:r w:rsidR="004A4E2A">
              <w:rPr>
                <w:lang w:val="en-US"/>
              </w:rPr>
              <w:t>receive</w:t>
            </w:r>
            <w:r>
              <w:rPr>
                <w:lang w:val="en-US"/>
              </w:rPr>
              <w:t xml:space="preserve"> the satellite transmissions as it would come from a ground stations, that is</w:t>
            </w:r>
            <w:r w:rsidR="004A4E2A">
              <w:rPr>
                <w:lang w:val="en-US"/>
              </w:rPr>
              <w:t>,</w:t>
            </w:r>
            <w:r>
              <w:rPr>
                <w:lang w:val="en-US"/>
              </w:rPr>
              <w:t xml:space="preserve"> the aircraft </w:t>
            </w:r>
            <w:r w:rsidR="004A4E2A">
              <w:rPr>
                <w:lang w:val="en-US"/>
              </w:rPr>
              <w:t xml:space="preserve">VHF avionics </w:t>
            </w:r>
            <w:r>
              <w:rPr>
                <w:lang w:val="en-US"/>
              </w:rPr>
              <w:t>doe</w:t>
            </w:r>
            <w:r w:rsidR="004A4E2A">
              <w:rPr>
                <w:lang w:val="en-US"/>
              </w:rPr>
              <w:t xml:space="preserve">s </w:t>
            </w:r>
            <w:r>
              <w:rPr>
                <w:lang w:val="en-US"/>
              </w:rPr>
              <w:t xml:space="preserve">not require any modification to </w:t>
            </w:r>
            <w:r w:rsidR="004A4E2A">
              <w:rPr>
                <w:lang w:val="en-US"/>
              </w:rPr>
              <w:t>operate in a Space –based VHF system.</w:t>
            </w:r>
          </w:p>
          <w:p w14:paraId="16C91DF4" w14:textId="77777777" w:rsidR="00107A59" w:rsidRPr="00435AB8" w:rsidRDefault="00107A59" w:rsidP="00230CA8"/>
        </w:tc>
      </w:tr>
    </w:tbl>
    <w:p w14:paraId="4DE4039F" w14:textId="0674B0C2" w:rsidR="001D448F" w:rsidRDefault="001D448F"/>
    <w:p w14:paraId="45ADB521" w14:textId="26FCADDE" w:rsidR="005F0196" w:rsidRDefault="005F0196"/>
    <w:p w14:paraId="46A6D65E" w14:textId="2CAEDBDC" w:rsidR="005F0196" w:rsidRPr="00FF0961" w:rsidRDefault="005F0196">
      <w:pPr>
        <w:rPr>
          <w:lang w:val="en-US"/>
        </w:rPr>
      </w:pPr>
    </w:p>
    <w:p w14:paraId="3F6BC666" w14:textId="3FAE2E34" w:rsidR="001D448F" w:rsidRPr="00435AB8" w:rsidRDefault="00243B6F">
      <w:pPr>
        <w:numPr>
          <w:ilvl w:val="0"/>
          <w:numId w:val="3"/>
        </w:numPr>
        <w:pBdr>
          <w:top w:val="nil"/>
          <w:left w:val="nil"/>
          <w:bottom w:val="nil"/>
          <w:right w:val="nil"/>
          <w:between w:val="nil"/>
        </w:pBdr>
        <w:spacing w:before="240" w:after="240"/>
        <w:ind w:right="2880"/>
      </w:pPr>
      <w:r w:rsidRPr="00435AB8">
        <w:rPr>
          <w:b/>
          <w:color w:val="000000"/>
        </w:rPr>
        <w:t>INTRODUCTION</w:t>
      </w:r>
      <w:r w:rsidR="009957CA">
        <w:rPr>
          <w:b/>
          <w:color w:val="000000"/>
        </w:rPr>
        <w:t>.</w:t>
      </w:r>
    </w:p>
    <w:p w14:paraId="04126899" w14:textId="549F9DC2" w:rsidR="009D0678" w:rsidRPr="007C305D" w:rsidRDefault="00243B6F" w:rsidP="007815B5">
      <w:pPr>
        <w:numPr>
          <w:ilvl w:val="1"/>
          <w:numId w:val="3"/>
        </w:numPr>
        <w:pBdr>
          <w:top w:val="nil"/>
          <w:left w:val="nil"/>
          <w:bottom w:val="nil"/>
          <w:right w:val="nil"/>
          <w:between w:val="nil"/>
        </w:pBdr>
        <w:tabs>
          <w:tab w:val="left" w:pos="851"/>
        </w:tabs>
        <w:spacing w:after="240"/>
        <w:rPr>
          <w:color w:val="000000" w:themeColor="text1"/>
        </w:rPr>
      </w:pPr>
      <w:r w:rsidRPr="007C305D">
        <w:rPr>
          <w:color w:val="000000" w:themeColor="text1"/>
        </w:rPr>
        <w:t xml:space="preserve">Under WRC-23 agenda item 1.7, WP5B is developing a working document towards a </w:t>
      </w:r>
      <w:r w:rsidR="004309A5" w:rsidRPr="007C305D">
        <w:rPr>
          <w:lang w:val="en-US"/>
        </w:rPr>
        <w:t xml:space="preserve">Preliminary Draft New Report (PDNR - </w:t>
      </w:r>
      <w:r w:rsidR="004309A5" w:rsidRPr="007C305D">
        <w:rPr>
          <w:color w:val="000000" w:themeColor="text1"/>
        </w:rPr>
        <w:t xml:space="preserve">ITU-R M </w:t>
      </w:r>
      <w:r w:rsidRPr="007C305D">
        <w:rPr>
          <w:color w:val="000000" w:themeColor="text1"/>
        </w:rPr>
        <w:t>[SPACE-VHF]</w:t>
      </w:r>
      <w:r w:rsidR="004309A5" w:rsidRPr="007C305D">
        <w:rPr>
          <w:color w:val="000000" w:themeColor="text1"/>
        </w:rPr>
        <w:t>)</w:t>
      </w:r>
      <w:r w:rsidR="005B0538" w:rsidRPr="007C305D">
        <w:rPr>
          <w:color w:val="000000" w:themeColor="text1"/>
        </w:rPr>
        <w:t>.</w:t>
      </w:r>
      <w:r w:rsidR="007C305D" w:rsidRPr="007C305D">
        <w:rPr>
          <w:color w:val="000000" w:themeColor="text1"/>
        </w:rPr>
        <w:t xml:space="preserve"> </w:t>
      </w:r>
      <w:r w:rsidR="007C305D">
        <w:rPr>
          <w:color w:val="000000" w:themeColor="text1"/>
        </w:rPr>
        <w:t xml:space="preserve">The </w:t>
      </w:r>
      <w:r w:rsidR="009D0678" w:rsidRPr="007C305D">
        <w:rPr>
          <w:color w:val="000000" w:themeColor="text1"/>
        </w:rPr>
        <w:t xml:space="preserve">ITU-R </w:t>
      </w:r>
      <w:r w:rsidR="007C305D">
        <w:rPr>
          <w:color w:val="000000" w:themeColor="text1"/>
        </w:rPr>
        <w:t xml:space="preserve">PDNR </w:t>
      </w:r>
      <w:r w:rsidR="009D0678" w:rsidRPr="007C305D">
        <w:rPr>
          <w:color w:val="000000" w:themeColor="text1"/>
        </w:rPr>
        <w:t xml:space="preserve">report is produced to </w:t>
      </w:r>
      <w:r w:rsidR="002D5936" w:rsidRPr="007C305D">
        <w:rPr>
          <w:color w:val="000000" w:themeColor="text1"/>
        </w:rPr>
        <w:t>include</w:t>
      </w:r>
      <w:r w:rsidR="009D0678" w:rsidRPr="007C305D">
        <w:rPr>
          <w:color w:val="000000" w:themeColor="text1"/>
        </w:rPr>
        <w:t xml:space="preserve"> </w:t>
      </w:r>
      <w:r w:rsidR="009D0678" w:rsidRPr="007C305D">
        <w:rPr>
          <w:color w:val="000000" w:themeColor="text1"/>
        </w:rPr>
        <w:lastRenderedPageBreak/>
        <w:t xml:space="preserve">compatibility analysis, which aim at studying the compatibility with other non-ICAO services operating in adjacent </w:t>
      </w:r>
      <w:r w:rsidR="008A2F30" w:rsidRPr="007C305D">
        <w:rPr>
          <w:color w:val="000000" w:themeColor="text1"/>
        </w:rPr>
        <w:t xml:space="preserve">frequency </w:t>
      </w:r>
      <w:r w:rsidR="009D0678" w:rsidRPr="007C305D">
        <w:rPr>
          <w:color w:val="000000" w:themeColor="text1"/>
        </w:rPr>
        <w:t xml:space="preserve">bands to 117.975-137 MHz. </w:t>
      </w:r>
    </w:p>
    <w:p w14:paraId="7E057582" w14:textId="56885518" w:rsidR="00203D87" w:rsidRDefault="00203D87" w:rsidP="00203D87">
      <w:pPr>
        <w:pStyle w:val="2para"/>
        <w:numPr>
          <w:ilvl w:val="1"/>
          <w:numId w:val="3"/>
        </w:numPr>
      </w:pPr>
      <w:r>
        <w:t xml:space="preserve">Preliminary Space Based VHF systems technical studies providing AMS(R)S services have been presented </w:t>
      </w:r>
      <w:r w:rsidR="005769EF">
        <w:t xml:space="preserve">in several meetings of ICAO groups, as the FSMP and the DCIWG. </w:t>
      </w:r>
      <w:r>
        <w:t xml:space="preserve">A </w:t>
      </w:r>
      <w:r w:rsidRPr="005769EF">
        <w:t>special group of interest, the Future VHF Sub Group (FVSG) has been established under the PT-T</w:t>
      </w:r>
      <w:r>
        <w:t xml:space="preserve"> of DCIWG for performing an impact analysis at operational level in addition to the work on compatibility performed by the FSMP.</w:t>
      </w:r>
    </w:p>
    <w:p w14:paraId="47355E33" w14:textId="5BFF3CEA" w:rsidR="005769EF" w:rsidRDefault="005769EF" w:rsidP="00481BE5">
      <w:pPr>
        <w:pStyle w:val="2para"/>
        <w:numPr>
          <w:ilvl w:val="1"/>
          <w:numId w:val="3"/>
        </w:numPr>
      </w:pPr>
      <w:r>
        <w:t xml:space="preserve">The detailed technical analysis supporting the discussions taking place in the FVSG and FSMP at ICAO can be found in the attached report and available for reference as </w:t>
      </w:r>
      <w:r w:rsidR="00F757E9">
        <w:t>“</w:t>
      </w:r>
      <w:r w:rsidR="00481BE5" w:rsidRPr="00481BE5">
        <w:t>FSMP-WG15-IP04_Attachment_Elements on AI 1.7_v2.0</w:t>
      </w:r>
      <w:r w:rsidR="00F757E9">
        <w:t>”</w:t>
      </w:r>
      <w:r>
        <w:t>. This Working Paper uses the results of this report as a basis for the discussion hereafter.</w:t>
      </w:r>
    </w:p>
    <w:p w14:paraId="1E7F8391" w14:textId="77777777" w:rsidR="0042781E" w:rsidRPr="0042781E" w:rsidRDefault="0042781E" w:rsidP="00DF6CD8">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t xml:space="preserve">This WP presents technical studies results </w:t>
      </w:r>
      <w:r>
        <w:rPr>
          <w:lang w:val="en-US"/>
        </w:rPr>
        <w:t xml:space="preserve">related to the spectrum sharing of Space-based VHF system with AM(R)S within the </w:t>
      </w:r>
      <w:r>
        <w:t>117.975</w:t>
      </w:r>
      <w:r>
        <w:rPr>
          <w:lang w:val="en-US"/>
        </w:rPr>
        <w:t xml:space="preserve"> – 137 MHz frequency band.</w:t>
      </w:r>
    </w:p>
    <w:p w14:paraId="678BE4BD" w14:textId="0A564E3A" w:rsidR="007C305D" w:rsidRPr="0042781E" w:rsidRDefault="0042781E" w:rsidP="00481BE5">
      <w:pPr>
        <w:numPr>
          <w:ilvl w:val="1"/>
          <w:numId w:val="3"/>
        </w:numPr>
        <w:pBdr>
          <w:top w:val="nil"/>
          <w:left w:val="nil"/>
          <w:bottom w:val="nil"/>
          <w:right w:val="nil"/>
          <w:between w:val="nil"/>
        </w:pBdr>
        <w:tabs>
          <w:tab w:val="left" w:pos="851"/>
        </w:tabs>
        <w:spacing w:after="240"/>
        <w:rPr>
          <w:color w:val="000000" w:themeColor="text1"/>
        </w:rPr>
      </w:pPr>
      <w:r>
        <w:t xml:space="preserve">First </w:t>
      </w:r>
      <w:r>
        <w:rPr>
          <w:color w:val="000000" w:themeColor="text1"/>
        </w:rPr>
        <w:t xml:space="preserve">it addressed </w:t>
      </w:r>
      <w:r w:rsidR="00021143">
        <w:rPr>
          <w:color w:val="000000" w:themeColor="text1"/>
        </w:rPr>
        <w:t xml:space="preserve">sharing studies in the </w:t>
      </w:r>
      <w:r>
        <w:rPr>
          <w:color w:val="000000" w:themeColor="text1"/>
        </w:rPr>
        <w:t xml:space="preserve">evaluation of the </w:t>
      </w:r>
      <w:r>
        <w:rPr>
          <w:lang w:val="en-US"/>
        </w:rPr>
        <w:t xml:space="preserve">levels of the Space-based VHF transmission in adjacent channels within the </w:t>
      </w:r>
      <w:r>
        <w:t>117.975</w:t>
      </w:r>
      <w:r>
        <w:rPr>
          <w:lang w:val="en-US"/>
        </w:rPr>
        <w:t xml:space="preserve"> – 137 MHz frequency band, both with and without Doppler shift from the spacecraft. The detailed technical studies are included in </w:t>
      </w:r>
      <w:r w:rsidR="00F757E9">
        <w:t>“</w:t>
      </w:r>
      <w:r w:rsidR="00481BE5" w:rsidRPr="00481BE5">
        <w:t>FSMP-WG15-IP04_Attachment_Elements on AI 1.7_v2.0</w:t>
      </w:r>
      <w:r w:rsidR="00F757E9">
        <w:t>”</w:t>
      </w:r>
      <w:r>
        <w:t xml:space="preserve"> section 3.</w:t>
      </w:r>
    </w:p>
    <w:p w14:paraId="375D7F2A" w14:textId="273211DC" w:rsidR="007C305D" w:rsidRDefault="0042781E" w:rsidP="00481BE5">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t xml:space="preserve">Second, it presents </w:t>
      </w:r>
      <w:r>
        <w:rPr>
          <w:lang w:val="en-US"/>
        </w:rPr>
        <w:t xml:space="preserve">analysis addressing the impact of the spacecraft Doppler in the reception of VHF voice and data signals at the aircraft receivers, showing that the aircraft VHF avionics does not require any modification to operate in a Space –based VHF system. The detailed technical studies are included in </w:t>
      </w:r>
      <w:r w:rsidR="00F757E9">
        <w:t>“</w:t>
      </w:r>
      <w:r w:rsidR="00481BE5" w:rsidRPr="00481BE5">
        <w:t>FSMP-WG15-IP04_Attachment_Elements on AI 1.7_v2.0</w:t>
      </w:r>
      <w:r w:rsidR="00F757E9">
        <w:t>”</w:t>
      </w:r>
      <w:r>
        <w:t xml:space="preserve"> section 4.</w:t>
      </w:r>
    </w:p>
    <w:p w14:paraId="67E7F8D9" w14:textId="0ACB7432" w:rsidR="00AE1ADA" w:rsidRPr="00F0741B" w:rsidRDefault="00483F75" w:rsidP="00483F75">
      <w:pPr>
        <w:numPr>
          <w:ilvl w:val="0"/>
          <w:numId w:val="3"/>
        </w:numPr>
        <w:pBdr>
          <w:top w:val="nil"/>
          <w:left w:val="nil"/>
          <w:bottom w:val="nil"/>
          <w:right w:val="nil"/>
          <w:between w:val="nil"/>
        </w:pBdr>
        <w:tabs>
          <w:tab w:val="left" w:pos="1440"/>
        </w:tabs>
        <w:spacing w:after="240"/>
        <w:rPr>
          <w:b/>
          <w:bCs/>
          <w:color w:val="000000" w:themeColor="text1"/>
        </w:rPr>
      </w:pPr>
      <w:bookmarkStart w:id="3" w:name="_Toc107559359"/>
      <w:bookmarkStart w:id="4" w:name="_Toc109674386"/>
      <w:r w:rsidRPr="00F0741B">
        <w:rPr>
          <w:b/>
          <w:bCs/>
          <w:color w:val="000000" w:themeColor="text1"/>
        </w:rPr>
        <w:t>SHARING STUDIES IN THE BAND 117.975-137 MH</w:t>
      </w:r>
      <w:bookmarkEnd w:id="3"/>
      <w:bookmarkEnd w:id="4"/>
      <w:r w:rsidR="00573E9E">
        <w:rPr>
          <w:b/>
          <w:bCs/>
          <w:color w:val="000000" w:themeColor="text1"/>
        </w:rPr>
        <w:t>z</w:t>
      </w:r>
    </w:p>
    <w:p w14:paraId="2C430EC1" w14:textId="413D9EF1" w:rsidR="00BD2F1B" w:rsidRPr="00BD2F1B" w:rsidRDefault="00573E9E" w:rsidP="00BD2F1B">
      <w:pPr>
        <w:numPr>
          <w:ilvl w:val="1"/>
          <w:numId w:val="3"/>
        </w:numPr>
        <w:pBdr>
          <w:top w:val="nil"/>
          <w:left w:val="nil"/>
          <w:bottom w:val="nil"/>
          <w:right w:val="nil"/>
          <w:between w:val="nil"/>
        </w:pBdr>
        <w:tabs>
          <w:tab w:val="left" w:pos="851"/>
        </w:tabs>
        <w:spacing w:after="240"/>
        <w:rPr>
          <w:color w:val="000000" w:themeColor="text1"/>
        </w:rPr>
      </w:pPr>
      <w:r w:rsidRPr="00BD2F1B">
        <w:rPr>
          <w:color w:val="000000" w:themeColor="text1"/>
        </w:rPr>
        <w:t xml:space="preserve">The detailed analysis </w:t>
      </w:r>
      <w:r w:rsidR="00C831EF">
        <w:rPr>
          <w:color w:val="000000" w:themeColor="text1"/>
        </w:rPr>
        <w:t xml:space="preserve">(in section 3 of the attachment) </w:t>
      </w:r>
      <w:r w:rsidRPr="00BD2F1B">
        <w:rPr>
          <w:color w:val="000000" w:themeColor="text1"/>
        </w:rPr>
        <w:t>provides the</w:t>
      </w:r>
      <w:r w:rsidR="00BD2F1B" w:rsidRPr="00BD2F1B">
        <w:rPr>
          <w:color w:val="000000" w:themeColor="text1"/>
        </w:rPr>
        <w:t xml:space="preserve"> assessment of the operation of space-based VHF system into the adjacent channel in the out-of-band domain </w:t>
      </w:r>
      <w:r w:rsidR="00021143">
        <w:rPr>
          <w:color w:val="000000" w:themeColor="text1"/>
        </w:rPr>
        <w:t xml:space="preserve">with and without Doppler shift caused by the spacecraft. The goal is </w:t>
      </w:r>
      <w:r w:rsidR="00BD2F1B" w:rsidRPr="00BD2F1B">
        <w:rPr>
          <w:color w:val="000000" w:themeColor="text1"/>
        </w:rPr>
        <w:t>to evaluate the</w:t>
      </w:r>
      <w:r w:rsidRPr="00BD2F1B">
        <w:rPr>
          <w:color w:val="000000" w:themeColor="text1"/>
        </w:rPr>
        <w:t xml:space="preserve"> impact of the space-based VHF system into the ground station operating in the adjacent band</w:t>
      </w:r>
      <w:r w:rsidR="00BD2F1B" w:rsidRPr="00BD2F1B">
        <w:rPr>
          <w:color w:val="000000" w:themeColor="text1"/>
        </w:rPr>
        <w:t>.</w:t>
      </w:r>
    </w:p>
    <w:p w14:paraId="1B1DFD99" w14:textId="1DC868E3" w:rsidR="00621238" w:rsidRPr="007B5391" w:rsidRDefault="00BD2F1B" w:rsidP="00BD2F1B">
      <w:pPr>
        <w:numPr>
          <w:ilvl w:val="1"/>
          <w:numId w:val="3"/>
        </w:numPr>
        <w:pBdr>
          <w:top w:val="nil"/>
          <w:left w:val="nil"/>
          <w:bottom w:val="nil"/>
          <w:right w:val="nil"/>
          <w:between w:val="nil"/>
        </w:pBdr>
        <w:tabs>
          <w:tab w:val="left" w:pos="851"/>
        </w:tabs>
        <w:spacing w:after="240"/>
        <w:rPr>
          <w:color w:val="000000" w:themeColor="text1"/>
        </w:rPr>
      </w:pPr>
      <w:r w:rsidRPr="00BD2F1B">
        <w:rPr>
          <w:color w:val="000000" w:themeColor="text1"/>
        </w:rPr>
        <w:t>Th</w:t>
      </w:r>
      <w:r>
        <w:rPr>
          <w:color w:val="000000" w:themeColor="text1"/>
        </w:rPr>
        <w:t>e</w:t>
      </w:r>
      <w:r w:rsidRPr="00BD2F1B">
        <w:rPr>
          <w:color w:val="000000" w:themeColor="text1"/>
        </w:rPr>
        <w:t xml:space="preserve"> analysis carried out focusses in the</w:t>
      </w:r>
      <w:r w:rsidR="00573E9E" w:rsidRPr="00BD2F1B">
        <w:rPr>
          <w:color w:val="000000" w:themeColor="text1"/>
        </w:rPr>
        <w:t xml:space="preserve"> Space based VHF data services, </w:t>
      </w:r>
      <w:r w:rsidR="002F3AEF">
        <w:rPr>
          <w:color w:val="000000" w:themeColor="text1"/>
        </w:rPr>
        <w:t xml:space="preserve">based on VDLm2 </w:t>
      </w:r>
      <w:r w:rsidR="00573E9E" w:rsidRPr="00BD2F1B">
        <w:rPr>
          <w:color w:val="000000" w:themeColor="text1"/>
        </w:rPr>
        <w:t>characterized by a</w:t>
      </w:r>
      <w:r w:rsidR="00A249FA" w:rsidRPr="00BD2F1B">
        <w:rPr>
          <w:color w:val="000000" w:themeColor="text1"/>
        </w:rPr>
        <w:t>n</w:t>
      </w:r>
      <w:r w:rsidR="00573E9E" w:rsidRPr="00BD2F1B">
        <w:rPr>
          <w:color w:val="000000" w:themeColor="text1"/>
        </w:rPr>
        <w:t xml:space="preserve"> </w:t>
      </w:r>
      <w:r w:rsidR="00A249FA" w:rsidRPr="00BD2F1B">
        <w:rPr>
          <w:color w:val="000000" w:themeColor="text1"/>
        </w:rPr>
        <w:t xml:space="preserve">effective bandwidth of the transmitter </w:t>
      </w:r>
      <w:r w:rsidR="004B2492" w:rsidRPr="00BD2F1B">
        <w:rPr>
          <w:color w:val="000000" w:themeColor="text1"/>
        </w:rPr>
        <w:t>of</w:t>
      </w:r>
      <w:r w:rsidR="00A249FA" w:rsidRPr="00BD2F1B">
        <w:rPr>
          <w:color w:val="000000" w:themeColor="text1"/>
        </w:rPr>
        <w:t xml:space="preserve"> 14 kHz</w:t>
      </w:r>
      <w:r w:rsidRPr="00BD2F1B">
        <w:rPr>
          <w:color w:val="000000" w:themeColor="text1"/>
        </w:rPr>
        <w:t xml:space="preserve"> and a spectral roll-off that has an attenuation higher than 60 dB</w:t>
      </w:r>
      <w:r w:rsidR="004B2492" w:rsidRPr="00BD2F1B">
        <w:rPr>
          <w:color w:val="000000" w:themeColor="text1"/>
        </w:rPr>
        <w:t xml:space="preserve"> </w:t>
      </w:r>
      <w:r w:rsidRPr="00BD2F1B">
        <w:rPr>
          <w:color w:val="000000" w:themeColor="text1"/>
        </w:rPr>
        <w:t>in the out of band domain.</w:t>
      </w:r>
    </w:p>
    <w:p w14:paraId="1264ADB2" w14:textId="77777777" w:rsidR="008805C5" w:rsidRDefault="002F3AEF" w:rsidP="00B12364">
      <w:pPr>
        <w:numPr>
          <w:ilvl w:val="1"/>
          <w:numId w:val="3"/>
        </w:numPr>
        <w:pBdr>
          <w:top w:val="nil"/>
          <w:left w:val="nil"/>
          <w:bottom w:val="nil"/>
          <w:right w:val="nil"/>
          <w:between w:val="nil"/>
        </w:pBdr>
        <w:tabs>
          <w:tab w:val="left" w:pos="851"/>
        </w:tabs>
        <w:spacing w:after="240"/>
        <w:rPr>
          <w:color w:val="000000" w:themeColor="text1"/>
        </w:rPr>
      </w:pPr>
      <w:r w:rsidRPr="009B6F3A">
        <w:rPr>
          <w:color w:val="000000" w:themeColor="text1"/>
        </w:rPr>
        <w:t>The recommendation ITU-R SM.1541 provides the unwanted emission mask in the out-of-band domain</w:t>
      </w:r>
      <w:r w:rsidR="008805C5">
        <w:rPr>
          <w:color w:val="000000" w:themeColor="text1"/>
        </w:rPr>
        <w:t xml:space="preserve"> that should below 25dBc. As stated in 2.2, the spectral roll-off of 60 dB is well below the specification</w:t>
      </w:r>
      <w:r w:rsidRPr="009B6F3A">
        <w:rPr>
          <w:color w:val="000000" w:themeColor="text1"/>
        </w:rPr>
        <w:t xml:space="preserve">. </w:t>
      </w:r>
    </w:p>
    <w:p w14:paraId="5CF8740F" w14:textId="46E3EA15" w:rsidR="00BD2F1B" w:rsidRDefault="008805C5" w:rsidP="00B12364">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t>From the ICAO Handbook of RF requirements (</w:t>
      </w:r>
      <w:r w:rsidRPr="136F7E71">
        <w:rPr>
          <w:color w:val="000000" w:themeColor="text1"/>
        </w:rPr>
        <w:t>97</w:t>
      </w:r>
      <w:r w:rsidR="007815B5">
        <w:rPr>
          <w:color w:val="000000" w:themeColor="text1"/>
        </w:rPr>
        <w:t>18</w:t>
      </w:r>
      <w:r>
        <w:rPr>
          <w:color w:val="000000" w:themeColor="text1"/>
        </w:rPr>
        <w:t xml:space="preserve">), a D/U protection ratio of more than 20 dB is specified. </w:t>
      </w:r>
      <w:r w:rsidR="002F3AEF" w:rsidRPr="009B6F3A">
        <w:rPr>
          <w:color w:val="000000" w:themeColor="text1"/>
        </w:rPr>
        <w:t xml:space="preserve">The detailed evaluation outcomes </w:t>
      </w:r>
      <w:r w:rsidR="002F3AEF" w:rsidRPr="00B12364">
        <w:rPr>
          <w:color w:val="000000" w:themeColor="text1"/>
        </w:rPr>
        <w:t xml:space="preserve">shows that the D/U is higher than the required one </w:t>
      </w:r>
      <w:r w:rsidR="002F3AEF">
        <w:rPr>
          <w:color w:val="000000" w:themeColor="text1"/>
        </w:rPr>
        <w:t xml:space="preserve">in the </w:t>
      </w:r>
      <w:r>
        <w:rPr>
          <w:color w:val="000000" w:themeColor="text1"/>
        </w:rPr>
        <w:t>handbook</w:t>
      </w:r>
      <w:r w:rsidR="002F3AEF">
        <w:rPr>
          <w:color w:val="000000" w:themeColor="text1"/>
        </w:rPr>
        <w:t xml:space="preserve">. </w:t>
      </w:r>
      <w:r w:rsidR="00B12364" w:rsidRPr="00B12364">
        <w:rPr>
          <w:color w:val="000000" w:themeColor="text1"/>
        </w:rPr>
        <w:t>The space-based VHF system could therefore operate without affecting the ground station in the first adjacent channel. In addition, the result would be similar for the other adjacent channels.</w:t>
      </w:r>
    </w:p>
    <w:p w14:paraId="4EE5C6CB" w14:textId="3A27BE91" w:rsidR="002F3AEF" w:rsidRPr="002F3AEF" w:rsidRDefault="002F3AEF" w:rsidP="00483F75">
      <w:pPr>
        <w:numPr>
          <w:ilvl w:val="1"/>
          <w:numId w:val="3"/>
        </w:numPr>
        <w:pBdr>
          <w:top w:val="nil"/>
          <w:left w:val="nil"/>
          <w:bottom w:val="nil"/>
          <w:right w:val="nil"/>
          <w:between w:val="nil"/>
        </w:pBdr>
        <w:tabs>
          <w:tab w:val="left" w:pos="851"/>
        </w:tabs>
        <w:spacing w:after="240"/>
        <w:rPr>
          <w:color w:val="000000" w:themeColor="text1"/>
        </w:rPr>
      </w:pPr>
      <w:r w:rsidRPr="009B6F3A">
        <w:rPr>
          <w:color w:val="000000" w:themeColor="text1"/>
        </w:rPr>
        <w:t xml:space="preserve">The space-based VHF system will have a mechanism to compensate the Doppler effect. Depending on the aircraft location and its flight route, the centre frequency of the radio will be shifted by +/-3.2 kHz at maximum. The Space-based system, as it will be detailed below, can transmit with a frequency shift to pre-compensate the spacecraft Doppler, </w:t>
      </w:r>
    </w:p>
    <w:p w14:paraId="5F63F214" w14:textId="014A14F0" w:rsidR="00B843D4" w:rsidRPr="00B843D4" w:rsidRDefault="00783490" w:rsidP="00483F75">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lastRenderedPageBreak/>
        <w:t>The studies has shown that by</w:t>
      </w:r>
      <w:r w:rsidR="00B843D4" w:rsidRPr="00B843D4">
        <w:rPr>
          <w:color w:val="000000" w:themeColor="text1"/>
        </w:rPr>
        <w:t xml:space="preserve"> applying a frequency shift of maximum 2.7 kHz to the centre frequency and considering a Doppler effect of 3.2 kHz, </w:t>
      </w:r>
      <w:r>
        <w:rPr>
          <w:color w:val="000000" w:themeColor="text1"/>
        </w:rPr>
        <w:t xml:space="preserve">it is anticipated that </w:t>
      </w:r>
      <w:r w:rsidR="00B843D4" w:rsidRPr="00B843D4">
        <w:rPr>
          <w:color w:val="000000" w:themeColor="text1"/>
        </w:rPr>
        <w:t>there is no impact on the ground VDLm2 radios operating on the ground</w:t>
      </w:r>
      <w:r w:rsidR="002F3AEF">
        <w:rPr>
          <w:color w:val="000000" w:themeColor="text1"/>
        </w:rPr>
        <w:t xml:space="preserve"> in an adjacent band at 25 kHz and </w:t>
      </w:r>
      <w:r w:rsidR="005617DF">
        <w:rPr>
          <w:color w:val="000000" w:themeColor="text1"/>
        </w:rPr>
        <w:t xml:space="preserve">that the frequency shift </w:t>
      </w:r>
      <w:r w:rsidR="002F3AEF">
        <w:rPr>
          <w:color w:val="000000" w:themeColor="text1"/>
        </w:rPr>
        <w:t>would have no limit for adjacent bands at 50 kHz or above</w:t>
      </w:r>
      <w:r w:rsidR="00B843D4" w:rsidRPr="00B843D4">
        <w:rPr>
          <w:color w:val="000000" w:themeColor="text1"/>
        </w:rPr>
        <w:t>.</w:t>
      </w:r>
      <w:r w:rsidR="002F3AEF">
        <w:rPr>
          <w:color w:val="000000" w:themeColor="text1"/>
        </w:rPr>
        <w:t xml:space="preserve"> </w:t>
      </w:r>
      <w:r>
        <w:rPr>
          <w:color w:val="000000" w:themeColor="text1"/>
        </w:rPr>
        <w:t>Consequently, the theoretical studies carried out so far have shown that</w:t>
      </w:r>
      <w:r w:rsidR="002F3AEF">
        <w:rPr>
          <w:color w:val="000000" w:themeColor="text1"/>
        </w:rPr>
        <w:t xml:space="preserve"> t</w:t>
      </w:r>
      <w:r w:rsidR="002F3AEF" w:rsidRPr="00B843D4">
        <w:rPr>
          <w:color w:val="000000" w:themeColor="text1"/>
        </w:rPr>
        <w:t xml:space="preserve">he operation of the space-based VHF system </w:t>
      </w:r>
      <w:r w:rsidR="002F3AEF">
        <w:rPr>
          <w:color w:val="000000" w:themeColor="text1"/>
        </w:rPr>
        <w:t xml:space="preserve">would </w:t>
      </w:r>
      <w:r w:rsidR="002F3AEF" w:rsidRPr="00B843D4">
        <w:rPr>
          <w:color w:val="000000" w:themeColor="text1"/>
        </w:rPr>
        <w:t xml:space="preserve">have no impact on the </w:t>
      </w:r>
      <w:r w:rsidR="005617DF">
        <w:rPr>
          <w:color w:val="000000" w:themeColor="text1"/>
        </w:rPr>
        <w:t>terrestrial</w:t>
      </w:r>
      <w:r w:rsidR="005617DF" w:rsidRPr="00B843D4">
        <w:rPr>
          <w:color w:val="000000" w:themeColor="text1"/>
        </w:rPr>
        <w:t xml:space="preserve"> </w:t>
      </w:r>
      <w:r w:rsidR="002F3AEF" w:rsidRPr="00B843D4">
        <w:rPr>
          <w:color w:val="000000" w:themeColor="text1"/>
        </w:rPr>
        <w:t xml:space="preserve">system </w:t>
      </w:r>
      <w:r w:rsidR="005617DF">
        <w:rPr>
          <w:color w:val="000000" w:themeColor="text1"/>
        </w:rPr>
        <w:t>operating at the adjacent band</w:t>
      </w:r>
      <w:r w:rsidR="002F3AEF" w:rsidRPr="00B843D4">
        <w:rPr>
          <w:color w:val="000000" w:themeColor="text1"/>
        </w:rPr>
        <w:t>.</w:t>
      </w:r>
    </w:p>
    <w:p w14:paraId="184AD6D0" w14:textId="7AF72F55" w:rsidR="00B843D4" w:rsidRPr="005617DF" w:rsidRDefault="005617DF" w:rsidP="00483F75">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t>It</w:t>
      </w:r>
      <w:r w:rsidR="00B843D4" w:rsidRPr="005617DF">
        <w:rPr>
          <w:color w:val="000000" w:themeColor="text1"/>
        </w:rPr>
        <w:t xml:space="preserve"> is assumed that </w:t>
      </w:r>
      <w:r w:rsidRPr="005617DF">
        <w:rPr>
          <w:color w:val="000000" w:themeColor="text1"/>
        </w:rPr>
        <w:t xml:space="preserve">AM(OR)S parameters are similar to </w:t>
      </w:r>
      <w:r w:rsidR="00B843D4" w:rsidRPr="005617DF">
        <w:rPr>
          <w:color w:val="000000" w:themeColor="text1"/>
        </w:rPr>
        <w:t>the VDLm2 RF parameters</w:t>
      </w:r>
      <w:r>
        <w:rPr>
          <w:color w:val="000000" w:themeColor="text1"/>
        </w:rPr>
        <w:t xml:space="preserve">, </w:t>
      </w:r>
      <w:r w:rsidRPr="005617DF">
        <w:rPr>
          <w:color w:val="000000" w:themeColor="text1"/>
        </w:rPr>
        <w:t>consequently</w:t>
      </w:r>
      <w:r w:rsidR="00B843D4" w:rsidRPr="005617DF">
        <w:rPr>
          <w:color w:val="000000" w:themeColor="text1"/>
        </w:rPr>
        <w:t xml:space="preserve"> </w:t>
      </w:r>
      <w:r w:rsidRPr="005617DF">
        <w:rPr>
          <w:color w:val="000000" w:themeColor="text1"/>
        </w:rPr>
        <w:t xml:space="preserve">the same sharing outcome could be applied to the </w:t>
      </w:r>
      <w:r w:rsidR="00B843D4" w:rsidRPr="005617DF">
        <w:rPr>
          <w:color w:val="000000" w:themeColor="text1"/>
        </w:rPr>
        <w:t xml:space="preserve">AM(OR)S system. The space-based VHF system would not create any </w:t>
      </w:r>
      <w:r>
        <w:rPr>
          <w:color w:val="000000" w:themeColor="text1"/>
        </w:rPr>
        <w:t xml:space="preserve">harmful </w:t>
      </w:r>
      <w:r w:rsidR="00B843D4" w:rsidRPr="005617DF">
        <w:rPr>
          <w:color w:val="000000" w:themeColor="text1"/>
        </w:rPr>
        <w:t xml:space="preserve">interference to the AM(OR)S operating in the adjacent channel to the spacecraft channel. Nevertheless, the channel </w:t>
      </w:r>
      <w:r>
        <w:rPr>
          <w:color w:val="000000" w:themeColor="text1"/>
        </w:rPr>
        <w:t>assigned</w:t>
      </w:r>
      <w:r w:rsidRPr="005617DF">
        <w:rPr>
          <w:color w:val="000000" w:themeColor="text1"/>
        </w:rPr>
        <w:t xml:space="preserve"> </w:t>
      </w:r>
      <w:r w:rsidR="00B843D4" w:rsidRPr="005617DF">
        <w:rPr>
          <w:color w:val="000000" w:themeColor="text1"/>
        </w:rPr>
        <w:t xml:space="preserve">to the space-based VHF radio should not be the same as AM(OR)S. </w:t>
      </w:r>
    </w:p>
    <w:p w14:paraId="57C529A2" w14:textId="73A471E1" w:rsidR="00005EA0" w:rsidRPr="00200DFA" w:rsidRDefault="00483F75" w:rsidP="009957CA">
      <w:pPr>
        <w:numPr>
          <w:ilvl w:val="0"/>
          <w:numId w:val="3"/>
        </w:numPr>
        <w:pBdr>
          <w:top w:val="nil"/>
          <w:left w:val="nil"/>
          <w:bottom w:val="nil"/>
          <w:right w:val="nil"/>
          <w:between w:val="nil"/>
        </w:pBdr>
        <w:tabs>
          <w:tab w:val="left" w:pos="851"/>
        </w:tabs>
        <w:spacing w:before="240" w:after="240"/>
        <w:rPr>
          <w:b/>
          <w:color w:val="000000"/>
        </w:rPr>
      </w:pPr>
      <w:r w:rsidRPr="00200DFA">
        <w:rPr>
          <w:b/>
          <w:color w:val="000000"/>
        </w:rPr>
        <w:t xml:space="preserve">ANALYSIS </w:t>
      </w:r>
      <w:r>
        <w:rPr>
          <w:b/>
          <w:color w:val="000000"/>
        </w:rPr>
        <w:t>O</w:t>
      </w:r>
      <w:r w:rsidRPr="00200DFA">
        <w:rPr>
          <w:b/>
          <w:color w:val="000000"/>
        </w:rPr>
        <w:t xml:space="preserve">F </w:t>
      </w:r>
      <w:r>
        <w:rPr>
          <w:b/>
          <w:color w:val="000000"/>
        </w:rPr>
        <w:t>T</w:t>
      </w:r>
      <w:r w:rsidRPr="00200DFA">
        <w:rPr>
          <w:b/>
          <w:color w:val="000000"/>
        </w:rPr>
        <w:t xml:space="preserve">HE DOPPLER EFFECT </w:t>
      </w:r>
      <w:r>
        <w:rPr>
          <w:b/>
          <w:color w:val="000000"/>
        </w:rPr>
        <w:t>A</w:t>
      </w:r>
      <w:r w:rsidRPr="00200DFA">
        <w:rPr>
          <w:b/>
          <w:color w:val="000000"/>
        </w:rPr>
        <w:t xml:space="preserve">ND COMPATIBILITY </w:t>
      </w:r>
      <w:r>
        <w:rPr>
          <w:b/>
          <w:color w:val="000000"/>
        </w:rPr>
        <w:t>W</w:t>
      </w:r>
      <w:r w:rsidRPr="00200DFA">
        <w:rPr>
          <w:b/>
          <w:color w:val="000000"/>
        </w:rPr>
        <w:t>ITH CURRENT AVIONICS.</w:t>
      </w:r>
    </w:p>
    <w:p w14:paraId="45DCF441" w14:textId="0B2BF5C2" w:rsidR="007F02D1" w:rsidRDefault="008F7523" w:rsidP="00483F75">
      <w:pPr>
        <w:numPr>
          <w:ilvl w:val="1"/>
          <w:numId w:val="3"/>
        </w:numPr>
        <w:pBdr>
          <w:top w:val="nil"/>
          <w:left w:val="nil"/>
          <w:bottom w:val="nil"/>
          <w:right w:val="nil"/>
          <w:between w:val="nil"/>
        </w:pBdr>
        <w:tabs>
          <w:tab w:val="left" w:pos="851"/>
        </w:tabs>
        <w:spacing w:after="240"/>
        <w:rPr>
          <w:color w:val="000000" w:themeColor="text1"/>
        </w:rPr>
      </w:pPr>
      <w:r w:rsidRPr="00F0786F">
        <w:rPr>
          <w:lang w:val="en-US"/>
        </w:rPr>
        <w:t xml:space="preserve">In the </w:t>
      </w:r>
      <w:r>
        <w:rPr>
          <w:lang w:val="en-US"/>
        </w:rPr>
        <w:t xml:space="preserve">Space-based VHF communications </w:t>
      </w:r>
      <w:r w:rsidRPr="00F0786F">
        <w:rPr>
          <w:lang w:val="en-US"/>
        </w:rPr>
        <w:t>s</w:t>
      </w:r>
      <w:r>
        <w:rPr>
          <w:lang w:val="en-US"/>
        </w:rPr>
        <w:t>ys</w:t>
      </w:r>
      <w:r w:rsidRPr="00F0786F">
        <w:rPr>
          <w:lang w:val="en-US"/>
        </w:rPr>
        <w:t>tem</w:t>
      </w:r>
      <w:r w:rsidRPr="7CD14B4F">
        <w:rPr>
          <w:lang w:val="en-US"/>
        </w:rPr>
        <w:t>,</w:t>
      </w:r>
      <w:r w:rsidRPr="00F0786F">
        <w:rPr>
          <w:lang w:val="en-US"/>
        </w:rPr>
        <w:t xml:space="preserve"> the satellites play the role of the ground VDR </w:t>
      </w:r>
      <w:r w:rsidRPr="466D23F7">
        <w:rPr>
          <w:lang w:val="en-US"/>
        </w:rPr>
        <w:t>(“VHF Data Radio</w:t>
      </w:r>
      <w:r>
        <w:rPr>
          <w:lang w:val="en-US"/>
        </w:rPr>
        <w:t>”</w:t>
      </w:r>
      <w:r w:rsidRPr="466D23F7">
        <w:rPr>
          <w:lang w:val="en-US"/>
        </w:rPr>
        <w:t>)</w:t>
      </w:r>
      <w:r w:rsidRPr="00F0786F">
        <w:rPr>
          <w:lang w:val="en-US"/>
        </w:rPr>
        <w:t xml:space="preserve"> of the VHF Voice</w:t>
      </w:r>
      <w:r>
        <w:rPr>
          <w:lang w:val="en-US"/>
        </w:rPr>
        <w:t xml:space="preserve"> or</w:t>
      </w:r>
      <w:r w:rsidRPr="00F0786F">
        <w:rPr>
          <w:lang w:val="en-US"/>
        </w:rPr>
        <w:t xml:space="preserve"> </w:t>
      </w:r>
      <w:r w:rsidRPr="466D23F7">
        <w:rPr>
          <w:lang w:val="en-US"/>
        </w:rPr>
        <w:t>VDLm2</w:t>
      </w:r>
      <w:r w:rsidRPr="00F0786F">
        <w:rPr>
          <w:lang w:val="en-US"/>
        </w:rPr>
        <w:t xml:space="preserve"> system</w:t>
      </w:r>
      <w:r>
        <w:rPr>
          <w:lang w:val="en-US"/>
        </w:rPr>
        <w:t>.</w:t>
      </w:r>
      <w:r w:rsidRPr="009A68F1">
        <w:rPr>
          <w:color w:val="000000" w:themeColor="text1"/>
        </w:rPr>
        <w:t xml:space="preserve"> </w:t>
      </w:r>
      <w:r w:rsidR="00C831EF">
        <w:rPr>
          <w:color w:val="000000" w:themeColor="text1"/>
        </w:rPr>
        <w:t>T</w:t>
      </w:r>
      <w:r w:rsidR="009A68F1" w:rsidRPr="009A68F1">
        <w:rPr>
          <w:color w:val="000000" w:themeColor="text1"/>
        </w:rPr>
        <w:t>he Doppler effect between satellite and aircraft constitutes one of the main differences in the satellite to/from aircraft links with respect to the terrestrial scenario.</w:t>
      </w:r>
      <w:r w:rsidR="00C831EF">
        <w:rPr>
          <w:color w:val="000000" w:themeColor="text1"/>
        </w:rPr>
        <w:t xml:space="preserve"> T</w:t>
      </w:r>
      <w:r w:rsidR="009A68F1" w:rsidRPr="009A68F1">
        <w:rPr>
          <w:color w:val="000000" w:themeColor="text1"/>
        </w:rPr>
        <w:t>he Doppler shift introduced by the satellite movement can have a value from -3.2 kHz to +3.2 kHz depending on the aircraft to satellite position and direction of movement.</w:t>
      </w:r>
    </w:p>
    <w:p w14:paraId="7943AD12" w14:textId="50806128" w:rsidR="009A68F1" w:rsidRPr="009A68F1" w:rsidRDefault="00FD031A" w:rsidP="00483F75">
      <w:pPr>
        <w:numPr>
          <w:ilvl w:val="1"/>
          <w:numId w:val="3"/>
        </w:numPr>
        <w:pBdr>
          <w:top w:val="nil"/>
          <w:left w:val="nil"/>
          <w:bottom w:val="nil"/>
          <w:right w:val="nil"/>
          <w:between w:val="nil"/>
        </w:pBdr>
        <w:tabs>
          <w:tab w:val="left" w:pos="851"/>
        </w:tabs>
        <w:spacing w:after="240"/>
        <w:rPr>
          <w:color w:val="000000" w:themeColor="text1"/>
        </w:rPr>
      </w:pPr>
      <w:r w:rsidRPr="009A68F1">
        <w:rPr>
          <w:color w:val="000000" w:themeColor="text1"/>
        </w:rPr>
        <w:t>T</w:t>
      </w:r>
      <w:r>
        <w:rPr>
          <w:color w:val="000000" w:themeColor="text1"/>
        </w:rPr>
        <w:t>hese</w:t>
      </w:r>
      <w:r w:rsidRPr="009A68F1">
        <w:rPr>
          <w:color w:val="000000" w:themeColor="text1"/>
        </w:rPr>
        <w:t xml:space="preserve"> </w:t>
      </w:r>
      <w:r>
        <w:rPr>
          <w:color w:val="000000" w:themeColor="text1"/>
        </w:rPr>
        <w:t xml:space="preserve">theoretical studies and analysis </w:t>
      </w:r>
      <w:r w:rsidR="00C831EF">
        <w:rPr>
          <w:color w:val="000000" w:themeColor="text1"/>
        </w:rPr>
        <w:t xml:space="preserve">(detailed in section 4 of </w:t>
      </w:r>
      <w:r w:rsidR="00D11931">
        <w:t>“</w:t>
      </w:r>
      <w:r w:rsidR="00651335" w:rsidRPr="00481BE5">
        <w:t>FSMP-WG15-IP04_Attachment_Elements on AI 1.7_v2.0</w:t>
      </w:r>
      <w:r w:rsidR="00D11931">
        <w:t>”</w:t>
      </w:r>
      <w:r w:rsidR="00C831EF">
        <w:rPr>
          <w:color w:val="000000" w:themeColor="text1"/>
        </w:rPr>
        <w:t>) present</w:t>
      </w:r>
      <w:r w:rsidR="007F02D1">
        <w:rPr>
          <w:color w:val="000000" w:themeColor="text1"/>
        </w:rPr>
        <w:t xml:space="preserve"> </w:t>
      </w:r>
      <w:r w:rsidR="009A68F1" w:rsidRPr="009A68F1">
        <w:rPr>
          <w:color w:val="000000" w:themeColor="text1"/>
        </w:rPr>
        <w:t>the impact for VHF Analog Voice and for VHF Data VDLm2 links of the Doppler shift of the satellite transmissions in the aircraft receivers. The analysis is focussed on the approach needed to guarantee that the aircrafts radios can detect the satellite transmissions without any modification.</w:t>
      </w:r>
    </w:p>
    <w:p w14:paraId="345378DC" w14:textId="37DD17E9" w:rsidR="009A68F1" w:rsidRPr="009A68F1" w:rsidRDefault="002B444D" w:rsidP="00483F75">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t xml:space="preserve">For </w:t>
      </w:r>
      <w:r w:rsidR="009A68F1" w:rsidRPr="009A68F1">
        <w:rPr>
          <w:color w:val="000000" w:themeColor="text1"/>
        </w:rPr>
        <w:t xml:space="preserve">VHF Voice </w:t>
      </w:r>
      <w:r>
        <w:rPr>
          <w:color w:val="000000" w:themeColor="text1"/>
        </w:rPr>
        <w:t xml:space="preserve">system </w:t>
      </w:r>
      <w:r w:rsidR="009A68F1" w:rsidRPr="009A68F1">
        <w:rPr>
          <w:color w:val="000000" w:themeColor="text1"/>
        </w:rPr>
        <w:t>using 25 kHz channels and DSB AM modulation, the following key outcomes can be stated:</w:t>
      </w:r>
    </w:p>
    <w:p w14:paraId="01506A5D" w14:textId="437EE40F" w:rsidR="009A68F1" w:rsidRPr="009A68F1" w:rsidRDefault="009A68F1" w:rsidP="0090526A">
      <w:pPr>
        <w:pStyle w:val="ListParagraph"/>
        <w:numPr>
          <w:ilvl w:val="0"/>
          <w:numId w:val="16"/>
        </w:numPr>
        <w:pBdr>
          <w:top w:val="nil"/>
          <w:left w:val="nil"/>
          <w:bottom w:val="nil"/>
          <w:right w:val="nil"/>
          <w:between w:val="nil"/>
        </w:pBdr>
        <w:tabs>
          <w:tab w:val="left" w:pos="851"/>
        </w:tabs>
        <w:spacing w:after="240"/>
        <w:rPr>
          <w:color w:val="000000" w:themeColor="text1"/>
        </w:rPr>
      </w:pPr>
      <w:r w:rsidRPr="009A68F1">
        <w:rPr>
          <w:color w:val="000000" w:themeColor="text1"/>
        </w:rPr>
        <w:t>The frequency capture range specified in the standards is well above the maximum Doppler shift of ± 3.2 kHz</w:t>
      </w:r>
    </w:p>
    <w:p w14:paraId="050D2E7B" w14:textId="77777777" w:rsidR="009A68F1" w:rsidRPr="009A68F1" w:rsidRDefault="009A68F1" w:rsidP="006A1A5E">
      <w:pPr>
        <w:pStyle w:val="ListParagraph"/>
        <w:numPr>
          <w:ilvl w:val="1"/>
          <w:numId w:val="16"/>
        </w:numPr>
        <w:pBdr>
          <w:top w:val="nil"/>
          <w:left w:val="nil"/>
          <w:bottom w:val="nil"/>
          <w:right w:val="nil"/>
          <w:between w:val="nil"/>
        </w:pBdr>
        <w:tabs>
          <w:tab w:val="left" w:pos="851"/>
        </w:tabs>
        <w:spacing w:after="240"/>
        <w:rPr>
          <w:color w:val="000000" w:themeColor="text1"/>
        </w:rPr>
      </w:pPr>
      <w:r w:rsidRPr="009A68F1">
        <w:rPr>
          <w:color w:val="000000" w:themeColor="text1"/>
        </w:rPr>
        <w:t>Effective acceptance bandwidth with offset carrier: ± 8000 Hz</w:t>
      </w:r>
    </w:p>
    <w:p w14:paraId="65BCDD1B" w14:textId="77777777" w:rsidR="009A68F1" w:rsidRPr="009A68F1" w:rsidRDefault="009A68F1" w:rsidP="006A1A5E">
      <w:pPr>
        <w:pStyle w:val="ListParagraph"/>
        <w:numPr>
          <w:ilvl w:val="1"/>
          <w:numId w:val="16"/>
        </w:numPr>
        <w:pBdr>
          <w:top w:val="nil"/>
          <w:left w:val="nil"/>
          <w:bottom w:val="nil"/>
          <w:right w:val="nil"/>
          <w:between w:val="nil"/>
        </w:pBdr>
        <w:tabs>
          <w:tab w:val="left" w:pos="851"/>
        </w:tabs>
        <w:spacing w:after="240"/>
        <w:rPr>
          <w:color w:val="000000" w:themeColor="text1"/>
        </w:rPr>
      </w:pPr>
      <w:r w:rsidRPr="009A68F1">
        <w:rPr>
          <w:color w:val="000000" w:themeColor="text1"/>
        </w:rPr>
        <w:t>Effective acceptance bandwidth without offset carrier: ± 6850 Hz</w:t>
      </w:r>
    </w:p>
    <w:p w14:paraId="197B3188" w14:textId="77777777" w:rsidR="009A68F1" w:rsidRPr="009A68F1" w:rsidRDefault="009A68F1" w:rsidP="006A1A5E">
      <w:pPr>
        <w:pStyle w:val="ListParagraph"/>
        <w:numPr>
          <w:ilvl w:val="0"/>
          <w:numId w:val="16"/>
        </w:numPr>
        <w:pBdr>
          <w:top w:val="nil"/>
          <w:left w:val="nil"/>
          <w:bottom w:val="nil"/>
          <w:right w:val="nil"/>
          <w:between w:val="nil"/>
        </w:pBdr>
        <w:tabs>
          <w:tab w:val="left" w:pos="851"/>
        </w:tabs>
        <w:spacing w:after="240"/>
        <w:rPr>
          <w:color w:val="000000" w:themeColor="text1"/>
        </w:rPr>
      </w:pPr>
      <w:r w:rsidRPr="009A68F1">
        <w:rPr>
          <w:color w:val="000000" w:themeColor="text1"/>
        </w:rPr>
        <w:t>The aircraft voice radios can then receive correctly the satellite transmissions without any pre-compensation.</w:t>
      </w:r>
    </w:p>
    <w:p w14:paraId="2627E508" w14:textId="46F1414C" w:rsidR="009A68F1" w:rsidRPr="009A68F1" w:rsidRDefault="002B444D" w:rsidP="00483F75">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t>For a</w:t>
      </w:r>
      <w:r w:rsidR="009A68F1" w:rsidRPr="009A68F1">
        <w:rPr>
          <w:color w:val="000000" w:themeColor="text1"/>
        </w:rPr>
        <w:t xml:space="preserve"> s</w:t>
      </w:r>
      <w:r>
        <w:rPr>
          <w:color w:val="000000" w:themeColor="text1"/>
        </w:rPr>
        <w:t>cenarios in which an aircraft would be</w:t>
      </w:r>
      <w:r w:rsidR="009A68F1" w:rsidRPr="009A68F1">
        <w:rPr>
          <w:color w:val="000000" w:themeColor="text1"/>
        </w:rPr>
        <w:t xml:space="preserve"> located under the coverage of more than one satellite, </w:t>
      </w:r>
      <w:r>
        <w:rPr>
          <w:color w:val="000000" w:themeColor="text1"/>
        </w:rPr>
        <w:t>a</w:t>
      </w:r>
      <w:r w:rsidR="009A68F1" w:rsidRPr="009A68F1">
        <w:rPr>
          <w:color w:val="000000" w:themeColor="text1"/>
        </w:rPr>
        <w:t xml:space="preserve"> possible solution based on the already in use CLIMAX approach</w:t>
      </w:r>
      <w:r>
        <w:rPr>
          <w:color w:val="000000" w:themeColor="text1"/>
        </w:rPr>
        <w:t xml:space="preserve"> could be implemented</w:t>
      </w:r>
      <w:r w:rsidR="009A68F1" w:rsidRPr="009A68F1">
        <w:rPr>
          <w:color w:val="000000" w:themeColor="text1"/>
        </w:rPr>
        <w:t xml:space="preserve">, consisting in transmitting with </w:t>
      </w:r>
      <w:r>
        <w:rPr>
          <w:color w:val="000000" w:themeColor="text1"/>
        </w:rPr>
        <w:t>different</w:t>
      </w:r>
      <w:r w:rsidR="009A68F1" w:rsidRPr="009A68F1">
        <w:rPr>
          <w:color w:val="000000" w:themeColor="text1"/>
        </w:rPr>
        <w:t xml:space="preserve"> offset carrier </w:t>
      </w:r>
      <w:r>
        <w:rPr>
          <w:color w:val="000000" w:themeColor="text1"/>
        </w:rPr>
        <w:t xml:space="preserve">from satellites at different </w:t>
      </w:r>
      <w:r w:rsidR="00FE5600">
        <w:rPr>
          <w:color w:val="000000" w:themeColor="text1"/>
        </w:rPr>
        <w:t xml:space="preserve">orbital </w:t>
      </w:r>
      <w:r>
        <w:rPr>
          <w:color w:val="000000" w:themeColor="text1"/>
        </w:rPr>
        <w:t xml:space="preserve">planes. </w:t>
      </w:r>
      <w:r w:rsidR="009A68F1" w:rsidRPr="009A68F1">
        <w:rPr>
          <w:color w:val="000000" w:themeColor="text1"/>
        </w:rPr>
        <w:t xml:space="preserve">The offset </w:t>
      </w:r>
      <w:r>
        <w:rPr>
          <w:color w:val="000000" w:themeColor="text1"/>
        </w:rPr>
        <w:t xml:space="preserve">would be </w:t>
      </w:r>
      <w:r w:rsidR="009A68F1" w:rsidRPr="009A68F1">
        <w:rPr>
          <w:color w:val="000000" w:themeColor="text1"/>
        </w:rPr>
        <w:t xml:space="preserve">selected to guarantee that the separation between both transmissions is such that no overlap </w:t>
      </w:r>
      <w:r>
        <w:rPr>
          <w:color w:val="000000" w:themeColor="text1"/>
        </w:rPr>
        <w:t>would be</w:t>
      </w:r>
      <w:r w:rsidR="009A68F1" w:rsidRPr="009A68F1">
        <w:rPr>
          <w:color w:val="000000" w:themeColor="text1"/>
        </w:rPr>
        <w:t xml:space="preserve"> produced</w:t>
      </w:r>
      <w:r w:rsidR="00297903">
        <w:rPr>
          <w:color w:val="000000" w:themeColor="text1"/>
        </w:rPr>
        <w:t xml:space="preserve"> when affected by opposite Doppler shifts</w:t>
      </w:r>
      <w:r w:rsidR="009A68F1" w:rsidRPr="009A68F1">
        <w:rPr>
          <w:color w:val="000000" w:themeColor="text1"/>
        </w:rPr>
        <w:t>.</w:t>
      </w:r>
      <w:r>
        <w:rPr>
          <w:color w:val="000000" w:themeColor="text1"/>
        </w:rPr>
        <w:t xml:space="preserve"> Not any modification would be required in the aircraft voice radios.</w:t>
      </w:r>
    </w:p>
    <w:p w14:paraId="4D0813F8" w14:textId="77777777" w:rsidR="00B93FB1" w:rsidRDefault="009A68F1" w:rsidP="00483F75">
      <w:pPr>
        <w:numPr>
          <w:ilvl w:val="1"/>
          <w:numId w:val="3"/>
        </w:numPr>
        <w:pBdr>
          <w:top w:val="nil"/>
          <w:left w:val="nil"/>
          <w:bottom w:val="nil"/>
          <w:right w:val="nil"/>
          <w:between w:val="nil"/>
        </w:pBdr>
        <w:tabs>
          <w:tab w:val="left" w:pos="851"/>
        </w:tabs>
        <w:spacing w:after="240"/>
        <w:rPr>
          <w:color w:val="000000" w:themeColor="text1"/>
        </w:rPr>
      </w:pPr>
      <w:r w:rsidRPr="009A68F1">
        <w:rPr>
          <w:color w:val="000000" w:themeColor="text1"/>
        </w:rPr>
        <w:t xml:space="preserve">For VDLm2 links, the impact of the Doppler in satellite transmission at the aircraft radio reception is expected to be more severe than for voice, due to the frequency capture range specified in the standards of ± 967 Hz is well below the Doppler shift of ± 3.2 kHz. </w:t>
      </w:r>
    </w:p>
    <w:p w14:paraId="7751B661" w14:textId="31B2465A" w:rsidR="00B93FB1" w:rsidRDefault="009A68F1" w:rsidP="00483F75">
      <w:pPr>
        <w:numPr>
          <w:ilvl w:val="1"/>
          <w:numId w:val="3"/>
        </w:numPr>
        <w:pBdr>
          <w:top w:val="nil"/>
          <w:left w:val="nil"/>
          <w:bottom w:val="nil"/>
          <w:right w:val="nil"/>
          <w:between w:val="nil"/>
        </w:pBdr>
        <w:tabs>
          <w:tab w:val="left" w:pos="851"/>
        </w:tabs>
        <w:spacing w:after="240"/>
        <w:rPr>
          <w:color w:val="000000" w:themeColor="text1"/>
        </w:rPr>
      </w:pPr>
      <w:r w:rsidRPr="009A68F1">
        <w:rPr>
          <w:color w:val="000000" w:themeColor="text1"/>
        </w:rPr>
        <w:lastRenderedPageBreak/>
        <w:t xml:space="preserve">From the </w:t>
      </w:r>
      <w:r w:rsidR="00FD031A">
        <w:rPr>
          <w:color w:val="000000" w:themeColor="text1"/>
        </w:rPr>
        <w:t xml:space="preserve">theoretical </w:t>
      </w:r>
      <w:r w:rsidRPr="009A68F1">
        <w:rPr>
          <w:color w:val="000000" w:themeColor="text1"/>
        </w:rPr>
        <w:t xml:space="preserve">analysis, </w:t>
      </w:r>
      <w:r w:rsidR="00B93FB1">
        <w:rPr>
          <w:color w:val="000000" w:themeColor="text1"/>
        </w:rPr>
        <w:t>it can be stated that a</w:t>
      </w:r>
      <w:r w:rsidR="00B93FB1" w:rsidRPr="009A68F1">
        <w:rPr>
          <w:color w:val="000000" w:themeColor="text1"/>
        </w:rPr>
        <w:t xml:space="preserve"> Doppler pre-compensation mechanism needs to be implemented in the satellite transmission to guarantee that the satellite transmission are received in the aircrafts VDL radios with an offset n</w:t>
      </w:r>
      <w:r w:rsidR="00B93FB1">
        <w:rPr>
          <w:color w:val="000000" w:themeColor="text1"/>
        </w:rPr>
        <w:t xml:space="preserve">ot higher than the aircraft radio capture range. </w:t>
      </w:r>
      <w:r w:rsidR="00B93FB1" w:rsidRPr="009A68F1">
        <w:rPr>
          <w:color w:val="000000" w:themeColor="text1"/>
        </w:rPr>
        <w:t xml:space="preserve">Several mechanism </w:t>
      </w:r>
      <w:r w:rsidR="00B93FB1">
        <w:rPr>
          <w:color w:val="000000" w:themeColor="text1"/>
        </w:rPr>
        <w:t>would be feasible to be implemented as</w:t>
      </w:r>
      <w:r w:rsidR="00B93FB1" w:rsidRPr="009A68F1">
        <w:rPr>
          <w:color w:val="000000" w:themeColor="text1"/>
        </w:rPr>
        <w:t xml:space="preserve"> pre-compensation mechanism. </w:t>
      </w:r>
    </w:p>
    <w:p w14:paraId="638A2757" w14:textId="0ACFE15C" w:rsidR="009A68F1" w:rsidRPr="009A68F1" w:rsidRDefault="00B93FB1" w:rsidP="00483F75">
      <w:pPr>
        <w:numPr>
          <w:ilvl w:val="1"/>
          <w:numId w:val="3"/>
        </w:numPr>
        <w:pBdr>
          <w:top w:val="nil"/>
          <w:left w:val="nil"/>
          <w:bottom w:val="nil"/>
          <w:right w:val="nil"/>
          <w:between w:val="nil"/>
        </w:pBdr>
        <w:tabs>
          <w:tab w:val="left" w:pos="851"/>
        </w:tabs>
        <w:spacing w:after="240"/>
        <w:rPr>
          <w:color w:val="000000" w:themeColor="text1"/>
        </w:rPr>
      </w:pPr>
      <w:r>
        <w:rPr>
          <w:color w:val="000000" w:themeColor="text1"/>
        </w:rPr>
        <w:t xml:space="preserve">Examples of pre-compensation mechanism are described in the </w:t>
      </w:r>
      <w:r w:rsidR="00F757E9">
        <w:t>“</w:t>
      </w:r>
      <w:r w:rsidR="00651335" w:rsidRPr="00481BE5">
        <w:t>FSMP-WG15-IP04_Attachment_Elements on AI 1.7_v2.0</w:t>
      </w:r>
      <w:r w:rsidR="00F757E9">
        <w:t>”</w:t>
      </w:r>
      <w:r>
        <w:rPr>
          <w:color w:val="000000" w:themeColor="text1"/>
        </w:rPr>
        <w:t xml:space="preserve">. One could consists in the computation of the Doppler shift </w:t>
      </w:r>
      <w:r w:rsidRPr="009A68F1">
        <w:rPr>
          <w:color w:val="000000" w:themeColor="text1"/>
        </w:rPr>
        <w:t>from the a</w:t>
      </w:r>
      <w:r>
        <w:rPr>
          <w:color w:val="000000" w:themeColor="text1"/>
        </w:rPr>
        <w:t>ircraft and satellite positions</w:t>
      </w:r>
      <w:r w:rsidRPr="009A68F1">
        <w:rPr>
          <w:color w:val="000000" w:themeColor="text1"/>
        </w:rPr>
        <w:t xml:space="preserve"> </w:t>
      </w:r>
      <w:r>
        <w:rPr>
          <w:color w:val="000000" w:themeColor="text1"/>
        </w:rPr>
        <w:t xml:space="preserve">that can be known by the Space-Based </w:t>
      </w:r>
      <w:r w:rsidR="00FE5600">
        <w:rPr>
          <w:color w:val="000000" w:themeColor="text1"/>
        </w:rPr>
        <w:t xml:space="preserve">VHF </w:t>
      </w:r>
      <w:r>
        <w:rPr>
          <w:color w:val="000000" w:themeColor="text1"/>
        </w:rPr>
        <w:t xml:space="preserve">system. For messages to be broadcasted, </w:t>
      </w:r>
      <w:r w:rsidRPr="009A68F1">
        <w:rPr>
          <w:color w:val="000000" w:themeColor="text1"/>
        </w:rPr>
        <w:t xml:space="preserve">the transmission </w:t>
      </w:r>
      <w:r>
        <w:rPr>
          <w:color w:val="000000" w:themeColor="text1"/>
        </w:rPr>
        <w:t xml:space="preserve">could be repeated </w:t>
      </w:r>
      <w:r w:rsidRPr="009A68F1">
        <w:rPr>
          <w:color w:val="000000" w:themeColor="text1"/>
        </w:rPr>
        <w:t xml:space="preserve">several times to guarantee that all aircrafts will detect it. </w:t>
      </w:r>
    </w:p>
    <w:p w14:paraId="71113DCD" w14:textId="33B5C9ED" w:rsidR="009A68F1" w:rsidRDefault="009A68F1" w:rsidP="00483F75">
      <w:pPr>
        <w:numPr>
          <w:ilvl w:val="1"/>
          <w:numId w:val="3"/>
        </w:numPr>
        <w:pBdr>
          <w:top w:val="nil"/>
          <w:left w:val="nil"/>
          <w:bottom w:val="nil"/>
          <w:right w:val="nil"/>
          <w:between w:val="nil"/>
        </w:pBdr>
        <w:tabs>
          <w:tab w:val="left" w:pos="851"/>
        </w:tabs>
        <w:spacing w:after="240"/>
        <w:rPr>
          <w:color w:val="000000" w:themeColor="text1"/>
        </w:rPr>
      </w:pPr>
      <w:r w:rsidRPr="009A68F1">
        <w:rPr>
          <w:color w:val="000000" w:themeColor="text1"/>
        </w:rPr>
        <w:t xml:space="preserve">It is noted that the analysis has </w:t>
      </w:r>
      <w:r w:rsidR="002A1E5A" w:rsidRPr="009A68F1">
        <w:rPr>
          <w:color w:val="000000" w:themeColor="text1"/>
        </w:rPr>
        <w:t>been</w:t>
      </w:r>
      <w:r w:rsidRPr="009A68F1">
        <w:rPr>
          <w:color w:val="000000" w:themeColor="text1"/>
        </w:rPr>
        <w:t xml:space="preserve"> focussed in the satellite to aircraft direction, as it is the key one to guarantee that the aircraft receiver will not be affected in any case. For the aircraft transmissions to the satellite, it is considered that the satellite radio will be designed to cope with the Doppler shift expected, avoiding any change in the aircraft radio transmitters.</w:t>
      </w:r>
    </w:p>
    <w:p w14:paraId="606A7CBC" w14:textId="35DBD1A0" w:rsidR="00C40BB7" w:rsidRDefault="00C0010E" w:rsidP="00483F75">
      <w:pPr>
        <w:numPr>
          <w:ilvl w:val="1"/>
          <w:numId w:val="3"/>
        </w:numPr>
        <w:pBdr>
          <w:top w:val="nil"/>
          <w:left w:val="nil"/>
          <w:bottom w:val="nil"/>
          <w:right w:val="nil"/>
          <w:between w:val="nil"/>
        </w:pBdr>
        <w:tabs>
          <w:tab w:val="left" w:pos="851"/>
        </w:tabs>
        <w:spacing w:after="240"/>
        <w:rPr>
          <w:color w:val="000000" w:themeColor="text1"/>
        </w:rPr>
      </w:pPr>
      <w:r w:rsidRPr="00C40BB7">
        <w:rPr>
          <w:color w:val="000000" w:themeColor="text1"/>
        </w:rPr>
        <w:t xml:space="preserve">A more detailed description regarding the </w:t>
      </w:r>
      <w:r w:rsidR="00FD031A">
        <w:rPr>
          <w:color w:val="000000" w:themeColor="text1"/>
        </w:rPr>
        <w:t xml:space="preserve">theoretical </w:t>
      </w:r>
      <w:r w:rsidRPr="00C40BB7">
        <w:rPr>
          <w:color w:val="000000" w:themeColor="text1"/>
        </w:rPr>
        <w:t xml:space="preserve">analysis of </w:t>
      </w:r>
      <w:r w:rsidR="00B14DD3">
        <w:rPr>
          <w:color w:val="000000" w:themeColor="text1"/>
        </w:rPr>
        <w:t>D</w:t>
      </w:r>
      <w:r w:rsidR="00C40BB7" w:rsidRPr="00C40BB7">
        <w:rPr>
          <w:color w:val="000000" w:themeColor="text1"/>
        </w:rPr>
        <w:t xml:space="preserve">oppler effects and compatibility with current avionics </w:t>
      </w:r>
      <w:r w:rsidRPr="00C40BB7">
        <w:rPr>
          <w:color w:val="000000" w:themeColor="text1"/>
        </w:rPr>
        <w:t xml:space="preserve">can be found in the </w:t>
      </w:r>
      <w:r w:rsidR="00B14DD3">
        <w:rPr>
          <w:color w:val="000000" w:themeColor="text1"/>
        </w:rPr>
        <w:t xml:space="preserve">section 4 of the </w:t>
      </w:r>
      <w:r w:rsidRPr="00C40BB7">
        <w:rPr>
          <w:color w:val="000000" w:themeColor="text1"/>
        </w:rPr>
        <w:t>attachment to this paper</w:t>
      </w:r>
      <w:r w:rsidR="00FD031A">
        <w:rPr>
          <w:color w:val="000000" w:themeColor="text1"/>
        </w:rPr>
        <w:t xml:space="preserve"> (</w:t>
      </w:r>
      <w:r w:rsidR="00F757E9">
        <w:t>“</w:t>
      </w:r>
      <w:r w:rsidR="00651335" w:rsidRPr="00481BE5">
        <w:t>FSMP-WG15-IP04_Attachment_Elements on AI 1.7_v2.0</w:t>
      </w:r>
      <w:r w:rsidR="00F757E9">
        <w:t>”</w:t>
      </w:r>
      <w:r w:rsidR="00FD031A">
        <w:t>)</w:t>
      </w:r>
      <w:r w:rsidR="00C40BB7" w:rsidRPr="00C40BB7">
        <w:rPr>
          <w:color w:val="000000" w:themeColor="text1"/>
        </w:rPr>
        <w:t>.</w:t>
      </w:r>
      <w:r w:rsidR="00FD031A">
        <w:rPr>
          <w:color w:val="000000" w:themeColor="text1"/>
        </w:rPr>
        <w:t xml:space="preserve"> Measurements of the mechanism analysed for compensation of the Doppler effect will be carried out in the trials foreseen during the on going and future projects.</w:t>
      </w:r>
    </w:p>
    <w:p w14:paraId="66430F4F" w14:textId="77777777" w:rsidR="001D448F" w:rsidRPr="00435AB8" w:rsidRDefault="00243B6F">
      <w:pPr>
        <w:numPr>
          <w:ilvl w:val="0"/>
          <w:numId w:val="3"/>
        </w:numPr>
        <w:pBdr>
          <w:top w:val="nil"/>
          <w:left w:val="nil"/>
          <w:bottom w:val="nil"/>
          <w:right w:val="nil"/>
          <w:between w:val="nil"/>
        </w:pBdr>
        <w:spacing w:before="240" w:after="240"/>
        <w:ind w:right="2880"/>
      </w:pPr>
      <w:r w:rsidRPr="00435AB8">
        <w:rPr>
          <w:b/>
          <w:color w:val="000000"/>
        </w:rPr>
        <w:t>ACTION BY THE MEETING</w:t>
      </w:r>
    </w:p>
    <w:p w14:paraId="35AF2A95" w14:textId="77777777" w:rsidR="001D448F" w:rsidRPr="00435AB8" w:rsidRDefault="00243B6F" w:rsidP="00021603">
      <w:pPr>
        <w:pBdr>
          <w:top w:val="nil"/>
          <w:left w:val="nil"/>
          <w:bottom w:val="nil"/>
          <w:right w:val="nil"/>
          <w:between w:val="nil"/>
        </w:pBdr>
        <w:tabs>
          <w:tab w:val="left" w:pos="1440"/>
        </w:tabs>
        <w:spacing w:after="240"/>
      </w:pPr>
      <w:r w:rsidRPr="00435AB8">
        <w:rPr>
          <w:color w:val="000000"/>
        </w:rPr>
        <w:t>The meeting is invited to:</w:t>
      </w:r>
    </w:p>
    <w:p w14:paraId="1C016AA7" w14:textId="77777777" w:rsidR="00FE43B0" w:rsidRPr="00435AB8" w:rsidRDefault="00243B6F" w:rsidP="00021603">
      <w:pPr>
        <w:numPr>
          <w:ilvl w:val="0"/>
          <w:numId w:val="4"/>
        </w:numPr>
        <w:pBdr>
          <w:top w:val="nil"/>
          <w:left w:val="nil"/>
          <w:bottom w:val="nil"/>
          <w:right w:val="nil"/>
          <w:between w:val="nil"/>
        </w:pBdr>
        <w:spacing w:after="240"/>
        <w:ind w:left="1800"/>
        <w:rPr>
          <w:color w:val="000000"/>
        </w:rPr>
      </w:pPr>
      <w:r w:rsidRPr="00435AB8">
        <w:rPr>
          <w:color w:val="000000"/>
        </w:rPr>
        <w:t>note and review the contents of this working paper;</w:t>
      </w:r>
      <w:r w:rsidR="00FE43B0" w:rsidRPr="00435AB8">
        <w:t xml:space="preserve"> </w:t>
      </w:r>
    </w:p>
    <w:p w14:paraId="3B8DF688" w14:textId="3648BB19" w:rsidR="00FA30B8" w:rsidRPr="00FF0961" w:rsidRDefault="00FA30B8" w:rsidP="00FA30B8">
      <w:pPr>
        <w:numPr>
          <w:ilvl w:val="0"/>
          <w:numId w:val="4"/>
        </w:numPr>
        <w:pBdr>
          <w:top w:val="nil"/>
          <w:left w:val="nil"/>
          <w:bottom w:val="nil"/>
          <w:right w:val="nil"/>
          <w:between w:val="nil"/>
        </w:pBdr>
        <w:spacing w:after="240"/>
        <w:ind w:left="1800"/>
        <w:rPr>
          <w:color w:val="000000"/>
        </w:rPr>
      </w:pPr>
      <w:r w:rsidRPr="00FF0961">
        <w:rPr>
          <w:color w:val="000000"/>
        </w:rPr>
        <w:t>Acknowledge that Spac</w:t>
      </w:r>
      <w:r w:rsidR="00F757E9">
        <w:rPr>
          <w:color w:val="000000"/>
        </w:rPr>
        <w:t>e Based VHF systems will</w:t>
      </w:r>
      <w:r w:rsidRPr="00FF0961">
        <w:rPr>
          <w:color w:val="000000"/>
        </w:rPr>
        <w:t xml:space="preserve"> </w:t>
      </w:r>
      <w:r w:rsidR="005F6B22" w:rsidRPr="00FF0961">
        <w:rPr>
          <w:color w:val="000000"/>
        </w:rPr>
        <w:t xml:space="preserve">be able to operate </w:t>
      </w:r>
      <w:r w:rsidRPr="00FF0961">
        <w:rPr>
          <w:color w:val="000000"/>
        </w:rPr>
        <w:t>in a way that the aircrafts</w:t>
      </w:r>
      <w:r w:rsidR="00D94012" w:rsidRPr="00FF0961">
        <w:rPr>
          <w:color w:val="000000"/>
        </w:rPr>
        <w:t xml:space="preserve"> avionics</w:t>
      </w:r>
      <w:r w:rsidRPr="00FF0961">
        <w:rPr>
          <w:color w:val="000000"/>
        </w:rPr>
        <w:t xml:space="preserve"> will </w:t>
      </w:r>
      <w:r w:rsidR="005F6B22" w:rsidRPr="00FF0961">
        <w:rPr>
          <w:color w:val="000000"/>
        </w:rPr>
        <w:t xml:space="preserve">not require </w:t>
      </w:r>
      <w:r w:rsidR="00D94012" w:rsidRPr="00FF0961">
        <w:rPr>
          <w:color w:val="000000"/>
        </w:rPr>
        <w:t xml:space="preserve">any </w:t>
      </w:r>
      <w:r w:rsidRPr="00FF0961">
        <w:rPr>
          <w:color w:val="000000"/>
        </w:rPr>
        <w:t xml:space="preserve">modifications. </w:t>
      </w:r>
    </w:p>
    <w:p w14:paraId="503791C0" w14:textId="3E5BB65F" w:rsidR="00FA30B8" w:rsidRPr="00FF0961" w:rsidRDefault="00FA30B8" w:rsidP="00FA30B8">
      <w:pPr>
        <w:numPr>
          <w:ilvl w:val="0"/>
          <w:numId w:val="4"/>
        </w:numPr>
        <w:pBdr>
          <w:top w:val="nil"/>
          <w:left w:val="nil"/>
          <w:bottom w:val="nil"/>
          <w:right w:val="nil"/>
          <w:between w:val="nil"/>
        </w:pBdr>
        <w:spacing w:after="240"/>
        <w:ind w:left="1800"/>
        <w:rPr>
          <w:color w:val="000000"/>
        </w:rPr>
      </w:pPr>
      <w:r w:rsidRPr="00FF0961">
        <w:rPr>
          <w:color w:val="000000"/>
        </w:rPr>
        <w:t xml:space="preserve">Acknowledge the feasibility of sharing </w:t>
      </w:r>
      <w:r w:rsidR="00A76E4D" w:rsidRPr="00FF0961">
        <w:rPr>
          <w:color w:val="000000"/>
        </w:rPr>
        <w:t xml:space="preserve">of Space-Based VHF system with respect to AM(R)S and AM(OR)S </w:t>
      </w:r>
      <w:r w:rsidRPr="00FF0961">
        <w:rPr>
          <w:color w:val="000000"/>
        </w:rPr>
        <w:t xml:space="preserve">as detailed in the </w:t>
      </w:r>
      <w:r w:rsidR="00FF0961">
        <w:rPr>
          <w:color w:val="000000"/>
        </w:rPr>
        <w:t>sharing studies section above.</w:t>
      </w:r>
    </w:p>
    <w:p w14:paraId="75F784B5" w14:textId="77777777" w:rsidR="001D448F" w:rsidRPr="00435AB8" w:rsidRDefault="00243B6F">
      <w:pPr>
        <w:spacing w:before="600"/>
        <w:jc w:val="center"/>
      </w:pPr>
      <w:r w:rsidRPr="00435AB8">
        <w:t>— END —</w:t>
      </w:r>
    </w:p>
    <w:p w14:paraId="73BC124D" w14:textId="6B1835F6" w:rsidR="00C30207" w:rsidRDefault="00C30207">
      <w:pPr>
        <w:rPr>
          <w:lang w:val="it-IT"/>
        </w:rPr>
      </w:pPr>
      <w:r>
        <w:rPr>
          <w:lang w:val="it-IT"/>
        </w:rPr>
        <w:br w:type="page"/>
      </w:r>
    </w:p>
    <w:p w14:paraId="6341D802" w14:textId="77777777" w:rsidR="00C30207" w:rsidRDefault="00C30207" w:rsidP="00C30207">
      <w:pPr>
        <w:jc w:val="center"/>
        <w:rPr>
          <w:lang w:val="it-IT"/>
        </w:rPr>
      </w:pPr>
      <w:r>
        <w:rPr>
          <w:lang w:val="it-IT"/>
        </w:rPr>
        <w:lastRenderedPageBreak/>
        <w:t>ATTACHMENT</w:t>
      </w:r>
    </w:p>
    <w:p w14:paraId="7008B2B8" w14:textId="77777777" w:rsidR="00C30207" w:rsidRDefault="00C30207" w:rsidP="00C30207">
      <w:pPr>
        <w:rPr>
          <w:lang w:val="it-IT"/>
        </w:rPr>
      </w:pPr>
    </w:p>
    <w:p w14:paraId="18BD2F90" w14:textId="77777777" w:rsidR="00C30207" w:rsidRDefault="00C30207" w:rsidP="00C30207">
      <w:pPr>
        <w:jc w:val="center"/>
        <w:rPr>
          <w:b/>
          <w:bCs/>
          <w:sz w:val="24"/>
          <w:szCs w:val="24"/>
          <w:lang w:val="it-IT"/>
        </w:rPr>
      </w:pPr>
    </w:p>
    <w:p w14:paraId="2CD65E63" w14:textId="14980DFA" w:rsidR="00C30207" w:rsidRDefault="00C30207" w:rsidP="00C30207">
      <w:pPr>
        <w:jc w:val="center"/>
        <w:rPr>
          <w:b/>
          <w:bCs/>
          <w:sz w:val="24"/>
          <w:szCs w:val="24"/>
          <w:lang w:val="it-IT"/>
        </w:rPr>
      </w:pPr>
      <w:r>
        <w:rPr>
          <w:b/>
          <w:bCs/>
          <w:sz w:val="24"/>
          <w:szCs w:val="24"/>
          <w:lang w:val="it-IT"/>
        </w:rPr>
        <w:t>(</w:t>
      </w:r>
      <w:r w:rsidRPr="0029006B">
        <w:rPr>
          <w:b/>
          <w:bCs/>
          <w:sz w:val="24"/>
          <w:szCs w:val="24"/>
          <w:lang w:val="it-IT"/>
        </w:rPr>
        <w:t>FSMP-WG15-IP</w:t>
      </w:r>
      <w:r w:rsidR="008A0371">
        <w:rPr>
          <w:b/>
          <w:bCs/>
          <w:sz w:val="24"/>
          <w:szCs w:val="24"/>
          <w:lang w:val="it-IT"/>
        </w:rPr>
        <w:t>04</w:t>
      </w:r>
      <w:r w:rsidRPr="0029006B">
        <w:rPr>
          <w:b/>
          <w:bCs/>
          <w:sz w:val="24"/>
          <w:szCs w:val="24"/>
          <w:lang w:val="it-IT"/>
        </w:rPr>
        <w:t>_Elements on AI 1.7</w:t>
      </w:r>
      <w:r>
        <w:rPr>
          <w:b/>
          <w:bCs/>
          <w:sz w:val="24"/>
          <w:szCs w:val="24"/>
          <w:lang w:val="it-IT"/>
        </w:rPr>
        <w:t>)</w:t>
      </w:r>
    </w:p>
    <w:p w14:paraId="36EFC2D9" w14:textId="77777777" w:rsidR="00C30207" w:rsidRDefault="00C30207" w:rsidP="00C30207">
      <w:pPr>
        <w:jc w:val="center"/>
        <w:rPr>
          <w:b/>
          <w:bCs/>
          <w:sz w:val="24"/>
          <w:szCs w:val="24"/>
          <w:lang w:val="it-IT"/>
        </w:rPr>
      </w:pPr>
    </w:p>
    <w:p w14:paraId="2712D23B" w14:textId="77777777" w:rsidR="00C30207" w:rsidRPr="00B54DAE" w:rsidRDefault="00C30207" w:rsidP="00C30207">
      <w:pPr>
        <w:jc w:val="center"/>
        <w:rPr>
          <w:b/>
          <w:bCs/>
          <w:sz w:val="24"/>
          <w:szCs w:val="24"/>
          <w:lang w:val="it-IT"/>
        </w:rPr>
      </w:pPr>
      <w:r w:rsidRPr="00B54DAE">
        <w:rPr>
          <w:b/>
          <w:bCs/>
          <w:sz w:val="24"/>
          <w:szCs w:val="24"/>
          <w:lang w:val="it-IT"/>
        </w:rPr>
        <w:t>Sharing Studies and operation for Space-based VHF Communications in the 117.975 to 137 MHz Frequency Band</w:t>
      </w:r>
      <w:r>
        <w:rPr>
          <w:b/>
          <w:bCs/>
          <w:sz w:val="24"/>
          <w:szCs w:val="24"/>
          <w:lang w:val="it-IT"/>
        </w:rPr>
        <w:t xml:space="preserve"> </w:t>
      </w:r>
    </w:p>
    <w:p w14:paraId="1ADB1F06" w14:textId="77777777" w:rsidR="00D75DF1" w:rsidRPr="00D75DF1" w:rsidRDefault="00D75DF1" w:rsidP="00341159">
      <w:pPr>
        <w:rPr>
          <w:lang w:val="it-IT"/>
        </w:rPr>
      </w:pPr>
    </w:p>
    <w:sectPr w:rsidR="00D75DF1" w:rsidRPr="00D75DF1">
      <w:headerReference w:type="even" r:id="rId11"/>
      <w:headerReference w:type="default" r:id="rId12"/>
      <w:footerReference w:type="even" r:id="rId13"/>
      <w:footerReference w:type="default" r:id="rId14"/>
      <w:headerReference w:type="first" r:id="rId15"/>
      <w:footerReference w:type="first" r:id="rId16"/>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5C640" w14:textId="77777777" w:rsidR="00DC2A5C" w:rsidRDefault="00DC2A5C">
      <w:r>
        <w:separator/>
      </w:r>
    </w:p>
  </w:endnote>
  <w:endnote w:type="continuationSeparator" w:id="0">
    <w:p w14:paraId="0A21D584" w14:textId="77777777" w:rsidR="00DC2A5C" w:rsidRDefault="00DC2A5C">
      <w:r>
        <w:continuationSeparator/>
      </w:r>
    </w:p>
  </w:endnote>
  <w:endnote w:type="continuationNotice" w:id="1">
    <w:p w14:paraId="2219F857" w14:textId="77777777" w:rsidR="00DC2A5C" w:rsidRDefault="00DC2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6C3E" w14:textId="58AC77ED" w:rsidR="00A2543F" w:rsidRDefault="00A2543F" w:rsidP="00A2543F">
    <w:r w:rsidRPr="00A2543F" w:rsidDel="00A2543F">
      <w:rPr>
        <w:color w:val="00000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64DF" w14:textId="3449646F" w:rsidR="00A2543F" w:rsidRDefault="00A2543F" w:rsidP="00A2543F">
    <w:r w:rsidRPr="00A2543F" w:rsidDel="00A2543F">
      <w:rPr>
        <w:color w:val="00000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4D77" w14:textId="5F7D3E52" w:rsidR="001C4DA4" w:rsidRDefault="00837335">
    <w:pPr>
      <w:pBdr>
        <w:top w:val="nil"/>
        <w:left w:val="nil"/>
        <w:bottom w:val="nil"/>
        <w:right w:val="nil"/>
        <w:between w:val="nil"/>
      </w:pBdr>
      <w:tabs>
        <w:tab w:val="center" w:pos="4320"/>
        <w:tab w:val="right" w:pos="8640"/>
      </w:tabs>
      <w:rPr>
        <w:color w:val="000000"/>
        <w:sz w:val="18"/>
        <w:szCs w:val="18"/>
      </w:rPr>
    </w:pP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separate"/>
    </w:r>
    <w:r w:rsidR="00972E9C">
      <w:rPr>
        <w:noProof/>
        <w:color w:val="000000"/>
        <w:sz w:val="18"/>
        <w:szCs w:val="18"/>
      </w:rPr>
      <w:t>5</w:t>
    </w:r>
    <w:r>
      <w:rPr>
        <w:color w:val="000000"/>
        <w:sz w:val="18"/>
        <w:szCs w:val="18"/>
      </w:rPr>
      <w:fldChar w:fldCharType="end"/>
    </w:r>
    <w:r>
      <w:rPr>
        <w:color w:val="000000"/>
        <w:sz w:val="18"/>
        <w:szCs w:val="18"/>
      </w:rPr>
      <w:t xml:space="preserve"> pages)</w:t>
    </w:r>
  </w:p>
  <w:p w14:paraId="68795E95" w14:textId="79B929EC" w:rsidR="00BB00F5" w:rsidRPr="00FB30F2" w:rsidRDefault="00FB30F2" w:rsidP="00FB30F2">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6F6063">
      <w:rPr>
        <w:noProof/>
        <w:sz w:val="18"/>
        <w:lang w:val="en-US"/>
      </w:rPr>
      <w:t>FSMP-WG15-WP13_SB-VHF-Technical-Studies-Spectrum_sharing-Doppler-v2.1.docx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96CEF" w14:textId="77777777" w:rsidR="00DC2A5C" w:rsidRDefault="00DC2A5C">
      <w:r>
        <w:separator/>
      </w:r>
    </w:p>
  </w:footnote>
  <w:footnote w:type="continuationSeparator" w:id="0">
    <w:p w14:paraId="4A477810" w14:textId="77777777" w:rsidR="00DC2A5C" w:rsidRDefault="00DC2A5C">
      <w:r>
        <w:continuationSeparator/>
      </w:r>
    </w:p>
  </w:footnote>
  <w:footnote w:type="continuationNotice" w:id="1">
    <w:p w14:paraId="5251613C" w14:textId="77777777" w:rsidR="00DC2A5C" w:rsidRDefault="00DC2A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0C76" w14:textId="6C1C227C" w:rsidR="00837335" w:rsidRDefault="00837335">
    <w:pPr>
      <w:tabs>
        <w:tab w:val="center" w:pos="4876"/>
      </w:tabs>
      <w:spacing w:after="600"/>
    </w:pPr>
    <w:r>
      <w:t>FSMP-WG/</w:t>
    </w:r>
    <w:r w:rsidR="00C30207">
      <w:t>15</w:t>
    </w:r>
    <w:r w:rsidR="00A2543F">
      <w:t xml:space="preserve"> WP</w:t>
    </w:r>
    <w:r w:rsidR="008A0371">
      <w:t>/13</w:t>
    </w:r>
    <w:r w:rsidR="00972E9C">
      <w:t xml:space="preserve"> rev1</w:t>
    </w:r>
    <w:r>
      <w:tab/>
      <w:t xml:space="preserve">- </w:t>
    </w:r>
    <w:r>
      <w:fldChar w:fldCharType="begin"/>
    </w:r>
    <w:r>
      <w:instrText>PAGE</w:instrText>
    </w:r>
    <w:r>
      <w:fldChar w:fldCharType="separate"/>
    </w:r>
    <w:r w:rsidR="00972E9C">
      <w:rPr>
        <w:noProof/>
      </w:rPr>
      <w:t>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2095" w14:textId="3D7713E9" w:rsidR="00837335" w:rsidRDefault="00837335">
    <w:pPr>
      <w:tabs>
        <w:tab w:val="center" w:pos="4876"/>
        <w:tab w:val="left" w:pos="6480"/>
      </w:tabs>
      <w:spacing w:after="600"/>
    </w:pPr>
    <w:r>
      <w:tab/>
      <w:t xml:space="preserve">- </w:t>
    </w:r>
    <w:r>
      <w:fldChar w:fldCharType="begin"/>
    </w:r>
    <w:r>
      <w:instrText>PAGE</w:instrText>
    </w:r>
    <w:r>
      <w:fldChar w:fldCharType="separate"/>
    </w:r>
    <w:r w:rsidR="00972E9C">
      <w:rPr>
        <w:noProof/>
      </w:rPr>
      <w:t>3</w:t>
    </w:r>
    <w:r>
      <w:fldChar w:fldCharType="end"/>
    </w:r>
    <w:r>
      <w:t xml:space="preserve"> -</w:t>
    </w:r>
    <w:r>
      <w:tab/>
      <w:t>FSMP-WG/1</w:t>
    </w:r>
    <w:r w:rsidR="00C30207">
      <w:t>5</w:t>
    </w:r>
    <w:r w:rsidR="00A2543F">
      <w:t xml:space="preserve"> WP</w:t>
    </w:r>
    <w:r w:rsidR="008A0371">
      <w:t>/13</w:t>
    </w:r>
    <w:r w:rsidR="00972E9C">
      <w:t xml:space="preserve"> rev1</w:t>
    </w: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50A2" w14:textId="7F9AAAC5" w:rsidR="00837335" w:rsidRDefault="00837335">
    <w:pPr>
      <w:widowControl w:val="0"/>
      <w:pBdr>
        <w:top w:val="nil"/>
        <w:left w:val="nil"/>
        <w:bottom w:val="nil"/>
        <w:right w:val="nil"/>
        <w:between w:val="nil"/>
      </w:pBdr>
      <w:spacing w:line="276" w:lineRule="auto"/>
      <w:jc w:val="left"/>
    </w:pPr>
  </w:p>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1915"/>
      <w:gridCol w:w="4036"/>
      <w:gridCol w:w="3625"/>
    </w:tblGrid>
    <w:tr w:rsidR="00837335" w14:paraId="00F463AE" w14:textId="77777777" w:rsidTr="00B53A69">
      <w:trPr>
        <w:trHeight w:val="1790"/>
      </w:trPr>
      <w:tc>
        <w:tcPr>
          <w:tcW w:w="1915" w:type="dxa"/>
          <w:shd w:val="clear" w:color="auto" w:fill="FFFFFF"/>
        </w:tcPr>
        <w:p w14:paraId="57CE0DD9" w14:textId="77777777" w:rsidR="00837335" w:rsidRDefault="00837335">
          <w:bookmarkStart w:id="6" w:name="bookmark=id.3znysh7" w:colFirst="0" w:colLast="0"/>
          <w:bookmarkEnd w:id="6"/>
          <w:r>
            <w:rPr>
              <w:noProof/>
              <w:lang w:val="en-CA" w:eastAsia="zh-CN"/>
            </w:rPr>
            <w:drawing>
              <wp:inline distT="0" distB="0" distL="0" distR="0" wp14:anchorId="28DC6A8D" wp14:editId="2AF07A24">
                <wp:extent cx="1083310" cy="866775"/>
                <wp:effectExtent l="0" t="0" r="0" b="0"/>
                <wp:docPr id="6" name="image1.png" descr="ICAOBIG"/>
                <wp:cNvGraphicFramePr/>
                <a:graphic xmlns:a="http://schemas.openxmlformats.org/drawingml/2006/main">
                  <a:graphicData uri="http://schemas.openxmlformats.org/drawingml/2006/picture">
                    <pic:pic xmlns:pic="http://schemas.openxmlformats.org/drawingml/2006/picture">
                      <pic:nvPicPr>
                        <pic:cNvPr id="0" name="image1.png" descr="ICAOBIG"/>
                        <pic:cNvPicPr preferRelativeResize="0"/>
                      </pic:nvPicPr>
                      <pic:blipFill>
                        <a:blip r:embed="rId1"/>
                        <a:srcRect/>
                        <a:stretch>
                          <a:fillRect/>
                        </a:stretch>
                      </pic:blipFill>
                      <pic:spPr>
                        <a:xfrm>
                          <a:off x="0" y="0"/>
                          <a:ext cx="1083310" cy="866775"/>
                        </a:xfrm>
                        <a:prstGeom prst="rect">
                          <a:avLst/>
                        </a:prstGeom>
                        <a:ln/>
                      </pic:spPr>
                    </pic:pic>
                  </a:graphicData>
                </a:graphic>
              </wp:inline>
            </w:drawing>
          </w:r>
        </w:p>
      </w:tc>
      <w:tc>
        <w:tcPr>
          <w:tcW w:w="4036" w:type="dxa"/>
          <w:shd w:val="clear" w:color="auto" w:fill="FFFFFF"/>
          <w:tcMar>
            <w:right w:w="0" w:type="dxa"/>
          </w:tcMar>
        </w:tcPr>
        <w:p w14:paraId="16F6241D" w14:textId="77777777" w:rsidR="00837335" w:rsidRDefault="00837335">
          <w:pPr>
            <w:rPr>
              <w:rFonts w:ascii="Arial" w:eastAsia="Arial" w:hAnsi="Arial" w:cs="Arial"/>
            </w:rPr>
          </w:pPr>
          <w:r>
            <w:rPr>
              <w:noProof/>
              <w:lang w:val="en-CA" w:eastAsia="zh-CN"/>
            </w:rPr>
            <mc:AlternateContent>
              <mc:Choice Requires="wps">
                <w:drawing>
                  <wp:anchor distT="0" distB="0" distL="114300" distR="114300" simplePos="0" relativeHeight="251658240" behindDoc="0" locked="0" layoutInCell="1" hidden="0" allowOverlap="1" wp14:anchorId="668A8587" wp14:editId="6B316CB3">
                    <wp:simplePos x="0" y="0"/>
                    <wp:positionH relativeFrom="column">
                      <wp:posOffset>12701</wp:posOffset>
                    </wp:positionH>
                    <wp:positionV relativeFrom="paragraph">
                      <wp:posOffset>317500</wp:posOffset>
                    </wp:positionV>
                    <wp:extent cx="2409825" cy="22225"/>
                    <wp:effectExtent l="0" t="0" r="0" b="0"/>
                    <wp:wrapNone/>
                    <wp:docPr id="5" name="Connecteur droit avec flèche 5"/>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1ECA5D" id="_x0000_t32" coordsize="21600,21600" o:spt="32" o:oned="t" path="m,l21600,21600e" filled="f">
                    <v:path arrowok="t" fillok="f" o:connecttype="none"/>
                    <o:lock v:ext="edit" shapetype="t"/>
                  </v:shapetype>
                  <v:shape id="Connecteur droit avec flèche 5" o:spid="_x0000_s1026" type="#_x0000_t32" style="position:absolute;margin-left:1pt;margin-top:25pt;width:189.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">
                    <v:stroke startarrowwidth="narrow" startarrowlength="short" endarrowwidth="narrow" endarrowlength="short"/>
                  </v:shape>
                </w:pict>
              </mc:Fallback>
            </mc:AlternateContent>
          </w:r>
        </w:p>
        <w:p w14:paraId="7BD41DAF" w14:textId="77777777" w:rsidR="00837335" w:rsidRDefault="00837335">
          <w:pPr>
            <w:rPr>
              <w:rFonts w:ascii="Arial" w:eastAsia="Arial" w:hAnsi="Arial" w:cs="Arial"/>
            </w:rPr>
          </w:pPr>
          <w:r>
            <w:rPr>
              <w:rFonts w:ascii="Arial" w:eastAsia="Arial" w:hAnsi="Arial" w:cs="Arial"/>
            </w:rPr>
            <w:t>International Civil Aviation Organization</w:t>
          </w:r>
        </w:p>
        <w:p w14:paraId="1383C8C6" w14:textId="77777777" w:rsidR="00837335" w:rsidRDefault="00837335">
          <w:pPr>
            <w:rPr>
              <w:rFonts w:ascii="Arial" w:eastAsia="Arial" w:hAnsi="Arial" w:cs="Arial"/>
            </w:rPr>
          </w:pPr>
        </w:p>
        <w:p w14:paraId="41BA13B2" w14:textId="77777777" w:rsidR="00837335" w:rsidRDefault="00837335">
          <w:pPr>
            <w:rPr>
              <w:rFonts w:ascii="Arial" w:eastAsia="Arial" w:hAnsi="Arial" w:cs="Arial"/>
              <w:b/>
              <w:sz w:val="24"/>
              <w:szCs w:val="24"/>
            </w:rPr>
          </w:pPr>
          <w:r>
            <w:rPr>
              <w:rFonts w:ascii="Arial" w:eastAsia="Arial" w:hAnsi="Arial" w:cs="Arial"/>
              <w:b/>
              <w:sz w:val="24"/>
              <w:szCs w:val="24"/>
            </w:rPr>
            <w:t>WORKING PAPER</w:t>
          </w:r>
        </w:p>
      </w:tc>
      <w:tc>
        <w:tcPr>
          <w:tcW w:w="3625" w:type="dxa"/>
          <w:shd w:val="clear" w:color="auto" w:fill="FFFFFF"/>
        </w:tcPr>
        <w:p w14:paraId="1A925D3F" w14:textId="77777777" w:rsidR="00837335" w:rsidRDefault="00837335">
          <w:pPr>
            <w:widowControl w:val="0"/>
            <w:pBdr>
              <w:top w:val="nil"/>
              <w:left w:val="nil"/>
              <w:bottom w:val="nil"/>
              <w:right w:val="nil"/>
              <w:between w:val="nil"/>
            </w:pBdr>
            <w:spacing w:line="276" w:lineRule="auto"/>
            <w:jc w:val="left"/>
            <w:rPr>
              <w:rFonts w:ascii="Arial" w:eastAsia="Arial" w:hAnsi="Arial" w:cs="Arial"/>
              <w:b/>
              <w:sz w:val="24"/>
              <w:szCs w:val="24"/>
            </w:rPr>
          </w:pPr>
        </w:p>
        <w:tbl>
          <w:tblPr>
            <w:tblW w:w="2624"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2624"/>
          </w:tblGrid>
          <w:tr w:rsidR="00837335" w14:paraId="42392B1F" w14:textId="77777777" w:rsidTr="00972E9C">
            <w:trPr>
              <w:jc w:val="right"/>
            </w:trPr>
            <w:tc>
              <w:tcPr>
                <w:tcW w:w="2624" w:type="dxa"/>
              </w:tcPr>
              <w:p w14:paraId="7C0FFB98" w14:textId="3C9AA0CC" w:rsidR="00837335" w:rsidRDefault="00837335">
                <w:pPr>
                  <w:jc w:val="left"/>
                </w:pPr>
                <w:bookmarkStart w:id="7" w:name="bookmark=id.2et92p0" w:colFirst="0" w:colLast="0"/>
                <w:bookmarkEnd w:id="7"/>
                <w:r>
                  <w:t>FSMP-WG/1</w:t>
                </w:r>
                <w:r w:rsidR="004C2729">
                  <w:t>5</w:t>
                </w:r>
                <w:r w:rsidR="003F1033">
                  <w:t xml:space="preserve"> WP</w:t>
                </w:r>
                <w:r w:rsidR="00FB30F2">
                  <w:t>13</w:t>
                </w:r>
                <w:r w:rsidR="00972E9C">
                  <w:t xml:space="preserve"> rev1</w:t>
                </w:r>
              </w:p>
              <w:p w14:paraId="0C3401E3" w14:textId="3C335D2A" w:rsidR="00837335" w:rsidRDefault="00837335">
                <w:pPr>
                  <w:jc w:val="left"/>
                  <w:rPr>
                    <w:b/>
                  </w:rPr>
                </w:pPr>
                <w:bookmarkStart w:id="8" w:name="bookmark=id.2s8eyo1" w:colFirst="0" w:colLast="0"/>
                <w:bookmarkStart w:id="9" w:name="bookmark=id.3dy6vkm" w:colFirst="0" w:colLast="0"/>
                <w:bookmarkStart w:id="10" w:name="bookmark=id.tyjcwt" w:colFirst="0" w:colLast="0"/>
                <w:bookmarkStart w:id="11" w:name="bookmark=id.4d34og8" w:colFirst="0" w:colLast="0"/>
                <w:bookmarkStart w:id="12" w:name="bookmark=id.1t3h5sf" w:colFirst="0" w:colLast="0"/>
                <w:bookmarkEnd w:id="8"/>
                <w:bookmarkEnd w:id="9"/>
                <w:bookmarkEnd w:id="10"/>
                <w:bookmarkEnd w:id="11"/>
                <w:bookmarkEnd w:id="12"/>
                <w:r>
                  <w:rPr>
                    <w:sz w:val="18"/>
                    <w:szCs w:val="18"/>
                  </w:rPr>
                  <w:t>2022-</w:t>
                </w:r>
                <w:r w:rsidR="004C2729">
                  <w:rPr>
                    <w:sz w:val="18"/>
                    <w:szCs w:val="18"/>
                  </w:rPr>
                  <w:t>08</w:t>
                </w:r>
                <w:r>
                  <w:rPr>
                    <w:sz w:val="18"/>
                    <w:szCs w:val="18"/>
                  </w:rPr>
                  <w:t>-</w:t>
                </w:r>
                <w:bookmarkStart w:id="13" w:name="bookmark=id.17dp8vu" w:colFirst="0" w:colLast="0"/>
                <w:bookmarkEnd w:id="13"/>
                <w:r w:rsidR="00972E9C">
                  <w:rPr>
                    <w:sz w:val="18"/>
                    <w:szCs w:val="18"/>
                  </w:rPr>
                  <w:t>24</w:t>
                </w:r>
              </w:p>
            </w:tc>
          </w:tr>
          <w:tr w:rsidR="00837335" w14:paraId="4F555ABB" w14:textId="77777777" w:rsidTr="00972E9C">
            <w:trPr>
              <w:jc w:val="right"/>
            </w:trPr>
            <w:tc>
              <w:tcPr>
                <w:tcW w:w="2624" w:type="dxa"/>
              </w:tcPr>
              <w:p w14:paraId="26380CF2" w14:textId="77777777" w:rsidR="00837335" w:rsidRDefault="00837335">
                <w:pPr>
                  <w:jc w:val="left"/>
                </w:pPr>
              </w:p>
            </w:tc>
          </w:tr>
        </w:tbl>
        <w:p w14:paraId="1886A854" w14:textId="77777777" w:rsidR="00837335" w:rsidRDefault="00837335">
          <w:pPr>
            <w:tabs>
              <w:tab w:val="left" w:pos="720"/>
              <w:tab w:val="left" w:pos="1440"/>
              <w:tab w:val="left" w:pos="1800"/>
              <w:tab w:val="left" w:pos="2160"/>
              <w:tab w:val="left" w:pos="2520"/>
              <w:tab w:val="left" w:pos="2880"/>
            </w:tabs>
            <w:ind w:left="4320"/>
            <w:rPr>
              <w:b/>
              <w:sz w:val="18"/>
              <w:szCs w:val="18"/>
            </w:rPr>
          </w:pPr>
        </w:p>
      </w:tc>
    </w:tr>
  </w:tbl>
  <w:p w14:paraId="3AA0B06D" w14:textId="77777777" w:rsidR="00837335" w:rsidRDefault="00837335">
    <w:pPr>
      <w:pBdr>
        <w:top w:val="nil"/>
        <w:left w:val="nil"/>
        <w:bottom w:val="nil"/>
        <w:right w:val="nil"/>
        <w:between w:val="nil"/>
      </w:pBdr>
      <w:tabs>
        <w:tab w:val="left" w:pos="648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1" w15:restartNumberingAfterBreak="0">
    <w:nsid w:val="0E494B1B"/>
    <w:multiLevelType w:val="hybridMultilevel"/>
    <w:tmpl w:val="18AE1D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C67789"/>
    <w:multiLevelType w:val="multilevel"/>
    <w:tmpl w:val="2834C0F4"/>
    <w:lvl w:ilvl="0">
      <w:start w:val="1"/>
      <w:numFmt w:val="decimal"/>
      <w:lvlText w:val="%1."/>
      <w:lvlJc w:val="left"/>
      <w:pPr>
        <w:ind w:left="720" w:hanging="720"/>
      </w:pPr>
      <w:rPr>
        <w:b w:val="0"/>
        <w:i w:val="0"/>
        <w:sz w:val="22"/>
        <w:szCs w:val="22"/>
      </w:rPr>
    </w:lvl>
    <w:lvl w:ilvl="1">
      <w:start w:val="1"/>
      <w:numFmt w:val="decimal"/>
      <w:lvlText w:val="%1.%2"/>
      <w:lvlJc w:val="left"/>
      <w:pPr>
        <w:ind w:left="720" w:hanging="720"/>
      </w:pPr>
      <w:rPr>
        <w:b w:val="0"/>
        <w:i w:val="0"/>
        <w:sz w:val="22"/>
        <w:szCs w:val="22"/>
      </w:rPr>
    </w:lvl>
    <w:lvl w:ilvl="2">
      <w:start w:val="1"/>
      <w:numFmt w:val="decimal"/>
      <w:lvlText w:val="%1.%2.%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3" w15:restartNumberingAfterBreak="0">
    <w:nsid w:val="14E71598"/>
    <w:multiLevelType w:val="hybridMultilevel"/>
    <w:tmpl w:val="1F7C47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EE6DB8"/>
    <w:multiLevelType w:val="hybridMultilevel"/>
    <w:tmpl w:val="0D6C291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6" w15:restartNumberingAfterBreak="0">
    <w:nsid w:val="248C3D74"/>
    <w:multiLevelType w:val="hybridMultilevel"/>
    <w:tmpl w:val="DC9607D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F">
      <w:start w:val="1"/>
      <w:numFmt w:val="decimal"/>
      <w:lvlText w:val="%3."/>
      <w:lvlJc w:val="lef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2CC41B15"/>
    <w:multiLevelType w:val="hybridMultilevel"/>
    <w:tmpl w:val="5B484F02"/>
    <w:lvl w:ilvl="0" w:tplc="69323FB8">
      <w:start w:val="1"/>
      <w:numFmt w:val="decimal"/>
      <w:lvlText w:val="%1."/>
      <w:lvlJc w:val="left"/>
      <w:pPr>
        <w:ind w:left="720" w:hanging="360"/>
      </w:pPr>
    </w:lvl>
    <w:lvl w:ilvl="1" w:tplc="D35C2E96">
      <w:start w:val="1"/>
      <w:numFmt w:val="decimal"/>
      <w:lvlText w:val="%2."/>
      <w:lvlJc w:val="left"/>
      <w:pPr>
        <w:ind w:left="1440" w:hanging="360"/>
      </w:pPr>
    </w:lvl>
    <w:lvl w:ilvl="2" w:tplc="7C2042F8">
      <w:start w:val="1"/>
      <w:numFmt w:val="lowerRoman"/>
      <w:lvlText w:val="%3."/>
      <w:lvlJc w:val="right"/>
      <w:pPr>
        <w:ind w:left="2160" w:hanging="180"/>
      </w:pPr>
    </w:lvl>
    <w:lvl w:ilvl="3" w:tplc="8FAAEFB8">
      <w:start w:val="1"/>
      <w:numFmt w:val="decimal"/>
      <w:lvlText w:val="%4."/>
      <w:lvlJc w:val="left"/>
      <w:pPr>
        <w:ind w:left="2880" w:hanging="360"/>
      </w:pPr>
    </w:lvl>
    <w:lvl w:ilvl="4" w:tplc="EC40F9B0">
      <w:start w:val="1"/>
      <w:numFmt w:val="lowerLetter"/>
      <w:lvlText w:val="%5."/>
      <w:lvlJc w:val="left"/>
      <w:pPr>
        <w:ind w:left="3600" w:hanging="360"/>
      </w:pPr>
    </w:lvl>
    <w:lvl w:ilvl="5" w:tplc="6784B1A2">
      <w:start w:val="1"/>
      <w:numFmt w:val="lowerRoman"/>
      <w:lvlText w:val="%6."/>
      <w:lvlJc w:val="right"/>
      <w:pPr>
        <w:ind w:left="4320" w:hanging="180"/>
      </w:pPr>
    </w:lvl>
    <w:lvl w:ilvl="6" w:tplc="335A4C9E">
      <w:start w:val="1"/>
      <w:numFmt w:val="decimal"/>
      <w:lvlText w:val="%7."/>
      <w:lvlJc w:val="left"/>
      <w:pPr>
        <w:ind w:left="5040" w:hanging="360"/>
      </w:pPr>
    </w:lvl>
    <w:lvl w:ilvl="7" w:tplc="C56EABEE">
      <w:start w:val="1"/>
      <w:numFmt w:val="lowerLetter"/>
      <w:lvlText w:val="%8."/>
      <w:lvlJc w:val="left"/>
      <w:pPr>
        <w:ind w:left="5760" w:hanging="360"/>
      </w:pPr>
    </w:lvl>
    <w:lvl w:ilvl="8" w:tplc="38B25134">
      <w:start w:val="1"/>
      <w:numFmt w:val="lowerRoman"/>
      <w:lvlText w:val="%9."/>
      <w:lvlJc w:val="right"/>
      <w:pPr>
        <w:ind w:left="6480" w:hanging="180"/>
      </w:pPr>
    </w:lvl>
  </w:abstractNum>
  <w:abstractNum w:abstractNumId="8" w15:restartNumberingAfterBreak="0">
    <w:nsid w:val="33CE311D"/>
    <w:multiLevelType w:val="hybridMultilevel"/>
    <w:tmpl w:val="CA9446AC"/>
    <w:lvl w:ilvl="0" w:tplc="25A20D7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3B12577B"/>
    <w:multiLevelType w:val="hybridMultilevel"/>
    <w:tmpl w:val="97E00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1454FA"/>
    <w:multiLevelType w:val="multilevel"/>
    <w:tmpl w:val="F6F22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02TtuloNivel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009D0"/>
    <w:multiLevelType w:val="hybridMultilevel"/>
    <w:tmpl w:val="1E3EB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510111"/>
    <w:multiLevelType w:val="hybridMultilevel"/>
    <w:tmpl w:val="303856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4CC0316A"/>
    <w:multiLevelType w:val="hybridMultilevel"/>
    <w:tmpl w:val="F29CDD1C"/>
    <w:lvl w:ilvl="0" w:tplc="0C0A0001">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5" w15:restartNumberingAfterBreak="0">
    <w:nsid w:val="50A16E7B"/>
    <w:multiLevelType w:val="hybridMultilevel"/>
    <w:tmpl w:val="75AA81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AC241B"/>
    <w:multiLevelType w:val="hybridMultilevel"/>
    <w:tmpl w:val="ACF00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B25E13"/>
    <w:multiLevelType w:val="hybridMultilevel"/>
    <w:tmpl w:val="6ABC0C8E"/>
    <w:lvl w:ilvl="0" w:tplc="E9A8943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625B08B2"/>
    <w:multiLevelType w:val="multilevel"/>
    <w:tmpl w:val="AC88491A"/>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6C976AC"/>
    <w:multiLevelType w:val="multilevel"/>
    <w:tmpl w:val="06AC5F6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21" w15:restartNumberingAfterBreak="0">
    <w:nsid w:val="71687F90"/>
    <w:multiLevelType w:val="multilevel"/>
    <w:tmpl w:val="2AC2C6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02309A"/>
    <w:multiLevelType w:val="hybridMultilevel"/>
    <w:tmpl w:val="71D0C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DA00EE"/>
    <w:multiLevelType w:val="hybridMultilevel"/>
    <w:tmpl w:val="C7FE06D4"/>
    <w:lvl w:ilvl="0" w:tplc="53729C7A">
      <w:start w:val="1"/>
      <w:numFmt w:val="bullet"/>
      <w:lvlText w:val=""/>
      <w:lvlJc w:val="left"/>
      <w:pPr>
        <w:ind w:left="720" w:hanging="360"/>
      </w:pPr>
      <w:rPr>
        <w:rFonts w:ascii="Symbol" w:hAnsi="Symbol" w:hint="default"/>
      </w:rPr>
    </w:lvl>
    <w:lvl w:ilvl="1" w:tplc="92149C34">
      <w:start w:val="1"/>
      <w:numFmt w:val="bullet"/>
      <w:lvlText w:val="o"/>
      <w:lvlJc w:val="left"/>
      <w:pPr>
        <w:ind w:left="1440" w:hanging="360"/>
      </w:pPr>
      <w:rPr>
        <w:rFonts w:ascii="Courier New" w:hAnsi="Courier New" w:hint="default"/>
      </w:rPr>
    </w:lvl>
    <w:lvl w:ilvl="2" w:tplc="F18AC332">
      <w:start w:val="1"/>
      <w:numFmt w:val="bullet"/>
      <w:lvlText w:val=""/>
      <w:lvlJc w:val="left"/>
      <w:pPr>
        <w:ind w:left="2160" w:hanging="360"/>
      </w:pPr>
      <w:rPr>
        <w:rFonts w:ascii="Wingdings" w:hAnsi="Wingdings" w:hint="default"/>
      </w:rPr>
    </w:lvl>
    <w:lvl w:ilvl="3" w:tplc="FF307138">
      <w:start w:val="1"/>
      <w:numFmt w:val="bullet"/>
      <w:lvlText w:val=""/>
      <w:lvlJc w:val="left"/>
      <w:pPr>
        <w:ind w:left="2880" w:hanging="360"/>
      </w:pPr>
      <w:rPr>
        <w:rFonts w:ascii="Symbol" w:hAnsi="Symbol" w:hint="default"/>
      </w:rPr>
    </w:lvl>
    <w:lvl w:ilvl="4" w:tplc="06264402">
      <w:start w:val="1"/>
      <w:numFmt w:val="bullet"/>
      <w:lvlText w:val="o"/>
      <w:lvlJc w:val="left"/>
      <w:pPr>
        <w:ind w:left="3600" w:hanging="360"/>
      </w:pPr>
      <w:rPr>
        <w:rFonts w:ascii="Courier New" w:hAnsi="Courier New" w:hint="default"/>
      </w:rPr>
    </w:lvl>
    <w:lvl w:ilvl="5" w:tplc="882EE742">
      <w:start w:val="1"/>
      <w:numFmt w:val="bullet"/>
      <w:lvlText w:val=""/>
      <w:lvlJc w:val="left"/>
      <w:pPr>
        <w:ind w:left="4320" w:hanging="360"/>
      </w:pPr>
      <w:rPr>
        <w:rFonts w:ascii="Wingdings" w:hAnsi="Wingdings" w:hint="default"/>
      </w:rPr>
    </w:lvl>
    <w:lvl w:ilvl="6" w:tplc="70C6E3FC">
      <w:start w:val="1"/>
      <w:numFmt w:val="bullet"/>
      <w:lvlText w:val=""/>
      <w:lvlJc w:val="left"/>
      <w:pPr>
        <w:ind w:left="5040" w:hanging="360"/>
      </w:pPr>
      <w:rPr>
        <w:rFonts w:ascii="Symbol" w:hAnsi="Symbol" w:hint="default"/>
      </w:rPr>
    </w:lvl>
    <w:lvl w:ilvl="7" w:tplc="E780D5B8">
      <w:start w:val="1"/>
      <w:numFmt w:val="bullet"/>
      <w:lvlText w:val="o"/>
      <w:lvlJc w:val="left"/>
      <w:pPr>
        <w:ind w:left="5760" w:hanging="360"/>
      </w:pPr>
      <w:rPr>
        <w:rFonts w:ascii="Courier New" w:hAnsi="Courier New" w:hint="default"/>
      </w:rPr>
    </w:lvl>
    <w:lvl w:ilvl="8" w:tplc="8284A7FC">
      <w:start w:val="1"/>
      <w:numFmt w:val="bullet"/>
      <w:lvlText w:val=""/>
      <w:lvlJc w:val="left"/>
      <w:pPr>
        <w:ind w:left="6480" w:hanging="360"/>
      </w:pPr>
      <w:rPr>
        <w:rFonts w:ascii="Wingdings" w:hAnsi="Wingdings" w:hint="default"/>
      </w:rPr>
    </w:lvl>
  </w:abstractNum>
  <w:abstractNum w:abstractNumId="24" w15:restartNumberingAfterBreak="0">
    <w:nsid w:val="7E8A416D"/>
    <w:multiLevelType w:val="hybridMultilevel"/>
    <w:tmpl w:val="88E0A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
  </w:num>
  <w:num w:numId="4">
    <w:abstractNumId w:val="19"/>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16"/>
  </w:num>
  <w:num w:numId="12">
    <w:abstractNumId w:val="15"/>
  </w:num>
  <w:num w:numId="13">
    <w:abstractNumId w:val="12"/>
  </w:num>
  <w:num w:numId="14">
    <w:abstractNumId w:val="9"/>
  </w:num>
  <w:num w:numId="15">
    <w:abstractNumId w:val="22"/>
  </w:num>
  <w:num w:numId="16">
    <w:abstractNumId w:val="14"/>
  </w:num>
  <w:num w:numId="17">
    <w:abstractNumId w:val="8"/>
  </w:num>
  <w:num w:numId="18">
    <w:abstractNumId w:val="10"/>
  </w:num>
  <w:num w:numId="19">
    <w:abstractNumId w:val="17"/>
  </w:num>
  <w:num w:numId="20">
    <w:abstractNumId w:val="11"/>
  </w:num>
  <w:num w:numId="21">
    <w:abstractNumId w:val="24"/>
  </w:num>
  <w:num w:numId="22">
    <w:abstractNumId w:val="23"/>
  </w:num>
  <w:num w:numId="23">
    <w:abstractNumId w:val="1"/>
  </w:num>
  <w:num w:numId="24">
    <w:abstractNumId w:val="13"/>
  </w:num>
  <w:num w:numId="25">
    <w:abstractNumId w:val="20"/>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s-ES" w:vendorID="64" w:dllVersion="6" w:nlCheck="1" w:checkStyle="0"/>
  <w:activeWritingStyle w:appName="MSWord" w:lang="it-IT" w:vendorID="64" w:dllVersion="0" w:nlCheck="1" w:checkStyle="0"/>
  <w:activeWritingStyle w:appName="MSWord" w:lang="en-GB" w:vendorID="64" w:dllVersion="131078" w:nlCheck="1" w:checkStyle="1"/>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8F"/>
    <w:rsid w:val="00003F54"/>
    <w:rsid w:val="00005EA0"/>
    <w:rsid w:val="00012D9B"/>
    <w:rsid w:val="00013AAE"/>
    <w:rsid w:val="000179CB"/>
    <w:rsid w:val="00021143"/>
    <w:rsid w:val="00021603"/>
    <w:rsid w:val="00024584"/>
    <w:rsid w:val="00032380"/>
    <w:rsid w:val="0004060F"/>
    <w:rsid w:val="00042B16"/>
    <w:rsid w:val="000462A4"/>
    <w:rsid w:val="00067B26"/>
    <w:rsid w:val="00072EBC"/>
    <w:rsid w:val="000A2611"/>
    <w:rsid w:val="000A4AF8"/>
    <w:rsid w:val="000B6669"/>
    <w:rsid w:val="000B7A9F"/>
    <w:rsid w:val="000D16AC"/>
    <w:rsid w:val="000E04FE"/>
    <w:rsid w:val="000E544A"/>
    <w:rsid w:val="000F5E27"/>
    <w:rsid w:val="001021EF"/>
    <w:rsid w:val="0010601C"/>
    <w:rsid w:val="00107A59"/>
    <w:rsid w:val="00110911"/>
    <w:rsid w:val="00110BEE"/>
    <w:rsid w:val="00112D36"/>
    <w:rsid w:val="0013366A"/>
    <w:rsid w:val="0015230C"/>
    <w:rsid w:val="0015232B"/>
    <w:rsid w:val="00152982"/>
    <w:rsid w:val="00153988"/>
    <w:rsid w:val="001648F1"/>
    <w:rsid w:val="001668BD"/>
    <w:rsid w:val="001668EE"/>
    <w:rsid w:val="00170066"/>
    <w:rsid w:val="00175141"/>
    <w:rsid w:val="001841E3"/>
    <w:rsid w:val="00185D57"/>
    <w:rsid w:val="00190069"/>
    <w:rsid w:val="001A240C"/>
    <w:rsid w:val="001A4F84"/>
    <w:rsid w:val="001B2982"/>
    <w:rsid w:val="001B5AB8"/>
    <w:rsid w:val="001C4DA4"/>
    <w:rsid w:val="001C5305"/>
    <w:rsid w:val="001D2A9B"/>
    <w:rsid w:val="001D448F"/>
    <w:rsid w:val="001D4B5E"/>
    <w:rsid w:val="001E0DC4"/>
    <w:rsid w:val="001E1B4A"/>
    <w:rsid w:val="001E2D1F"/>
    <w:rsid w:val="001E60D3"/>
    <w:rsid w:val="001E7DF7"/>
    <w:rsid w:val="001F3771"/>
    <w:rsid w:val="001F6A67"/>
    <w:rsid w:val="00200DFA"/>
    <w:rsid w:val="00203D87"/>
    <w:rsid w:val="002105C4"/>
    <w:rsid w:val="0021115D"/>
    <w:rsid w:val="002123A3"/>
    <w:rsid w:val="00212AC1"/>
    <w:rsid w:val="00216185"/>
    <w:rsid w:val="0022071D"/>
    <w:rsid w:val="00221064"/>
    <w:rsid w:val="00221EC4"/>
    <w:rsid w:val="00223170"/>
    <w:rsid w:val="002241E2"/>
    <w:rsid w:val="00225CEE"/>
    <w:rsid w:val="002278A6"/>
    <w:rsid w:val="00230CA8"/>
    <w:rsid w:val="00237907"/>
    <w:rsid w:val="00243B6F"/>
    <w:rsid w:val="00245A9F"/>
    <w:rsid w:val="00251B20"/>
    <w:rsid w:val="0026065D"/>
    <w:rsid w:val="002608FA"/>
    <w:rsid w:val="00264647"/>
    <w:rsid w:val="00265649"/>
    <w:rsid w:val="00265B0A"/>
    <w:rsid w:val="0027409D"/>
    <w:rsid w:val="00285A15"/>
    <w:rsid w:val="002908EF"/>
    <w:rsid w:val="00297903"/>
    <w:rsid w:val="002A1E5A"/>
    <w:rsid w:val="002A4B5E"/>
    <w:rsid w:val="002A5C04"/>
    <w:rsid w:val="002B06F5"/>
    <w:rsid w:val="002B348F"/>
    <w:rsid w:val="002B3ECD"/>
    <w:rsid w:val="002B444D"/>
    <w:rsid w:val="002B7859"/>
    <w:rsid w:val="002C3848"/>
    <w:rsid w:val="002C4F6B"/>
    <w:rsid w:val="002D1F1A"/>
    <w:rsid w:val="002D34E9"/>
    <w:rsid w:val="002D5936"/>
    <w:rsid w:val="002D6D6F"/>
    <w:rsid w:val="002E6F30"/>
    <w:rsid w:val="002F1DA9"/>
    <w:rsid w:val="002F3AEF"/>
    <w:rsid w:val="002F5629"/>
    <w:rsid w:val="00300695"/>
    <w:rsid w:val="00306934"/>
    <w:rsid w:val="0031469C"/>
    <w:rsid w:val="00335DEE"/>
    <w:rsid w:val="00341159"/>
    <w:rsid w:val="00343B86"/>
    <w:rsid w:val="00345AFF"/>
    <w:rsid w:val="0034721D"/>
    <w:rsid w:val="0035296F"/>
    <w:rsid w:val="00356813"/>
    <w:rsid w:val="00360748"/>
    <w:rsid w:val="00364B05"/>
    <w:rsid w:val="00382FD6"/>
    <w:rsid w:val="00394A4B"/>
    <w:rsid w:val="00395014"/>
    <w:rsid w:val="00395202"/>
    <w:rsid w:val="00397271"/>
    <w:rsid w:val="00397E6C"/>
    <w:rsid w:val="003A14F7"/>
    <w:rsid w:val="003A4378"/>
    <w:rsid w:val="003A5341"/>
    <w:rsid w:val="003C06A4"/>
    <w:rsid w:val="003C06A9"/>
    <w:rsid w:val="003C5478"/>
    <w:rsid w:val="003C7BC7"/>
    <w:rsid w:val="003D44E9"/>
    <w:rsid w:val="003D4721"/>
    <w:rsid w:val="003D4723"/>
    <w:rsid w:val="003D5EE3"/>
    <w:rsid w:val="003E3AF8"/>
    <w:rsid w:val="003E6B8D"/>
    <w:rsid w:val="003E6F60"/>
    <w:rsid w:val="003F1033"/>
    <w:rsid w:val="003F4B60"/>
    <w:rsid w:val="004025C9"/>
    <w:rsid w:val="004032D6"/>
    <w:rsid w:val="00403AA0"/>
    <w:rsid w:val="00406916"/>
    <w:rsid w:val="00420875"/>
    <w:rsid w:val="004225DC"/>
    <w:rsid w:val="0042781E"/>
    <w:rsid w:val="00427A9A"/>
    <w:rsid w:val="004309A5"/>
    <w:rsid w:val="00435AB8"/>
    <w:rsid w:val="00435B44"/>
    <w:rsid w:val="00441FFC"/>
    <w:rsid w:val="004421BA"/>
    <w:rsid w:val="00445AE3"/>
    <w:rsid w:val="00445DF5"/>
    <w:rsid w:val="00447F9A"/>
    <w:rsid w:val="004511D2"/>
    <w:rsid w:val="00454465"/>
    <w:rsid w:val="00460BFC"/>
    <w:rsid w:val="00474625"/>
    <w:rsid w:val="00474F51"/>
    <w:rsid w:val="00474F8A"/>
    <w:rsid w:val="004812B5"/>
    <w:rsid w:val="00481BE5"/>
    <w:rsid w:val="0048255C"/>
    <w:rsid w:val="00483F75"/>
    <w:rsid w:val="004845C6"/>
    <w:rsid w:val="00491507"/>
    <w:rsid w:val="004924D0"/>
    <w:rsid w:val="004947A4"/>
    <w:rsid w:val="00496B65"/>
    <w:rsid w:val="004A2E67"/>
    <w:rsid w:val="004A3944"/>
    <w:rsid w:val="004A4E2A"/>
    <w:rsid w:val="004A7CEB"/>
    <w:rsid w:val="004B2492"/>
    <w:rsid w:val="004C2729"/>
    <w:rsid w:val="004C398A"/>
    <w:rsid w:val="004C39D6"/>
    <w:rsid w:val="004C5459"/>
    <w:rsid w:val="004D0D5E"/>
    <w:rsid w:val="004E09E6"/>
    <w:rsid w:val="004E30CD"/>
    <w:rsid w:val="004E36D7"/>
    <w:rsid w:val="004F2353"/>
    <w:rsid w:val="004F7A72"/>
    <w:rsid w:val="005110FE"/>
    <w:rsid w:val="005201C3"/>
    <w:rsid w:val="005225BF"/>
    <w:rsid w:val="005250A0"/>
    <w:rsid w:val="00526E27"/>
    <w:rsid w:val="005411BA"/>
    <w:rsid w:val="00544AB9"/>
    <w:rsid w:val="00557E8C"/>
    <w:rsid w:val="005617DF"/>
    <w:rsid w:val="00571D56"/>
    <w:rsid w:val="00573E9E"/>
    <w:rsid w:val="005769EF"/>
    <w:rsid w:val="00577176"/>
    <w:rsid w:val="00583A2A"/>
    <w:rsid w:val="005B0538"/>
    <w:rsid w:val="005B61CC"/>
    <w:rsid w:val="005B6204"/>
    <w:rsid w:val="005C348C"/>
    <w:rsid w:val="005D020A"/>
    <w:rsid w:val="005D5F49"/>
    <w:rsid w:val="005E2B24"/>
    <w:rsid w:val="005E7C7F"/>
    <w:rsid w:val="005F0196"/>
    <w:rsid w:val="005F085F"/>
    <w:rsid w:val="005F1444"/>
    <w:rsid w:val="005F16FD"/>
    <w:rsid w:val="005F6B22"/>
    <w:rsid w:val="005F7ED7"/>
    <w:rsid w:val="00600568"/>
    <w:rsid w:val="00604887"/>
    <w:rsid w:val="00616EBB"/>
    <w:rsid w:val="00621238"/>
    <w:rsid w:val="00632494"/>
    <w:rsid w:val="00632497"/>
    <w:rsid w:val="00632E5D"/>
    <w:rsid w:val="006357CE"/>
    <w:rsid w:val="00637255"/>
    <w:rsid w:val="00651335"/>
    <w:rsid w:val="00651D9F"/>
    <w:rsid w:val="00656FB5"/>
    <w:rsid w:val="006625A5"/>
    <w:rsid w:val="00664DF2"/>
    <w:rsid w:val="0068180A"/>
    <w:rsid w:val="00682733"/>
    <w:rsid w:val="00682C30"/>
    <w:rsid w:val="00687D44"/>
    <w:rsid w:val="006A0059"/>
    <w:rsid w:val="006A1A5E"/>
    <w:rsid w:val="006A7FBD"/>
    <w:rsid w:val="006B1CB3"/>
    <w:rsid w:val="006B7ED0"/>
    <w:rsid w:val="006C0DEB"/>
    <w:rsid w:val="006C1EEE"/>
    <w:rsid w:val="006C46E6"/>
    <w:rsid w:val="006D06F7"/>
    <w:rsid w:val="006D1901"/>
    <w:rsid w:val="006F2F18"/>
    <w:rsid w:val="006F6063"/>
    <w:rsid w:val="006F7B94"/>
    <w:rsid w:val="007137B5"/>
    <w:rsid w:val="00716AEE"/>
    <w:rsid w:val="007206A3"/>
    <w:rsid w:val="00736C55"/>
    <w:rsid w:val="00743CA1"/>
    <w:rsid w:val="00754DF8"/>
    <w:rsid w:val="00765364"/>
    <w:rsid w:val="00770A8A"/>
    <w:rsid w:val="00772086"/>
    <w:rsid w:val="0077353A"/>
    <w:rsid w:val="00774E21"/>
    <w:rsid w:val="007815B5"/>
    <w:rsid w:val="00783490"/>
    <w:rsid w:val="00784802"/>
    <w:rsid w:val="007913D2"/>
    <w:rsid w:val="00793137"/>
    <w:rsid w:val="00794177"/>
    <w:rsid w:val="007A00D0"/>
    <w:rsid w:val="007A5940"/>
    <w:rsid w:val="007A6A86"/>
    <w:rsid w:val="007B4B00"/>
    <w:rsid w:val="007B5391"/>
    <w:rsid w:val="007C305D"/>
    <w:rsid w:val="007D247A"/>
    <w:rsid w:val="007D4771"/>
    <w:rsid w:val="007E0AC9"/>
    <w:rsid w:val="007E1C98"/>
    <w:rsid w:val="007E1EC1"/>
    <w:rsid w:val="007E2AFF"/>
    <w:rsid w:val="007E77B3"/>
    <w:rsid w:val="007F02D1"/>
    <w:rsid w:val="007F26C1"/>
    <w:rsid w:val="00800E88"/>
    <w:rsid w:val="00802613"/>
    <w:rsid w:val="00822F4E"/>
    <w:rsid w:val="00837335"/>
    <w:rsid w:val="008418DE"/>
    <w:rsid w:val="00845B84"/>
    <w:rsid w:val="008500F5"/>
    <w:rsid w:val="00853CBB"/>
    <w:rsid w:val="00853E56"/>
    <w:rsid w:val="008667B1"/>
    <w:rsid w:val="00866A82"/>
    <w:rsid w:val="008701D8"/>
    <w:rsid w:val="00871F91"/>
    <w:rsid w:val="008805C5"/>
    <w:rsid w:val="0088113B"/>
    <w:rsid w:val="00882DF2"/>
    <w:rsid w:val="00885D9B"/>
    <w:rsid w:val="00894F50"/>
    <w:rsid w:val="008A0371"/>
    <w:rsid w:val="008A1688"/>
    <w:rsid w:val="008A2460"/>
    <w:rsid w:val="008A2F30"/>
    <w:rsid w:val="008A3911"/>
    <w:rsid w:val="008A3F77"/>
    <w:rsid w:val="008B10FA"/>
    <w:rsid w:val="008B5DFA"/>
    <w:rsid w:val="008B622F"/>
    <w:rsid w:val="008B7D6A"/>
    <w:rsid w:val="008C287D"/>
    <w:rsid w:val="008C330D"/>
    <w:rsid w:val="008C4088"/>
    <w:rsid w:val="008C54C6"/>
    <w:rsid w:val="008D4156"/>
    <w:rsid w:val="008E51E4"/>
    <w:rsid w:val="008F3DEB"/>
    <w:rsid w:val="008F7523"/>
    <w:rsid w:val="00900AC6"/>
    <w:rsid w:val="009022E3"/>
    <w:rsid w:val="0090526A"/>
    <w:rsid w:val="00911537"/>
    <w:rsid w:val="00920AFB"/>
    <w:rsid w:val="00920B26"/>
    <w:rsid w:val="00924B29"/>
    <w:rsid w:val="00931EEF"/>
    <w:rsid w:val="00935899"/>
    <w:rsid w:val="00961577"/>
    <w:rsid w:val="0096239E"/>
    <w:rsid w:val="009678C3"/>
    <w:rsid w:val="00967A8E"/>
    <w:rsid w:val="00971107"/>
    <w:rsid w:val="00972E9C"/>
    <w:rsid w:val="00975621"/>
    <w:rsid w:val="0098267C"/>
    <w:rsid w:val="00985DA3"/>
    <w:rsid w:val="009901AC"/>
    <w:rsid w:val="00992AF6"/>
    <w:rsid w:val="009948CE"/>
    <w:rsid w:val="009957CA"/>
    <w:rsid w:val="009A0B16"/>
    <w:rsid w:val="009A68F1"/>
    <w:rsid w:val="009B6144"/>
    <w:rsid w:val="009B6F3A"/>
    <w:rsid w:val="009B781F"/>
    <w:rsid w:val="009C5C5E"/>
    <w:rsid w:val="009D0678"/>
    <w:rsid w:val="009D6D60"/>
    <w:rsid w:val="009D7F72"/>
    <w:rsid w:val="009F1A96"/>
    <w:rsid w:val="009F1FE5"/>
    <w:rsid w:val="009F44A4"/>
    <w:rsid w:val="009F6E90"/>
    <w:rsid w:val="00A07BDD"/>
    <w:rsid w:val="00A11312"/>
    <w:rsid w:val="00A141E8"/>
    <w:rsid w:val="00A14AB7"/>
    <w:rsid w:val="00A171A9"/>
    <w:rsid w:val="00A20FAD"/>
    <w:rsid w:val="00A249FA"/>
    <w:rsid w:val="00A2543F"/>
    <w:rsid w:val="00A27C7B"/>
    <w:rsid w:val="00A32683"/>
    <w:rsid w:val="00A509CF"/>
    <w:rsid w:val="00A678BB"/>
    <w:rsid w:val="00A74902"/>
    <w:rsid w:val="00A75AF5"/>
    <w:rsid w:val="00A76E4D"/>
    <w:rsid w:val="00A846BC"/>
    <w:rsid w:val="00A9098D"/>
    <w:rsid w:val="00A96966"/>
    <w:rsid w:val="00AA2EF7"/>
    <w:rsid w:val="00AB59D6"/>
    <w:rsid w:val="00AC5F07"/>
    <w:rsid w:val="00AC79E8"/>
    <w:rsid w:val="00AD1978"/>
    <w:rsid w:val="00AD296E"/>
    <w:rsid w:val="00AD3DDA"/>
    <w:rsid w:val="00AD64B9"/>
    <w:rsid w:val="00AD6972"/>
    <w:rsid w:val="00AE0EAA"/>
    <w:rsid w:val="00AE1ADA"/>
    <w:rsid w:val="00AE5D0E"/>
    <w:rsid w:val="00AF221E"/>
    <w:rsid w:val="00AF28C4"/>
    <w:rsid w:val="00B03A9A"/>
    <w:rsid w:val="00B12364"/>
    <w:rsid w:val="00B12B62"/>
    <w:rsid w:val="00B14DD3"/>
    <w:rsid w:val="00B213AF"/>
    <w:rsid w:val="00B232A3"/>
    <w:rsid w:val="00B2357C"/>
    <w:rsid w:val="00B43B5C"/>
    <w:rsid w:val="00B45EDC"/>
    <w:rsid w:val="00B53297"/>
    <w:rsid w:val="00B53A69"/>
    <w:rsid w:val="00B6310B"/>
    <w:rsid w:val="00B725EF"/>
    <w:rsid w:val="00B843D4"/>
    <w:rsid w:val="00B854DC"/>
    <w:rsid w:val="00B87703"/>
    <w:rsid w:val="00B91FF5"/>
    <w:rsid w:val="00B92BD1"/>
    <w:rsid w:val="00B93963"/>
    <w:rsid w:val="00B93FB1"/>
    <w:rsid w:val="00BA245C"/>
    <w:rsid w:val="00BA345F"/>
    <w:rsid w:val="00BA7027"/>
    <w:rsid w:val="00BB00F5"/>
    <w:rsid w:val="00BB6297"/>
    <w:rsid w:val="00BD2F1B"/>
    <w:rsid w:val="00BD6151"/>
    <w:rsid w:val="00BE107B"/>
    <w:rsid w:val="00BF2CDB"/>
    <w:rsid w:val="00BF3E35"/>
    <w:rsid w:val="00C0010E"/>
    <w:rsid w:val="00C07243"/>
    <w:rsid w:val="00C119D3"/>
    <w:rsid w:val="00C1711A"/>
    <w:rsid w:val="00C241F4"/>
    <w:rsid w:val="00C30207"/>
    <w:rsid w:val="00C31A34"/>
    <w:rsid w:val="00C40BB7"/>
    <w:rsid w:val="00C4104D"/>
    <w:rsid w:val="00C627EC"/>
    <w:rsid w:val="00C72033"/>
    <w:rsid w:val="00C72318"/>
    <w:rsid w:val="00C75797"/>
    <w:rsid w:val="00C81B39"/>
    <w:rsid w:val="00C831EF"/>
    <w:rsid w:val="00C91C96"/>
    <w:rsid w:val="00C92F9D"/>
    <w:rsid w:val="00C95F33"/>
    <w:rsid w:val="00CA2B31"/>
    <w:rsid w:val="00CA4212"/>
    <w:rsid w:val="00CA4C80"/>
    <w:rsid w:val="00CB70E7"/>
    <w:rsid w:val="00CD239C"/>
    <w:rsid w:val="00CD6673"/>
    <w:rsid w:val="00CD6D69"/>
    <w:rsid w:val="00CE00AF"/>
    <w:rsid w:val="00CF0C69"/>
    <w:rsid w:val="00D04D80"/>
    <w:rsid w:val="00D11931"/>
    <w:rsid w:val="00D21DD9"/>
    <w:rsid w:val="00D2717B"/>
    <w:rsid w:val="00D35537"/>
    <w:rsid w:val="00D36CBC"/>
    <w:rsid w:val="00D41F37"/>
    <w:rsid w:val="00D75DF1"/>
    <w:rsid w:val="00D82FEA"/>
    <w:rsid w:val="00D84416"/>
    <w:rsid w:val="00D94012"/>
    <w:rsid w:val="00D946AA"/>
    <w:rsid w:val="00D95D07"/>
    <w:rsid w:val="00D95DD3"/>
    <w:rsid w:val="00DA6E88"/>
    <w:rsid w:val="00DC2A5C"/>
    <w:rsid w:val="00DC2E16"/>
    <w:rsid w:val="00DC3FDD"/>
    <w:rsid w:val="00DD5AE2"/>
    <w:rsid w:val="00DF549B"/>
    <w:rsid w:val="00DF6CD8"/>
    <w:rsid w:val="00E312CD"/>
    <w:rsid w:val="00E3293D"/>
    <w:rsid w:val="00E431EE"/>
    <w:rsid w:val="00E44FD1"/>
    <w:rsid w:val="00E540C1"/>
    <w:rsid w:val="00E824D5"/>
    <w:rsid w:val="00E871B0"/>
    <w:rsid w:val="00E87470"/>
    <w:rsid w:val="00E93CF8"/>
    <w:rsid w:val="00E96615"/>
    <w:rsid w:val="00EA4DAB"/>
    <w:rsid w:val="00EA729A"/>
    <w:rsid w:val="00EB4B50"/>
    <w:rsid w:val="00EB4BE9"/>
    <w:rsid w:val="00EB7DA4"/>
    <w:rsid w:val="00EC0B13"/>
    <w:rsid w:val="00EC4576"/>
    <w:rsid w:val="00ED0DAC"/>
    <w:rsid w:val="00F0168B"/>
    <w:rsid w:val="00F02DAE"/>
    <w:rsid w:val="00F0741B"/>
    <w:rsid w:val="00F1243C"/>
    <w:rsid w:val="00F25C9D"/>
    <w:rsid w:val="00F27A48"/>
    <w:rsid w:val="00F40568"/>
    <w:rsid w:val="00F441FC"/>
    <w:rsid w:val="00F61541"/>
    <w:rsid w:val="00F61F61"/>
    <w:rsid w:val="00F6531D"/>
    <w:rsid w:val="00F655BB"/>
    <w:rsid w:val="00F7017D"/>
    <w:rsid w:val="00F711D5"/>
    <w:rsid w:val="00F757E9"/>
    <w:rsid w:val="00F76CC1"/>
    <w:rsid w:val="00F87D17"/>
    <w:rsid w:val="00F90B64"/>
    <w:rsid w:val="00F913FF"/>
    <w:rsid w:val="00F91F3E"/>
    <w:rsid w:val="00F93596"/>
    <w:rsid w:val="00F9422B"/>
    <w:rsid w:val="00FA2AFF"/>
    <w:rsid w:val="00FA30B8"/>
    <w:rsid w:val="00FA4454"/>
    <w:rsid w:val="00FB30F2"/>
    <w:rsid w:val="00FC2298"/>
    <w:rsid w:val="00FC7C11"/>
    <w:rsid w:val="00FD031A"/>
    <w:rsid w:val="00FD4C84"/>
    <w:rsid w:val="00FD5DF6"/>
    <w:rsid w:val="00FD733E"/>
    <w:rsid w:val="00FE2D52"/>
    <w:rsid w:val="00FE43B0"/>
    <w:rsid w:val="00FE5600"/>
    <w:rsid w:val="00FF0961"/>
    <w:rsid w:val="00FF20E3"/>
    <w:rsid w:val="00FF2DD5"/>
    <w:rsid w:val="00FF7745"/>
    <w:rsid w:val="04F9F169"/>
    <w:rsid w:val="136F7E71"/>
    <w:rsid w:val="1F632CD9"/>
    <w:rsid w:val="23400D15"/>
    <w:rsid w:val="2EBBE06C"/>
    <w:rsid w:val="4DA99AD0"/>
    <w:rsid w:val="4FC2C296"/>
    <w:rsid w:val="5392F9F9"/>
    <w:rsid w:val="54B54DDF"/>
    <w:rsid w:val="5F268BDF"/>
    <w:rsid w:val="6C0D1723"/>
    <w:rsid w:val="74DBE0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B0972"/>
  <w15:docId w15:val="{DA06A6C1-02E0-440F-B42F-B51CBA8F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fr-F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B00"/>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lang w:val="en-AU" w:eastAsia="en-US"/>
    </w:rPr>
  </w:style>
  <w:style w:type="paragraph" w:customStyle="1" w:styleId="List123">
    <w:name w:val="List_1_2_3"/>
    <w:basedOn w:val="Normal"/>
    <w:pPr>
      <w:numPr>
        <w:numId w:val="5"/>
      </w:numPr>
      <w:spacing w:after="240"/>
    </w:pPr>
  </w:style>
  <w:style w:type="paragraph" w:customStyle="1" w:styleId="List-">
    <w:name w:val="List_-"/>
    <w:basedOn w:val="Normal"/>
    <w:pPr>
      <w:tabs>
        <w:tab w:val="num" w:pos="720"/>
      </w:tabs>
      <w:ind w:left="720" w:hanging="720"/>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uiPriority w:val="38"/>
    <w:rsid w:val="00BA4E3B"/>
    <w:rPr>
      <w:sz w:val="16"/>
      <w:szCs w:val="16"/>
    </w:rPr>
  </w:style>
  <w:style w:type="paragraph" w:styleId="CommentText">
    <w:name w:val="annotation text"/>
    <w:basedOn w:val="Normal"/>
    <w:link w:val="CommentTextChar"/>
    <w:uiPriority w:val="38"/>
    <w:rsid w:val="00BA4E3B"/>
    <w:rPr>
      <w:sz w:val="20"/>
    </w:rPr>
  </w:style>
  <w:style w:type="character" w:customStyle="1" w:styleId="CommentTextChar">
    <w:name w:val="Comment Text Char"/>
    <w:basedOn w:val="DefaultParagraphFont"/>
    <w:link w:val="CommentText"/>
    <w:uiPriority w:val="38"/>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2" w:type="dxa"/>
        <w:right w:w="112" w:type="dxa"/>
      </w:tblCellMar>
    </w:tblPr>
  </w:style>
  <w:style w:type="table" w:customStyle="1" w:styleId="a0">
    <w:basedOn w:val="TableNormal"/>
    <w:tblPr>
      <w:tblStyleRowBandSize w:val="1"/>
      <w:tblStyleColBandSize w:val="1"/>
      <w:tblCellMar>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aliases w:val="bei normal,Párrafo de lista segundo nivel CAP 3,Bullet List Paragraph,Lettre d'introduction,Numbered paragraph 1,Paragrafo elenco,1st level - Bullet List Paragraph,Heading 4 bullet,List Paragraph1,lp1,Normal bullet 2,Bullet list,p"/>
    <w:basedOn w:val="Normal"/>
    <w:link w:val="ListParagraphChar"/>
    <w:uiPriority w:val="34"/>
    <w:qFormat/>
    <w:rsid w:val="00637255"/>
    <w:pPr>
      <w:ind w:left="720"/>
      <w:contextualSpacing/>
    </w:pPr>
  </w:style>
  <w:style w:type="paragraph" w:customStyle="1" w:styleId="Source">
    <w:name w:val="Source"/>
    <w:basedOn w:val="Normal"/>
    <w:next w:val="Normal"/>
    <w:rsid w:val="00223170"/>
    <w:pPr>
      <w:tabs>
        <w:tab w:val="left" w:pos="1134"/>
        <w:tab w:val="left" w:pos="1871"/>
        <w:tab w:val="left" w:pos="2268"/>
      </w:tabs>
      <w:overflowPunct w:val="0"/>
      <w:autoSpaceDE w:val="0"/>
      <w:autoSpaceDN w:val="0"/>
      <w:adjustRightInd w:val="0"/>
      <w:spacing w:before="840"/>
      <w:jc w:val="center"/>
      <w:textAlignment w:val="baseline"/>
    </w:pPr>
    <w:rPr>
      <w:b/>
      <w:sz w:val="28"/>
      <w:szCs w:val="20"/>
    </w:rPr>
  </w:style>
  <w:style w:type="paragraph" w:customStyle="1" w:styleId="Title1">
    <w:name w:val="Title 1"/>
    <w:basedOn w:val="Source"/>
    <w:next w:val="Normal"/>
    <w:rsid w:val="00223170"/>
    <w:pPr>
      <w:tabs>
        <w:tab w:val="left" w:pos="567"/>
        <w:tab w:val="left" w:pos="1701"/>
        <w:tab w:val="left" w:pos="2835"/>
      </w:tabs>
      <w:spacing w:before="240"/>
    </w:pPr>
    <w:rPr>
      <w:b w:val="0"/>
      <w:caps/>
    </w:rPr>
  </w:style>
  <w:style w:type="paragraph" w:customStyle="1" w:styleId="Title4">
    <w:name w:val="Title 4"/>
    <w:basedOn w:val="Normal"/>
    <w:next w:val="Heading1"/>
    <w:rsid w:val="00223170"/>
    <w:pPr>
      <w:tabs>
        <w:tab w:val="left" w:pos="1134"/>
        <w:tab w:val="left" w:pos="1871"/>
        <w:tab w:val="left" w:pos="2268"/>
      </w:tabs>
      <w:spacing w:before="240"/>
      <w:jc w:val="center"/>
    </w:pPr>
    <w:rPr>
      <w:b/>
      <w:sz w:val="28"/>
      <w:szCs w:val="20"/>
    </w:rPr>
  </w:style>
  <w:style w:type="paragraph" w:customStyle="1" w:styleId="Normalaftertitle">
    <w:name w:val="Normal_after_title"/>
    <w:basedOn w:val="Normal"/>
    <w:next w:val="Normal"/>
    <w:rsid w:val="00223170"/>
    <w:pPr>
      <w:tabs>
        <w:tab w:val="left" w:pos="1134"/>
        <w:tab w:val="left" w:pos="1871"/>
        <w:tab w:val="left" w:pos="2268"/>
      </w:tabs>
      <w:overflowPunct w:val="0"/>
      <w:autoSpaceDE w:val="0"/>
      <w:autoSpaceDN w:val="0"/>
      <w:adjustRightInd w:val="0"/>
      <w:spacing w:before="360"/>
      <w:jc w:val="left"/>
    </w:pPr>
    <w:rPr>
      <w:sz w:val="24"/>
      <w:szCs w:val="20"/>
    </w:rPr>
  </w:style>
  <w:style w:type="character" w:styleId="Hyperlink">
    <w:name w:val="Hyperlink"/>
    <w:basedOn w:val="DefaultParagraphFont"/>
    <w:semiHidden/>
    <w:unhideWhenUsed/>
    <w:rsid w:val="00D75DF1"/>
    <w:rPr>
      <w:color w:val="0563C1" w:themeColor="hyperlink"/>
      <w:u w:val="single"/>
    </w:rPr>
  </w:style>
  <w:style w:type="table" w:styleId="TableGrid">
    <w:name w:val="Table Grid"/>
    <w:basedOn w:val="TableNormal"/>
    <w:rsid w:val="00D75DF1"/>
    <w:pPr>
      <w:jc w:val="left"/>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_i"/>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rPr>
  </w:style>
  <w:style w:type="paragraph" w:customStyle="1" w:styleId="Headingb">
    <w:name w:val="Heading_b"/>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eastAsia="zh-CN"/>
    </w:rPr>
  </w:style>
  <w:style w:type="table" w:customStyle="1" w:styleId="NormalTable00">
    <w:name w:val="Normal Table00"/>
    <w:rsid w:val="00900AC6"/>
    <w:tblPr>
      <w:tblCellMar>
        <w:top w:w="0" w:type="dxa"/>
        <w:left w:w="0" w:type="dxa"/>
        <w:bottom w:w="0" w:type="dxa"/>
        <w:right w:w="0" w:type="dxa"/>
      </w:tblCellMar>
    </w:tblPr>
  </w:style>
  <w:style w:type="paragraph" w:styleId="Revision">
    <w:name w:val="Revision"/>
    <w:hidden/>
    <w:uiPriority w:val="99"/>
    <w:semiHidden/>
    <w:rsid w:val="00C75797"/>
    <w:pPr>
      <w:jc w:val="left"/>
    </w:pPr>
    <w:rPr>
      <w:lang w:eastAsia="en-US"/>
    </w:rPr>
  </w:style>
  <w:style w:type="table" w:customStyle="1" w:styleId="TableNormal1">
    <w:name w:val="Table Normal1"/>
    <w:rsid w:val="00042B16"/>
    <w:tblPr>
      <w:tblCellMar>
        <w:top w:w="0" w:type="dxa"/>
        <w:left w:w="0" w:type="dxa"/>
        <w:bottom w:w="0" w:type="dxa"/>
        <w:right w:w="0" w:type="dxa"/>
      </w:tblCellMar>
    </w:tblPr>
  </w:style>
  <w:style w:type="paragraph" w:styleId="Caption">
    <w:name w:val="caption"/>
    <w:aliases w:val="Figure,topic,Fi,fig,Ca,ca,Figure-caption,Label,ASSET_caption,CAPTION,Figure Caption,Figure-caption1,CAPTION1,Figure Caption1,Figure-caption2,CAPTION2,Figure Caption2,Figure-caption3,CAPTION3,Figure Caption3,Figure-caption4,CAPTION4,c,C,##SRD"/>
    <w:basedOn w:val="Normal"/>
    <w:next w:val="Normal"/>
    <w:link w:val="CaptionChar"/>
    <w:uiPriority w:val="35"/>
    <w:qFormat/>
    <w:rsid w:val="001E0DC4"/>
    <w:pPr>
      <w:spacing w:before="120" w:after="300"/>
      <w:jc w:val="center"/>
    </w:pPr>
    <w:rPr>
      <w:rFonts w:ascii="Arial" w:hAnsi="Arial" w:cs="Arial"/>
      <w:bCs/>
      <w:iCs/>
      <w:color w:val="44546A" w:themeColor="text2"/>
      <w:kern w:val="32"/>
      <w:sz w:val="18"/>
      <w:szCs w:val="18"/>
      <w:lang w:val="es-ES" w:eastAsia="es-ES"/>
    </w:rPr>
  </w:style>
  <w:style w:type="character" w:customStyle="1" w:styleId="CaptionChar">
    <w:name w:val="Caption Char"/>
    <w:aliases w:val="Figure Char,topic Char,Fi Char,fig Char,Ca Char,ca Char,Figure-caption Char,Label Char,ASSET_caption Char,CAPTION Char,Figure Caption Char,Figure-caption1 Char,CAPTION1 Char,Figure Caption1 Char,Figure-caption2 Char,CAPTION2 Char,c Char"/>
    <w:basedOn w:val="DefaultParagraphFont"/>
    <w:link w:val="Caption"/>
    <w:uiPriority w:val="35"/>
    <w:rsid w:val="001E0DC4"/>
    <w:rPr>
      <w:rFonts w:ascii="Arial" w:hAnsi="Arial" w:cs="Arial"/>
      <w:bCs/>
      <w:iCs/>
      <w:color w:val="44546A" w:themeColor="text2"/>
      <w:kern w:val="32"/>
      <w:sz w:val="18"/>
      <w:szCs w:val="18"/>
      <w:lang w:val="es-ES" w:eastAsia="es-ES"/>
    </w:rPr>
  </w:style>
  <w:style w:type="paragraph" w:customStyle="1" w:styleId="04Cuerpodetexto">
    <w:name w:val="04_Cuerpo de texto"/>
    <w:basedOn w:val="Normal"/>
    <w:link w:val="04CuerpodetextoCar"/>
    <w:qFormat/>
    <w:rsid w:val="00DC2E16"/>
    <w:pPr>
      <w:spacing w:after="120"/>
    </w:pPr>
    <w:rPr>
      <w:rFonts w:ascii="Arial" w:hAnsi="Arial" w:cs="Arial"/>
      <w:bCs/>
      <w:color w:val="004254"/>
      <w:kern w:val="32"/>
      <w:sz w:val="20"/>
      <w:lang w:eastAsia="es-ES"/>
    </w:rPr>
  </w:style>
  <w:style w:type="character" w:customStyle="1" w:styleId="04CuerpodetextoCar">
    <w:name w:val="04_Cuerpo de texto Car"/>
    <w:basedOn w:val="DefaultParagraphFont"/>
    <w:link w:val="04Cuerpodetexto"/>
    <w:rsid w:val="00DC2E16"/>
    <w:rPr>
      <w:rFonts w:ascii="Arial" w:hAnsi="Arial" w:cs="Arial"/>
      <w:bCs/>
      <w:color w:val="004254"/>
      <w:kern w:val="32"/>
      <w:sz w:val="20"/>
      <w:lang w:eastAsia="es-ES"/>
    </w:rPr>
  </w:style>
  <w:style w:type="paragraph" w:customStyle="1" w:styleId="01Subttulo">
    <w:name w:val="01_Subtítulo"/>
    <w:basedOn w:val="Heading2"/>
    <w:next w:val="04Cuerpodetexto"/>
    <w:link w:val="01SubttuloCar"/>
    <w:qFormat/>
    <w:rsid w:val="00397271"/>
    <w:pPr>
      <w:keepLines w:val="0"/>
      <w:suppressAutoHyphens/>
      <w:spacing w:after="240" w:line="264" w:lineRule="auto"/>
      <w:ind w:left="576" w:hanging="576"/>
    </w:pPr>
    <w:rPr>
      <w:rFonts w:ascii="Arial" w:hAnsi="Arial" w:cs="Arial"/>
      <w:b w:val="0"/>
      <w:iCs/>
      <w:color w:val="03657C"/>
      <w:kern w:val="32"/>
      <w:sz w:val="28"/>
      <w:szCs w:val="22"/>
      <w:lang w:eastAsia="es-ES"/>
    </w:rPr>
  </w:style>
  <w:style w:type="character" w:customStyle="1" w:styleId="01SubttuloCar">
    <w:name w:val="01_Subtítulo Car"/>
    <w:basedOn w:val="DefaultParagraphFont"/>
    <w:link w:val="01Subttulo"/>
    <w:rsid w:val="00397271"/>
    <w:rPr>
      <w:rFonts w:ascii="Arial" w:hAnsi="Arial" w:cs="Arial"/>
      <w:iCs/>
      <w:color w:val="03657C"/>
      <w:kern w:val="32"/>
      <w:sz w:val="28"/>
      <w:lang w:eastAsia="es-ES"/>
    </w:rPr>
  </w:style>
  <w:style w:type="paragraph" w:customStyle="1" w:styleId="02TtuloNivel2">
    <w:name w:val="02_Título Nivel 2"/>
    <w:basedOn w:val="Heading3"/>
    <w:next w:val="04Cuerpodetexto"/>
    <w:qFormat/>
    <w:rsid w:val="00397271"/>
    <w:pPr>
      <w:numPr>
        <w:ilvl w:val="2"/>
        <w:numId w:val="18"/>
      </w:numPr>
      <w:tabs>
        <w:tab w:val="left" w:pos="576"/>
      </w:tabs>
      <w:overflowPunct w:val="0"/>
      <w:autoSpaceDE w:val="0"/>
      <w:autoSpaceDN w:val="0"/>
      <w:adjustRightInd w:val="0"/>
      <w:spacing w:before="120" w:after="200" w:line="264" w:lineRule="auto"/>
      <w:jc w:val="left"/>
      <w:textAlignment w:val="baseline"/>
    </w:pPr>
    <w:rPr>
      <w:rFonts w:ascii="Arial" w:hAnsi="Arial" w:cs="Arial"/>
      <w:b w:val="0"/>
      <w:color w:val="000000" w:themeColor="text1"/>
      <w:kern w:val="32"/>
      <w:sz w:val="22"/>
      <w:szCs w:val="22"/>
      <w:lang w:eastAsia="es-ES"/>
    </w:rPr>
  </w:style>
  <w:style w:type="character" w:customStyle="1" w:styleId="ListParagraphChar">
    <w:name w:val="List Paragraph Char"/>
    <w:aliases w:val="bei normal Char,Párrafo de lista segundo nivel CAP 3 Char,Bullet List Paragraph Char,Lettre d'introduction Char,Numbered paragraph 1 Char,Paragrafo elenco Char,1st level - Bullet List Paragraph Char,Heading 4 bullet Char,lp1 Char"/>
    <w:link w:val="ListParagraph"/>
    <w:uiPriority w:val="34"/>
    <w:qFormat/>
    <w:rsid w:val="00E312CD"/>
    <w:rPr>
      <w:lang w:eastAsia="en-US"/>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DNV-FT"/>
    <w:basedOn w:val="Normal"/>
    <w:link w:val="FootnoteTextChar"/>
    <w:uiPriority w:val="99"/>
    <w:unhideWhenUsed/>
    <w:rsid w:val="000E544A"/>
    <w:pPr>
      <w:jc w:val="left"/>
    </w:pPr>
    <w:rPr>
      <w:rFonts w:ascii="Arial" w:hAnsi="Arial" w:cs="Arial"/>
      <w:bCs/>
      <w:color w:val="004254"/>
      <w:kern w:val="32"/>
      <w:sz w:val="18"/>
      <w:szCs w:val="20"/>
      <w:lang w:val="es-ES" w:eastAsia="es-ES"/>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w:basedOn w:val="DefaultParagraphFont"/>
    <w:link w:val="FootnoteText"/>
    <w:uiPriority w:val="99"/>
    <w:rsid w:val="000E544A"/>
    <w:rPr>
      <w:rFonts w:ascii="Arial" w:hAnsi="Arial" w:cs="Arial"/>
      <w:bCs/>
      <w:color w:val="004254"/>
      <w:kern w:val="32"/>
      <w:sz w:val="18"/>
      <w:szCs w:val="20"/>
      <w:lang w:val="es-ES" w:eastAsia="es-ES"/>
    </w:rPr>
  </w:style>
  <w:style w:type="character" w:styleId="FootnoteReference">
    <w:name w:val="footnote reference"/>
    <w:basedOn w:val="DefaultParagraphFont"/>
    <w:uiPriority w:val="99"/>
    <w:semiHidden/>
    <w:unhideWhenUsed/>
    <w:rsid w:val="000E544A"/>
    <w:rPr>
      <w:vertAlign w:val="superscript"/>
    </w:rPr>
  </w:style>
  <w:style w:type="paragraph" w:customStyle="1" w:styleId="xmsonormal">
    <w:name w:val="x_msonormal"/>
    <w:basedOn w:val="Normal"/>
    <w:rsid w:val="00AD3DDA"/>
    <w:pPr>
      <w:jc w:val="left"/>
    </w:pPr>
    <w:rPr>
      <w:rFonts w:ascii="Calibri" w:eastAsiaTheme="minorHAnsi" w:hAnsi="Calibri" w:cs="Calibri"/>
      <w:lang w:val="es-ES" w:eastAsia="es-ES"/>
    </w:rPr>
  </w:style>
  <w:style w:type="paragraph" w:customStyle="1" w:styleId="xmsolistparagraph">
    <w:name w:val="x_msolistparagraph"/>
    <w:basedOn w:val="Normal"/>
    <w:rsid w:val="00AD3DDA"/>
    <w:pPr>
      <w:ind w:left="720"/>
      <w:jc w:val="left"/>
    </w:pPr>
    <w:rPr>
      <w:rFonts w:ascii="Calibri" w:eastAsiaTheme="minorHAnsi" w:hAnsi="Calibri" w:cs="Calibri"/>
      <w:lang w:val="es-ES" w:eastAsia="es-ES"/>
    </w:rPr>
  </w:style>
  <w:style w:type="character" w:customStyle="1" w:styleId="FooterChar">
    <w:name w:val="Footer Char"/>
    <w:basedOn w:val="DefaultParagraphFont"/>
    <w:link w:val="Footer"/>
    <w:rsid w:val="00FB30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08398">
      <w:bodyDiv w:val="1"/>
      <w:marLeft w:val="0"/>
      <w:marRight w:val="0"/>
      <w:marTop w:val="0"/>
      <w:marBottom w:val="0"/>
      <w:divBdr>
        <w:top w:val="none" w:sz="0" w:space="0" w:color="auto"/>
        <w:left w:val="none" w:sz="0" w:space="0" w:color="auto"/>
        <w:bottom w:val="none" w:sz="0" w:space="0" w:color="auto"/>
        <w:right w:val="none" w:sz="0" w:space="0" w:color="auto"/>
      </w:divBdr>
    </w:div>
    <w:div w:id="566957344">
      <w:bodyDiv w:val="1"/>
      <w:marLeft w:val="0"/>
      <w:marRight w:val="0"/>
      <w:marTop w:val="0"/>
      <w:marBottom w:val="0"/>
      <w:divBdr>
        <w:top w:val="none" w:sz="0" w:space="0" w:color="auto"/>
        <w:left w:val="none" w:sz="0" w:space="0" w:color="auto"/>
        <w:bottom w:val="none" w:sz="0" w:space="0" w:color="auto"/>
        <w:right w:val="none" w:sz="0" w:space="0" w:color="auto"/>
      </w:divBdr>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SjuGaOp5Pqpdvqd8iPGCJ5GUleQ==">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508F0-8D5A-4744-9F8A-8072CDC6C898}"/>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7215C6-9D4C-4268-BB57-7B883375D161}">
  <ds:schemaRefs>
    <ds:schemaRef ds:uri="http://schemas.microsoft.com/sharepoint/v3/contenttype/forms"/>
  </ds:schemaRefs>
</ds:datastoreItem>
</file>

<file path=customXml/itemProps4.xml><?xml version="1.0" encoding="utf-8"?>
<ds:datastoreItem xmlns:ds="http://schemas.openxmlformats.org/officeDocument/2006/customXml" ds:itemID="{28BD21DF-D0B9-4653-9E07-2DD605721F5C}">
  <ds:schemaRefs>
    <ds:schemaRef ds:uri="2743cc66-7ff5-41e5-9683-1d4a483ea42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5cbc898d-1575-4083-b8fa-134b7505b6c5"/>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1637</Words>
  <Characters>8719</Characters>
  <Application>Microsoft Office Word</Application>
  <DocSecurity>0</DocSecurity>
  <Lines>154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Airbus</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I.C.A.O.</dc:creator>
  <cp:keywords/>
  <cp:lastModifiedBy>Jonasson, Loftur</cp:lastModifiedBy>
  <cp:revision>4</cp:revision>
  <dcterms:created xsi:type="dcterms:W3CDTF">2022-08-24T11:54:00Z</dcterms:created>
  <dcterms:modified xsi:type="dcterms:W3CDTF">2022-08-24T12:58:00Z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