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6AFDC" w14:textId="77777777" w:rsidR="00146649" w:rsidRDefault="00146649" w:rsidP="00146649">
      <w:pPr>
        <w:jc w:val="center"/>
        <w:rPr>
          <w:b/>
        </w:rPr>
      </w:pPr>
      <w:r>
        <w:rPr>
          <w:b/>
        </w:rPr>
        <w:t>FREQUENCY SPECTRUM MANAGEMENT PANEL (FSMP)</w:t>
      </w:r>
    </w:p>
    <w:p w14:paraId="12052E4B" w14:textId="77777777" w:rsidR="00146649" w:rsidRDefault="00146649" w:rsidP="00146649">
      <w:pPr>
        <w:tabs>
          <w:tab w:val="left" w:pos="6972"/>
        </w:tabs>
        <w:jc w:val="center"/>
        <w:rPr>
          <w:b/>
        </w:rPr>
      </w:pPr>
    </w:p>
    <w:p w14:paraId="6BCD9C87" w14:textId="77777777" w:rsidR="00146649" w:rsidRDefault="00146649" w:rsidP="00146649">
      <w:pPr>
        <w:widowControl w:val="0"/>
        <w:autoSpaceDE w:val="0"/>
        <w:autoSpaceDN w:val="0"/>
        <w:adjustRightInd w:val="0"/>
        <w:ind w:right="4"/>
        <w:jc w:val="center"/>
        <w:rPr>
          <w:rFonts w:eastAsia="SimSun"/>
          <w:b/>
          <w:caps/>
          <w:szCs w:val="24"/>
        </w:rPr>
      </w:pPr>
      <w:r w:rsidRPr="0020272F">
        <w:rPr>
          <w:rFonts w:eastAsia="SimSun"/>
          <w:b/>
          <w:szCs w:val="24"/>
        </w:rPr>
        <w:t>Nineteenth</w:t>
      </w:r>
      <w:r w:rsidRPr="003A7291">
        <w:rPr>
          <w:rFonts w:eastAsia="SimSun"/>
          <w:b/>
          <w:szCs w:val="24"/>
        </w:rPr>
        <w:t xml:space="preserve"> Working Group Meeting </w:t>
      </w:r>
    </w:p>
    <w:p w14:paraId="49FAEA78" w14:textId="77777777" w:rsidR="00146649" w:rsidRDefault="00146649" w:rsidP="00146649">
      <w:pPr>
        <w:pStyle w:val="Maintitle"/>
      </w:pPr>
    </w:p>
    <w:p w14:paraId="3A01C826" w14:textId="77777777" w:rsidR="00146649" w:rsidRDefault="00146649" w:rsidP="00146649">
      <w:pPr>
        <w:pStyle w:val="Maintitle"/>
      </w:pPr>
      <w:r w:rsidRPr="0020272F">
        <w:t xml:space="preserve">Montréal, Canada, </w:t>
      </w:r>
      <w:r>
        <w:t>15 to 26 July 2024</w:t>
      </w:r>
    </w:p>
    <w:p w14:paraId="71682960" w14:textId="77777777" w:rsidR="00146649" w:rsidRPr="002D63EF" w:rsidRDefault="00146649" w:rsidP="00146649">
      <w:pPr>
        <w:jc w:val="center"/>
        <w:rPr>
          <w:b/>
          <w:bCs/>
        </w:rPr>
      </w:pPr>
    </w:p>
    <w:p w14:paraId="44084455" w14:textId="77777777" w:rsidR="00146649" w:rsidRPr="0029192F" w:rsidRDefault="00146649" w:rsidP="00146649">
      <w:pPr>
        <w:jc w:val="center"/>
        <w:rPr>
          <w:b/>
          <w:bCs/>
        </w:rPr>
      </w:pPr>
    </w:p>
    <w:p w14:paraId="0C323F7B" w14:textId="77777777" w:rsidR="00146649" w:rsidRDefault="00146649" w:rsidP="00146649">
      <w:pPr>
        <w:kinsoku w:val="0"/>
        <w:overflowPunct w:val="0"/>
        <w:autoSpaceDE w:val="0"/>
        <w:autoSpaceDN w:val="0"/>
        <w:adjustRightInd w:val="0"/>
        <w:spacing w:line="237" w:lineRule="exact"/>
        <w:rPr>
          <w:rFonts w:eastAsia="Calibri"/>
          <w:bCs/>
        </w:rPr>
      </w:pPr>
      <w:r>
        <w:rPr>
          <w:b/>
        </w:rPr>
        <w:t>Agenda Item 3</w:t>
      </w:r>
      <w:r w:rsidRPr="0029192F">
        <w:rPr>
          <w:b/>
        </w:rPr>
        <w:t>:</w:t>
      </w:r>
      <w:r>
        <w:rPr>
          <w:b/>
        </w:rPr>
        <w:tab/>
      </w:r>
      <w:r w:rsidRPr="00373594">
        <w:rPr>
          <w:rFonts w:eastAsia="Calibri"/>
          <w:b/>
        </w:rPr>
        <w:t>Development of Material for ITU-R Studies on:</w:t>
      </w:r>
    </w:p>
    <w:p w14:paraId="02CA8E36" w14:textId="67B976A1" w:rsidR="00477BB3" w:rsidRDefault="00477BB3" w:rsidP="00D351FE">
      <w:pPr>
        <w:pStyle w:val="ListParagraph"/>
        <w:numPr>
          <w:ilvl w:val="0"/>
          <w:numId w:val="5"/>
        </w:numPr>
        <w:kinsoku w:val="0"/>
        <w:overflowPunct w:val="0"/>
        <w:autoSpaceDE w:val="0"/>
        <w:autoSpaceDN w:val="0"/>
        <w:adjustRightInd w:val="0"/>
        <w:spacing w:after="0" w:line="240" w:lineRule="auto"/>
        <w:ind w:left="2552"/>
        <w:rPr>
          <w:rFonts w:ascii="Times New Roman" w:eastAsia="Calibri" w:hAnsi="Times New Roman" w:cs="Times New Roman"/>
          <w:bCs/>
        </w:rPr>
      </w:pPr>
      <w:r>
        <w:rPr>
          <w:rFonts w:ascii="Times New Roman" w:eastAsia="Calibri" w:hAnsi="Times New Roman" w:cs="Times New Roman"/>
          <w:bCs/>
        </w:rPr>
        <w:t>Non-WRC material for the ITU</w:t>
      </w:r>
    </w:p>
    <w:p w14:paraId="4A891124" w14:textId="77777777" w:rsidR="000B1C6F" w:rsidRDefault="000B1C6F" w:rsidP="003C2603">
      <w:pPr>
        <w:pStyle w:val="Maintitle"/>
        <w:ind w:left="0"/>
        <w:jc w:val="both"/>
      </w:pPr>
      <w:bookmarkStart w:id="0" w:name="30j0zll" w:colFirst="0" w:colLast="0"/>
      <w:bookmarkEnd w:id="0"/>
    </w:p>
    <w:p w14:paraId="508B27EA" w14:textId="2C2D37B6" w:rsidR="003C2603" w:rsidRPr="003C2603" w:rsidRDefault="003C2603" w:rsidP="000B1C6F">
      <w:pPr>
        <w:tabs>
          <w:tab w:val="left" w:pos="6972"/>
        </w:tabs>
        <w:jc w:val="center"/>
        <w:rPr>
          <w:b/>
          <w:snapToGrid w:val="0"/>
          <w:lang w:val="fr-CA"/>
        </w:rPr>
      </w:pPr>
      <w:r w:rsidRPr="003C2603">
        <w:rPr>
          <w:b/>
          <w:snapToGrid w:val="0"/>
          <w:lang w:val="fr-CA"/>
        </w:rPr>
        <w:t xml:space="preserve">Liaison </w:t>
      </w:r>
      <w:proofErr w:type="spellStart"/>
      <w:r w:rsidRPr="003C2603">
        <w:rPr>
          <w:b/>
          <w:snapToGrid w:val="0"/>
          <w:lang w:val="fr-CA"/>
        </w:rPr>
        <w:t>statement</w:t>
      </w:r>
      <w:proofErr w:type="spellEnd"/>
      <w:r w:rsidRPr="003C2603">
        <w:rPr>
          <w:b/>
          <w:snapToGrid w:val="0"/>
          <w:lang w:val="fr-CA"/>
        </w:rPr>
        <w:t xml:space="preserve"> </w:t>
      </w:r>
      <w:proofErr w:type="spellStart"/>
      <w:r w:rsidRPr="003C2603">
        <w:rPr>
          <w:b/>
          <w:snapToGrid w:val="0"/>
          <w:lang w:val="fr-CA"/>
        </w:rPr>
        <w:t>from</w:t>
      </w:r>
      <w:proofErr w:type="spellEnd"/>
      <w:r w:rsidRPr="003C2603">
        <w:rPr>
          <w:b/>
          <w:snapToGrid w:val="0"/>
          <w:lang w:val="fr-CA"/>
        </w:rPr>
        <w:t xml:space="preserve"> ITU-T SG17</w:t>
      </w:r>
    </w:p>
    <w:p w14:paraId="1FB89C64" w14:textId="1EB994B8" w:rsidR="000B1C6F" w:rsidRDefault="003C2603" w:rsidP="000B1C6F">
      <w:pPr>
        <w:tabs>
          <w:tab w:val="left" w:pos="6972"/>
        </w:tabs>
        <w:jc w:val="center"/>
        <w:rPr>
          <w:b/>
          <w:snapToGrid w:val="0"/>
        </w:rPr>
      </w:pPr>
      <w:r w:rsidRPr="003C2603">
        <w:rPr>
          <w:b/>
          <w:snapToGrid w:val="0"/>
          <w:lang w:val="en-CA"/>
        </w:rPr>
        <w:t xml:space="preserve"> </w:t>
      </w:r>
      <w:r w:rsidRPr="003C2603">
        <w:rPr>
          <w:b/>
          <w:snapToGrid w:val="0"/>
        </w:rPr>
        <w:t>(LS on security work for UAM/AAM service in SG17)</w:t>
      </w:r>
    </w:p>
    <w:p w14:paraId="6A32D4A4" w14:textId="77777777" w:rsidR="003C2603" w:rsidRDefault="003C2603" w:rsidP="000B1C6F">
      <w:pPr>
        <w:tabs>
          <w:tab w:val="left" w:pos="6972"/>
        </w:tabs>
        <w:jc w:val="center"/>
      </w:pPr>
    </w:p>
    <w:p w14:paraId="3E909B67" w14:textId="77777777" w:rsidR="00146649" w:rsidRDefault="00146649" w:rsidP="00146649">
      <w:pPr>
        <w:jc w:val="center"/>
      </w:pPr>
      <w:r>
        <w:t>(Presented by</w:t>
      </w:r>
      <w:bookmarkStart w:id="1" w:name="presented_by"/>
      <w:bookmarkEnd w:id="1"/>
      <w:r>
        <w:t xml:space="preserve"> Secretary)</w:t>
      </w:r>
    </w:p>
    <w:p w14:paraId="4CA69F60" w14:textId="77777777" w:rsidR="00146649" w:rsidRDefault="00146649" w:rsidP="00146649"/>
    <w:p w14:paraId="2F3D015D" w14:textId="77777777" w:rsidR="00146649" w:rsidRDefault="00146649" w:rsidP="0014664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146649" w14:paraId="4C198827" w14:textId="77777777" w:rsidTr="00BE2C7D">
        <w:trPr>
          <w:cantSplit/>
          <w:trHeight w:hRule="exact" w:val="480"/>
          <w:jc w:val="center"/>
        </w:trPr>
        <w:tc>
          <w:tcPr>
            <w:tcW w:w="7200" w:type="dxa"/>
            <w:vAlign w:val="center"/>
          </w:tcPr>
          <w:p w14:paraId="526A1E4E" w14:textId="77777777" w:rsidR="00146649" w:rsidRDefault="00146649" w:rsidP="00BE2C7D">
            <w:pPr>
              <w:jc w:val="center"/>
              <w:rPr>
                <w:sz w:val="24"/>
              </w:rPr>
            </w:pPr>
            <w:r>
              <w:rPr>
                <w:b/>
              </w:rPr>
              <w:t>SUMMARY</w:t>
            </w:r>
          </w:p>
        </w:tc>
      </w:tr>
      <w:tr w:rsidR="00146649" w14:paraId="1A683484" w14:textId="77777777" w:rsidTr="00BE2C7D">
        <w:trPr>
          <w:cantSplit/>
          <w:jc w:val="center"/>
        </w:trPr>
        <w:tc>
          <w:tcPr>
            <w:tcW w:w="7200" w:type="dxa"/>
          </w:tcPr>
          <w:p w14:paraId="0A8916A4" w14:textId="54B6AA6B" w:rsidR="00146649" w:rsidRPr="000B1C6F" w:rsidRDefault="00146649" w:rsidP="000B1C6F">
            <w:r>
              <w:t xml:space="preserve">Attached is the Liaison Statement </w:t>
            </w:r>
            <w:r w:rsidR="00215691">
              <w:t xml:space="preserve">from </w:t>
            </w:r>
            <w:r w:rsidR="000B1C6F">
              <w:t xml:space="preserve">ITU-T Study Group 17 </w:t>
            </w:r>
            <w:r w:rsidR="00C673F3">
              <w:t>regarding security work for UAM/AAM service</w:t>
            </w:r>
            <w:r>
              <w:t xml:space="preserve">. </w:t>
            </w:r>
          </w:p>
          <w:p w14:paraId="48363638" w14:textId="77777777" w:rsidR="00146649" w:rsidRDefault="00146649" w:rsidP="00BE2C7D"/>
          <w:p w14:paraId="1306F29D" w14:textId="77777777" w:rsidR="00146649" w:rsidRDefault="00146649" w:rsidP="00BE2C7D">
            <w:r>
              <w:t>Action:  FSMP WG/19 is invited to note the attached copy of the liaison statement and prepare inputs if required.</w:t>
            </w:r>
          </w:p>
          <w:p w14:paraId="467D46B4" w14:textId="77777777" w:rsidR="00096B23" w:rsidRDefault="00096B23" w:rsidP="00BE2C7D"/>
          <w:p w14:paraId="62CAD55D" w14:textId="1AF86006" w:rsidR="00096B23" w:rsidRDefault="00096B23" w:rsidP="00096B23">
            <w:r>
              <w:t>(The copy was also provided to the Secretary of the AAM Study Group)</w:t>
            </w:r>
          </w:p>
        </w:tc>
      </w:tr>
    </w:tbl>
    <w:p w14:paraId="2AB37CBA" w14:textId="77777777" w:rsidR="00146649" w:rsidRDefault="00146649" w:rsidP="00146649"/>
    <w:p w14:paraId="42C4BE11" w14:textId="27ABC5C9" w:rsidR="00146649" w:rsidRDefault="00146649" w:rsidP="00146649">
      <w:pPr>
        <w:spacing w:before="600"/>
        <w:jc w:val="center"/>
      </w:pPr>
      <w:r w:rsidRPr="00DC752E">
        <w:t>__________</w:t>
      </w:r>
      <w:bookmarkStart w:id="2" w:name="_MON_1780400280"/>
      <w:bookmarkEnd w:id="2"/>
      <w:r w:rsidR="00527428">
        <w:object w:dxaOrig="1539" w:dyaOrig="997" w14:anchorId="03CF7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pt;height:50.1pt" o:ole="">
            <v:imagedata r:id="rId11" o:title=""/>
          </v:shape>
          <o:OLEObject Type="Embed" ProgID="Word.Document.12" ShapeID="_x0000_i1027" DrawAspect="Icon" ObjectID="_1780400296" r:id="rId12">
            <o:FieldCodes>\s</o:FieldCodes>
          </o:OLEObject>
        </w:object>
      </w:r>
      <w:r w:rsidRPr="00DC752E">
        <w:t>____</w:t>
      </w:r>
    </w:p>
    <w:p w14:paraId="1F5C20FA" w14:textId="77777777" w:rsidR="00D72027" w:rsidRDefault="00146649" w:rsidP="00146649">
      <w:r>
        <w:br w:type="page"/>
      </w:r>
    </w:p>
    <w:tbl>
      <w:tblPr>
        <w:tblW w:w="9639" w:type="dxa"/>
        <w:tblLayout w:type="fixed"/>
        <w:tblCellMar>
          <w:left w:w="57" w:type="dxa"/>
          <w:right w:w="57" w:type="dxa"/>
        </w:tblCellMar>
        <w:tblLook w:val="0000" w:firstRow="0" w:lastRow="0" w:firstColumn="0" w:lastColumn="0" w:noHBand="0" w:noVBand="0"/>
      </w:tblPr>
      <w:tblGrid>
        <w:gridCol w:w="1104"/>
        <w:gridCol w:w="441"/>
        <w:gridCol w:w="580"/>
        <w:gridCol w:w="3330"/>
        <w:gridCol w:w="70"/>
        <w:gridCol w:w="4114"/>
      </w:tblGrid>
      <w:tr w:rsidR="00D72027" w:rsidRPr="00712D86" w14:paraId="18BF8D58" w14:textId="77777777" w:rsidTr="00BE2C7D">
        <w:trPr>
          <w:cantSplit/>
        </w:trPr>
        <w:tc>
          <w:tcPr>
            <w:tcW w:w="1104" w:type="dxa"/>
            <w:vMerge w:val="restart"/>
            <w:vAlign w:val="center"/>
          </w:tcPr>
          <w:p w14:paraId="2C69EBDE" w14:textId="77777777" w:rsidR="00D72027" w:rsidRPr="00712D86" w:rsidRDefault="00D72027" w:rsidP="00BE2C7D">
            <w:pPr>
              <w:jc w:val="center"/>
              <w:rPr>
                <w:sz w:val="20"/>
              </w:rPr>
            </w:pPr>
            <w:bookmarkStart w:id="3" w:name="dnum" w:colFirst="2" w:colLast="2"/>
            <w:bookmarkStart w:id="4" w:name="dtableau"/>
            <w:r w:rsidRPr="00712D86">
              <w:rPr>
                <w:noProof/>
              </w:rPr>
              <w:lastRenderedPageBreak/>
              <w:drawing>
                <wp:inline distT="0" distB="0" distL="0" distR="0" wp14:anchorId="5A091EC3" wp14:editId="44FF5293">
                  <wp:extent cx="647700" cy="704850"/>
                  <wp:effectExtent l="0" t="0" r="0" b="0"/>
                  <wp:docPr id="3"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A black and white logo&#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704850"/>
                          </a:xfrm>
                          <a:prstGeom prst="rect">
                            <a:avLst/>
                          </a:prstGeom>
                          <a:noFill/>
                          <a:ln>
                            <a:noFill/>
                          </a:ln>
                        </pic:spPr>
                      </pic:pic>
                    </a:graphicData>
                  </a:graphic>
                </wp:inline>
              </w:drawing>
            </w:r>
          </w:p>
        </w:tc>
        <w:tc>
          <w:tcPr>
            <w:tcW w:w="4351" w:type="dxa"/>
            <w:gridSpan w:val="3"/>
            <w:vMerge w:val="restart"/>
          </w:tcPr>
          <w:p w14:paraId="768A5D57" w14:textId="77777777" w:rsidR="00D72027" w:rsidRPr="00712D86" w:rsidRDefault="00D72027" w:rsidP="00BE2C7D">
            <w:pPr>
              <w:rPr>
                <w:sz w:val="16"/>
                <w:szCs w:val="16"/>
              </w:rPr>
            </w:pPr>
            <w:r w:rsidRPr="00712D86">
              <w:rPr>
                <w:sz w:val="16"/>
                <w:szCs w:val="16"/>
              </w:rPr>
              <w:t>INTERNATIONAL TELECOMMUNICATION UNION</w:t>
            </w:r>
          </w:p>
          <w:p w14:paraId="352BCD90" w14:textId="77777777" w:rsidR="00D72027" w:rsidRPr="00712D86" w:rsidRDefault="00D72027" w:rsidP="00BE2C7D">
            <w:pPr>
              <w:rPr>
                <w:b/>
                <w:bCs/>
                <w:sz w:val="26"/>
                <w:szCs w:val="26"/>
              </w:rPr>
            </w:pPr>
            <w:r w:rsidRPr="00712D86">
              <w:rPr>
                <w:b/>
                <w:bCs/>
                <w:sz w:val="26"/>
                <w:szCs w:val="26"/>
              </w:rPr>
              <w:t>TELECOMMUNICATION</w:t>
            </w:r>
            <w:r w:rsidRPr="00712D86">
              <w:rPr>
                <w:b/>
                <w:bCs/>
                <w:sz w:val="26"/>
                <w:szCs w:val="26"/>
              </w:rPr>
              <w:br/>
              <w:t>STANDARDIZATION SECTOR</w:t>
            </w:r>
          </w:p>
          <w:p w14:paraId="6C79E9FF" w14:textId="77777777" w:rsidR="00D72027" w:rsidRPr="00712D86" w:rsidRDefault="00D72027" w:rsidP="00BE2C7D">
            <w:pPr>
              <w:rPr>
                <w:sz w:val="20"/>
              </w:rPr>
            </w:pPr>
            <w:r w:rsidRPr="00712D86">
              <w:rPr>
                <w:sz w:val="20"/>
              </w:rPr>
              <w:t xml:space="preserve">STUDY PERIOD </w:t>
            </w:r>
            <w:bookmarkStart w:id="5" w:name="dstudyperiod"/>
            <w:r w:rsidRPr="00712D86">
              <w:rPr>
                <w:sz w:val="20"/>
              </w:rPr>
              <w:t>2022-2024</w:t>
            </w:r>
            <w:bookmarkEnd w:id="5"/>
          </w:p>
        </w:tc>
        <w:tc>
          <w:tcPr>
            <w:tcW w:w="4184" w:type="dxa"/>
            <w:gridSpan w:val="2"/>
            <w:vAlign w:val="center"/>
          </w:tcPr>
          <w:p w14:paraId="1C12CFEE" w14:textId="77777777" w:rsidR="00D72027" w:rsidRPr="00712D86" w:rsidRDefault="00D72027" w:rsidP="00BE2C7D">
            <w:pPr>
              <w:pStyle w:val="Docnumber"/>
              <w:rPr>
                <w:sz w:val="32"/>
              </w:rPr>
            </w:pPr>
            <w:r>
              <w:rPr>
                <w:sz w:val="32"/>
              </w:rPr>
              <w:t>SG17-LS116</w:t>
            </w:r>
          </w:p>
        </w:tc>
      </w:tr>
      <w:tr w:rsidR="00D72027" w:rsidRPr="00712D86" w14:paraId="3FE1D0ED" w14:textId="77777777" w:rsidTr="00BE2C7D">
        <w:trPr>
          <w:cantSplit/>
        </w:trPr>
        <w:tc>
          <w:tcPr>
            <w:tcW w:w="1104" w:type="dxa"/>
            <w:vMerge/>
          </w:tcPr>
          <w:p w14:paraId="079E1F12" w14:textId="77777777" w:rsidR="00D72027" w:rsidRPr="00712D86" w:rsidRDefault="00D72027" w:rsidP="00BE2C7D">
            <w:pPr>
              <w:rPr>
                <w:smallCaps/>
                <w:sz w:val="20"/>
              </w:rPr>
            </w:pPr>
            <w:bookmarkStart w:id="6" w:name="dsg" w:colFirst="2" w:colLast="2"/>
            <w:bookmarkEnd w:id="3"/>
          </w:p>
        </w:tc>
        <w:tc>
          <w:tcPr>
            <w:tcW w:w="4351" w:type="dxa"/>
            <w:gridSpan w:val="3"/>
            <w:vMerge/>
          </w:tcPr>
          <w:p w14:paraId="581AAE8F" w14:textId="77777777" w:rsidR="00D72027" w:rsidRPr="00712D86" w:rsidRDefault="00D72027" w:rsidP="00BE2C7D">
            <w:pPr>
              <w:rPr>
                <w:smallCaps/>
                <w:sz w:val="20"/>
              </w:rPr>
            </w:pPr>
          </w:p>
        </w:tc>
        <w:tc>
          <w:tcPr>
            <w:tcW w:w="4184" w:type="dxa"/>
            <w:gridSpan w:val="2"/>
          </w:tcPr>
          <w:p w14:paraId="12A7868F" w14:textId="77777777" w:rsidR="00D72027" w:rsidRPr="00712D86" w:rsidRDefault="00D72027" w:rsidP="00BE2C7D">
            <w:pPr>
              <w:jc w:val="right"/>
              <w:rPr>
                <w:b/>
                <w:bCs/>
                <w:smallCaps/>
                <w:sz w:val="28"/>
                <w:szCs w:val="28"/>
              </w:rPr>
            </w:pPr>
            <w:r>
              <w:rPr>
                <w:b/>
                <w:bCs/>
                <w:smallCaps/>
                <w:sz w:val="28"/>
                <w:szCs w:val="28"/>
              </w:rPr>
              <w:t>STUDY GROUP 17</w:t>
            </w:r>
          </w:p>
        </w:tc>
      </w:tr>
      <w:bookmarkEnd w:id="6"/>
      <w:tr w:rsidR="00D72027" w:rsidRPr="00712D86" w14:paraId="02D45512" w14:textId="77777777" w:rsidTr="00BE2C7D">
        <w:trPr>
          <w:cantSplit/>
        </w:trPr>
        <w:tc>
          <w:tcPr>
            <w:tcW w:w="1104" w:type="dxa"/>
            <w:vMerge/>
            <w:tcBorders>
              <w:bottom w:val="single" w:sz="12" w:space="0" w:color="auto"/>
            </w:tcBorders>
          </w:tcPr>
          <w:p w14:paraId="5518D7AF" w14:textId="77777777" w:rsidR="00D72027" w:rsidRPr="00712D86" w:rsidRDefault="00D72027" w:rsidP="00BE2C7D">
            <w:pPr>
              <w:rPr>
                <w:b/>
                <w:bCs/>
                <w:sz w:val="26"/>
              </w:rPr>
            </w:pPr>
          </w:p>
        </w:tc>
        <w:tc>
          <w:tcPr>
            <w:tcW w:w="4351" w:type="dxa"/>
            <w:gridSpan w:val="3"/>
            <w:vMerge/>
            <w:tcBorders>
              <w:bottom w:val="single" w:sz="12" w:space="0" w:color="auto"/>
            </w:tcBorders>
          </w:tcPr>
          <w:p w14:paraId="35172845" w14:textId="77777777" w:rsidR="00D72027" w:rsidRPr="00712D86" w:rsidRDefault="00D72027" w:rsidP="00BE2C7D">
            <w:pPr>
              <w:rPr>
                <w:b/>
                <w:bCs/>
                <w:sz w:val="26"/>
              </w:rPr>
            </w:pPr>
          </w:p>
        </w:tc>
        <w:tc>
          <w:tcPr>
            <w:tcW w:w="4184" w:type="dxa"/>
            <w:gridSpan w:val="2"/>
            <w:tcBorders>
              <w:bottom w:val="single" w:sz="12" w:space="0" w:color="auto"/>
            </w:tcBorders>
            <w:vAlign w:val="center"/>
          </w:tcPr>
          <w:p w14:paraId="5470B4C9" w14:textId="77777777" w:rsidR="00D72027" w:rsidRPr="00712D86" w:rsidRDefault="00D72027" w:rsidP="00BE2C7D">
            <w:pPr>
              <w:jc w:val="right"/>
              <w:rPr>
                <w:b/>
                <w:bCs/>
                <w:sz w:val="28"/>
                <w:szCs w:val="28"/>
              </w:rPr>
            </w:pPr>
            <w:r w:rsidRPr="00712D86">
              <w:rPr>
                <w:b/>
                <w:bCs/>
                <w:sz w:val="28"/>
                <w:szCs w:val="28"/>
              </w:rPr>
              <w:t>Original: English</w:t>
            </w:r>
          </w:p>
        </w:tc>
      </w:tr>
      <w:tr w:rsidR="00D72027" w:rsidRPr="00712D86" w14:paraId="5CAB9C3A" w14:textId="77777777" w:rsidTr="00BE2C7D">
        <w:trPr>
          <w:cantSplit/>
        </w:trPr>
        <w:tc>
          <w:tcPr>
            <w:tcW w:w="1545" w:type="dxa"/>
            <w:gridSpan w:val="2"/>
          </w:tcPr>
          <w:p w14:paraId="26D0430C" w14:textId="77777777" w:rsidR="00D72027" w:rsidRPr="00712D86" w:rsidRDefault="00D72027" w:rsidP="00BE2C7D">
            <w:pPr>
              <w:rPr>
                <w:b/>
                <w:bCs/>
                <w:szCs w:val="24"/>
              </w:rPr>
            </w:pPr>
            <w:bookmarkStart w:id="7" w:name="dbluepink" w:colFirst="1" w:colLast="1"/>
            <w:bookmarkStart w:id="8" w:name="dmeeting" w:colFirst="2" w:colLast="2"/>
            <w:r w:rsidRPr="00712D86">
              <w:rPr>
                <w:b/>
                <w:bCs/>
                <w:szCs w:val="24"/>
              </w:rPr>
              <w:t>Question(s):</w:t>
            </w:r>
          </w:p>
        </w:tc>
        <w:tc>
          <w:tcPr>
            <w:tcW w:w="3910" w:type="dxa"/>
            <w:gridSpan w:val="2"/>
          </w:tcPr>
          <w:p w14:paraId="1EA8DCFC" w14:textId="77777777" w:rsidR="00D72027" w:rsidRPr="00712D86" w:rsidRDefault="00D72027" w:rsidP="00BE2C7D">
            <w:pPr>
              <w:rPr>
                <w:szCs w:val="24"/>
              </w:rPr>
            </w:pPr>
            <w:r w:rsidRPr="00712D86">
              <w:rPr>
                <w:szCs w:val="24"/>
              </w:rPr>
              <w:t>13/17</w:t>
            </w:r>
          </w:p>
        </w:tc>
        <w:tc>
          <w:tcPr>
            <w:tcW w:w="4184" w:type="dxa"/>
            <w:gridSpan w:val="2"/>
          </w:tcPr>
          <w:p w14:paraId="4F326DD0" w14:textId="77777777" w:rsidR="00D72027" w:rsidRPr="00712D86" w:rsidRDefault="00D72027" w:rsidP="00BE2C7D">
            <w:pPr>
              <w:jc w:val="right"/>
              <w:rPr>
                <w:szCs w:val="24"/>
              </w:rPr>
            </w:pPr>
            <w:r w:rsidRPr="00712D86">
              <w:rPr>
                <w:szCs w:val="24"/>
              </w:rPr>
              <w:t>Geneva, 20 February - 1 March 2024</w:t>
            </w:r>
          </w:p>
        </w:tc>
      </w:tr>
      <w:tr w:rsidR="00D72027" w:rsidRPr="00712D86" w14:paraId="0064F7EB" w14:textId="77777777" w:rsidTr="00BE2C7D">
        <w:trPr>
          <w:cantSplit/>
        </w:trPr>
        <w:tc>
          <w:tcPr>
            <w:tcW w:w="9639" w:type="dxa"/>
            <w:gridSpan w:val="6"/>
          </w:tcPr>
          <w:p w14:paraId="3E954AD7" w14:textId="77777777" w:rsidR="00D72027" w:rsidRPr="00712D86" w:rsidRDefault="00D72027" w:rsidP="00BE2C7D">
            <w:pPr>
              <w:jc w:val="center"/>
              <w:rPr>
                <w:b/>
                <w:bCs/>
                <w:szCs w:val="24"/>
              </w:rPr>
            </w:pPr>
            <w:bookmarkStart w:id="9" w:name="ddoctype"/>
            <w:bookmarkEnd w:id="7"/>
            <w:bookmarkEnd w:id="8"/>
            <w:r>
              <w:rPr>
                <w:b/>
                <w:bCs/>
                <w:szCs w:val="24"/>
              </w:rPr>
              <w:t>(</w:t>
            </w:r>
            <w:r w:rsidRPr="00712D86">
              <w:rPr>
                <w:b/>
                <w:bCs/>
                <w:szCs w:val="24"/>
              </w:rPr>
              <w:t xml:space="preserve">Ref.: </w:t>
            </w:r>
            <w:hyperlink r:id="rId14" w:history="1">
              <w:r w:rsidRPr="00570E68">
                <w:rPr>
                  <w:rStyle w:val="Hyperlink"/>
                  <w:rFonts w:eastAsia="Batang"/>
                  <w:b/>
                  <w:bCs/>
                  <w:szCs w:val="24"/>
                </w:rPr>
                <w:t>SG17-TD1931</w:t>
              </w:r>
            </w:hyperlink>
            <w:r w:rsidRPr="0009589A">
              <w:rPr>
                <w:b/>
                <w:bCs/>
              </w:rPr>
              <w:t>)</w:t>
            </w:r>
          </w:p>
        </w:tc>
      </w:tr>
      <w:tr w:rsidR="00D72027" w:rsidRPr="00712D86" w14:paraId="4DFDB876" w14:textId="77777777" w:rsidTr="00BE2C7D">
        <w:trPr>
          <w:cantSplit/>
        </w:trPr>
        <w:tc>
          <w:tcPr>
            <w:tcW w:w="1545" w:type="dxa"/>
            <w:gridSpan w:val="2"/>
          </w:tcPr>
          <w:p w14:paraId="3C87B5BB" w14:textId="77777777" w:rsidR="00D72027" w:rsidRPr="00712D86" w:rsidRDefault="00D72027" w:rsidP="00BE2C7D">
            <w:pPr>
              <w:rPr>
                <w:b/>
                <w:bCs/>
                <w:szCs w:val="24"/>
              </w:rPr>
            </w:pPr>
            <w:bookmarkStart w:id="10" w:name="dsource" w:colFirst="1" w:colLast="1"/>
            <w:bookmarkEnd w:id="9"/>
            <w:r w:rsidRPr="00712D86">
              <w:rPr>
                <w:b/>
                <w:bCs/>
                <w:szCs w:val="24"/>
              </w:rPr>
              <w:t>Source:</w:t>
            </w:r>
          </w:p>
        </w:tc>
        <w:tc>
          <w:tcPr>
            <w:tcW w:w="8094" w:type="dxa"/>
            <w:gridSpan w:val="4"/>
          </w:tcPr>
          <w:p w14:paraId="3D53AC17" w14:textId="77777777" w:rsidR="00D72027" w:rsidRPr="00712D86" w:rsidRDefault="00D72027" w:rsidP="00BE2C7D">
            <w:pPr>
              <w:rPr>
                <w:szCs w:val="24"/>
              </w:rPr>
            </w:pPr>
            <w:r w:rsidRPr="00712D86">
              <w:rPr>
                <w:szCs w:val="24"/>
              </w:rPr>
              <w:t>ITU-T Study Group 17</w:t>
            </w:r>
          </w:p>
        </w:tc>
      </w:tr>
      <w:tr w:rsidR="00D72027" w:rsidRPr="00712D86" w14:paraId="452569FF" w14:textId="77777777" w:rsidTr="00BE2C7D">
        <w:trPr>
          <w:cantSplit/>
        </w:trPr>
        <w:tc>
          <w:tcPr>
            <w:tcW w:w="1545" w:type="dxa"/>
            <w:gridSpan w:val="2"/>
            <w:tcBorders>
              <w:bottom w:val="single" w:sz="8" w:space="0" w:color="auto"/>
            </w:tcBorders>
          </w:tcPr>
          <w:p w14:paraId="199A52FF" w14:textId="77777777" w:rsidR="00D72027" w:rsidRPr="00712D86" w:rsidRDefault="00D72027" w:rsidP="00BE2C7D">
            <w:pPr>
              <w:rPr>
                <w:b/>
                <w:bCs/>
                <w:szCs w:val="24"/>
              </w:rPr>
            </w:pPr>
            <w:bookmarkStart w:id="11" w:name="dtitle1" w:colFirst="1" w:colLast="1"/>
            <w:bookmarkEnd w:id="10"/>
            <w:r w:rsidRPr="00712D86">
              <w:rPr>
                <w:b/>
                <w:bCs/>
                <w:szCs w:val="24"/>
              </w:rPr>
              <w:t>Title:</w:t>
            </w:r>
          </w:p>
        </w:tc>
        <w:tc>
          <w:tcPr>
            <w:tcW w:w="8094" w:type="dxa"/>
            <w:gridSpan w:val="4"/>
            <w:tcBorders>
              <w:bottom w:val="single" w:sz="8" w:space="0" w:color="auto"/>
            </w:tcBorders>
          </w:tcPr>
          <w:p w14:paraId="506EC917" w14:textId="77777777" w:rsidR="00D72027" w:rsidRPr="00712D86" w:rsidRDefault="00D72027" w:rsidP="00BE2C7D">
            <w:pPr>
              <w:rPr>
                <w:szCs w:val="24"/>
              </w:rPr>
            </w:pPr>
            <w:r w:rsidRPr="00712D86">
              <w:rPr>
                <w:szCs w:val="24"/>
              </w:rPr>
              <w:t xml:space="preserve">LS on security work for UAM/AAM service in SG17 </w:t>
            </w:r>
          </w:p>
        </w:tc>
      </w:tr>
      <w:bookmarkEnd w:id="4"/>
      <w:bookmarkEnd w:id="11"/>
      <w:tr w:rsidR="00D72027" w14:paraId="506C20F1" w14:textId="77777777" w:rsidTr="00BE2C7D">
        <w:trPr>
          <w:cantSplit/>
          <w:trHeight w:val="357"/>
        </w:trPr>
        <w:tc>
          <w:tcPr>
            <w:tcW w:w="9639" w:type="dxa"/>
            <w:gridSpan w:val="6"/>
            <w:tcBorders>
              <w:top w:val="single" w:sz="12" w:space="0" w:color="auto"/>
            </w:tcBorders>
          </w:tcPr>
          <w:p w14:paraId="47603207" w14:textId="77777777" w:rsidR="00D72027" w:rsidRPr="00821DA0" w:rsidRDefault="00D72027" w:rsidP="00BE2C7D">
            <w:pPr>
              <w:jc w:val="center"/>
              <w:rPr>
                <w:rFonts w:asciiTheme="majorBidi" w:hAnsiTheme="majorBidi" w:cstheme="majorBidi"/>
                <w:b/>
                <w:szCs w:val="24"/>
              </w:rPr>
            </w:pPr>
            <w:r w:rsidRPr="00821DA0">
              <w:rPr>
                <w:rFonts w:asciiTheme="majorBidi" w:hAnsiTheme="majorBidi" w:cstheme="majorBidi"/>
                <w:b/>
                <w:szCs w:val="24"/>
              </w:rPr>
              <w:t>LIAISON STATEMENT</w:t>
            </w:r>
          </w:p>
        </w:tc>
      </w:tr>
      <w:tr w:rsidR="00D72027" w14:paraId="46BD5A53" w14:textId="77777777" w:rsidTr="00BE2C7D">
        <w:trPr>
          <w:cantSplit/>
          <w:trHeight w:val="357"/>
        </w:trPr>
        <w:tc>
          <w:tcPr>
            <w:tcW w:w="2125" w:type="dxa"/>
            <w:gridSpan w:val="3"/>
          </w:tcPr>
          <w:p w14:paraId="5F3894B1" w14:textId="77777777" w:rsidR="00D72027" w:rsidRPr="00821DA0" w:rsidRDefault="00D72027" w:rsidP="00BE2C7D">
            <w:pPr>
              <w:rPr>
                <w:rFonts w:asciiTheme="majorBidi" w:hAnsiTheme="majorBidi" w:cstheme="majorBidi"/>
                <w:b/>
                <w:bCs/>
                <w:szCs w:val="24"/>
              </w:rPr>
            </w:pPr>
            <w:r w:rsidRPr="00821DA0">
              <w:rPr>
                <w:rFonts w:asciiTheme="majorBidi" w:hAnsiTheme="majorBidi" w:cstheme="majorBidi"/>
                <w:b/>
                <w:bCs/>
                <w:szCs w:val="24"/>
              </w:rPr>
              <w:t>For action to:</w:t>
            </w:r>
          </w:p>
        </w:tc>
        <w:tc>
          <w:tcPr>
            <w:tcW w:w="7514" w:type="dxa"/>
            <w:gridSpan w:val="3"/>
          </w:tcPr>
          <w:p w14:paraId="18AD2DA9" w14:textId="77777777" w:rsidR="00D72027" w:rsidRPr="00E91921" w:rsidRDefault="00D72027" w:rsidP="00BE2C7D">
            <w:pPr>
              <w:pStyle w:val="LSForAction"/>
              <w:rPr>
                <w:rFonts w:eastAsia="Malgun Gothic"/>
                <w:b w:val="0"/>
                <w:bCs w:val="0"/>
                <w:lang w:eastAsia="ko-KR"/>
              </w:rPr>
            </w:pPr>
            <w:r>
              <w:rPr>
                <w:rFonts w:eastAsia="Malgun Gothic" w:hint="eastAsia"/>
                <w:b w:val="0"/>
                <w:bCs w:val="0"/>
                <w:lang w:eastAsia="ko-KR"/>
              </w:rPr>
              <w:t>-</w:t>
            </w:r>
          </w:p>
        </w:tc>
      </w:tr>
      <w:tr w:rsidR="00D72027" w:rsidRPr="00FE675F" w14:paraId="2F8423F4" w14:textId="77777777" w:rsidTr="00BE2C7D">
        <w:trPr>
          <w:cantSplit/>
          <w:trHeight w:val="357"/>
        </w:trPr>
        <w:tc>
          <w:tcPr>
            <w:tcW w:w="2125" w:type="dxa"/>
            <w:gridSpan w:val="3"/>
          </w:tcPr>
          <w:p w14:paraId="693F0940" w14:textId="77777777" w:rsidR="00D72027" w:rsidRPr="00821DA0" w:rsidRDefault="00D72027" w:rsidP="00BE2C7D">
            <w:pPr>
              <w:rPr>
                <w:rFonts w:asciiTheme="majorBidi" w:hAnsiTheme="majorBidi" w:cstheme="majorBidi"/>
                <w:b/>
                <w:bCs/>
                <w:szCs w:val="24"/>
              </w:rPr>
            </w:pPr>
            <w:r w:rsidRPr="00821DA0">
              <w:rPr>
                <w:rFonts w:asciiTheme="majorBidi" w:hAnsiTheme="majorBidi" w:cstheme="majorBidi"/>
                <w:b/>
                <w:bCs/>
                <w:szCs w:val="24"/>
              </w:rPr>
              <w:t>For information to:</w:t>
            </w:r>
          </w:p>
        </w:tc>
        <w:tc>
          <w:tcPr>
            <w:tcW w:w="7514" w:type="dxa"/>
            <w:gridSpan w:val="3"/>
          </w:tcPr>
          <w:p w14:paraId="3252DA0E" w14:textId="77777777" w:rsidR="00D72027" w:rsidRPr="00620D38" w:rsidRDefault="00D72027" w:rsidP="00BE2C7D">
            <w:pPr>
              <w:pStyle w:val="LSForInfo"/>
              <w:rPr>
                <w:rFonts w:eastAsia="Malgun Gothic"/>
                <w:b w:val="0"/>
                <w:bCs w:val="0"/>
                <w:lang w:eastAsia="ja-JP"/>
              </w:rPr>
            </w:pPr>
            <w:r w:rsidRPr="008961CE">
              <w:rPr>
                <w:rFonts w:eastAsia="Malgun Gothic"/>
                <w:b w:val="0"/>
                <w:bCs w:val="0"/>
                <w:lang w:eastAsia="ko-KR"/>
              </w:rPr>
              <w:t>ISO TC20 SC16 and ICAO AAM SG</w:t>
            </w:r>
          </w:p>
        </w:tc>
      </w:tr>
      <w:tr w:rsidR="00D72027" w:rsidRPr="003869CD" w14:paraId="61120997" w14:textId="77777777" w:rsidTr="00BE2C7D">
        <w:trPr>
          <w:cantSplit/>
          <w:trHeight w:val="357"/>
        </w:trPr>
        <w:tc>
          <w:tcPr>
            <w:tcW w:w="2125" w:type="dxa"/>
            <w:gridSpan w:val="3"/>
          </w:tcPr>
          <w:p w14:paraId="7B640B73" w14:textId="77777777" w:rsidR="00D72027" w:rsidRPr="00821DA0" w:rsidRDefault="00D72027" w:rsidP="00BE2C7D">
            <w:pPr>
              <w:rPr>
                <w:rFonts w:asciiTheme="majorBidi" w:hAnsiTheme="majorBidi" w:cstheme="majorBidi"/>
                <w:b/>
                <w:bCs/>
                <w:szCs w:val="22"/>
              </w:rPr>
            </w:pPr>
            <w:r w:rsidRPr="00821DA0">
              <w:rPr>
                <w:rFonts w:asciiTheme="majorBidi" w:hAnsiTheme="majorBidi" w:cstheme="majorBidi"/>
                <w:b/>
                <w:bCs/>
                <w:szCs w:val="22"/>
              </w:rPr>
              <w:t>Approval:</w:t>
            </w:r>
          </w:p>
        </w:tc>
        <w:tc>
          <w:tcPr>
            <w:tcW w:w="7514" w:type="dxa"/>
            <w:gridSpan w:val="3"/>
          </w:tcPr>
          <w:p w14:paraId="48182361" w14:textId="77777777" w:rsidR="00D72027" w:rsidRPr="00A7284F" w:rsidRDefault="00D72027" w:rsidP="00BE2C7D">
            <w:pPr>
              <w:rPr>
                <w:rFonts w:eastAsia="Yu Mincho"/>
                <w:szCs w:val="24"/>
                <w:lang w:eastAsia="ja-JP"/>
              </w:rPr>
            </w:pPr>
            <w:r>
              <w:rPr>
                <w:rFonts w:eastAsia="MS Mincho"/>
                <w:bCs/>
              </w:rPr>
              <w:t xml:space="preserve">ITU-T </w:t>
            </w:r>
            <w:r w:rsidRPr="0092506D">
              <w:t xml:space="preserve">Study Group </w:t>
            </w:r>
            <w:r>
              <w:rPr>
                <w:rFonts w:eastAsia="MS Mincho"/>
                <w:bCs/>
              </w:rPr>
              <w:t xml:space="preserve">17 meeting (Geneva, </w:t>
            </w:r>
            <w:r>
              <w:rPr>
                <w:szCs w:val="24"/>
              </w:rPr>
              <w:t>1 March 2023</w:t>
            </w:r>
            <w:r>
              <w:rPr>
                <w:rFonts w:eastAsia="MS Mincho"/>
                <w:bCs/>
              </w:rPr>
              <w:t>)</w:t>
            </w:r>
          </w:p>
        </w:tc>
      </w:tr>
      <w:tr w:rsidR="00D72027" w14:paraId="78CE7161" w14:textId="77777777" w:rsidTr="00BE2C7D">
        <w:trPr>
          <w:cantSplit/>
          <w:trHeight w:val="357"/>
        </w:trPr>
        <w:tc>
          <w:tcPr>
            <w:tcW w:w="2125" w:type="dxa"/>
            <w:gridSpan w:val="3"/>
            <w:tcBorders>
              <w:bottom w:val="single" w:sz="12" w:space="0" w:color="auto"/>
            </w:tcBorders>
          </w:tcPr>
          <w:p w14:paraId="0C06DF65" w14:textId="77777777" w:rsidR="00D72027" w:rsidRPr="00821DA0" w:rsidRDefault="00D72027" w:rsidP="00BE2C7D">
            <w:pPr>
              <w:rPr>
                <w:rFonts w:asciiTheme="majorBidi" w:hAnsiTheme="majorBidi" w:cstheme="majorBidi"/>
                <w:b/>
                <w:bCs/>
                <w:szCs w:val="24"/>
              </w:rPr>
            </w:pPr>
            <w:r w:rsidRPr="00821DA0">
              <w:rPr>
                <w:rFonts w:asciiTheme="majorBidi" w:hAnsiTheme="majorBidi" w:cstheme="majorBidi"/>
                <w:b/>
                <w:bCs/>
                <w:szCs w:val="24"/>
              </w:rPr>
              <w:t>Deadline:</w:t>
            </w:r>
          </w:p>
        </w:tc>
        <w:tc>
          <w:tcPr>
            <w:tcW w:w="7514" w:type="dxa"/>
            <w:gridSpan w:val="3"/>
            <w:tcBorders>
              <w:bottom w:val="single" w:sz="12" w:space="0" w:color="auto"/>
            </w:tcBorders>
          </w:tcPr>
          <w:p w14:paraId="7EB4CAA1" w14:textId="77777777" w:rsidR="00D72027" w:rsidRPr="008F3557" w:rsidRDefault="00D72027" w:rsidP="00BE2C7D">
            <w:pPr>
              <w:pStyle w:val="LSDeadline"/>
              <w:rPr>
                <w:rFonts w:eastAsia="Malgun Gothic"/>
                <w:b w:val="0"/>
                <w:bCs w:val="0"/>
                <w:lang w:eastAsia="ko-KR"/>
              </w:rPr>
            </w:pPr>
            <w:r>
              <w:rPr>
                <w:rFonts w:eastAsia="Malgun Gothic" w:hint="eastAsia"/>
                <w:b w:val="0"/>
                <w:bCs w:val="0"/>
                <w:lang w:eastAsia="ko-KR"/>
              </w:rPr>
              <w:t>-</w:t>
            </w:r>
          </w:p>
        </w:tc>
      </w:tr>
      <w:tr w:rsidR="00D72027" w:rsidRPr="0009589A" w14:paraId="11464BDC" w14:textId="77777777" w:rsidTr="00BE2C7D">
        <w:tblPrEx>
          <w:tblLook w:val="04A0" w:firstRow="1" w:lastRow="0" w:firstColumn="1" w:lastColumn="0" w:noHBand="0" w:noVBand="1"/>
        </w:tblPrEx>
        <w:trPr>
          <w:trHeight w:val="204"/>
        </w:trPr>
        <w:tc>
          <w:tcPr>
            <w:tcW w:w="2125" w:type="dxa"/>
            <w:gridSpan w:val="3"/>
            <w:tcBorders>
              <w:top w:val="single" w:sz="12" w:space="0" w:color="auto"/>
              <w:left w:val="nil"/>
              <w:bottom w:val="single" w:sz="12" w:space="0" w:color="auto"/>
            </w:tcBorders>
          </w:tcPr>
          <w:p w14:paraId="22E08FD9" w14:textId="77777777" w:rsidR="00D72027" w:rsidRPr="009E5C62" w:rsidRDefault="00D72027" w:rsidP="00BE2C7D">
            <w:pPr>
              <w:rPr>
                <w:b/>
                <w:bCs/>
                <w:color w:val="000000" w:themeColor="text1"/>
                <w:szCs w:val="24"/>
              </w:rPr>
            </w:pPr>
            <w:r w:rsidRPr="009E5C62">
              <w:rPr>
                <w:b/>
                <w:bCs/>
                <w:szCs w:val="24"/>
              </w:rPr>
              <w:t>Contact:</w:t>
            </w:r>
          </w:p>
        </w:tc>
        <w:tc>
          <w:tcPr>
            <w:tcW w:w="3400" w:type="dxa"/>
            <w:gridSpan w:val="2"/>
            <w:tcBorders>
              <w:top w:val="single" w:sz="12" w:space="0" w:color="auto"/>
              <w:bottom w:val="single" w:sz="12" w:space="0" w:color="auto"/>
            </w:tcBorders>
          </w:tcPr>
          <w:p w14:paraId="1BFB4A2E" w14:textId="77777777" w:rsidR="00D72027" w:rsidRPr="009E5C62" w:rsidRDefault="00D72027" w:rsidP="00BE2C7D">
            <w:pPr>
              <w:rPr>
                <w:color w:val="000000" w:themeColor="text1"/>
                <w:szCs w:val="24"/>
                <w:lang w:val="en-CA"/>
              </w:rPr>
            </w:pPr>
            <w:r w:rsidRPr="009E5C62">
              <w:rPr>
                <w:rFonts w:eastAsia="Malgun Gothic"/>
                <w:szCs w:val="24"/>
              </w:rPr>
              <w:t>Heung Youl Youm</w:t>
            </w:r>
            <w:r w:rsidRPr="009E5C62">
              <w:rPr>
                <w:rFonts w:eastAsia="Malgun Gothic"/>
                <w:szCs w:val="24"/>
              </w:rPr>
              <w:br/>
            </w:r>
            <w:r>
              <w:rPr>
                <w:rFonts w:eastAsia="MS Mincho"/>
                <w:szCs w:val="24"/>
              </w:rPr>
              <w:t>Chair, SG17</w:t>
            </w:r>
            <w:r w:rsidRPr="009E5C62">
              <w:rPr>
                <w:rFonts w:eastAsia="MS Mincho"/>
                <w:szCs w:val="24"/>
              </w:rPr>
              <w:br/>
              <w:t>Korea (Republic of)</w:t>
            </w:r>
          </w:p>
        </w:tc>
        <w:tc>
          <w:tcPr>
            <w:tcW w:w="4114" w:type="dxa"/>
            <w:tcBorders>
              <w:top w:val="single" w:sz="12" w:space="0" w:color="auto"/>
              <w:bottom w:val="single" w:sz="12" w:space="0" w:color="auto"/>
            </w:tcBorders>
          </w:tcPr>
          <w:p w14:paraId="12599218" w14:textId="77777777" w:rsidR="00D72027" w:rsidRPr="00AE2D1B" w:rsidRDefault="00D72027" w:rsidP="00BE2C7D">
            <w:pPr>
              <w:tabs>
                <w:tab w:val="left" w:pos="675"/>
              </w:tabs>
              <w:rPr>
                <w:szCs w:val="24"/>
                <w:lang w:val="fr-CH"/>
              </w:rPr>
            </w:pPr>
            <w:proofErr w:type="gramStart"/>
            <w:r w:rsidRPr="00AE2D1B">
              <w:rPr>
                <w:szCs w:val="24"/>
                <w:lang w:val="fr-CH"/>
              </w:rPr>
              <w:t>Tel:</w:t>
            </w:r>
            <w:proofErr w:type="gramEnd"/>
            <w:r w:rsidRPr="00AE2D1B">
              <w:rPr>
                <w:szCs w:val="24"/>
                <w:lang w:val="fr-CH"/>
              </w:rPr>
              <w:tab/>
              <w:t>+82-41-530-1328</w:t>
            </w:r>
            <w:r w:rsidRPr="00AE2D1B">
              <w:rPr>
                <w:szCs w:val="24"/>
                <w:lang w:val="fr-CH"/>
              </w:rPr>
              <w:br/>
              <w:t xml:space="preserve">E-mail: </w:t>
            </w:r>
            <w:hyperlink r:id="rId15" w:history="1">
              <w:r w:rsidRPr="00AE2D1B">
                <w:rPr>
                  <w:rStyle w:val="Hyperlink"/>
                  <w:szCs w:val="24"/>
                  <w:lang w:val="fr-CH"/>
                </w:rPr>
                <w:t>hyyoum@sch.ac.kr</w:t>
              </w:r>
            </w:hyperlink>
          </w:p>
        </w:tc>
      </w:tr>
      <w:tr w:rsidR="00D72027" w:rsidRPr="0009589A" w14:paraId="43A26834" w14:textId="77777777" w:rsidTr="00BE2C7D">
        <w:tblPrEx>
          <w:tblLook w:val="04A0" w:firstRow="1" w:lastRow="0" w:firstColumn="1" w:lastColumn="0" w:noHBand="0" w:noVBand="1"/>
        </w:tblPrEx>
        <w:trPr>
          <w:trHeight w:val="204"/>
        </w:trPr>
        <w:tc>
          <w:tcPr>
            <w:tcW w:w="2125" w:type="dxa"/>
            <w:gridSpan w:val="3"/>
            <w:tcBorders>
              <w:top w:val="nil"/>
              <w:left w:val="nil"/>
              <w:bottom w:val="single" w:sz="12" w:space="0" w:color="auto"/>
            </w:tcBorders>
          </w:tcPr>
          <w:p w14:paraId="50D8DFAF" w14:textId="77777777" w:rsidR="00D72027" w:rsidRPr="007A30D1" w:rsidRDefault="00D72027" w:rsidP="00BE2C7D">
            <w:pPr>
              <w:rPr>
                <w:b/>
                <w:bCs/>
                <w:szCs w:val="24"/>
              </w:rPr>
            </w:pPr>
            <w:r w:rsidRPr="007A30D1">
              <w:rPr>
                <w:b/>
                <w:bCs/>
                <w:szCs w:val="24"/>
              </w:rPr>
              <w:t>Contact:</w:t>
            </w:r>
          </w:p>
        </w:tc>
        <w:tc>
          <w:tcPr>
            <w:tcW w:w="3400" w:type="dxa"/>
            <w:gridSpan w:val="2"/>
            <w:tcBorders>
              <w:top w:val="single" w:sz="12" w:space="0" w:color="auto"/>
              <w:bottom w:val="single" w:sz="12" w:space="0" w:color="auto"/>
            </w:tcBorders>
          </w:tcPr>
          <w:p w14:paraId="2B0A0F39" w14:textId="77777777" w:rsidR="00D72027" w:rsidRPr="00642563" w:rsidRDefault="00D72027" w:rsidP="00BE2C7D">
            <w:pPr>
              <w:rPr>
                <w:lang w:val="en-US"/>
              </w:rPr>
            </w:pPr>
            <w:r w:rsidRPr="00642563">
              <w:rPr>
                <w:lang w:val="en-US"/>
              </w:rPr>
              <w:t>Sang-Woo Lee</w:t>
            </w:r>
            <w:r w:rsidRPr="00642563">
              <w:rPr>
                <w:lang w:val="en-US"/>
              </w:rPr>
              <w:br/>
              <w:t>ETRI</w:t>
            </w:r>
            <w:r w:rsidRPr="00642563">
              <w:rPr>
                <w:lang w:val="en-US"/>
              </w:rPr>
              <w:br/>
              <w:t>Korea (Republic of)</w:t>
            </w:r>
          </w:p>
        </w:tc>
        <w:tc>
          <w:tcPr>
            <w:tcW w:w="4114" w:type="dxa"/>
            <w:tcBorders>
              <w:top w:val="single" w:sz="12" w:space="0" w:color="auto"/>
              <w:bottom w:val="single" w:sz="12" w:space="0" w:color="auto"/>
            </w:tcBorders>
          </w:tcPr>
          <w:p w14:paraId="3BF6BE98" w14:textId="77777777" w:rsidR="00D72027" w:rsidRPr="00642563" w:rsidRDefault="00D72027" w:rsidP="00BE2C7D">
            <w:pPr>
              <w:rPr>
                <w:lang w:val="de-CH"/>
              </w:rPr>
            </w:pPr>
            <w:r w:rsidRPr="00642563">
              <w:rPr>
                <w:lang w:val="de-CH"/>
              </w:rPr>
              <w:t>Tel:</w:t>
            </w:r>
            <w:r>
              <w:rPr>
                <w:lang w:val="de-CH"/>
              </w:rPr>
              <w:tab/>
            </w:r>
            <w:r w:rsidRPr="00642563">
              <w:rPr>
                <w:lang w:val="de-CH"/>
              </w:rPr>
              <w:t>+82-42-860-1097</w:t>
            </w:r>
          </w:p>
          <w:p w14:paraId="03FAB29A" w14:textId="77777777" w:rsidR="00D72027" w:rsidRPr="00642563" w:rsidRDefault="00D72027" w:rsidP="00BE2C7D">
            <w:pPr>
              <w:rPr>
                <w:lang w:val="de-CH"/>
              </w:rPr>
            </w:pPr>
            <w:r w:rsidRPr="00642563">
              <w:rPr>
                <w:lang w:val="de-CH"/>
              </w:rPr>
              <w:t xml:space="preserve">E-mail: </w:t>
            </w:r>
            <w:r>
              <w:rPr>
                <w:rFonts w:eastAsia="Batang"/>
              </w:rPr>
              <w:fldChar w:fldCharType="begin"/>
            </w:r>
            <w:r w:rsidRPr="0009589A">
              <w:rPr>
                <w:lang w:val="fr-CH"/>
              </w:rPr>
              <w:instrText>HYPERLINK "mailto:ttomlee@etri.re.kr"</w:instrText>
            </w:r>
            <w:r>
              <w:rPr>
                <w:rFonts w:eastAsia="Batang"/>
              </w:rPr>
              <w:fldChar w:fldCharType="separate"/>
            </w:r>
            <w:r w:rsidRPr="00642563">
              <w:rPr>
                <w:rStyle w:val="Hyperlink"/>
                <w:rFonts w:eastAsia="Batang"/>
                <w:lang w:val="de-CH"/>
              </w:rPr>
              <w:t>ttomlee@etri.re.kr</w:t>
            </w:r>
            <w:r>
              <w:rPr>
                <w:rStyle w:val="Hyperlink"/>
                <w:rFonts w:eastAsia="Batang"/>
                <w:lang w:val="de-CH"/>
              </w:rPr>
              <w:fldChar w:fldCharType="end"/>
            </w:r>
          </w:p>
        </w:tc>
      </w:tr>
      <w:tr w:rsidR="00D72027" w:rsidRPr="0009589A" w14:paraId="00502080" w14:textId="77777777" w:rsidTr="00BE2C7D">
        <w:tblPrEx>
          <w:tblLook w:val="04A0" w:firstRow="1" w:lastRow="0" w:firstColumn="1" w:lastColumn="0" w:noHBand="0" w:noVBand="1"/>
        </w:tblPrEx>
        <w:trPr>
          <w:trHeight w:val="204"/>
        </w:trPr>
        <w:tc>
          <w:tcPr>
            <w:tcW w:w="2125" w:type="dxa"/>
            <w:gridSpan w:val="3"/>
            <w:tcBorders>
              <w:top w:val="nil"/>
              <w:left w:val="nil"/>
              <w:bottom w:val="single" w:sz="12" w:space="0" w:color="auto"/>
            </w:tcBorders>
          </w:tcPr>
          <w:p w14:paraId="48847DD0" w14:textId="77777777" w:rsidR="00D72027" w:rsidRDefault="00D72027" w:rsidP="00BE2C7D">
            <w:pPr>
              <w:rPr>
                <w:b/>
                <w:bCs/>
                <w:szCs w:val="24"/>
              </w:rPr>
            </w:pPr>
            <w:r w:rsidRPr="007A30D1">
              <w:rPr>
                <w:b/>
                <w:bCs/>
                <w:szCs w:val="24"/>
              </w:rPr>
              <w:t>Contact:</w:t>
            </w:r>
          </w:p>
        </w:tc>
        <w:tc>
          <w:tcPr>
            <w:tcW w:w="3400" w:type="dxa"/>
            <w:gridSpan w:val="2"/>
            <w:tcBorders>
              <w:top w:val="single" w:sz="12" w:space="0" w:color="auto"/>
              <w:bottom w:val="single" w:sz="12" w:space="0" w:color="auto"/>
            </w:tcBorders>
          </w:tcPr>
          <w:p w14:paraId="1DDB761F" w14:textId="77777777" w:rsidR="00D72027" w:rsidRPr="00642563" w:rsidRDefault="00D72027" w:rsidP="00BE2C7D">
            <w:pPr>
              <w:rPr>
                <w:lang w:val="en-US"/>
              </w:rPr>
            </w:pPr>
            <w:proofErr w:type="spellStart"/>
            <w:r w:rsidRPr="00642563">
              <w:rPr>
                <w:lang w:val="en-US"/>
              </w:rPr>
              <w:t>Seungwook</w:t>
            </w:r>
            <w:proofErr w:type="spellEnd"/>
            <w:r w:rsidRPr="00642563">
              <w:rPr>
                <w:lang w:val="en-US"/>
              </w:rPr>
              <w:t xml:space="preserve"> Park</w:t>
            </w:r>
            <w:r>
              <w:rPr>
                <w:lang w:val="en-US"/>
              </w:rPr>
              <w:br/>
            </w:r>
            <w:r w:rsidRPr="00642563">
              <w:rPr>
                <w:lang w:val="en-US"/>
              </w:rPr>
              <w:t>Hyundai Motor</w:t>
            </w:r>
            <w:r>
              <w:rPr>
                <w:lang w:val="en-US"/>
              </w:rPr>
              <w:br/>
            </w:r>
            <w:r w:rsidRPr="00642563">
              <w:rPr>
                <w:lang w:val="en-US"/>
              </w:rPr>
              <w:t>Korea (Republic of)</w:t>
            </w:r>
          </w:p>
        </w:tc>
        <w:tc>
          <w:tcPr>
            <w:tcW w:w="4114" w:type="dxa"/>
            <w:tcBorders>
              <w:top w:val="single" w:sz="12" w:space="0" w:color="auto"/>
              <w:bottom w:val="single" w:sz="12" w:space="0" w:color="auto"/>
            </w:tcBorders>
          </w:tcPr>
          <w:p w14:paraId="074F49C6" w14:textId="77777777" w:rsidR="00D72027" w:rsidRPr="00771708" w:rsidRDefault="00D72027" w:rsidP="00BE2C7D">
            <w:pPr>
              <w:rPr>
                <w:lang w:val="de-CH"/>
              </w:rPr>
            </w:pPr>
            <w:r w:rsidRPr="00771708">
              <w:rPr>
                <w:lang w:val="de-CH"/>
              </w:rPr>
              <w:t xml:space="preserve">Tel: </w:t>
            </w:r>
            <w:r w:rsidRPr="00771708">
              <w:rPr>
                <w:lang w:val="de-CH"/>
              </w:rPr>
              <w:tab/>
              <w:t>+</w:t>
            </w:r>
            <w:r w:rsidRPr="00771708">
              <w:rPr>
                <w:rFonts w:hint="eastAsia"/>
                <w:lang w:val="de-CH"/>
              </w:rPr>
              <w:t>82-31-5172-6885</w:t>
            </w:r>
            <w:r w:rsidRPr="00771708">
              <w:rPr>
                <w:lang w:val="de-CH"/>
              </w:rPr>
              <w:br/>
              <w:t xml:space="preserve">E-mail: </w:t>
            </w:r>
            <w:r w:rsidRPr="00771708">
              <w:rPr>
                <w:lang w:val="de-CH"/>
              </w:rPr>
              <w:tab/>
              <w:t xml:space="preserve"> </w:t>
            </w:r>
            <w:r>
              <w:rPr>
                <w:rFonts w:eastAsia="Batang"/>
              </w:rPr>
              <w:fldChar w:fldCharType="begin"/>
            </w:r>
            <w:r w:rsidRPr="0009589A">
              <w:rPr>
                <w:lang w:val="fr-CH"/>
              </w:rPr>
              <w:instrText>HYPERLINK "mailto:seungwook.park@hyundai.com"</w:instrText>
            </w:r>
            <w:r>
              <w:rPr>
                <w:rFonts w:eastAsia="Batang"/>
              </w:rPr>
              <w:fldChar w:fldCharType="separate"/>
            </w:r>
            <w:r w:rsidRPr="00771708">
              <w:rPr>
                <w:rStyle w:val="Hyperlink"/>
                <w:rFonts w:eastAsia="Batang" w:hint="eastAsia"/>
                <w:lang w:val="de-CH"/>
              </w:rPr>
              <w:t>seungwook.park@hyundai.com</w:t>
            </w:r>
            <w:r>
              <w:rPr>
                <w:rStyle w:val="Hyperlink"/>
                <w:rFonts w:eastAsia="Batang"/>
                <w:lang w:val="de-CH"/>
              </w:rPr>
              <w:fldChar w:fldCharType="end"/>
            </w:r>
          </w:p>
          <w:p w14:paraId="07CDE17D" w14:textId="77777777" w:rsidR="00D72027" w:rsidRPr="00771708" w:rsidRDefault="00D72027" w:rsidP="00BE2C7D">
            <w:pPr>
              <w:rPr>
                <w:lang w:val="de-CH"/>
              </w:rPr>
            </w:pPr>
          </w:p>
        </w:tc>
      </w:tr>
      <w:tr w:rsidR="00D72027" w:rsidRPr="0009589A" w14:paraId="3730FB63" w14:textId="77777777" w:rsidTr="00BE2C7D">
        <w:tblPrEx>
          <w:tblLook w:val="04A0" w:firstRow="1" w:lastRow="0" w:firstColumn="1" w:lastColumn="0" w:noHBand="0" w:noVBand="1"/>
        </w:tblPrEx>
        <w:trPr>
          <w:trHeight w:val="204"/>
        </w:trPr>
        <w:tc>
          <w:tcPr>
            <w:tcW w:w="2125" w:type="dxa"/>
            <w:gridSpan w:val="3"/>
            <w:tcBorders>
              <w:top w:val="nil"/>
              <w:left w:val="nil"/>
              <w:bottom w:val="single" w:sz="12" w:space="0" w:color="auto"/>
            </w:tcBorders>
          </w:tcPr>
          <w:p w14:paraId="1CFB88CC" w14:textId="77777777" w:rsidR="00D72027" w:rsidRPr="00136DDD" w:rsidRDefault="00D72027" w:rsidP="00BE2C7D">
            <w:pPr>
              <w:rPr>
                <w:b/>
                <w:bCs/>
              </w:rPr>
            </w:pPr>
            <w:r w:rsidRPr="00136DDD">
              <w:rPr>
                <w:b/>
                <w:bCs/>
              </w:rPr>
              <w:t>Contact:</w:t>
            </w:r>
          </w:p>
        </w:tc>
        <w:tc>
          <w:tcPr>
            <w:tcW w:w="3400" w:type="dxa"/>
            <w:gridSpan w:val="2"/>
            <w:tcBorders>
              <w:top w:val="single" w:sz="12" w:space="0" w:color="auto"/>
              <w:bottom w:val="single" w:sz="12" w:space="0" w:color="auto"/>
            </w:tcBorders>
          </w:tcPr>
          <w:p w14:paraId="78BBB9B9" w14:textId="77777777" w:rsidR="00D72027" w:rsidRPr="00D9431A" w:rsidRDefault="00D72027" w:rsidP="00BE2C7D">
            <w:pPr>
              <w:rPr>
                <w:lang w:eastAsia="ko-KR"/>
              </w:rPr>
            </w:pPr>
            <w:sdt>
              <w:sdtPr>
                <w:rPr>
                  <w:lang w:val="en-US" w:eastAsia="ko-KR"/>
                </w:rPr>
                <w:alias w:val="ContactNameOrgCountry"/>
                <w:tag w:val="ContactNameOrgCountry"/>
                <w:id w:val="1390458599"/>
                <w:placeholder>
                  <w:docPart w:val="1F53E5C06C994DB080587F59DD4DB263"/>
                </w:placeholder>
                <w:text w:multiLine="1"/>
              </w:sdtPr>
              <w:sdtContent>
                <w:r w:rsidRPr="004D684A">
                  <w:rPr>
                    <w:lang w:val="en-US" w:eastAsia="ko-KR"/>
                  </w:rPr>
                  <w:t xml:space="preserve">Yi Zhang </w:t>
                </w:r>
                <w:r>
                  <w:rPr>
                    <w:lang w:val="en-US" w:eastAsia="ko-KR"/>
                  </w:rPr>
                  <w:br/>
                </w:r>
                <w:r w:rsidRPr="004D684A">
                  <w:rPr>
                    <w:lang w:val="en-US" w:eastAsia="ko-KR"/>
                  </w:rPr>
                  <w:t xml:space="preserve">Beijing </w:t>
                </w:r>
                <w:proofErr w:type="spellStart"/>
                <w:r w:rsidRPr="004D684A">
                  <w:rPr>
                    <w:lang w:val="en-US" w:eastAsia="ko-KR"/>
                  </w:rPr>
                  <w:t>Qihu</w:t>
                </w:r>
                <w:proofErr w:type="spellEnd"/>
                <w:r w:rsidRPr="004D684A">
                  <w:rPr>
                    <w:lang w:val="en-US" w:eastAsia="ko-KR"/>
                  </w:rPr>
                  <w:t xml:space="preserve"> Keji Co., Ltd. </w:t>
                </w:r>
                <w:proofErr w:type="spellStart"/>
                <w:r w:rsidRPr="004D684A">
                  <w:rPr>
                    <w:lang w:val="en-US" w:eastAsia="ko-KR"/>
                  </w:rPr>
                  <w:t>P.</w:t>
                </w:r>
                <w:proofErr w:type="gramStart"/>
                <w:r w:rsidRPr="004D684A">
                  <w:rPr>
                    <w:lang w:val="en-US" w:eastAsia="ko-KR"/>
                  </w:rPr>
                  <w:t>R.China</w:t>
                </w:r>
                <w:proofErr w:type="spellEnd"/>
                <w:proofErr w:type="gramEnd"/>
              </w:sdtContent>
            </w:sdt>
          </w:p>
        </w:tc>
        <w:tc>
          <w:tcPr>
            <w:tcW w:w="4114" w:type="dxa"/>
            <w:tcBorders>
              <w:top w:val="single" w:sz="12" w:space="0" w:color="auto"/>
              <w:bottom w:val="single" w:sz="12" w:space="0" w:color="auto"/>
            </w:tcBorders>
          </w:tcPr>
          <w:p w14:paraId="54D0DE99" w14:textId="77777777" w:rsidR="00D72027" w:rsidRPr="00D9431A" w:rsidRDefault="00D72027" w:rsidP="00BE2C7D">
            <w:pPr>
              <w:tabs>
                <w:tab w:val="left" w:pos="845"/>
              </w:tabs>
              <w:rPr>
                <w:lang w:val="fr-CH"/>
              </w:rPr>
            </w:pPr>
            <w:sdt>
              <w:sdtPr>
                <w:alias w:val="ContactTelFaxEmail"/>
                <w:tag w:val="ContactTelFaxEmail"/>
                <w:id w:val="313148234"/>
                <w:placeholder>
                  <w:docPart w:val="6609BEC5CCA9408289105F4D35D877E1"/>
                </w:placeholder>
              </w:sdtPr>
              <w:sdtContent>
                <w:proofErr w:type="gramStart"/>
                <w:r w:rsidRPr="00D9431A">
                  <w:rPr>
                    <w:lang w:val="fr-CH"/>
                  </w:rPr>
                  <w:t>E-mail:</w:t>
                </w:r>
                <w:proofErr w:type="gramEnd"/>
                <w:r w:rsidRPr="00D9431A">
                  <w:rPr>
                    <w:lang w:val="fr-CH"/>
                  </w:rPr>
                  <w:t xml:space="preserve"> </w:t>
                </w:r>
                <w:hyperlink r:id="rId16" w:history="1">
                  <w:r w:rsidRPr="00D9431A">
                    <w:rPr>
                      <w:rStyle w:val="Hyperlink"/>
                      <w:lang w:val="fr-CH"/>
                    </w:rPr>
                    <w:t>zhangyi</w:t>
                  </w:r>
                  <w:r w:rsidRPr="00D9431A">
                    <w:rPr>
                      <w:rStyle w:val="Hyperlink"/>
                      <w:rFonts w:hint="eastAsia"/>
                      <w:lang w:val="fr-CH"/>
                    </w:rPr>
                    <w:t>1-s@360.cn</w:t>
                  </w:r>
                </w:hyperlink>
              </w:sdtContent>
            </w:sdt>
          </w:p>
          <w:p w14:paraId="6BF87F1A" w14:textId="77777777" w:rsidR="00D72027" w:rsidRPr="00D9431A" w:rsidRDefault="00D72027" w:rsidP="00BE2C7D">
            <w:pPr>
              <w:tabs>
                <w:tab w:val="left" w:pos="845"/>
              </w:tabs>
              <w:rPr>
                <w:lang w:val="de-CH"/>
              </w:rPr>
            </w:pPr>
          </w:p>
        </w:tc>
      </w:tr>
      <w:tr w:rsidR="00D72027" w:rsidRPr="0009589A" w14:paraId="5300A00E" w14:textId="77777777" w:rsidTr="00BE2C7D">
        <w:tblPrEx>
          <w:tblLook w:val="04A0" w:firstRow="1" w:lastRow="0" w:firstColumn="1" w:lastColumn="0" w:noHBand="0" w:noVBand="1"/>
        </w:tblPrEx>
        <w:trPr>
          <w:trHeight w:val="204"/>
        </w:trPr>
        <w:tc>
          <w:tcPr>
            <w:tcW w:w="2125" w:type="dxa"/>
            <w:gridSpan w:val="3"/>
            <w:tcBorders>
              <w:top w:val="single" w:sz="12" w:space="0" w:color="auto"/>
              <w:left w:val="nil"/>
              <w:bottom w:val="single" w:sz="12" w:space="0" w:color="auto"/>
            </w:tcBorders>
          </w:tcPr>
          <w:p w14:paraId="6D28D104" w14:textId="77777777" w:rsidR="00D72027" w:rsidRPr="009E5C62" w:rsidRDefault="00D72027" w:rsidP="00BE2C7D">
            <w:pPr>
              <w:rPr>
                <w:b/>
                <w:bCs/>
                <w:szCs w:val="24"/>
              </w:rPr>
            </w:pPr>
            <w:r w:rsidRPr="00136DDD">
              <w:rPr>
                <w:b/>
                <w:bCs/>
              </w:rPr>
              <w:t>Contact:</w:t>
            </w:r>
          </w:p>
        </w:tc>
        <w:tc>
          <w:tcPr>
            <w:tcW w:w="3400" w:type="dxa"/>
            <w:gridSpan w:val="2"/>
            <w:tcBorders>
              <w:top w:val="single" w:sz="12" w:space="0" w:color="auto"/>
              <w:bottom w:val="single" w:sz="12" w:space="0" w:color="auto"/>
            </w:tcBorders>
          </w:tcPr>
          <w:p w14:paraId="51E76E4E" w14:textId="77777777" w:rsidR="00D72027" w:rsidRPr="009E5C62" w:rsidRDefault="00D72027" w:rsidP="00BE2C7D">
            <w:pPr>
              <w:rPr>
                <w:rFonts w:eastAsia="Malgun Gothic"/>
                <w:szCs w:val="24"/>
              </w:rPr>
            </w:pPr>
            <w:sdt>
              <w:sdtPr>
                <w:alias w:val="ContactNameOrgCountry"/>
                <w:tag w:val="ContactNameOrgCountry"/>
                <w:id w:val="2063899803"/>
                <w:placeholder>
                  <w:docPart w:val="8B0B3B5F891243F98EC54154045C9059"/>
                </w:placeholder>
                <w:text w:multiLine="1"/>
              </w:sdtPr>
              <w:sdtContent>
                <w:r w:rsidRPr="00FB34CE">
                  <w:t xml:space="preserve">Takamasa </w:t>
                </w:r>
                <w:proofErr w:type="spellStart"/>
                <w:r w:rsidRPr="00FB34CE">
                  <w:t>Isohara</w:t>
                </w:r>
                <w:proofErr w:type="spellEnd"/>
                <w:r>
                  <w:br/>
                </w:r>
                <w:r w:rsidRPr="00FB34CE">
                  <w:t>KDDI Corporation</w:t>
                </w:r>
                <w:r>
                  <w:br/>
                </w:r>
                <w:r w:rsidRPr="00FB34CE">
                  <w:t>Japan</w:t>
                </w:r>
              </w:sdtContent>
            </w:sdt>
          </w:p>
        </w:tc>
        <w:tc>
          <w:tcPr>
            <w:tcW w:w="4114" w:type="dxa"/>
            <w:tcBorders>
              <w:top w:val="single" w:sz="12" w:space="0" w:color="auto"/>
              <w:bottom w:val="single" w:sz="12" w:space="0" w:color="auto"/>
            </w:tcBorders>
          </w:tcPr>
          <w:p w14:paraId="367F76E2" w14:textId="77777777" w:rsidR="00D72027" w:rsidRPr="00FB34CE" w:rsidRDefault="00D72027" w:rsidP="00BE2C7D">
            <w:pPr>
              <w:tabs>
                <w:tab w:val="left" w:pos="675"/>
              </w:tabs>
              <w:rPr>
                <w:szCs w:val="24"/>
                <w:lang w:val="fr-CH"/>
              </w:rPr>
            </w:pPr>
            <w:proofErr w:type="gramStart"/>
            <w:r w:rsidRPr="000C291A">
              <w:rPr>
                <w:lang w:val="fr-CH"/>
              </w:rPr>
              <w:t>Tel:</w:t>
            </w:r>
            <w:proofErr w:type="gramEnd"/>
            <w:r w:rsidRPr="000C291A">
              <w:rPr>
                <w:lang w:val="fr-CH"/>
              </w:rPr>
              <w:tab/>
              <w:t>+81 80 6828 8638</w:t>
            </w:r>
            <w:r w:rsidRPr="000C291A">
              <w:rPr>
                <w:lang w:val="fr-CH"/>
              </w:rPr>
              <w:br/>
              <w:t xml:space="preserve">E-mail: </w:t>
            </w:r>
            <w:hyperlink r:id="rId17" w:history="1">
              <w:r w:rsidRPr="000C291A">
                <w:rPr>
                  <w:rStyle w:val="Hyperlink"/>
                  <w:rFonts w:eastAsia="Batang"/>
                  <w:lang w:val="fr-CH"/>
                </w:rPr>
                <w:t>ta-isohara@kddi.com</w:t>
              </w:r>
            </w:hyperlink>
            <w:r w:rsidRPr="000C291A">
              <w:rPr>
                <w:lang w:val="fr-CH"/>
              </w:rPr>
              <w:t xml:space="preserve"> </w:t>
            </w:r>
            <w:r w:rsidRPr="00FB34CE">
              <w:rPr>
                <w:szCs w:val="24"/>
                <w:lang w:val="fr-CH"/>
              </w:rPr>
              <w:t xml:space="preserve"> </w:t>
            </w:r>
          </w:p>
        </w:tc>
      </w:tr>
    </w:tbl>
    <w:p w14:paraId="10BC6B7E" w14:textId="1D6AA582" w:rsidR="00146649" w:rsidRDefault="00146649" w:rsidP="00146649"/>
    <w:p w14:paraId="076B593F" w14:textId="77777777" w:rsidR="00E16383" w:rsidRDefault="00E16383" w:rsidP="00E16383">
      <w:pPr>
        <w:rPr>
          <w:bCs/>
        </w:rPr>
      </w:pPr>
      <w:r w:rsidRPr="003A643B">
        <w:rPr>
          <w:lang w:eastAsia="zh-CN"/>
        </w:rPr>
        <w:t xml:space="preserve">ITU-T Study Group 17 is pleased to inform </w:t>
      </w:r>
      <w:r>
        <w:rPr>
          <w:lang w:eastAsia="zh-CN"/>
        </w:rPr>
        <w:t>you of our recent activities on</w:t>
      </w:r>
      <w:r w:rsidRPr="003A643B">
        <w:rPr>
          <w:lang w:eastAsia="zh-CN"/>
        </w:rPr>
        <w:t xml:space="preserve"> </w:t>
      </w:r>
      <w:r>
        <w:rPr>
          <w:lang w:eastAsia="zh-CN"/>
        </w:rPr>
        <w:t>telecommunication/ICT security aspects of UAM/AAM service</w:t>
      </w:r>
      <w:r w:rsidRPr="003A643B">
        <w:rPr>
          <w:bCs/>
        </w:rPr>
        <w:t xml:space="preserve"> </w:t>
      </w:r>
      <w:r w:rsidRPr="003A643B">
        <w:rPr>
          <w:lang w:val="en-US"/>
        </w:rPr>
        <w:t>as follows</w:t>
      </w:r>
      <w:r w:rsidRPr="003A643B">
        <w:rPr>
          <w:bCs/>
        </w:rPr>
        <w:t xml:space="preserve">: </w:t>
      </w:r>
    </w:p>
    <w:p w14:paraId="3C4B6BE0" w14:textId="77777777" w:rsidR="00E16383" w:rsidRPr="003A643B" w:rsidRDefault="00E16383" w:rsidP="00E16383">
      <w:pPr>
        <w:rPr>
          <w:szCs w:val="24"/>
          <w:lang w:eastAsia="ko-KR"/>
        </w:rPr>
      </w:pPr>
    </w:p>
    <w:p w14:paraId="34764DBD" w14:textId="77777777" w:rsidR="00E16383" w:rsidRPr="003A643B" w:rsidRDefault="00E16383" w:rsidP="00E16383">
      <w:pPr>
        <w:rPr>
          <w:szCs w:val="24"/>
          <w:lang w:eastAsia="ko-KR"/>
        </w:rPr>
      </w:pPr>
      <w:r>
        <w:rPr>
          <w:szCs w:val="24"/>
          <w:lang w:eastAsia="ko-KR"/>
        </w:rPr>
        <w:t>New</w:t>
      </w:r>
      <w:r w:rsidRPr="003A643B">
        <w:rPr>
          <w:szCs w:val="24"/>
          <w:lang w:eastAsia="ko-KR"/>
        </w:rPr>
        <w:t xml:space="preserve"> work item</w:t>
      </w:r>
      <w:r>
        <w:rPr>
          <w:szCs w:val="24"/>
          <w:lang w:eastAsia="ko-KR"/>
        </w:rPr>
        <w:t xml:space="preserve"> </w:t>
      </w:r>
      <w:r>
        <w:rPr>
          <w:rFonts w:hint="eastAsia"/>
          <w:szCs w:val="24"/>
          <w:lang w:eastAsia="ko-KR"/>
        </w:rPr>
        <w:t>a</w:t>
      </w:r>
      <w:r>
        <w:rPr>
          <w:szCs w:val="24"/>
          <w:lang w:eastAsia="ko-KR"/>
        </w:rPr>
        <w:t>greed</w:t>
      </w:r>
      <w:r w:rsidRPr="003A643B">
        <w:rPr>
          <w:szCs w:val="24"/>
          <w:lang w:eastAsia="ko-KR"/>
        </w:rPr>
        <w:t xml:space="preserve">: </w:t>
      </w:r>
    </w:p>
    <w:p w14:paraId="39910B93" w14:textId="77777777" w:rsidR="00E16383" w:rsidRPr="003A643B" w:rsidRDefault="00E16383" w:rsidP="00D351FE">
      <w:pPr>
        <w:numPr>
          <w:ilvl w:val="0"/>
          <w:numId w:val="8"/>
        </w:numPr>
        <w:tabs>
          <w:tab w:val="left" w:pos="426"/>
          <w:tab w:val="left" w:pos="1191"/>
          <w:tab w:val="left" w:pos="1588"/>
          <w:tab w:val="left" w:pos="1985"/>
        </w:tabs>
        <w:overflowPunct w:val="0"/>
        <w:autoSpaceDE w:val="0"/>
        <w:autoSpaceDN w:val="0"/>
        <w:adjustRightInd w:val="0"/>
        <w:spacing w:before="120"/>
        <w:textAlignment w:val="baseline"/>
        <w:rPr>
          <w:rStyle w:val="Hyperlink"/>
          <w:rFonts w:eastAsia="Yu Mincho"/>
          <w:szCs w:val="24"/>
          <w:lang w:eastAsia="ja-JP"/>
        </w:rPr>
      </w:pPr>
      <w:r w:rsidRPr="003A643B">
        <w:rPr>
          <w:rFonts w:hint="eastAsia"/>
          <w:szCs w:val="24"/>
          <w:lang w:eastAsia="ko-KR"/>
        </w:rPr>
        <w:t xml:space="preserve">ITU-T </w:t>
      </w:r>
      <w:proofErr w:type="spellStart"/>
      <w:proofErr w:type="gramStart"/>
      <w:r w:rsidRPr="003A643B">
        <w:rPr>
          <w:szCs w:val="24"/>
          <w:lang w:eastAsia="ja-JP"/>
        </w:rPr>
        <w:t>X.aamd</w:t>
      </w:r>
      <w:proofErr w:type="spellEnd"/>
      <w:proofErr w:type="gramEnd"/>
      <w:r w:rsidRPr="003A643B">
        <w:rPr>
          <w:szCs w:val="24"/>
          <w:lang w:eastAsia="ja-JP"/>
        </w:rPr>
        <w:t xml:space="preserve">-sec, </w:t>
      </w:r>
      <w:r w:rsidRPr="003A643B">
        <w:rPr>
          <w:szCs w:val="22"/>
        </w:rPr>
        <w:t>Security guidelines for categorized data in advanced air mobility</w:t>
      </w:r>
      <w:r w:rsidRPr="003A643B">
        <w:rPr>
          <w:szCs w:val="24"/>
          <w:lang w:eastAsia="ko-KR"/>
        </w:rPr>
        <w:t xml:space="preserve"> </w:t>
      </w:r>
    </w:p>
    <w:p w14:paraId="0C75DDEC" w14:textId="77777777" w:rsidR="00E16383" w:rsidRDefault="00E16383" w:rsidP="00E16383">
      <w:pPr>
        <w:tabs>
          <w:tab w:val="left" w:pos="426"/>
        </w:tabs>
        <w:rPr>
          <w:szCs w:val="24"/>
          <w:lang w:eastAsia="ko-KR"/>
        </w:rPr>
      </w:pPr>
    </w:p>
    <w:p w14:paraId="20CF6035" w14:textId="77777777" w:rsidR="00E16383" w:rsidRPr="003A643B" w:rsidRDefault="00E16383" w:rsidP="00E16383">
      <w:pPr>
        <w:tabs>
          <w:tab w:val="left" w:pos="426"/>
        </w:tabs>
        <w:rPr>
          <w:szCs w:val="24"/>
          <w:lang w:eastAsia="ko-KR"/>
        </w:rPr>
      </w:pPr>
      <w:r>
        <w:rPr>
          <w:szCs w:val="24"/>
          <w:lang w:eastAsia="ko-KR"/>
        </w:rPr>
        <w:t>Draft Recommendation under development:</w:t>
      </w:r>
    </w:p>
    <w:p w14:paraId="4EAA90F1" w14:textId="77777777" w:rsidR="00E16383" w:rsidRPr="003A643B" w:rsidRDefault="00E16383" w:rsidP="00D351FE">
      <w:pPr>
        <w:numPr>
          <w:ilvl w:val="0"/>
          <w:numId w:val="7"/>
        </w:numPr>
        <w:tabs>
          <w:tab w:val="left" w:pos="426"/>
          <w:tab w:val="left" w:pos="1191"/>
          <w:tab w:val="left" w:pos="1588"/>
          <w:tab w:val="left" w:pos="1985"/>
        </w:tabs>
        <w:overflowPunct w:val="0"/>
        <w:autoSpaceDE w:val="0"/>
        <w:autoSpaceDN w:val="0"/>
        <w:adjustRightInd w:val="0"/>
        <w:spacing w:before="120"/>
        <w:textAlignment w:val="baseline"/>
        <w:rPr>
          <w:rFonts w:eastAsia="Yu Mincho"/>
          <w:szCs w:val="24"/>
          <w:lang w:eastAsia="ja-JP"/>
        </w:rPr>
      </w:pPr>
      <w:r w:rsidRPr="003A643B">
        <w:rPr>
          <w:rFonts w:eastAsia="Yu Mincho"/>
          <w:szCs w:val="24"/>
          <w:lang w:eastAsia="ja-JP"/>
        </w:rPr>
        <w:t xml:space="preserve">ITU-T </w:t>
      </w:r>
      <w:proofErr w:type="spellStart"/>
      <w:proofErr w:type="gramStart"/>
      <w:r w:rsidRPr="003A643B">
        <w:rPr>
          <w:rFonts w:eastAsia="Yu Mincho"/>
          <w:szCs w:val="24"/>
          <w:lang w:eastAsia="ja-JP"/>
        </w:rPr>
        <w:t>X.</w:t>
      </w:r>
      <w:r>
        <w:rPr>
          <w:rFonts w:eastAsia="Yu Mincho"/>
          <w:szCs w:val="24"/>
          <w:lang w:eastAsia="ja-JP"/>
        </w:rPr>
        <w:t>evtol</w:t>
      </w:r>
      <w:proofErr w:type="spellEnd"/>
      <w:proofErr w:type="gramEnd"/>
      <w:r>
        <w:rPr>
          <w:rFonts w:eastAsia="Yu Mincho"/>
          <w:szCs w:val="24"/>
          <w:lang w:eastAsia="ja-JP"/>
        </w:rPr>
        <w:t>-sec</w:t>
      </w:r>
      <w:r w:rsidRPr="003A643B">
        <w:rPr>
          <w:rFonts w:eastAsia="Malgun Gothic"/>
          <w:szCs w:val="24"/>
          <w:lang w:eastAsia="ko-KR"/>
        </w:rPr>
        <w:t xml:space="preserve">, </w:t>
      </w:r>
      <w:r w:rsidRPr="001C46D2">
        <w:t>Security requirements and guidelines for telecommunications in an urban air mobility (UAM) environment</w:t>
      </w:r>
    </w:p>
    <w:p w14:paraId="00875688" w14:textId="77777777" w:rsidR="00E16383" w:rsidRPr="003A643B" w:rsidRDefault="00E16383" w:rsidP="00E16383">
      <w:pPr>
        <w:tabs>
          <w:tab w:val="left" w:pos="426"/>
        </w:tabs>
        <w:rPr>
          <w:rFonts w:eastAsia="Yu Mincho"/>
          <w:szCs w:val="24"/>
          <w:highlight w:val="yellow"/>
          <w:lang w:eastAsia="ja-JP"/>
        </w:rPr>
      </w:pPr>
    </w:p>
    <w:p w14:paraId="30DDAE72" w14:textId="77777777" w:rsidR="007D3C85" w:rsidRDefault="007D3C85" w:rsidP="00E16383">
      <w:pPr>
        <w:rPr>
          <w:szCs w:val="24"/>
        </w:rPr>
      </w:pPr>
    </w:p>
    <w:p w14:paraId="3EBAAE62" w14:textId="77777777" w:rsidR="007D3C85" w:rsidRDefault="007D3C85" w:rsidP="00E16383">
      <w:pPr>
        <w:rPr>
          <w:szCs w:val="24"/>
        </w:rPr>
      </w:pPr>
    </w:p>
    <w:p w14:paraId="6DBF97C4" w14:textId="77777777" w:rsidR="007D3C85" w:rsidRDefault="007D3C85" w:rsidP="00E16383">
      <w:pPr>
        <w:rPr>
          <w:szCs w:val="24"/>
        </w:rPr>
      </w:pPr>
    </w:p>
    <w:p w14:paraId="086FB188" w14:textId="77777777" w:rsidR="007D3C85" w:rsidRDefault="007D3C85" w:rsidP="00E16383">
      <w:pPr>
        <w:rPr>
          <w:szCs w:val="24"/>
        </w:rPr>
      </w:pPr>
    </w:p>
    <w:p w14:paraId="630F3EE0" w14:textId="6A2E2C8B" w:rsidR="00E16383" w:rsidRDefault="00E16383" w:rsidP="00E16383">
      <w:pPr>
        <w:rPr>
          <w:szCs w:val="24"/>
        </w:rPr>
      </w:pPr>
      <w:r w:rsidRPr="003A643B">
        <w:rPr>
          <w:szCs w:val="24"/>
        </w:rPr>
        <w:lastRenderedPageBreak/>
        <w:t xml:space="preserve">SG17 would appreciate it if </w:t>
      </w:r>
      <w:r>
        <w:t>ISO TC20 SC16 and ICAO AAM SG</w:t>
      </w:r>
      <w:r w:rsidRPr="001D4AC8">
        <w:t xml:space="preserve"> </w:t>
      </w:r>
      <w:r w:rsidRPr="003A643B">
        <w:rPr>
          <w:szCs w:val="24"/>
        </w:rPr>
        <w:t xml:space="preserve">could collaborate with SG17 through its Question 13 on </w:t>
      </w:r>
      <w:r>
        <w:rPr>
          <w:szCs w:val="24"/>
        </w:rPr>
        <w:t>UAM/AAM</w:t>
      </w:r>
      <w:r w:rsidRPr="003A643B">
        <w:rPr>
          <w:szCs w:val="24"/>
        </w:rPr>
        <w:t xml:space="preserve"> security.</w:t>
      </w:r>
      <w:r w:rsidRPr="001E5D42">
        <w:rPr>
          <w:szCs w:val="24"/>
        </w:rPr>
        <w:t xml:space="preserve"> </w:t>
      </w:r>
    </w:p>
    <w:p w14:paraId="5AEBFC4E" w14:textId="77777777" w:rsidR="00E16383" w:rsidRPr="00BF713D" w:rsidRDefault="00E16383" w:rsidP="00E16383">
      <w:pPr>
        <w:rPr>
          <w:szCs w:val="24"/>
          <w:lang w:eastAsia="ko-KR"/>
        </w:rPr>
      </w:pPr>
    </w:p>
    <w:p w14:paraId="2A3B14FA" w14:textId="77777777" w:rsidR="00E16383" w:rsidRDefault="00E16383" w:rsidP="00E16383">
      <w:pPr>
        <w:rPr>
          <w:b/>
        </w:rPr>
      </w:pPr>
      <w:r>
        <w:rPr>
          <w:b/>
        </w:rPr>
        <w:t>Attachment (2)</w:t>
      </w:r>
      <w:r w:rsidRPr="00444ECF">
        <w:rPr>
          <w:b/>
        </w:rPr>
        <w:t>:</w:t>
      </w:r>
    </w:p>
    <w:p w14:paraId="37A09017" w14:textId="77777777" w:rsidR="00E16383" w:rsidRPr="0009589A" w:rsidRDefault="00E16383" w:rsidP="00D351FE">
      <w:pPr>
        <w:pStyle w:val="ListParagraph"/>
        <w:numPr>
          <w:ilvl w:val="0"/>
          <w:numId w:val="9"/>
        </w:numPr>
        <w:wordWrap w:val="0"/>
        <w:autoSpaceDE w:val="0"/>
        <w:autoSpaceDN w:val="0"/>
        <w:spacing w:after="0" w:line="240" w:lineRule="auto"/>
        <w:contextualSpacing w:val="0"/>
        <w:jc w:val="both"/>
        <w:rPr>
          <w:b/>
          <w:sz w:val="24"/>
          <w:szCs w:val="24"/>
        </w:rPr>
      </w:pPr>
      <w:r w:rsidRPr="0009589A">
        <w:rPr>
          <w:rFonts w:ascii="Times New Roman" w:hAnsi="Times New Roman" w:cs="Times New Roman"/>
          <w:sz w:val="24"/>
          <w:szCs w:val="24"/>
        </w:rPr>
        <w:t xml:space="preserve">Scope and Summary of new work item: </w:t>
      </w:r>
      <w:proofErr w:type="spellStart"/>
      <w:proofErr w:type="gramStart"/>
      <w:r w:rsidRPr="0009589A">
        <w:rPr>
          <w:rFonts w:ascii="Times New Roman" w:hAnsi="Times New Roman" w:cs="Times New Roman"/>
          <w:sz w:val="24"/>
          <w:szCs w:val="24"/>
        </w:rPr>
        <w:t>X.</w:t>
      </w:r>
      <w:r w:rsidRPr="0009589A">
        <w:rPr>
          <w:rFonts w:ascii="Times New Roman" w:hAnsi="Times New Roman" w:cs="Times New Roman"/>
          <w:sz w:val="24"/>
          <w:szCs w:val="24"/>
          <w:lang w:eastAsia="ja-JP"/>
        </w:rPr>
        <w:t>aamd</w:t>
      </w:r>
      <w:proofErr w:type="spellEnd"/>
      <w:proofErr w:type="gramEnd"/>
      <w:r w:rsidRPr="0009589A">
        <w:rPr>
          <w:rFonts w:ascii="Times New Roman" w:hAnsi="Times New Roman" w:cs="Times New Roman"/>
          <w:sz w:val="24"/>
          <w:szCs w:val="24"/>
          <w:lang w:eastAsia="ja-JP"/>
        </w:rPr>
        <w:t xml:space="preserve">-sec </w:t>
      </w:r>
    </w:p>
    <w:p w14:paraId="25C490F5" w14:textId="77777777" w:rsidR="00E16383" w:rsidRPr="0009589A" w:rsidRDefault="00E16383" w:rsidP="00D351FE">
      <w:pPr>
        <w:pStyle w:val="ListParagraph"/>
        <w:numPr>
          <w:ilvl w:val="0"/>
          <w:numId w:val="9"/>
        </w:numPr>
        <w:wordWrap w:val="0"/>
        <w:autoSpaceDE w:val="0"/>
        <w:autoSpaceDN w:val="0"/>
        <w:spacing w:after="0" w:line="240" w:lineRule="auto"/>
        <w:contextualSpacing w:val="0"/>
        <w:jc w:val="both"/>
        <w:rPr>
          <w:sz w:val="24"/>
          <w:szCs w:val="24"/>
        </w:rPr>
      </w:pPr>
      <w:r w:rsidRPr="0009589A">
        <w:rPr>
          <w:rFonts w:ascii="Times New Roman" w:hAnsi="Times New Roman" w:cs="Times New Roman"/>
          <w:sz w:val="24"/>
          <w:szCs w:val="24"/>
        </w:rPr>
        <w:t xml:space="preserve">Draft Recommendation under development: </w:t>
      </w:r>
      <w:proofErr w:type="spellStart"/>
      <w:proofErr w:type="gramStart"/>
      <w:r w:rsidRPr="0009589A">
        <w:rPr>
          <w:rFonts w:ascii="Times New Roman" w:hAnsi="Times New Roman" w:cs="Times New Roman"/>
          <w:sz w:val="24"/>
          <w:szCs w:val="24"/>
        </w:rPr>
        <w:t>X.evtol</w:t>
      </w:r>
      <w:proofErr w:type="spellEnd"/>
      <w:proofErr w:type="gramEnd"/>
      <w:r w:rsidRPr="0009589A">
        <w:rPr>
          <w:rFonts w:ascii="Times New Roman" w:hAnsi="Times New Roman" w:cs="Times New Roman"/>
          <w:sz w:val="24"/>
          <w:szCs w:val="24"/>
        </w:rPr>
        <w:t>-sec</w:t>
      </w:r>
    </w:p>
    <w:p w14:paraId="00F9CF3D" w14:textId="77777777" w:rsidR="00E16383" w:rsidRPr="0009589A" w:rsidRDefault="00E16383" w:rsidP="00E16383">
      <w:pPr>
        <w:rPr>
          <w:rFonts w:eastAsia="Malgun Gothic"/>
          <w:b/>
          <w:bCs/>
          <w:lang w:val="fr-CH" w:eastAsia="ko-KR"/>
        </w:rPr>
      </w:pPr>
      <w:proofErr w:type="spellStart"/>
      <w:r w:rsidRPr="0009589A">
        <w:rPr>
          <w:b/>
          <w:lang w:val="fr-CH"/>
        </w:rPr>
        <w:t>Attachment</w:t>
      </w:r>
      <w:proofErr w:type="spellEnd"/>
      <w:r w:rsidRPr="0009589A">
        <w:rPr>
          <w:b/>
          <w:lang w:val="fr-CH"/>
        </w:rPr>
        <w:t xml:space="preserve"> 1</w:t>
      </w:r>
      <w:r w:rsidRPr="0009589A">
        <w:rPr>
          <w:b/>
          <w:bCs/>
          <w:szCs w:val="24"/>
          <w:lang w:val="fr-CH" w:eastAsia="ko-KR"/>
        </w:rPr>
        <w:t xml:space="preserve">Draft </w:t>
      </w:r>
      <w:proofErr w:type="spellStart"/>
      <w:r w:rsidRPr="0009589A">
        <w:rPr>
          <w:b/>
          <w:bCs/>
          <w:szCs w:val="24"/>
          <w:lang w:val="fr-CH" w:eastAsia="ko-KR"/>
        </w:rPr>
        <w:t>Recommendation</w:t>
      </w:r>
      <w:proofErr w:type="spellEnd"/>
      <w:r w:rsidRPr="0009589A">
        <w:rPr>
          <w:b/>
          <w:bCs/>
          <w:szCs w:val="24"/>
          <w:lang w:val="fr-CH" w:eastAsia="ko-KR"/>
        </w:rPr>
        <w:t xml:space="preserve"> </w:t>
      </w:r>
      <w:r w:rsidRPr="0009589A">
        <w:rPr>
          <w:rFonts w:eastAsia="Malgun Gothic"/>
          <w:b/>
          <w:bCs/>
          <w:lang w:val="fr-CH" w:eastAsia="ko-KR"/>
        </w:rPr>
        <w:t xml:space="preserve">ITU-T </w:t>
      </w:r>
      <w:proofErr w:type="spellStart"/>
      <w:proofErr w:type="gramStart"/>
      <w:r w:rsidRPr="0009589A">
        <w:rPr>
          <w:rFonts w:eastAsia="Malgun Gothic"/>
          <w:b/>
          <w:bCs/>
          <w:lang w:val="fr-CH" w:eastAsia="ko-KR"/>
        </w:rPr>
        <w:t>X.aamd</w:t>
      </w:r>
      <w:proofErr w:type="spellEnd"/>
      <w:proofErr w:type="gramEnd"/>
      <w:r w:rsidRPr="0009589A">
        <w:rPr>
          <w:rFonts w:eastAsia="Malgun Gothic"/>
          <w:b/>
          <w:bCs/>
          <w:lang w:val="fr-CH" w:eastAsia="ko-KR"/>
        </w:rPr>
        <w:t>-sec</w:t>
      </w:r>
    </w:p>
    <w:p w14:paraId="0A900E89" w14:textId="77777777" w:rsidR="00E16383" w:rsidRPr="005715D9" w:rsidRDefault="00E16383" w:rsidP="00E16383">
      <w:pPr>
        <w:jc w:val="center"/>
        <w:rPr>
          <w:b/>
          <w:bCs/>
          <w:szCs w:val="24"/>
          <w:lang w:eastAsia="ko-KR"/>
        </w:rPr>
      </w:pPr>
      <w:r w:rsidRPr="003A643B">
        <w:rPr>
          <w:rFonts w:eastAsia="Malgun Gothic"/>
          <w:b/>
          <w:bCs/>
          <w:lang w:eastAsia="ko-KR"/>
        </w:rPr>
        <w:t>Security guidelines for categorized data in advanced air mobility</w:t>
      </w:r>
      <w:r w:rsidRPr="005715D9" w:rsidDel="00B9541E">
        <w:rPr>
          <w:b/>
          <w:bCs/>
          <w:szCs w:val="24"/>
          <w:lang w:eastAsia="ko-KR"/>
        </w:rPr>
        <w:t xml:space="preserve"> </w:t>
      </w:r>
    </w:p>
    <w:p w14:paraId="538A5A29" w14:textId="77777777" w:rsidR="00E16383" w:rsidRPr="00B9541E" w:rsidRDefault="00E16383" w:rsidP="00E16383">
      <w:pPr>
        <w:rPr>
          <w:szCs w:val="24"/>
          <w:lang w:eastAsia="ko-KR"/>
        </w:rPr>
      </w:pPr>
    </w:p>
    <w:p w14:paraId="7DB1CBAB" w14:textId="77777777" w:rsidR="00E16383" w:rsidRPr="0009589A" w:rsidRDefault="00E16383" w:rsidP="00E16383">
      <w:pPr>
        <w:tabs>
          <w:tab w:val="left" w:pos="851"/>
          <w:tab w:val="left" w:pos="1418"/>
          <w:tab w:val="left" w:pos="1701"/>
          <w:tab w:val="left" w:pos="2552"/>
          <w:tab w:val="left" w:pos="2835"/>
          <w:tab w:val="left" w:pos="3119"/>
          <w:tab w:val="left" w:pos="3402"/>
          <w:tab w:val="left" w:pos="3686"/>
          <w:tab w:val="left" w:pos="3969"/>
        </w:tabs>
        <w:spacing w:before="40" w:after="40"/>
        <w:rPr>
          <w:rFonts w:eastAsia="MS Mincho"/>
          <w:szCs w:val="24"/>
          <w:lang w:eastAsia="zh-CN"/>
        </w:rPr>
      </w:pPr>
      <w:r w:rsidRPr="0009589A">
        <w:rPr>
          <w:rFonts w:eastAsia="MS Mincho"/>
          <w:b/>
          <w:bCs/>
          <w:szCs w:val="24"/>
        </w:rPr>
        <w:t>Scope</w:t>
      </w:r>
    </w:p>
    <w:p w14:paraId="28DF4F84" w14:textId="77777777" w:rsidR="00E16383" w:rsidRPr="0009589A" w:rsidRDefault="00E16383" w:rsidP="00E16383">
      <w:pPr>
        <w:rPr>
          <w:rFonts w:eastAsia="MS Mincho"/>
          <w:szCs w:val="24"/>
          <w:lang w:eastAsia="zh-CN"/>
        </w:rPr>
      </w:pPr>
      <w:r w:rsidRPr="0009589A">
        <w:rPr>
          <w:szCs w:val="24"/>
          <w:lang w:eastAsia="zh-CN"/>
        </w:rPr>
        <w:t>This Recommendation categorizes the data used in advanced air mobility (AAM) environments into several types and defines the security level for each categorized data type. Based on these categorized data types in each security level, this Recommendation identifies the security threats and provides security requirements and implementation guidance for categorized data in AAM</w:t>
      </w:r>
      <w:r w:rsidRPr="0009589A">
        <w:rPr>
          <w:rFonts w:eastAsia="MS Mincho"/>
          <w:szCs w:val="24"/>
          <w:lang w:eastAsia="zh-CN"/>
        </w:rPr>
        <w:t>.</w:t>
      </w:r>
    </w:p>
    <w:p w14:paraId="19FA401D" w14:textId="77777777" w:rsidR="00E16383" w:rsidRPr="0009589A" w:rsidRDefault="00E16383" w:rsidP="00E16383">
      <w:pPr>
        <w:rPr>
          <w:rFonts w:eastAsia="Malgun Gothic"/>
          <w:b/>
          <w:bCs/>
          <w:szCs w:val="24"/>
          <w:lang w:eastAsia="ko-KR"/>
        </w:rPr>
      </w:pPr>
      <w:r w:rsidRPr="0009589A">
        <w:rPr>
          <w:rFonts w:eastAsia="MS Mincho"/>
          <w:b/>
          <w:bCs/>
          <w:szCs w:val="24"/>
        </w:rPr>
        <w:t xml:space="preserve">Summary </w:t>
      </w:r>
    </w:p>
    <w:p w14:paraId="307A651D" w14:textId="77777777" w:rsidR="00E16383" w:rsidRPr="0009589A" w:rsidRDefault="00E16383" w:rsidP="00E16383">
      <w:pPr>
        <w:rPr>
          <w:rFonts w:eastAsia="MS Mincho"/>
          <w:color w:val="000000"/>
          <w:szCs w:val="24"/>
          <w:lang w:eastAsia="zh-CN"/>
        </w:rPr>
      </w:pPr>
      <w:r w:rsidRPr="0009589A">
        <w:rPr>
          <w:rFonts w:eastAsia="MS Mincho"/>
          <w:color w:val="000000"/>
          <w:szCs w:val="24"/>
          <w:lang w:eastAsia="zh-CN"/>
        </w:rPr>
        <w:t xml:space="preserve">Advanced Air Mobility (AAM) relies heavily on data for navigation, communication, and overall system functionality. In contrast to ground vehicles, AAM vehicles operate within three-dimensional airspace. Thus, </w:t>
      </w:r>
      <w:proofErr w:type="gramStart"/>
      <w:r w:rsidRPr="0009589A">
        <w:rPr>
          <w:rFonts w:eastAsia="MS Mincho"/>
          <w:color w:val="000000"/>
          <w:szCs w:val="24"/>
          <w:lang w:eastAsia="zh-CN"/>
        </w:rPr>
        <w:t>safe</w:t>
      </w:r>
      <w:proofErr w:type="gramEnd"/>
      <w:r w:rsidRPr="0009589A">
        <w:rPr>
          <w:rFonts w:eastAsia="MS Mincho"/>
          <w:color w:val="000000"/>
          <w:szCs w:val="24"/>
          <w:lang w:eastAsia="zh-CN"/>
        </w:rPr>
        <w:t xml:space="preserve"> and efficient navigation requires accurate and secure data including real-time updates on airspace conditions, weather, and the positions of other aerial vehicles. Therefore, ensuring data security in AAM is crucial due to its distinctive challenges and characteristics.</w:t>
      </w:r>
    </w:p>
    <w:p w14:paraId="6285D570" w14:textId="77777777" w:rsidR="00E16383" w:rsidRPr="0009589A" w:rsidRDefault="00E16383" w:rsidP="00E16383">
      <w:pPr>
        <w:rPr>
          <w:rFonts w:eastAsia="MS Mincho"/>
          <w:color w:val="000000"/>
          <w:szCs w:val="24"/>
          <w:lang w:eastAsia="zh-CN"/>
        </w:rPr>
      </w:pPr>
      <w:r w:rsidRPr="0009589A">
        <w:rPr>
          <w:rFonts w:eastAsia="MS Mincho"/>
          <w:color w:val="000000"/>
          <w:szCs w:val="24"/>
          <w:lang w:eastAsia="zh-CN"/>
        </w:rPr>
        <w:t xml:space="preserve">To address these security problems, this Recommendation provides a security threat analysis and specifies security requirements for categorized data in AAM environment. Furthermore, this Recommendation provides how to implement the mitigation methods to </w:t>
      </w:r>
      <w:proofErr w:type="spellStart"/>
      <w:r w:rsidRPr="0009589A">
        <w:rPr>
          <w:rFonts w:eastAsia="MS Mincho"/>
          <w:color w:val="000000"/>
          <w:szCs w:val="24"/>
          <w:lang w:eastAsia="zh-CN"/>
        </w:rPr>
        <w:t>fulfill</w:t>
      </w:r>
      <w:proofErr w:type="spellEnd"/>
      <w:r w:rsidRPr="0009589A">
        <w:rPr>
          <w:rFonts w:eastAsia="MS Mincho"/>
          <w:color w:val="000000"/>
          <w:szCs w:val="24"/>
          <w:lang w:eastAsia="zh-CN"/>
        </w:rPr>
        <w:t xml:space="preserve"> the security requirements.</w:t>
      </w:r>
    </w:p>
    <w:p w14:paraId="435A039A" w14:textId="77777777" w:rsidR="00E16383" w:rsidRDefault="00E16383" w:rsidP="00E16383">
      <w:pPr>
        <w:rPr>
          <w:rFonts w:eastAsia="MS Mincho"/>
          <w:color w:val="000000"/>
          <w:sz w:val="20"/>
          <w:lang w:eastAsia="zh-CN"/>
        </w:rPr>
      </w:pPr>
      <w:r>
        <w:rPr>
          <w:rFonts w:eastAsia="MS Mincho"/>
          <w:color w:val="000000"/>
          <w:sz w:val="20"/>
          <w:lang w:eastAsia="zh-CN"/>
        </w:rPr>
        <w:br w:type="page"/>
      </w:r>
    </w:p>
    <w:p w14:paraId="6F490395" w14:textId="77777777" w:rsidR="00E16383" w:rsidRPr="0009589A" w:rsidRDefault="00E16383" w:rsidP="00E16383">
      <w:pPr>
        <w:rPr>
          <w:rFonts w:eastAsia="Malgun Gothic"/>
          <w:b/>
          <w:bCs/>
          <w:color w:val="000000"/>
          <w:sz w:val="20"/>
          <w:lang w:val="fr-CH" w:eastAsia="ko-KR"/>
        </w:rPr>
      </w:pPr>
      <w:r w:rsidRPr="0009589A">
        <w:rPr>
          <w:rFonts w:eastAsia="Malgun Gothic" w:hint="eastAsia"/>
          <w:b/>
          <w:bCs/>
          <w:color w:val="000000"/>
          <w:sz w:val="20"/>
          <w:lang w:val="fr-CH" w:eastAsia="ko-KR"/>
        </w:rPr>
        <w:lastRenderedPageBreak/>
        <w:t>A</w:t>
      </w:r>
      <w:r w:rsidRPr="0009589A">
        <w:rPr>
          <w:rFonts w:eastAsia="Malgun Gothic"/>
          <w:b/>
          <w:bCs/>
          <w:color w:val="000000"/>
          <w:sz w:val="20"/>
          <w:lang w:val="fr-CH" w:eastAsia="ko-KR"/>
        </w:rPr>
        <w:t>ttachement 2</w:t>
      </w:r>
    </w:p>
    <w:p w14:paraId="5F1B66C2" w14:textId="77777777" w:rsidR="00E16383" w:rsidRPr="0009589A" w:rsidRDefault="00E16383" w:rsidP="00E16383">
      <w:pPr>
        <w:rPr>
          <w:b/>
          <w:bCs/>
          <w:lang w:val="fr-CH" w:eastAsia="zh-CN"/>
        </w:rPr>
      </w:pPr>
      <w:r w:rsidRPr="0009589A">
        <w:rPr>
          <w:b/>
          <w:bCs/>
          <w:lang w:val="fr-CH" w:eastAsia="zh-CN"/>
        </w:rPr>
        <w:t xml:space="preserve">Draft </w:t>
      </w:r>
      <w:proofErr w:type="spellStart"/>
      <w:r w:rsidRPr="0009589A">
        <w:rPr>
          <w:b/>
          <w:bCs/>
          <w:lang w:val="fr-CH" w:eastAsia="zh-CN"/>
        </w:rPr>
        <w:t>Recommendation</w:t>
      </w:r>
      <w:proofErr w:type="spellEnd"/>
      <w:r w:rsidRPr="0009589A">
        <w:rPr>
          <w:b/>
          <w:bCs/>
          <w:lang w:val="fr-CH" w:eastAsia="zh-CN"/>
        </w:rPr>
        <w:t xml:space="preserve"> ITU-T </w:t>
      </w:r>
      <w:proofErr w:type="spellStart"/>
      <w:proofErr w:type="gramStart"/>
      <w:r w:rsidRPr="0009589A">
        <w:rPr>
          <w:b/>
          <w:bCs/>
          <w:lang w:val="fr-CH" w:eastAsia="zh-CN"/>
        </w:rPr>
        <w:t>X.evtol</w:t>
      </w:r>
      <w:proofErr w:type="spellEnd"/>
      <w:proofErr w:type="gramEnd"/>
      <w:r w:rsidRPr="0009589A">
        <w:rPr>
          <w:b/>
          <w:bCs/>
          <w:lang w:val="fr-CH" w:eastAsia="zh-CN"/>
        </w:rPr>
        <w:t>-sec</w:t>
      </w:r>
    </w:p>
    <w:p w14:paraId="39421597" w14:textId="77777777" w:rsidR="00E16383" w:rsidRPr="00665630" w:rsidRDefault="00E16383" w:rsidP="00E16383">
      <w:pPr>
        <w:pStyle w:val="Rectitle"/>
        <w:rPr>
          <w:lang w:eastAsia="zh-CN"/>
        </w:rPr>
      </w:pPr>
      <w:r w:rsidRPr="00665630">
        <w:rPr>
          <w:lang w:eastAsia="zh-CN"/>
        </w:rPr>
        <w:t xml:space="preserve">Security </w:t>
      </w:r>
      <w:r>
        <w:rPr>
          <w:lang w:eastAsia="zh-CN"/>
        </w:rPr>
        <w:t>requirements</w:t>
      </w:r>
      <w:r w:rsidRPr="00665630">
        <w:rPr>
          <w:lang w:eastAsia="zh-CN"/>
        </w:rPr>
        <w:t xml:space="preserve"> </w:t>
      </w:r>
      <w:r>
        <w:rPr>
          <w:lang w:eastAsia="zh-CN"/>
        </w:rPr>
        <w:t xml:space="preserve">and </w:t>
      </w:r>
      <w:r w:rsidRPr="00665630">
        <w:rPr>
          <w:lang w:eastAsia="zh-CN"/>
        </w:rPr>
        <w:t xml:space="preserve">guidelines for </w:t>
      </w:r>
      <w:r>
        <w:rPr>
          <w:lang w:eastAsia="zh-CN"/>
        </w:rPr>
        <w:t>telecommunications</w:t>
      </w:r>
      <w:r>
        <w:rPr>
          <w:rFonts w:hint="eastAsia"/>
          <w:lang w:eastAsia="ko-KR"/>
        </w:rPr>
        <w:t xml:space="preserve"> </w:t>
      </w:r>
      <w:r w:rsidRPr="00665630">
        <w:rPr>
          <w:lang w:eastAsia="zh-CN"/>
        </w:rPr>
        <w:t xml:space="preserve">in an </w:t>
      </w:r>
      <w:r w:rsidRPr="00FA7BE9">
        <w:rPr>
          <w:lang w:eastAsia="zh-CN"/>
        </w:rPr>
        <w:t>urban</w:t>
      </w:r>
      <w:r w:rsidRPr="00665630">
        <w:rPr>
          <w:lang w:eastAsia="zh-CN"/>
        </w:rPr>
        <w:t xml:space="preserve"> air mobility</w:t>
      </w:r>
      <w:r>
        <w:rPr>
          <w:lang w:eastAsia="zh-CN"/>
        </w:rPr>
        <w:t xml:space="preserve"> (UAM)</w:t>
      </w:r>
      <w:r w:rsidRPr="00665630">
        <w:rPr>
          <w:lang w:eastAsia="zh-CN"/>
        </w:rPr>
        <w:t xml:space="preserve"> environment</w:t>
      </w:r>
    </w:p>
    <w:p w14:paraId="37431806" w14:textId="77777777" w:rsidR="00E16383" w:rsidRPr="00DB4078" w:rsidRDefault="00E16383" w:rsidP="00E16383">
      <w:pPr>
        <w:spacing w:before="115"/>
        <w:rPr>
          <w:color w:val="000000"/>
          <w:szCs w:val="22"/>
          <w:lang w:eastAsia="zh-CN"/>
        </w:rPr>
      </w:pPr>
    </w:p>
    <w:p w14:paraId="23FD73AD" w14:textId="77777777" w:rsidR="00E16383" w:rsidRPr="00B60201" w:rsidRDefault="00E16383" w:rsidP="00E16383">
      <w:pPr>
        <w:pStyle w:val="Heading1"/>
        <w:jc w:val="both"/>
      </w:pPr>
      <w:bookmarkStart w:id="12" w:name="_Toc159619645"/>
      <w:r w:rsidRPr="00B60201">
        <w:t>1</w:t>
      </w:r>
      <w:r w:rsidRPr="00B60201">
        <w:tab/>
        <w:t>Scope</w:t>
      </w:r>
      <w:bookmarkEnd w:id="12"/>
    </w:p>
    <w:p w14:paraId="4D4B70FD" w14:textId="77777777" w:rsidR="00E16383" w:rsidRPr="00B14081" w:rsidRDefault="00E16383" w:rsidP="00E16383">
      <w:pPr>
        <w:spacing w:before="115"/>
        <w:rPr>
          <w:color w:val="000000"/>
        </w:rPr>
      </w:pPr>
      <w:r w:rsidRPr="00745701">
        <w:rPr>
          <w:lang w:eastAsia="zh-CN"/>
        </w:rPr>
        <w:t xml:space="preserve">This Recommendation provides security </w:t>
      </w:r>
      <w:r>
        <w:rPr>
          <w:lang w:eastAsia="zh-CN"/>
        </w:rPr>
        <w:t xml:space="preserve">requirements and </w:t>
      </w:r>
      <w:r w:rsidRPr="00745701">
        <w:rPr>
          <w:lang w:eastAsia="zh-CN"/>
        </w:rPr>
        <w:t xml:space="preserve">guidelines for </w:t>
      </w:r>
      <w:r>
        <w:rPr>
          <w:lang w:eastAsia="zh-CN"/>
        </w:rPr>
        <w:t xml:space="preserve">telecommunications </w:t>
      </w:r>
      <w:r w:rsidRPr="00745701">
        <w:rPr>
          <w:lang w:eastAsia="zh-CN"/>
        </w:rPr>
        <w:t xml:space="preserve">in an urban air mobility </w:t>
      </w:r>
      <w:r>
        <w:rPr>
          <w:lang w:eastAsia="zh-CN"/>
        </w:rPr>
        <w:t xml:space="preserve">(UAM) </w:t>
      </w:r>
      <w:r w:rsidRPr="00745701">
        <w:rPr>
          <w:lang w:eastAsia="zh-CN"/>
        </w:rPr>
        <w:t>environment. This Recommendation includes</w:t>
      </w:r>
      <w:r>
        <w:rPr>
          <w:lang w:eastAsia="zh-CN"/>
        </w:rPr>
        <w:t xml:space="preserve"> an overview</w:t>
      </w:r>
      <w:r w:rsidRPr="00745701">
        <w:rPr>
          <w:lang w:eastAsia="zh-CN"/>
        </w:rPr>
        <w:t xml:space="preserve"> of connect</w:t>
      </w:r>
      <w:r>
        <w:rPr>
          <w:lang w:eastAsia="zh-CN"/>
        </w:rPr>
        <w:t xml:space="preserve">ivity utilized for an </w:t>
      </w:r>
      <w:r w:rsidRPr="00745701">
        <w:rPr>
          <w:lang w:eastAsia="zh-CN"/>
        </w:rPr>
        <w:t>urban air mobility. In addition, this Recommendation p</w:t>
      </w:r>
      <w:r>
        <w:rPr>
          <w:lang w:eastAsia="zh-CN"/>
        </w:rPr>
        <w:t xml:space="preserve">rovides analysis of security threats, security </w:t>
      </w:r>
      <w:r w:rsidRPr="00745701">
        <w:rPr>
          <w:lang w:eastAsia="zh-CN"/>
        </w:rPr>
        <w:t>requirements</w:t>
      </w:r>
      <w:r>
        <w:rPr>
          <w:lang w:eastAsia="zh-CN"/>
        </w:rPr>
        <w:t xml:space="preserve"> and implementation guidelines</w:t>
      </w:r>
      <w:r w:rsidRPr="00745701">
        <w:rPr>
          <w:rFonts w:hint="eastAsia"/>
          <w:lang w:eastAsia="zh-CN"/>
        </w:rPr>
        <w:t>.</w:t>
      </w:r>
    </w:p>
    <w:p w14:paraId="623A7C24" w14:textId="77777777" w:rsidR="00E16383" w:rsidRPr="00B60201" w:rsidRDefault="00E16383" w:rsidP="00E16383">
      <w:pPr>
        <w:pStyle w:val="Heading1"/>
        <w:jc w:val="both"/>
      </w:pPr>
      <w:bookmarkStart w:id="13" w:name="_Toc159619646"/>
      <w:r w:rsidRPr="00B60201">
        <w:t>2</w:t>
      </w:r>
      <w:r w:rsidRPr="00B60201">
        <w:tab/>
        <w:t>References</w:t>
      </w:r>
      <w:bookmarkEnd w:id="13"/>
    </w:p>
    <w:p w14:paraId="78B94FEF" w14:textId="77777777" w:rsidR="00E16383" w:rsidRDefault="00E16383" w:rsidP="00E16383">
      <w:r w:rsidRPr="00B60201">
        <w:t>The following ITU-T Recommendations and o</w:t>
      </w:r>
      <w:r>
        <w:t>t</w:t>
      </w:r>
      <w:r w:rsidRPr="00B60201">
        <w:t>her references contain provisions, which, through reference in this text, constitute provisions of this Recommendation. At the time of publication, the editions indicated were valid. All Recommendations and other references are subject to revision; users of this Recommendation are therefore encouraged to investigate the possibility of applying the most recent edition of the Recommendations and other references listed below. A list of the currently valid ITU-T Recommendations is regularly published.</w:t>
      </w:r>
      <w:r>
        <w:t xml:space="preserve"> </w:t>
      </w:r>
      <w:r w:rsidRPr="00B60201">
        <w:t>The reference to a document within this Recommendation does not give it, as a stand-alone document, the status of a Recommendation.</w:t>
      </w:r>
    </w:p>
    <w:p w14:paraId="783C8260" w14:textId="77777777" w:rsidR="00E16383" w:rsidRPr="00B60201" w:rsidRDefault="00E16383" w:rsidP="00E16383">
      <w:r>
        <w:t>None.</w:t>
      </w:r>
    </w:p>
    <w:p w14:paraId="44629523" w14:textId="77777777" w:rsidR="00E16383" w:rsidRPr="008B49A1" w:rsidRDefault="00E16383" w:rsidP="00E16383">
      <w:pPr>
        <w:pStyle w:val="Heading1"/>
        <w:jc w:val="both"/>
      </w:pPr>
      <w:bookmarkStart w:id="14" w:name="_Toc159619647"/>
      <w:r w:rsidRPr="00B60201">
        <w:t>3</w:t>
      </w:r>
      <w:r w:rsidRPr="00B60201">
        <w:tab/>
        <w:t>Definitions</w:t>
      </w:r>
      <w:bookmarkEnd w:id="14"/>
    </w:p>
    <w:p w14:paraId="150027B9" w14:textId="77777777" w:rsidR="00E16383" w:rsidRPr="00B60201" w:rsidRDefault="00E16383" w:rsidP="00E16383">
      <w:pPr>
        <w:pStyle w:val="Heading2"/>
      </w:pPr>
      <w:bookmarkStart w:id="15" w:name="_Toc350525973"/>
      <w:bookmarkStart w:id="16" w:name="_Toc159619648"/>
      <w:r w:rsidRPr="00B60201">
        <w:t>3.1</w:t>
      </w:r>
      <w:r w:rsidRPr="00B60201">
        <w:tab/>
        <w:t xml:space="preserve">Terms </w:t>
      </w:r>
      <w:r w:rsidRPr="009E3B9D">
        <w:t>defined</w:t>
      </w:r>
      <w:r w:rsidRPr="00B60201">
        <w:t xml:space="preserve"> </w:t>
      </w:r>
      <w:proofErr w:type="gramStart"/>
      <w:r w:rsidRPr="00B60201">
        <w:t>elsewhere</w:t>
      </w:r>
      <w:bookmarkEnd w:id="15"/>
      <w:bookmarkEnd w:id="16"/>
      <w:proofErr w:type="gramEnd"/>
    </w:p>
    <w:p w14:paraId="4200AD0A" w14:textId="77777777" w:rsidR="00E16383" w:rsidRPr="00B60201" w:rsidRDefault="00E16383" w:rsidP="00E16383">
      <w:r w:rsidRPr="00B60201">
        <w:t>This Recommendation uses the following terms defined elsewhere:</w:t>
      </w:r>
    </w:p>
    <w:p w14:paraId="2EFB2164" w14:textId="77777777" w:rsidR="00E16383" w:rsidRDefault="00E16383" w:rsidP="00E16383">
      <w:pPr>
        <w:tabs>
          <w:tab w:val="left" w:pos="851"/>
        </w:tabs>
        <w:spacing w:before="115"/>
        <w:rPr>
          <w:rFonts w:eastAsia="Malgun Gothic"/>
          <w:color w:val="000000"/>
          <w:lang w:eastAsia="zh-CN"/>
        </w:rPr>
      </w:pPr>
      <w:r w:rsidRPr="00AC0525">
        <w:rPr>
          <w:rFonts w:eastAsia="Malgun Gothic"/>
          <w:b/>
          <w:color w:val="000000"/>
          <w:lang w:eastAsia="zh-CN"/>
        </w:rPr>
        <w:t>3.1.1</w:t>
      </w:r>
      <w:r>
        <w:rPr>
          <w:rFonts w:eastAsia="Malgun Gothic"/>
          <w:b/>
          <w:color w:val="000000"/>
          <w:lang w:eastAsia="zh-CN"/>
        </w:rPr>
        <w:tab/>
      </w:r>
      <w:r w:rsidRPr="00AC0525">
        <w:rPr>
          <w:rFonts w:eastAsia="Malgun Gothic"/>
          <w:b/>
          <w:color w:val="000000"/>
          <w:lang w:eastAsia="zh-CN"/>
        </w:rPr>
        <w:t xml:space="preserve">authentication </w:t>
      </w:r>
      <w:r w:rsidRPr="00AC0525">
        <w:rPr>
          <w:rFonts w:eastAsia="Malgun Gothic"/>
          <w:color w:val="000000"/>
          <w:lang w:eastAsia="zh-CN"/>
        </w:rPr>
        <w:t>[b-ITU-T X.1252]: Formalized process of verification that, if successful, results in an authenticated identity for an entity.</w:t>
      </w:r>
    </w:p>
    <w:p w14:paraId="733CBB1D" w14:textId="77777777" w:rsidR="00E16383" w:rsidRPr="00CA2545" w:rsidRDefault="00E16383" w:rsidP="00E16383">
      <w:pPr>
        <w:tabs>
          <w:tab w:val="left" w:pos="851"/>
        </w:tabs>
        <w:spacing w:before="115"/>
        <w:rPr>
          <w:rFonts w:eastAsia="Malgun Gothic"/>
          <w:color w:val="000000"/>
          <w:lang w:eastAsia="zh-CN"/>
        </w:rPr>
      </w:pPr>
      <w:r w:rsidRPr="00AC0525">
        <w:rPr>
          <w:rFonts w:eastAsia="Malgun Gothic"/>
          <w:b/>
          <w:color w:val="000000"/>
          <w:lang w:eastAsia="zh-CN"/>
        </w:rPr>
        <w:t>3.1.</w:t>
      </w:r>
      <w:r>
        <w:rPr>
          <w:rFonts w:eastAsia="Malgun Gothic"/>
          <w:b/>
          <w:color w:val="000000"/>
          <w:lang w:eastAsia="zh-CN"/>
        </w:rPr>
        <w:t>2</w:t>
      </w:r>
      <w:r w:rsidRPr="00AC0525">
        <w:rPr>
          <w:rFonts w:eastAsia="Malgun Gothic"/>
          <w:b/>
          <w:color w:val="000000"/>
          <w:lang w:eastAsia="zh-CN"/>
        </w:rPr>
        <w:tab/>
        <w:t xml:space="preserve">authorization </w:t>
      </w:r>
      <w:r w:rsidRPr="00AC0525">
        <w:rPr>
          <w:rFonts w:eastAsia="Malgun Gothic"/>
          <w:color w:val="000000"/>
          <w:lang w:eastAsia="zh-CN"/>
        </w:rPr>
        <w:t>[b-ITU-T X.800]: The granting of rights, which includes the granting of access based on access rights.</w:t>
      </w:r>
    </w:p>
    <w:p w14:paraId="7BE333CE" w14:textId="77777777" w:rsidR="00E16383" w:rsidRPr="00AC0525" w:rsidRDefault="00E16383" w:rsidP="00E16383">
      <w:pPr>
        <w:tabs>
          <w:tab w:val="left" w:pos="851"/>
        </w:tabs>
        <w:spacing w:before="115"/>
        <w:rPr>
          <w:rFonts w:eastAsia="Malgun Gothic"/>
          <w:b/>
          <w:color w:val="000000"/>
          <w:lang w:eastAsia="zh-CN"/>
        </w:rPr>
      </w:pPr>
      <w:r w:rsidRPr="00AC0525">
        <w:rPr>
          <w:rFonts w:eastAsia="Malgun Gothic"/>
          <w:b/>
          <w:color w:val="000000"/>
          <w:lang w:eastAsia="zh-CN"/>
        </w:rPr>
        <w:t>3.1.</w:t>
      </w:r>
      <w:r>
        <w:rPr>
          <w:rFonts w:eastAsia="Malgun Gothic"/>
          <w:b/>
          <w:color w:val="000000"/>
          <w:lang w:eastAsia="zh-CN"/>
        </w:rPr>
        <w:t>3</w:t>
      </w:r>
      <w:r w:rsidRPr="00AC0525">
        <w:rPr>
          <w:rFonts w:eastAsia="Malgun Gothic"/>
          <w:b/>
          <w:color w:val="000000"/>
          <w:lang w:eastAsia="zh-CN"/>
        </w:rPr>
        <w:tab/>
        <w:t xml:space="preserve">availability </w:t>
      </w:r>
      <w:r w:rsidRPr="00AC0525">
        <w:rPr>
          <w:rFonts w:eastAsia="Malgun Gothic"/>
          <w:color w:val="000000"/>
          <w:lang w:eastAsia="zh-CN"/>
        </w:rPr>
        <w:t>[b-ITU-T X.800]: The property of being accessible and useable upon demand by an authorized entity.</w:t>
      </w:r>
    </w:p>
    <w:p w14:paraId="564751CE" w14:textId="77777777" w:rsidR="00E16383" w:rsidRPr="00AC0525" w:rsidRDefault="00E16383" w:rsidP="00E16383">
      <w:pPr>
        <w:tabs>
          <w:tab w:val="left" w:pos="851"/>
        </w:tabs>
        <w:spacing w:before="115"/>
        <w:rPr>
          <w:rFonts w:eastAsia="Malgun Gothic"/>
          <w:color w:val="000000"/>
          <w:lang w:eastAsia="zh-CN"/>
        </w:rPr>
      </w:pPr>
      <w:r w:rsidRPr="00AC0525">
        <w:rPr>
          <w:rFonts w:eastAsia="Malgun Gothic"/>
          <w:b/>
          <w:color w:val="000000"/>
          <w:lang w:eastAsia="zh-CN"/>
        </w:rPr>
        <w:t>3.1.</w:t>
      </w:r>
      <w:r>
        <w:rPr>
          <w:rFonts w:eastAsia="Malgun Gothic"/>
          <w:b/>
          <w:color w:val="000000"/>
          <w:lang w:eastAsia="zh-CN"/>
        </w:rPr>
        <w:t>4</w:t>
      </w:r>
      <w:r w:rsidRPr="00AC0525">
        <w:rPr>
          <w:rFonts w:eastAsia="Malgun Gothic"/>
          <w:b/>
          <w:color w:val="000000"/>
          <w:lang w:eastAsia="zh-CN"/>
        </w:rPr>
        <w:tab/>
        <w:t xml:space="preserve">authenticity </w:t>
      </w:r>
      <w:r w:rsidRPr="00AC0525">
        <w:rPr>
          <w:rFonts w:eastAsia="Malgun Gothic"/>
          <w:color w:val="000000"/>
          <w:lang w:eastAsia="zh-CN"/>
        </w:rPr>
        <w:t xml:space="preserve">[b-ITU-T X.641]: Protection for mutual authentication and data origin authentication. </w:t>
      </w:r>
    </w:p>
    <w:p w14:paraId="091A424D" w14:textId="77777777" w:rsidR="00E16383" w:rsidRPr="00AC0525" w:rsidRDefault="00E16383" w:rsidP="00E16383">
      <w:pPr>
        <w:tabs>
          <w:tab w:val="left" w:pos="851"/>
        </w:tabs>
        <w:spacing w:before="115"/>
        <w:rPr>
          <w:rFonts w:eastAsia="Malgun Gothic"/>
          <w:color w:val="000000"/>
          <w:lang w:eastAsia="zh-CN"/>
        </w:rPr>
      </w:pPr>
      <w:r w:rsidRPr="00AC0525">
        <w:rPr>
          <w:rFonts w:eastAsia="Malgun Gothic"/>
          <w:b/>
          <w:color w:val="000000"/>
          <w:lang w:eastAsia="zh-CN"/>
        </w:rPr>
        <w:t>3.1.</w:t>
      </w:r>
      <w:r>
        <w:rPr>
          <w:rFonts w:eastAsia="Malgun Gothic"/>
          <w:b/>
          <w:color w:val="000000"/>
          <w:lang w:eastAsia="zh-CN"/>
        </w:rPr>
        <w:t>5</w:t>
      </w:r>
      <w:r w:rsidRPr="00AC0525">
        <w:rPr>
          <w:rFonts w:eastAsia="Malgun Gothic"/>
          <w:b/>
          <w:color w:val="000000"/>
          <w:lang w:eastAsia="zh-CN"/>
        </w:rPr>
        <w:tab/>
        <w:t xml:space="preserve">accountability </w:t>
      </w:r>
      <w:r w:rsidRPr="00AC0525">
        <w:rPr>
          <w:rFonts w:eastAsia="Malgun Gothic"/>
          <w:color w:val="000000"/>
          <w:lang w:eastAsia="zh-CN"/>
        </w:rPr>
        <w:t>[b-ITU-T X.800]: The property that ensures that the actions of an entity may be traced uniquely to the entity.</w:t>
      </w:r>
    </w:p>
    <w:p w14:paraId="4F6E3E1E" w14:textId="77777777" w:rsidR="00E16383" w:rsidRDefault="00E16383" w:rsidP="00E16383">
      <w:pPr>
        <w:tabs>
          <w:tab w:val="left" w:pos="851"/>
        </w:tabs>
        <w:spacing w:before="115"/>
        <w:rPr>
          <w:rFonts w:eastAsia="Malgun Gothic"/>
          <w:color w:val="000000"/>
          <w:lang w:eastAsia="zh-CN"/>
        </w:rPr>
      </w:pPr>
      <w:r w:rsidRPr="00AC0525">
        <w:rPr>
          <w:rFonts w:eastAsia="Malgun Gothic"/>
          <w:b/>
          <w:color w:val="000000"/>
          <w:lang w:eastAsia="zh-CN"/>
        </w:rPr>
        <w:t>3.1.</w:t>
      </w:r>
      <w:r>
        <w:rPr>
          <w:rFonts w:eastAsia="Malgun Gothic"/>
          <w:b/>
          <w:color w:val="000000"/>
          <w:lang w:eastAsia="zh-CN"/>
        </w:rPr>
        <w:t>6</w:t>
      </w:r>
      <w:r w:rsidRPr="00AC0525">
        <w:rPr>
          <w:rFonts w:eastAsia="Malgun Gothic"/>
          <w:b/>
          <w:color w:val="000000"/>
          <w:lang w:eastAsia="zh-CN"/>
        </w:rPr>
        <w:tab/>
        <w:t xml:space="preserve">confidentiality </w:t>
      </w:r>
      <w:r w:rsidRPr="00AC0525">
        <w:rPr>
          <w:rFonts w:eastAsia="Malgun Gothic"/>
          <w:color w:val="000000"/>
          <w:lang w:eastAsia="zh-CN"/>
        </w:rPr>
        <w:t>[b-ITU-T X.800]: The property that information is not made available or disclosed to unauthorized individuals, entities, or processes</w:t>
      </w:r>
      <w:r>
        <w:rPr>
          <w:rFonts w:eastAsia="Malgun Gothic"/>
          <w:color w:val="000000"/>
          <w:lang w:eastAsia="zh-CN"/>
        </w:rPr>
        <w:t>.</w:t>
      </w:r>
    </w:p>
    <w:p w14:paraId="5351DCF0" w14:textId="77777777" w:rsidR="00E16383" w:rsidRDefault="00E16383" w:rsidP="00E16383">
      <w:pPr>
        <w:tabs>
          <w:tab w:val="left" w:pos="851"/>
        </w:tabs>
        <w:spacing w:before="115"/>
        <w:rPr>
          <w:rFonts w:eastAsia="Malgun Gothic"/>
          <w:color w:val="000000"/>
          <w:lang w:eastAsia="zh-CN"/>
        </w:rPr>
      </w:pPr>
      <w:r w:rsidRPr="00AC0525">
        <w:rPr>
          <w:rFonts w:eastAsia="Malgun Gothic"/>
          <w:b/>
          <w:color w:val="000000"/>
          <w:lang w:eastAsia="zh-CN"/>
        </w:rPr>
        <w:t>3.1.</w:t>
      </w:r>
      <w:r>
        <w:rPr>
          <w:rFonts w:eastAsia="Malgun Gothic"/>
          <w:b/>
          <w:color w:val="000000"/>
          <w:lang w:eastAsia="zh-CN"/>
        </w:rPr>
        <w:t>7</w:t>
      </w:r>
      <w:r w:rsidRPr="00647047">
        <w:rPr>
          <w:rFonts w:eastAsia="Malgun Gothic"/>
          <w:color w:val="000000"/>
          <w:lang w:eastAsia="zh-CN"/>
        </w:rPr>
        <w:tab/>
      </w:r>
      <w:r w:rsidRPr="00647047">
        <w:rPr>
          <w:rFonts w:eastAsia="Malgun Gothic"/>
          <w:b/>
          <w:color w:val="000000"/>
          <w:lang w:eastAsia="zh-CN"/>
        </w:rPr>
        <w:t>integrity</w:t>
      </w:r>
      <w:r w:rsidRPr="00647047">
        <w:rPr>
          <w:rFonts w:eastAsia="Malgun Gothic"/>
          <w:color w:val="000000"/>
          <w:lang w:eastAsia="zh-CN"/>
        </w:rPr>
        <w:t xml:space="preserve"> [b-ISO/IEC 27000]: Property of accuracy and completeness.</w:t>
      </w:r>
    </w:p>
    <w:p w14:paraId="0695CD71" w14:textId="77777777" w:rsidR="00E16383" w:rsidRPr="00BB31B9" w:rsidRDefault="00E16383" w:rsidP="00E16383">
      <w:pPr>
        <w:tabs>
          <w:tab w:val="left" w:pos="851"/>
        </w:tabs>
        <w:spacing w:before="115"/>
      </w:pPr>
      <w:r>
        <w:rPr>
          <w:rFonts w:eastAsia="Malgun Gothic"/>
          <w:b/>
          <w:color w:val="000000"/>
          <w:lang w:eastAsia="zh-CN"/>
        </w:rPr>
        <w:t>3.1.8</w:t>
      </w:r>
      <w:r>
        <w:rPr>
          <w:rFonts w:eastAsia="Malgun Gothic"/>
          <w:b/>
          <w:color w:val="000000"/>
          <w:lang w:eastAsia="zh-CN"/>
        </w:rPr>
        <w:tab/>
        <w:t xml:space="preserve">jamming </w:t>
      </w:r>
      <w:r w:rsidRPr="00A2682B">
        <w:rPr>
          <w:rFonts w:eastAsia="Malgun Gothic"/>
          <w:color w:val="000000"/>
          <w:lang w:eastAsia="zh-CN"/>
        </w:rPr>
        <w:t>[b-NIST SP 800</w:t>
      </w:r>
      <w:r w:rsidRPr="00A2682B">
        <w:t xml:space="preserve">-98]: A deliberate </w:t>
      </w:r>
      <w:r w:rsidRPr="00CB446F">
        <w:t>communications disruption meant to degrade the operational performance of the RF subsystem.</w:t>
      </w:r>
      <w:r>
        <w:t xml:space="preserve"> </w:t>
      </w:r>
      <w:r w:rsidRPr="00A2682B">
        <w:t>Jamming is achieved by interjecting</w:t>
      </w:r>
      <w:r>
        <w:t xml:space="preserve"> </w:t>
      </w:r>
      <w:r w:rsidRPr="00A2682B">
        <w:t>electromagnetic waves on the same frequency that the reader to tag uses for communication.</w:t>
      </w:r>
    </w:p>
    <w:p w14:paraId="3BF70AE5" w14:textId="77777777" w:rsidR="00E16383" w:rsidRDefault="00E16383" w:rsidP="00E16383">
      <w:pPr>
        <w:tabs>
          <w:tab w:val="left" w:pos="851"/>
        </w:tabs>
        <w:spacing w:before="115"/>
        <w:rPr>
          <w:rFonts w:eastAsia="Malgun Gothic"/>
          <w:color w:val="000000"/>
          <w:lang w:eastAsia="zh-CN"/>
        </w:rPr>
      </w:pPr>
      <w:r w:rsidRPr="00AC0525">
        <w:rPr>
          <w:rFonts w:eastAsia="Malgun Gothic"/>
          <w:b/>
          <w:color w:val="000000"/>
          <w:lang w:eastAsia="zh-CN"/>
        </w:rPr>
        <w:t>3.1.</w:t>
      </w:r>
      <w:r>
        <w:rPr>
          <w:rFonts w:eastAsia="Malgun Gothic"/>
          <w:b/>
          <w:color w:val="000000"/>
          <w:lang w:eastAsia="zh-CN"/>
        </w:rPr>
        <w:t>9</w:t>
      </w:r>
      <w:r w:rsidRPr="00647047">
        <w:rPr>
          <w:rFonts w:eastAsia="Malgun Gothic"/>
          <w:color w:val="000000"/>
          <w:lang w:eastAsia="zh-CN"/>
        </w:rPr>
        <w:tab/>
      </w:r>
      <w:r w:rsidRPr="00647047">
        <w:rPr>
          <w:rFonts w:eastAsia="Malgun Gothic"/>
          <w:b/>
          <w:color w:val="000000"/>
          <w:lang w:eastAsia="zh-CN"/>
        </w:rPr>
        <w:t>non-repudiation</w:t>
      </w:r>
      <w:r>
        <w:rPr>
          <w:rFonts w:eastAsia="Malgun Gothic"/>
          <w:b/>
          <w:color w:val="000000"/>
          <w:lang w:eastAsia="zh-CN"/>
        </w:rPr>
        <w:t xml:space="preserve"> </w:t>
      </w:r>
      <w:r w:rsidRPr="00647047">
        <w:rPr>
          <w:rFonts w:eastAsia="Malgun Gothic"/>
          <w:color w:val="000000"/>
          <w:lang w:eastAsia="zh-CN"/>
        </w:rPr>
        <w:t>[b-ITU-T X.800]: The recipient</w:t>
      </w:r>
      <w:r>
        <w:rPr>
          <w:rFonts w:eastAsia="Malgun Gothic"/>
          <w:color w:val="000000"/>
          <w:lang w:eastAsia="zh-CN"/>
        </w:rPr>
        <w:t>/sender</w:t>
      </w:r>
      <w:r w:rsidRPr="00647047">
        <w:rPr>
          <w:rFonts w:eastAsia="Malgun Gothic"/>
          <w:color w:val="000000"/>
          <w:lang w:eastAsia="zh-CN"/>
        </w:rPr>
        <w:t xml:space="preserve"> of data is provided with proof of the origin</w:t>
      </w:r>
      <w:r>
        <w:rPr>
          <w:rFonts w:eastAsia="Malgun Gothic"/>
          <w:color w:val="000000"/>
          <w:lang w:eastAsia="zh-CN"/>
        </w:rPr>
        <w:t>/delivery</w:t>
      </w:r>
      <w:r w:rsidRPr="00647047">
        <w:rPr>
          <w:rFonts w:eastAsia="Malgun Gothic"/>
          <w:color w:val="000000"/>
          <w:lang w:eastAsia="zh-CN"/>
        </w:rPr>
        <w:t xml:space="preserve"> of data. This will protect against any attempt by the sender</w:t>
      </w:r>
      <w:r>
        <w:rPr>
          <w:rFonts w:eastAsia="Malgun Gothic"/>
          <w:color w:val="000000"/>
          <w:lang w:eastAsia="zh-CN"/>
        </w:rPr>
        <w:t>/recipient</w:t>
      </w:r>
      <w:r w:rsidRPr="00647047">
        <w:rPr>
          <w:rFonts w:eastAsia="Malgun Gothic"/>
          <w:color w:val="000000"/>
          <w:lang w:eastAsia="zh-CN"/>
        </w:rPr>
        <w:t xml:space="preserve"> to falsely deny sending</w:t>
      </w:r>
      <w:r>
        <w:rPr>
          <w:rFonts w:eastAsia="Malgun Gothic"/>
          <w:color w:val="000000"/>
          <w:lang w:eastAsia="zh-CN"/>
        </w:rPr>
        <w:t>/receiving</w:t>
      </w:r>
      <w:r w:rsidRPr="00647047">
        <w:rPr>
          <w:rFonts w:eastAsia="Malgun Gothic"/>
          <w:color w:val="000000"/>
          <w:lang w:eastAsia="zh-CN"/>
        </w:rPr>
        <w:t xml:space="preserve"> the data or its contents.</w:t>
      </w:r>
    </w:p>
    <w:p w14:paraId="0F69B86E" w14:textId="77777777" w:rsidR="00E16383" w:rsidRDefault="00E16383" w:rsidP="00E16383">
      <w:pPr>
        <w:tabs>
          <w:tab w:val="left" w:pos="851"/>
        </w:tabs>
        <w:spacing w:before="115"/>
        <w:rPr>
          <w:rFonts w:eastAsia="Malgun Gothic"/>
          <w:color w:val="000000"/>
          <w:lang w:eastAsia="zh-CN"/>
        </w:rPr>
      </w:pPr>
      <w:r w:rsidRPr="00AC0525">
        <w:rPr>
          <w:rFonts w:eastAsia="Malgun Gothic"/>
          <w:b/>
          <w:color w:val="000000"/>
          <w:lang w:eastAsia="zh-CN"/>
        </w:rPr>
        <w:lastRenderedPageBreak/>
        <w:t>3.1.1</w:t>
      </w:r>
      <w:r>
        <w:rPr>
          <w:rFonts w:eastAsia="Malgun Gothic"/>
          <w:b/>
          <w:color w:val="000000"/>
          <w:lang w:eastAsia="zh-CN"/>
        </w:rPr>
        <w:t>0</w:t>
      </w:r>
      <w:r w:rsidRPr="00647047">
        <w:rPr>
          <w:rFonts w:eastAsia="Malgun Gothic"/>
          <w:color w:val="000000"/>
          <w:lang w:eastAsia="zh-CN"/>
        </w:rPr>
        <w:tab/>
      </w:r>
      <w:r w:rsidRPr="00412D02">
        <w:rPr>
          <w:rFonts w:eastAsia="Malgun Gothic"/>
          <w:b/>
          <w:color w:val="000000"/>
          <w:lang w:eastAsia="zh-CN"/>
        </w:rPr>
        <w:t>threat</w:t>
      </w:r>
      <w:r w:rsidRPr="00412D02">
        <w:rPr>
          <w:rFonts w:eastAsia="Malgun Gothic"/>
          <w:color w:val="000000"/>
          <w:lang w:eastAsia="zh-CN"/>
        </w:rPr>
        <w:t xml:space="preserve"> [b-ISO/IEC 27000]: Potential cause of an unwanted incident, which can result in harm to a system or organization.</w:t>
      </w:r>
    </w:p>
    <w:p w14:paraId="65D50124" w14:textId="77777777" w:rsidR="00E16383" w:rsidRDefault="00E16383" w:rsidP="00E16383">
      <w:pPr>
        <w:tabs>
          <w:tab w:val="left" w:pos="851"/>
        </w:tabs>
        <w:spacing w:before="115"/>
        <w:rPr>
          <w:rFonts w:eastAsia="Malgun Gothic"/>
          <w:color w:val="000000"/>
          <w:lang w:eastAsia="zh-CN"/>
        </w:rPr>
      </w:pPr>
      <w:r w:rsidRPr="00AC0525">
        <w:rPr>
          <w:rFonts w:eastAsia="Malgun Gothic"/>
          <w:b/>
          <w:color w:val="000000"/>
          <w:lang w:eastAsia="zh-CN"/>
        </w:rPr>
        <w:t>3.1.1</w:t>
      </w:r>
      <w:r>
        <w:rPr>
          <w:rFonts w:eastAsia="Malgun Gothic"/>
          <w:b/>
          <w:color w:val="000000"/>
          <w:lang w:eastAsia="zh-CN"/>
        </w:rPr>
        <w:t>1</w:t>
      </w:r>
      <w:r w:rsidRPr="00647047">
        <w:rPr>
          <w:rFonts w:eastAsia="Malgun Gothic"/>
          <w:color w:val="000000"/>
          <w:lang w:eastAsia="zh-CN"/>
        </w:rPr>
        <w:tab/>
      </w:r>
      <w:r>
        <w:rPr>
          <w:rFonts w:eastAsia="Malgun Gothic"/>
          <w:b/>
          <w:color w:val="000000"/>
          <w:lang w:eastAsia="zh-CN"/>
        </w:rPr>
        <w:t>cryptomaterial</w:t>
      </w:r>
      <w:r w:rsidRPr="00412D02">
        <w:rPr>
          <w:rFonts w:eastAsia="Malgun Gothic"/>
          <w:color w:val="000000"/>
          <w:lang w:eastAsia="zh-CN"/>
        </w:rPr>
        <w:t xml:space="preserve"> [b-</w:t>
      </w:r>
      <w:r w:rsidRPr="00EC5C39">
        <w:rPr>
          <w:lang w:eastAsia="zh-CN"/>
        </w:rPr>
        <w:t>I</w:t>
      </w:r>
      <w:r>
        <w:rPr>
          <w:lang w:eastAsia="zh-CN"/>
        </w:rPr>
        <w:t>SO 21177</w:t>
      </w:r>
      <w:r w:rsidRPr="00412D02">
        <w:rPr>
          <w:rFonts w:eastAsia="Malgun Gothic"/>
          <w:color w:val="000000"/>
          <w:lang w:eastAsia="zh-CN"/>
        </w:rPr>
        <w:t xml:space="preserve">]: </w:t>
      </w:r>
      <w:r w:rsidRPr="00C8078F">
        <w:rPr>
          <w:rFonts w:eastAsia="Malgun Gothic"/>
          <w:color w:val="000000"/>
          <w:lang w:eastAsia="zh-CN"/>
        </w:rPr>
        <w:t>Cryptomaterial refers to either a secret key for a symmetric algorithm, or a private key for an asymmetric algorithm and the associated public key or certificate</w:t>
      </w:r>
      <w:r w:rsidRPr="00412D02">
        <w:rPr>
          <w:rFonts w:eastAsia="Malgun Gothic"/>
          <w:color w:val="000000"/>
          <w:lang w:eastAsia="zh-CN"/>
        </w:rPr>
        <w:t>.</w:t>
      </w:r>
    </w:p>
    <w:p w14:paraId="3799B039" w14:textId="77777777" w:rsidR="00E16383" w:rsidRPr="00412D02" w:rsidRDefault="00E16383" w:rsidP="00E16383">
      <w:pPr>
        <w:tabs>
          <w:tab w:val="left" w:pos="851"/>
        </w:tabs>
        <w:spacing w:before="115"/>
        <w:rPr>
          <w:rFonts w:eastAsia="Malgun Gothic"/>
          <w:color w:val="000000"/>
          <w:lang w:eastAsia="zh-CN"/>
        </w:rPr>
      </w:pPr>
      <w:r>
        <w:rPr>
          <w:rFonts w:eastAsia="Malgun Gothic"/>
          <w:b/>
          <w:color w:val="000000"/>
          <w:lang w:eastAsia="zh-CN"/>
        </w:rPr>
        <w:t>3.1.12</w:t>
      </w:r>
      <w:r w:rsidRPr="00647047">
        <w:rPr>
          <w:rFonts w:eastAsia="Malgun Gothic"/>
          <w:color w:val="000000"/>
          <w:lang w:eastAsia="zh-CN"/>
        </w:rPr>
        <w:tab/>
      </w:r>
      <w:r>
        <w:rPr>
          <w:rFonts w:eastAsia="Malgun Gothic"/>
          <w:b/>
          <w:color w:val="000000"/>
          <w:lang w:eastAsia="zh-CN"/>
        </w:rPr>
        <w:t xml:space="preserve">remote pilot </w:t>
      </w:r>
      <w:r w:rsidRPr="00412D02">
        <w:rPr>
          <w:rFonts w:eastAsia="Malgun Gothic"/>
          <w:color w:val="000000"/>
          <w:lang w:eastAsia="zh-CN"/>
        </w:rPr>
        <w:t>[b-</w:t>
      </w:r>
      <w:r w:rsidRPr="00F55F5B">
        <w:rPr>
          <w:lang w:eastAsia="zh-CN"/>
        </w:rPr>
        <w:t>ISO 23665</w:t>
      </w:r>
      <w:r w:rsidRPr="00412D02">
        <w:rPr>
          <w:rFonts w:eastAsia="Malgun Gothic"/>
          <w:color w:val="000000"/>
          <w:lang w:eastAsia="zh-CN"/>
        </w:rPr>
        <w:t xml:space="preserve">]: </w:t>
      </w:r>
      <w:r>
        <w:rPr>
          <w:rFonts w:eastAsia="Malgun Gothic"/>
          <w:color w:val="000000"/>
          <w:lang w:eastAsia="zh-CN"/>
        </w:rPr>
        <w:t>P</w:t>
      </w:r>
      <w:r w:rsidRPr="00F55F5B">
        <w:rPr>
          <w:rFonts w:eastAsia="Malgun Gothic"/>
          <w:color w:val="000000"/>
          <w:lang w:eastAsia="zh-CN"/>
        </w:rPr>
        <w:t>erson charged by the operator with duties essential to the operation of an unmanned aircraft and who manipulates the flight controls, as appropriate, during flight time</w:t>
      </w:r>
      <w:r w:rsidRPr="00412D02">
        <w:rPr>
          <w:rFonts w:eastAsia="Malgun Gothic"/>
          <w:color w:val="000000"/>
          <w:lang w:eastAsia="zh-CN"/>
        </w:rPr>
        <w:t>.</w:t>
      </w:r>
    </w:p>
    <w:p w14:paraId="1E0A54FF" w14:textId="77777777" w:rsidR="00E16383" w:rsidRDefault="00E16383" w:rsidP="00E16383">
      <w:pPr>
        <w:tabs>
          <w:tab w:val="left" w:pos="851"/>
        </w:tabs>
        <w:spacing w:before="115"/>
        <w:rPr>
          <w:rFonts w:eastAsia="Malgun Gothic"/>
          <w:lang w:eastAsia="ko-KR"/>
        </w:rPr>
      </w:pPr>
      <w:r w:rsidRPr="00AC0525">
        <w:rPr>
          <w:rFonts w:eastAsia="Malgun Gothic"/>
          <w:b/>
          <w:color w:val="000000"/>
          <w:lang w:eastAsia="zh-CN"/>
        </w:rPr>
        <w:t>3.</w:t>
      </w:r>
      <w:r>
        <w:rPr>
          <w:rFonts w:eastAsia="Malgun Gothic"/>
          <w:b/>
          <w:color w:val="000000"/>
          <w:lang w:eastAsia="zh-CN"/>
        </w:rPr>
        <w:t>1.13</w:t>
      </w:r>
      <w:r w:rsidRPr="00647047">
        <w:rPr>
          <w:rFonts w:eastAsia="Malgun Gothic"/>
          <w:color w:val="000000"/>
          <w:lang w:eastAsia="zh-CN"/>
        </w:rPr>
        <w:tab/>
      </w:r>
      <w:r>
        <w:rPr>
          <w:rFonts w:eastAsia="Malgun Gothic"/>
          <w:b/>
          <w:color w:val="000000"/>
          <w:lang w:eastAsia="zh-CN"/>
        </w:rPr>
        <w:t xml:space="preserve">pilot-in-command (PIC) </w:t>
      </w:r>
      <w:r w:rsidRPr="00412D02">
        <w:rPr>
          <w:rFonts w:eastAsia="Malgun Gothic"/>
          <w:color w:val="000000"/>
          <w:lang w:eastAsia="zh-CN"/>
        </w:rPr>
        <w:t>[b-</w:t>
      </w:r>
      <w:r w:rsidRPr="00F55F5B">
        <w:rPr>
          <w:lang w:eastAsia="zh-CN"/>
        </w:rPr>
        <w:t>I</w:t>
      </w:r>
      <w:r>
        <w:rPr>
          <w:lang w:eastAsia="zh-CN"/>
        </w:rPr>
        <w:t>CAO Annex 1</w:t>
      </w:r>
      <w:r w:rsidRPr="00412D02">
        <w:rPr>
          <w:rFonts w:eastAsia="Malgun Gothic"/>
          <w:color w:val="000000"/>
          <w:lang w:eastAsia="zh-CN"/>
        </w:rPr>
        <w:t xml:space="preserve">]: </w:t>
      </w:r>
      <w:r>
        <w:t>The pilot designated by the operator, or in the case of general aviation, the owner, as being in command and charged with the safe conduct of a flight</w:t>
      </w:r>
      <w:r>
        <w:rPr>
          <w:rFonts w:eastAsia="Malgun Gothic"/>
          <w:lang w:eastAsia="ko-KR"/>
        </w:rPr>
        <w:t>.</w:t>
      </w:r>
    </w:p>
    <w:p w14:paraId="0D6B8FC2" w14:textId="77777777" w:rsidR="00E16383" w:rsidRPr="00030BCE" w:rsidRDefault="00E16383" w:rsidP="00E16383">
      <w:pPr>
        <w:tabs>
          <w:tab w:val="left" w:pos="851"/>
        </w:tabs>
        <w:spacing w:before="115"/>
        <w:rPr>
          <w:rFonts w:eastAsia="Malgun Gothic"/>
          <w:color w:val="000000"/>
          <w:lang w:val="en-US" w:eastAsia="zh-CN"/>
        </w:rPr>
      </w:pPr>
      <w:r w:rsidRPr="00AC0525">
        <w:rPr>
          <w:rFonts w:eastAsia="Malgun Gothic"/>
          <w:b/>
          <w:color w:val="000000"/>
          <w:lang w:eastAsia="zh-CN"/>
        </w:rPr>
        <w:t>3.</w:t>
      </w:r>
      <w:r>
        <w:rPr>
          <w:rFonts w:eastAsia="Malgun Gothic"/>
          <w:b/>
          <w:color w:val="000000"/>
          <w:lang w:eastAsia="zh-CN"/>
        </w:rPr>
        <w:t>1.14</w:t>
      </w:r>
      <w:r w:rsidRPr="00647047">
        <w:rPr>
          <w:rFonts w:eastAsia="Malgun Gothic"/>
          <w:color w:val="000000"/>
          <w:lang w:eastAsia="zh-CN"/>
        </w:rPr>
        <w:tab/>
      </w:r>
      <w:r>
        <w:rPr>
          <w:rFonts w:eastAsia="Malgun Gothic"/>
          <w:b/>
          <w:color w:val="000000"/>
          <w:lang w:eastAsia="zh-CN"/>
        </w:rPr>
        <w:t xml:space="preserve">second-in-command (SIC) </w:t>
      </w:r>
      <w:r w:rsidRPr="00412D02">
        <w:rPr>
          <w:rFonts w:eastAsia="Malgun Gothic"/>
          <w:color w:val="000000"/>
          <w:lang w:eastAsia="zh-CN"/>
        </w:rPr>
        <w:t>[b-</w:t>
      </w:r>
      <w:r>
        <w:rPr>
          <w:lang w:eastAsia="zh-CN"/>
        </w:rPr>
        <w:t>NASA</w:t>
      </w:r>
      <w:r w:rsidRPr="00412D02">
        <w:rPr>
          <w:rFonts w:eastAsia="Malgun Gothic"/>
          <w:color w:val="000000"/>
          <w:lang w:eastAsia="zh-CN"/>
        </w:rPr>
        <w:t xml:space="preserve">]: </w:t>
      </w:r>
      <w:r w:rsidRPr="00030BCE">
        <w:rPr>
          <w:rFonts w:eastAsia="Malgun Gothic"/>
          <w:lang w:eastAsia="ko-KR"/>
        </w:rPr>
        <w:t>A human onboard the aircraft with secondary and tertiary operational responsibility behind aircraft automated systems and the PIC. In instances where an onboard SIC exists, it is assumed that the PIC is operating in a remote capacity. The SIC has more responsibility than an aircraft steward and is fully trained and qualified for the assigned roles and responsibilities. A SIC does not require the same qualifications as a PIC. The SIC is a necessary role to build the safety case for a single PIC with operational control for more than one aircraft at a time.</w:t>
      </w:r>
    </w:p>
    <w:p w14:paraId="7276C623" w14:textId="77777777" w:rsidR="00E16383" w:rsidRPr="00541226" w:rsidRDefault="00E16383" w:rsidP="00E16383">
      <w:pPr>
        <w:tabs>
          <w:tab w:val="left" w:pos="851"/>
        </w:tabs>
        <w:spacing w:before="115"/>
        <w:rPr>
          <w:rFonts w:eastAsia="Malgun Gothic"/>
          <w:color w:val="000000"/>
          <w:lang w:eastAsia="zh-CN"/>
        </w:rPr>
      </w:pPr>
    </w:p>
    <w:p w14:paraId="519C238D" w14:textId="77777777" w:rsidR="00E16383" w:rsidRPr="00D7143C" w:rsidRDefault="00E16383" w:rsidP="00E16383">
      <w:pPr>
        <w:pStyle w:val="Heading2"/>
      </w:pPr>
      <w:bookmarkStart w:id="17" w:name="_Toc159619649"/>
      <w:r>
        <w:t>3.2</w:t>
      </w:r>
      <w:r>
        <w:tab/>
        <w:t xml:space="preserve">Terms defined in this </w:t>
      </w:r>
      <w:proofErr w:type="gramStart"/>
      <w:r>
        <w:t>Recommendation</w:t>
      </w:r>
      <w:bookmarkEnd w:id="17"/>
      <w:proofErr w:type="gramEnd"/>
    </w:p>
    <w:p w14:paraId="6E0CB55B" w14:textId="77777777" w:rsidR="00E16383" w:rsidRDefault="00E16383" w:rsidP="00E16383">
      <w:r w:rsidRPr="00A903A3">
        <w:t xml:space="preserve">This </w:t>
      </w:r>
      <w:r>
        <w:t>Recommendation</w:t>
      </w:r>
      <w:r w:rsidRPr="00A903A3">
        <w:t xml:space="preserve"> defines the following terms:</w:t>
      </w:r>
    </w:p>
    <w:p w14:paraId="78965BCA" w14:textId="77777777" w:rsidR="00E16383" w:rsidRPr="00B60201" w:rsidRDefault="00E16383" w:rsidP="00E16383">
      <w:pPr>
        <w:pStyle w:val="Heading1"/>
        <w:jc w:val="both"/>
      </w:pPr>
      <w:r w:rsidRPr="00AC0525">
        <w:rPr>
          <w:rFonts w:eastAsia="Malgun Gothic"/>
          <w:color w:val="000000"/>
          <w:lang w:eastAsia="zh-CN"/>
        </w:rPr>
        <w:t>3.</w:t>
      </w:r>
      <w:r>
        <w:rPr>
          <w:rFonts w:eastAsia="Malgun Gothic"/>
          <w:color w:val="000000"/>
          <w:lang w:eastAsia="zh-CN"/>
        </w:rPr>
        <w:t>2.1</w:t>
      </w:r>
      <w:r w:rsidRPr="00647047">
        <w:rPr>
          <w:rFonts w:eastAsia="Malgun Gothic"/>
          <w:color w:val="000000"/>
          <w:lang w:eastAsia="zh-CN"/>
        </w:rPr>
        <w:tab/>
      </w:r>
      <w:r>
        <w:rPr>
          <w:rFonts w:eastAsia="Malgun Gothic"/>
          <w:color w:val="000000"/>
          <w:lang w:eastAsia="zh-CN"/>
        </w:rPr>
        <w:t>safety manager</w:t>
      </w:r>
      <w:r w:rsidRPr="00412D02">
        <w:rPr>
          <w:rFonts w:eastAsia="Malgun Gothic"/>
          <w:color w:val="000000"/>
          <w:lang w:eastAsia="zh-CN"/>
        </w:rPr>
        <w:t xml:space="preserve">: </w:t>
      </w:r>
      <w:r w:rsidRPr="00030BCE">
        <w:rPr>
          <w:rFonts w:eastAsia="Malgun Gothic"/>
          <w:lang w:eastAsia="ko-KR"/>
        </w:rPr>
        <w:t>Refers to SIC who can manage the passengers and safely land the aircraft in case of an emergency</w:t>
      </w:r>
      <w:bookmarkStart w:id="18" w:name="_Toc159619650"/>
      <w:r w:rsidRPr="00B60201">
        <w:t>4</w:t>
      </w:r>
      <w:r w:rsidRPr="00B60201">
        <w:tab/>
        <w:t xml:space="preserve">Abbreviations and </w:t>
      </w:r>
      <w:proofErr w:type="gramStart"/>
      <w:r w:rsidRPr="00B60201">
        <w:t>acronyms</w:t>
      </w:r>
      <w:bookmarkEnd w:id="18"/>
      <w:proofErr w:type="gramEnd"/>
    </w:p>
    <w:p w14:paraId="3B4C5EC7" w14:textId="77777777" w:rsidR="00E16383" w:rsidRPr="00424FDA" w:rsidRDefault="00E16383" w:rsidP="00E16383">
      <w:pPr>
        <w:rPr>
          <w:lang w:eastAsia="ja-JP"/>
        </w:rPr>
      </w:pPr>
      <w:r w:rsidRPr="00424FDA">
        <w:rPr>
          <w:lang w:eastAsia="ja-JP"/>
        </w:rPr>
        <w:t>This Recommendation uses the following abbreviations and acronyms:</w:t>
      </w:r>
    </w:p>
    <w:p w14:paraId="7BDCBEA6" w14:textId="77777777" w:rsidR="00E16383" w:rsidRDefault="00E16383" w:rsidP="00E16383">
      <w:pPr>
        <w:rPr>
          <w:rFonts w:eastAsia="Malgun Gothic"/>
          <w:lang w:eastAsia="ko-KR"/>
        </w:rPr>
      </w:pPr>
      <w:r>
        <w:rPr>
          <w:rFonts w:eastAsia="Malgun Gothic" w:hint="eastAsia"/>
          <w:lang w:eastAsia="ko-KR"/>
        </w:rPr>
        <w:t>AA</w:t>
      </w:r>
      <w:r>
        <w:rPr>
          <w:rFonts w:eastAsia="Malgun Gothic"/>
          <w:lang w:eastAsia="ko-KR"/>
        </w:rPr>
        <w:t>M</w:t>
      </w:r>
      <w:r>
        <w:rPr>
          <w:rFonts w:eastAsia="Malgun Gothic"/>
          <w:lang w:eastAsia="ko-KR"/>
        </w:rPr>
        <w:tab/>
      </w:r>
      <w:r>
        <w:rPr>
          <w:rFonts w:eastAsia="Malgun Gothic"/>
          <w:lang w:eastAsia="ko-KR"/>
        </w:rPr>
        <w:tab/>
        <w:t>Advanced Air Mobility</w:t>
      </w:r>
    </w:p>
    <w:p w14:paraId="5E8AD5A6" w14:textId="77777777" w:rsidR="00E16383" w:rsidRDefault="00E16383" w:rsidP="00E16383">
      <w:pPr>
        <w:rPr>
          <w:rFonts w:eastAsia="Malgun Gothic"/>
          <w:lang w:eastAsia="ko-KR"/>
        </w:rPr>
      </w:pPr>
      <w:r>
        <w:rPr>
          <w:rFonts w:eastAsia="Malgun Gothic"/>
          <w:lang w:eastAsia="ko-KR"/>
        </w:rPr>
        <w:t>ADS-B</w:t>
      </w:r>
      <w:r>
        <w:rPr>
          <w:rFonts w:eastAsia="Malgun Gothic"/>
          <w:lang w:eastAsia="ko-KR"/>
        </w:rPr>
        <w:tab/>
        <w:t>Automatic Dependent Surveillance-Broadcast</w:t>
      </w:r>
    </w:p>
    <w:p w14:paraId="0F331826" w14:textId="77777777" w:rsidR="00E16383" w:rsidRDefault="00E16383" w:rsidP="00E16383">
      <w:pPr>
        <w:rPr>
          <w:rFonts w:eastAsia="Malgun Gothic"/>
          <w:lang w:eastAsia="ko-KR"/>
        </w:rPr>
      </w:pPr>
      <w:r w:rsidRPr="000C0815">
        <w:rPr>
          <w:rFonts w:eastAsia="Malgun Gothic"/>
          <w:lang w:eastAsia="ko-KR"/>
        </w:rPr>
        <w:t>ATC</w:t>
      </w:r>
      <w:r w:rsidRPr="000C0815">
        <w:rPr>
          <w:rFonts w:eastAsia="Malgun Gothic"/>
          <w:lang w:eastAsia="ko-KR"/>
        </w:rPr>
        <w:tab/>
      </w:r>
      <w:r w:rsidRPr="000C0815">
        <w:rPr>
          <w:rFonts w:eastAsia="Malgun Gothic"/>
          <w:lang w:eastAsia="ko-KR"/>
        </w:rPr>
        <w:tab/>
        <w:t>Air Traffic Control</w:t>
      </w:r>
    </w:p>
    <w:p w14:paraId="3632314A" w14:textId="77777777" w:rsidR="00E16383" w:rsidRDefault="00E16383" w:rsidP="00E16383">
      <w:pPr>
        <w:rPr>
          <w:rFonts w:eastAsia="Malgun Gothic"/>
          <w:lang w:eastAsia="ko-KR"/>
        </w:rPr>
      </w:pPr>
      <w:r>
        <w:rPr>
          <w:rFonts w:eastAsia="Malgun Gothic"/>
          <w:lang w:eastAsia="ko-KR"/>
        </w:rPr>
        <w:t>BRLOS</w:t>
      </w:r>
      <w:r>
        <w:rPr>
          <w:rFonts w:eastAsia="Malgun Gothic"/>
          <w:lang w:eastAsia="ko-KR"/>
        </w:rPr>
        <w:tab/>
        <w:t xml:space="preserve">Beyond Radio </w:t>
      </w:r>
      <w:r w:rsidRPr="0049279E">
        <w:rPr>
          <w:rFonts w:eastAsia="Malgun Gothic"/>
          <w:lang w:eastAsia="ko-KR"/>
        </w:rPr>
        <w:t>line-of-sight</w:t>
      </w:r>
    </w:p>
    <w:p w14:paraId="3E99A24C" w14:textId="77777777" w:rsidR="00E16383" w:rsidRDefault="00E16383" w:rsidP="00E16383">
      <w:pPr>
        <w:rPr>
          <w:rFonts w:eastAsia="Malgun Gothic"/>
          <w:lang w:eastAsia="ko-KR"/>
        </w:rPr>
      </w:pPr>
      <w:r>
        <w:rPr>
          <w:rFonts w:eastAsia="Malgun Gothic"/>
          <w:lang w:eastAsia="ko-KR"/>
        </w:rPr>
        <w:t>BVLOS</w:t>
      </w:r>
      <w:r>
        <w:rPr>
          <w:rFonts w:eastAsia="Malgun Gothic"/>
          <w:lang w:eastAsia="ko-KR"/>
        </w:rPr>
        <w:tab/>
      </w:r>
      <w:r w:rsidRPr="0049279E">
        <w:rPr>
          <w:rFonts w:eastAsia="Malgun Gothic"/>
          <w:lang w:eastAsia="ko-KR"/>
        </w:rPr>
        <w:t>Beyond VLOS</w:t>
      </w:r>
    </w:p>
    <w:p w14:paraId="26F42337" w14:textId="77777777" w:rsidR="00E16383" w:rsidRDefault="00E16383" w:rsidP="00E16383">
      <w:pPr>
        <w:rPr>
          <w:rFonts w:eastAsia="Malgun Gothic"/>
          <w:lang w:eastAsia="ko-KR"/>
        </w:rPr>
      </w:pPr>
      <w:r>
        <w:rPr>
          <w:rFonts w:eastAsia="Malgun Gothic" w:hint="eastAsia"/>
          <w:lang w:eastAsia="ko-KR"/>
        </w:rPr>
        <w:t>C2</w:t>
      </w:r>
      <w:r>
        <w:rPr>
          <w:rFonts w:eastAsia="Malgun Gothic" w:hint="eastAsia"/>
          <w:lang w:eastAsia="ko-KR"/>
        </w:rPr>
        <w:tab/>
      </w:r>
      <w:r>
        <w:rPr>
          <w:rFonts w:eastAsia="Malgun Gothic" w:hint="eastAsia"/>
          <w:lang w:eastAsia="ko-KR"/>
        </w:rPr>
        <w:tab/>
        <w:t xml:space="preserve">Command </w:t>
      </w:r>
      <w:r>
        <w:rPr>
          <w:rFonts w:eastAsia="Malgun Gothic"/>
          <w:lang w:eastAsia="ko-KR"/>
        </w:rPr>
        <w:t>and</w:t>
      </w:r>
      <w:r>
        <w:rPr>
          <w:rFonts w:eastAsia="Malgun Gothic" w:hint="eastAsia"/>
          <w:lang w:eastAsia="ko-KR"/>
        </w:rPr>
        <w:t xml:space="preserve"> Control</w:t>
      </w:r>
    </w:p>
    <w:p w14:paraId="7EF7B424" w14:textId="77777777" w:rsidR="00E16383" w:rsidRDefault="00E16383" w:rsidP="00E16383">
      <w:pPr>
        <w:rPr>
          <w:rFonts w:eastAsia="Malgun Gothic"/>
          <w:lang w:eastAsia="ko-KR"/>
        </w:rPr>
      </w:pPr>
      <w:r>
        <w:rPr>
          <w:rFonts w:eastAsia="Malgun Gothic"/>
          <w:lang w:eastAsia="ko-KR"/>
        </w:rPr>
        <w:t>CAN</w:t>
      </w:r>
      <w:r>
        <w:rPr>
          <w:rFonts w:eastAsia="Malgun Gothic"/>
          <w:lang w:eastAsia="ko-KR"/>
        </w:rPr>
        <w:tab/>
      </w:r>
      <w:r>
        <w:rPr>
          <w:rFonts w:eastAsia="Malgun Gothic"/>
          <w:lang w:eastAsia="ko-KR"/>
        </w:rPr>
        <w:tab/>
        <w:t>Controller Area Network</w:t>
      </w:r>
    </w:p>
    <w:p w14:paraId="7FC6CDFF" w14:textId="77777777" w:rsidR="00E16383" w:rsidRDefault="00E16383" w:rsidP="00E16383">
      <w:pPr>
        <w:rPr>
          <w:rFonts w:eastAsia="Malgun Gothic"/>
          <w:lang w:eastAsia="ko-KR"/>
        </w:rPr>
      </w:pPr>
      <w:r>
        <w:rPr>
          <w:rFonts w:eastAsia="Malgun Gothic" w:hint="eastAsia"/>
          <w:lang w:eastAsia="ko-KR"/>
        </w:rPr>
        <w:t>CTO</w:t>
      </w:r>
      <w:r>
        <w:rPr>
          <w:rFonts w:eastAsia="Malgun Gothic"/>
          <w:lang w:eastAsia="ko-KR"/>
        </w:rPr>
        <w:t>L</w:t>
      </w:r>
      <w:r>
        <w:rPr>
          <w:rFonts w:eastAsia="Malgun Gothic"/>
          <w:lang w:eastAsia="ko-KR"/>
        </w:rPr>
        <w:tab/>
        <w:t>Conventional Take-Off and Landing</w:t>
      </w:r>
    </w:p>
    <w:p w14:paraId="08D9B8D6" w14:textId="77777777" w:rsidR="00E16383" w:rsidRDefault="00E16383" w:rsidP="00E16383">
      <w:pPr>
        <w:rPr>
          <w:rFonts w:eastAsia="Malgun Gothic"/>
          <w:lang w:eastAsia="ko-KR"/>
        </w:rPr>
      </w:pPr>
      <w:r>
        <w:rPr>
          <w:rFonts w:eastAsia="Malgun Gothic"/>
          <w:lang w:eastAsia="ko-KR"/>
        </w:rPr>
        <w:t>EEPROM</w:t>
      </w:r>
      <w:r>
        <w:rPr>
          <w:rFonts w:eastAsia="Malgun Gothic"/>
          <w:lang w:eastAsia="ko-KR"/>
        </w:rPr>
        <w:tab/>
        <w:t xml:space="preserve">Electrically </w:t>
      </w:r>
      <w:r>
        <w:rPr>
          <w:rFonts w:eastAsia="Malgun Gothic" w:hint="eastAsia"/>
          <w:lang w:eastAsia="ko-KR"/>
        </w:rPr>
        <w:t>E</w:t>
      </w:r>
      <w:r>
        <w:rPr>
          <w:rFonts w:eastAsia="Malgun Gothic"/>
          <w:lang w:eastAsia="ko-KR"/>
        </w:rPr>
        <w:t>rasable Programmable Rom</w:t>
      </w:r>
    </w:p>
    <w:p w14:paraId="23948D56" w14:textId="77777777" w:rsidR="00E16383" w:rsidRDefault="00E16383" w:rsidP="00E16383">
      <w:pPr>
        <w:rPr>
          <w:rFonts w:eastAsia="Malgun Gothic"/>
          <w:lang w:eastAsia="ko-KR"/>
        </w:rPr>
      </w:pPr>
      <w:r>
        <w:rPr>
          <w:rFonts w:eastAsia="Malgun Gothic"/>
          <w:lang w:eastAsia="ko-KR"/>
        </w:rPr>
        <w:t>EVLOS</w:t>
      </w:r>
      <w:r>
        <w:rPr>
          <w:rFonts w:eastAsia="Malgun Gothic"/>
          <w:lang w:eastAsia="ko-KR"/>
        </w:rPr>
        <w:tab/>
        <w:t>Extended VLOS</w:t>
      </w:r>
    </w:p>
    <w:p w14:paraId="14FEDA70" w14:textId="77777777" w:rsidR="00E16383" w:rsidRDefault="00E16383" w:rsidP="00E16383">
      <w:pPr>
        <w:rPr>
          <w:rFonts w:eastAsia="Malgun Gothic"/>
        </w:rPr>
      </w:pPr>
      <w:r>
        <w:rPr>
          <w:rFonts w:eastAsia="Malgun Gothic"/>
        </w:rPr>
        <w:t>eVTOL</w:t>
      </w:r>
      <w:r>
        <w:rPr>
          <w:rFonts w:eastAsia="Malgun Gothic"/>
        </w:rPr>
        <w:tab/>
        <w:t>Electric Vertical Take-Off and Landing</w:t>
      </w:r>
    </w:p>
    <w:p w14:paraId="100EA506" w14:textId="77777777" w:rsidR="00E16383" w:rsidRDefault="00E16383" w:rsidP="00E16383">
      <w:pPr>
        <w:rPr>
          <w:rFonts w:eastAsia="Malgun Gothic"/>
        </w:rPr>
      </w:pPr>
      <w:r>
        <w:rPr>
          <w:rFonts w:eastAsia="Malgun Gothic"/>
        </w:rPr>
        <w:t>FCS</w:t>
      </w:r>
      <w:r>
        <w:rPr>
          <w:rFonts w:eastAsia="Malgun Gothic"/>
        </w:rPr>
        <w:tab/>
      </w:r>
      <w:r>
        <w:rPr>
          <w:rFonts w:eastAsia="Malgun Gothic"/>
        </w:rPr>
        <w:tab/>
        <w:t>Flight Control System</w:t>
      </w:r>
    </w:p>
    <w:p w14:paraId="1CDDA2B6" w14:textId="77777777" w:rsidR="00E16383" w:rsidRDefault="00E16383" w:rsidP="00E16383">
      <w:pPr>
        <w:rPr>
          <w:rFonts w:eastAsia="Malgun Gothic"/>
        </w:rPr>
      </w:pPr>
      <w:r>
        <w:rPr>
          <w:rFonts w:eastAsia="Malgun Gothic"/>
        </w:rPr>
        <w:t>GCS</w:t>
      </w:r>
      <w:r>
        <w:rPr>
          <w:rFonts w:eastAsia="Malgun Gothic"/>
        </w:rPr>
        <w:tab/>
      </w:r>
      <w:r>
        <w:rPr>
          <w:rFonts w:eastAsia="Malgun Gothic"/>
        </w:rPr>
        <w:tab/>
        <w:t>Ground Control System</w:t>
      </w:r>
    </w:p>
    <w:p w14:paraId="7DB7D730" w14:textId="77777777" w:rsidR="00E16383" w:rsidRDefault="00E16383" w:rsidP="00E16383">
      <w:pPr>
        <w:rPr>
          <w:rFonts w:eastAsia="Malgun Gothic"/>
          <w:lang w:eastAsia="ko-KR"/>
        </w:rPr>
      </w:pPr>
      <w:r>
        <w:rPr>
          <w:rFonts w:eastAsia="Malgun Gothic"/>
          <w:lang w:eastAsia="ko-KR"/>
        </w:rPr>
        <w:t>GNSS</w:t>
      </w:r>
      <w:r>
        <w:rPr>
          <w:rFonts w:eastAsia="Malgun Gothic"/>
          <w:lang w:eastAsia="ko-KR"/>
        </w:rPr>
        <w:tab/>
        <w:t>Global Navigation Satellite System</w:t>
      </w:r>
    </w:p>
    <w:p w14:paraId="10C739B0" w14:textId="77777777" w:rsidR="00E16383" w:rsidRDefault="00E16383" w:rsidP="00E16383">
      <w:pPr>
        <w:rPr>
          <w:rFonts w:eastAsia="Malgun Gothic"/>
          <w:lang w:eastAsia="ko-KR"/>
        </w:rPr>
      </w:pPr>
      <w:r>
        <w:rPr>
          <w:rFonts w:eastAsia="Malgun Gothic"/>
          <w:lang w:eastAsia="ko-KR"/>
        </w:rPr>
        <w:t>IDS</w:t>
      </w:r>
      <w:r>
        <w:rPr>
          <w:rFonts w:eastAsia="Malgun Gothic"/>
          <w:lang w:eastAsia="ko-KR"/>
        </w:rPr>
        <w:tab/>
      </w:r>
      <w:r>
        <w:rPr>
          <w:rFonts w:eastAsia="Malgun Gothic"/>
          <w:lang w:eastAsia="ko-KR"/>
        </w:rPr>
        <w:tab/>
        <w:t>I</w:t>
      </w:r>
      <w:r w:rsidRPr="007667E3">
        <w:rPr>
          <w:rFonts w:eastAsia="Malgun Gothic"/>
          <w:lang w:eastAsia="ko-KR"/>
        </w:rPr>
        <w:t xml:space="preserve">ntrusion </w:t>
      </w:r>
      <w:r>
        <w:rPr>
          <w:rFonts w:eastAsia="Malgun Gothic"/>
          <w:lang w:eastAsia="ko-KR"/>
        </w:rPr>
        <w:t>D</w:t>
      </w:r>
      <w:r w:rsidRPr="007667E3">
        <w:rPr>
          <w:rFonts w:eastAsia="Malgun Gothic"/>
          <w:lang w:eastAsia="ko-KR"/>
        </w:rPr>
        <w:t xml:space="preserve">etection </w:t>
      </w:r>
      <w:r>
        <w:rPr>
          <w:rFonts w:eastAsia="Malgun Gothic"/>
          <w:lang w:eastAsia="ko-KR"/>
        </w:rPr>
        <w:t>S</w:t>
      </w:r>
      <w:r w:rsidRPr="007667E3">
        <w:rPr>
          <w:rFonts w:eastAsia="Malgun Gothic"/>
          <w:lang w:eastAsia="ko-KR"/>
        </w:rPr>
        <w:t>ystem</w:t>
      </w:r>
    </w:p>
    <w:p w14:paraId="45FCC21F" w14:textId="77777777" w:rsidR="00E16383" w:rsidRDefault="00E16383" w:rsidP="00E16383">
      <w:pPr>
        <w:rPr>
          <w:rFonts w:eastAsia="Malgun Gothic"/>
          <w:lang w:eastAsia="ko-KR"/>
        </w:rPr>
      </w:pPr>
      <w:r>
        <w:rPr>
          <w:rFonts w:eastAsia="Malgun Gothic"/>
          <w:lang w:eastAsia="ko-KR"/>
        </w:rPr>
        <w:t>IFR</w:t>
      </w:r>
      <w:r>
        <w:rPr>
          <w:rFonts w:eastAsia="Malgun Gothic"/>
          <w:lang w:eastAsia="ko-KR"/>
        </w:rPr>
        <w:tab/>
      </w:r>
      <w:r>
        <w:rPr>
          <w:rFonts w:eastAsia="Malgun Gothic"/>
          <w:lang w:eastAsia="ko-KR"/>
        </w:rPr>
        <w:tab/>
        <w:t>I</w:t>
      </w:r>
      <w:r w:rsidRPr="003D0740">
        <w:rPr>
          <w:rFonts w:eastAsia="Malgun Gothic"/>
          <w:lang w:eastAsia="ko-KR"/>
        </w:rPr>
        <w:t xml:space="preserve">nstrument </w:t>
      </w:r>
      <w:r>
        <w:rPr>
          <w:rFonts w:eastAsia="Malgun Gothic"/>
          <w:lang w:eastAsia="ko-KR"/>
        </w:rPr>
        <w:t>F</w:t>
      </w:r>
      <w:r w:rsidRPr="003D0740">
        <w:rPr>
          <w:rFonts w:eastAsia="Malgun Gothic"/>
          <w:lang w:eastAsia="ko-KR"/>
        </w:rPr>
        <w:t xml:space="preserve">light </w:t>
      </w:r>
      <w:r>
        <w:rPr>
          <w:rFonts w:eastAsia="Malgun Gothic"/>
          <w:lang w:eastAsia="ko-KR"/>
        </w:rPr>
        <w:t>R</w:t>
      </w:r>
      <w:r w:rsidRPr="003D0740">
        <w:rPr>
          <w:rFonts w:eastAsia="Malgun Gothic"/>
          <w:lang w:eastAsia="ko-KR"/>
        </w:rPr>
        <w:t>ule</w:t>
      </w:r>
    </w:p>
    <w:p w14:paraId="0CAFE70C" w14:textId="77777777" w:rsidR="00E16383" w:rsidRDefault="00E16383" w:rsidP="00E16383">
      <w:pPr>
        <w:rPr>
          <w:rFonts w:eastAsia="Malgun Gothic"/>
          <w:lang w:eastAsia="ko-KR"/>
        </w:rPr>
      </w:pPr>
      <w:r>
        <w:rPr>
          <w:rFonts w:eastAsia="Malgun Gothic"/>
          <w:lang w:eastAsia="ko-KR"/>
        </w:rPr>
        <w:t>MCU</w:t>
      </w:r>
      <w:r>
        <w:rPr>
          <w:rFonts w:eastAsia="Malgun Gothic"/>
          <w:lang w:eastAsia="ko-KR"/>
        </w:rPr>
        <w:tab/>
      </w:r>
      <w:r>
        <w:rPr>
          <w:rFonts w:eastAsia="Malgun Gothic"/>
          <w:lang w:eastAsia="ko-KR"/>
        </w:rPr>
        <w:tab/>
        <w:t>Microcontroller Unit</w:t>
      </w:r>
    </w:p>
    <w:p w14:paraId="533F6B49" w14:textId="77777777" w:rsidR="00E16383" w:rsidRDefault="00E16383" w:rsidP="00E16383">
      <w:pPr>
        <w:rPr>
          <w:rFonts w:eastAsia="Malgun Gothic"/>
          <w:lang w:eastAsia="ko-KR"/>
        </w:rPr>
      </w:pPr>
      <w:r>
        <w:rPr>
          <w:rFonts w:eastAsia="Malgun Gothic" w:hint="eastAsia"/>
          <w:lang w:eastAsia="ko-KR"/>
        </w:rPr>
        <w:t>OTA</w:t>
      </w:r>
      <w:r>
        <w:rPr>
          <w:rFonts w:eastAsia="Malgun Gothic" w:hint="eastAsia"/>
          <w:lang w:eastAsia="ko-KR"/>
        </w:rPr>
        <w:tab/>
      </w:r>
      <w:r>
        <w:rPr>
          <w:rFonts w:eastAsia="Malgun Gothic"/>
          <w:lang w:eastAsia="ko-KR"/>
        </w:rPr>
        <w:tab/>
        <w:t>Over-The-Air update</w:t>
      </w:r>
    </w:p>
    <w:p w14:paraId="4303A4A3" w14:textId="77777777" w:rsidR="00E16383" w:rsidRDefault="00E16383" w:rsidP="00E16383">
      <w:pPr>
        <w:rPr>
          <w:rFonts w:eastAsia="Malgun Gothic"/>
          <w:lang w:eastAsia="ko-KR"/>
        </w:rPr>
      </w:pPr>
      <w:r>
        <w:rPr>
          <w:rFonts w:eastAsia="Malgun Gothic"/>
          <w:lang w:eastAsia="ko-KR"/>
        </w:rPr>
        <w:t>PQC</w:t>
      </w:r>
      <w:r>
        <w:rPr>
          <w:rFonts w:eastAsia="Malgun Gothic"/>
          <w:lang w:eastAsia="ko-KR"/>
        </w:rPr>
        <w:tab/>
      </w:r>
      <w:r>
        <w:rPr>
          <w:rFonts w:eastAsia="Malgun Gothic"/>
          <w:lang w:eastAsia="ko-KR"/>
        </w:rPr>
        <w:tab/>
      </w:r>
      <w:r w:rsidRPr="00241C48">
        <w:rPr>
          <w:rFonts w:eastAsia="Malgun Gothic"/>
          <w:lang w:eastAsia="ko-KR"/>
        </w:rPr>
        <w:t>Post-Quantum Cryptography</w:t>
      </w:r>
    </w:p>
    <w:p w14:paraId="7DCFE83D" w14:textId="77777777" w:rsidR="00E16383" w:rsidRDefault="00E16383" w:rsidP="00E16383">
      <w:pPr>
        <w:rPr>
          <w:rFonts w:eastAsia="Malgun Gothic"/>
          <w:lang w:eastAsia="ko-KR"/>
        </w:rPr>
      </w:pPr>
      <w:r>
        <w:rPr>
          <w:rFonts w:eastAsia="Malgun Gothic"/>
          <w:lang w:eastAsia="ko-KR"/>
        </w:rPr>
        <w:t>RLOS</w:t>
      </w:r>
      <w:r>
        <w:rPr>
          <w:rFonts w:eastAsia="Malgun Gothic"/>
          <w:lang w:eastAsia="ko-KR"/>
        </w:rPr>
        <w:tab/>
        <w:t>R</w:t>
      </w:r>
      <w:r w:rsidRPr="0049279E">
        <w:rPr>
          <w:rFonts w:eastAsia="Malgun Gothic"/>
          <w:lang w:eastAsia="ko-KR"/>
        </w:rPr>
        <w:t>adio line-of-sight</w:t>
      </w:r>
    </w:p>
    <w:p w14:paraId="2C0D62FF" w14:textId="77777777" w:rsidR="00E16383" w:rsidRDefault="00E16383" w:rsidP="00E16383">
      <w:pPr>
        <w:rPr>
          <w:rFonts w:eastAsia="Malgun Gothic"/>
          <w:lang w:eastAsia="ko-KR"/>
        </w:rPr>
      </w:pPr>
      <w:r>
        <w:rPr>
          <w:rFonts w:eastAsia="Malgun Gothic"/>
          <w:lang w:eastAsia="ko-KR"/>
        </w:rPr>
        <w:t>RPA</w:t>
      </w:r>
      <w:r>
        <w:rPr>
          <w:rFonts w:eastAsia="Malgun Gothic"/>
          <w:lang w:eastAsia="ko-KR"/>
        </w:rPr>
        <w:tab/>
      </w:r>
      <w:r>
        <w:rPr>
          <w:rFonts w:eastAsia="Malgun Gothic"/>
          <w:lang w:eastAsia="ko-KR"/>
        </w:rPr>
        <w:tab/>
        <w:t>R</w:t>
      </w:r>
      <w:r w:rsidRPr="00E11A23">
        <w:rPr>
          <w:rFonts w:eastAsia="Malgun Gothic"/>
          <w:lang w:eastAsia="ko-KR"/>
        </w:rPr>
        <w:t xml:space="preserve">emotely </w:t>
      </w:r>
      <w:r>
        <w:rPr>
          <w:rFonts w:eastAsia="Malgun Gothic"/>
          <w:lang w:eastAsia="ko-KR"/>
        </w:rPr>
        <w:t>P</w:t>
      </w:r>
      <w:r w:rsidRPr="00E11A23">
        <w:rPr>
          <w:rFonts w:eastAsia="Malgun Gothic"/>
          <w:lang w:eastAsia="ko-KR"/>
        </w:rPr>
        <w:t xml:space="preserve">iloted </w:t>
      </w:r>
      <w:r>
        <w:rPr>
          <w:rFonts w:eastAsia="Malgun Gothic"/>
          <w:lang w:eastAsia="ko-KR"/>
        </w:rPr>
        <w:t>A</w:t>
      </w:r>
      <w:r w:rsidRPr="00E11A23">
        <w:rPr>
          <w:rFonts w:eastAsia="Malgun Gothic"/>
          <w:lang w:eastAsia="ko-KR"/>
        </w:rPr>
        <w:t>ircraft</w:t>
      </w:r>
    </w:p>
    <w:p w14:paraId="189BADC6" w14:textId="77777777" w:rsidR="00E16383" w:rsidRDefault="00E16383" w:rsidP="00E16383">
      <w:pPr>
        <w:rPr>
          <w:rFonts w:eastAsia="Malgun Gothic"/>
          <w:lang w:eastAsia="ko-KR"/>
        </w:rPr>
      </w:pPr>
      <w:r>
        <w:rPr>
          <w:rFonts w:eastAsia="Malgun Gothic"/>
          <w:lang w:eastAsia="ko-KR"/>
        </w:rPr>
        <w:t>RPAS</w:t>
      </w:r>
      <w:r>
        <w:rPr>
          <w:rFonts w:eastAsia="Malgun Gothic"/>
          <w:lang w:eastAsia="ko-KR"/>
        </w:rPr>
        <w:tab/>
      </w:r>
      <w:r w:rsidRPr="00E11A23">
        <w:rPr>
          <w:rFonts w:eastAsia="Malgun Gothic"/>
          <w:lang w:eastAsia="ko-KR"/>
        </w:rPr>
        <w:t xml:space="preserve">Remote </w:t>
      </w:r>
      <w:r>
        <w:rPr>
          <w:rFonts w:eastAsia="Malgun Gothic"/>
          <w:lang w:eastAsia="ko-KR"/>
        </w:rPr>
        <w:t>P</w:t>
      </w:r>
      <w:r w:rsidRPr="00E11A23">
        <w:rPr>
          <w:rFonts w:eastAsia="Malgun Gothic"/>
          <w:lang w:eastAsia="ko-KR"/>
        </w:rPr>
        <w:t xml:space="preserve">iloted </w:t>
      </w:r>
      <w:r>
        <w:rPr>
          <w:rFonts w:eastAsia="Malgun Gothic"/>
          <w:lang w:eastAsia="ko-KR"/>
        </w:rPr>
        <w:t>A</w:t>
      </w:r>
      <w:r w:rsidRPr="00E11A23">
        <w:rPr>
          <w:rFonts w:eastAsia="Malgun Gothic"/>
          <w:lang w:eastAsia="ko-KR"/>
        </w:rPr>
        <w:t xml:space="preserve">ircraft </w:t>
      </w:r>
      <w:r>
        <w:rPr>
          <w:rFonts w:eastAsia="Malgun Gothic"/>
          <w:lang w:eastAsia="ko-KR"/>
        </w:rPr>
        <w:t>S</w:t>
      </w:r>
      <w:r w:rsidRPr="00E11A23">
        <w:rPr>
          <w:rFonts w:eastAsia="Malgun Gothic"/>
          <w:lang w:eastAsia="ko-KR"/>
        </w:rPr>
        <w:t>ystems</w:t>
      </w:r>
    </w:p>
    <w:p w14:paraId="2766564E" w14:textId="77777777" w:rsidR="00E16383" w:rsidRDefault="00E16383" w:rsidP="00E16383">
      <w:pPr>
        <w:rPr>
          <w:rFonts w:eastAsia="Malgun Gothic"/>
          <w:lang w:eastAsia="ko-KR"/>
        </w:rPr>
      </w:pPr>
      <w:r>
        <w:rPr>
          <w:rFonts w:eastAsia="Malgun Gothic"/>
          <w:lang w:eastAsia="ko-KR"/>
        </w:rPr>
        <w:t>RPS</w:t>
      </w:r>
      <w:r>
        <w:rPr>
          <w:rFonts w:eastAsia="Malgun Gothic"/>
          <w:lang w:eastAsia="ko-KR"/>
        </w:rPr>
        <w:tab/>
      </w:r>
      <w:r>
        <w:rPr>
          <w:rFonts w:eastAsia="Malgun Gothic"/>
          <w:lang w:eastAsia="ko-KR"/>
        </w:rPr>
        <w:tab/>
        <w:t>R</w:t>
      </w:r>
      <w:r w:rsidRPr="00E11A23">
        <w:rPr>
          <w:rFonts w:eastAsia="Malgun Gothic"/>
          <w:lang w:eastAsia="ko-KR"/>
        </w:rPr>
        <w:t xml:space="preserve">emotely </w:t>
      </w:r>
      <w:r>
        <w:rPr>
          <w:rFonts w:eastAsia="Malgun Gothic"/>
          <w:lang w:eastAsia="ko-KR"/>
        </w:rPr>
        <w:t>P</w:t>
      </w:r>
      <w:r w:rsidRPr="00E11A23">
        <w:rPr>
          <w:rFonts w:eastAsia="Malgun Gothic"/>
          <w:lang w:eastAsia="ko-KR"/>
        </w:rPr>
        <w:t xml:space="preserve">iloted </w:t>
      </w:r>
      <w:r>
        <w:rPr>
          <w:rFonts w:eastAsia="Malgun Gothic"/>
          <w:lang w:eastAsia="ko-KR"/>
        </w:rPr>
        <w:t>S</w:t>
      </w:r>
      <w:r w:rsidRPr="00E11A23">
        <w:rPr>
          <w:rFonts w:eastAsia="Malgun Gothic"/>
          <w:lang w:eastAsia="ko-KR"/>
        </w:rPr>
        <w:t>tation</w:t>
      </w:r>
    </w:p>
    <w:p w14:paraId="1C09ABDB" w14:textId="77777777" w:rsidR="00E16383" w:rsidRPr="00393498" w:rsidDel="00E31CA5" w:rsidRDefault="00E16383" w:rsidP="00E16383">
      <w:pPr>
        <w:rPr>
          <w:rFonts w:eastAsia="Malgun Gothic"/>
          <w:lang w:eastAsia="ko-KR"/>
        </w:rPr>
      </w:pPr>
      <w:r>
        <w:rPr>
          <w:rFonts w:eastAsia="Malgun Gothic"/>
          <w:lang w:eastAsia="ko-KR"/>
        </w:rPr>
        <w:t>STOL</w:t>
      </w:r>
      <w:r>
        <w:rPr>
          <w:rFonts w:eastAsia="Malgun Gothic"/>
          <w:lang w:eastAsia="ko-KR"/>
        </w:rPr>
        <w:tab/>
        <w:t>Short Take-Off and Landing</w:t>
      </w:r>
    </w:p>
    <w:p w14:paraId="3A12A8E8" w14:textId="77777777" w:rsidR="00E16383" w:rsidRDefault="00E16383" w:rsidP="00E16383">
      <w:pPr>
        <w:rPr>
          <w:rFonts w:eastAsia="Malgun Gothic"/>
          <w:lang w:eastAsia="ko-KR"/>
        </w:rPr>
      </w:pPr>
      <w:r>
        <w:rPr>
          <w:rFonts w:eastAsia="Malgun Gothic"/>
          <w:lang w:eastAsia="ko-KR"/>
        </w:rPr>
        <w:t>UAM</w:t>
      </w:r>
      <w:r>
        <w:rPr>
          <w:rFonts w:eastAsia="Malgun Gothic"/>
          <w:lang w:eastAsia="ko-KR"/>
        </w:rPr>
        <w:tab/>
      </w:r>
      <w:r>
        <w:rPr>
          <w:rFonts w:eastAsia="Malgun Gothic"/>
          <w:lang w:eastAsia="ko-KR"/>
        </w:rPr>
        <w:tab/>
        <w:t>Urban Air Mobility</w:t>
      </w:r>
    </w:p>
    <w:p w14:paraId="78E69688" w14:textId="77777777" w:rsidR="00E16383" w:rsidRDefault="00E16383" w:rsidP="00E16383">
      <w:pPr>
        <w:rPr>
          <w:rFonts w:eastAsia="Malgun Gothic"/>
          <w:lang w:eastAsia="ko-KR"/>
        </w:rPr>
      </w:pPr>
      <w:r>
        <w:rPr>
          <w:rFonts w:eastAsia="Malgun Gothic"/>
          <w:lang w:eastAsia="ko-KR"/>
        </w:rPr>
        <w:t>UAS</w:t>
      </w:r>
      <w:r>
        <w:rPr>
          <w:rFonts w:eastAsia="Malgun Gothic"/>
          <w:lang w:eastAsia="ko-KR"/>
        </w:rPr>
        <w:tab/>
      </w:r>
      <w:r>
        <w:rPr>
          <w:rFonts w:eastAsia="Malgun Gothic"/>
          <w:lang w:eastAsia="ko-KR"/>
        </w:rPr>
        <w:tab/>
        <w:t>Unmanned Aircraft System</w:t>
      </w:r>
    </w:p>
    <w:p w14:paraId="4129DFD5" w14:textId="77777777" w:rsidR="00E16383" w:rsidRDefault="00E16383" w:rsidP="00E16383">
      <w:pPr>
        <w:rPr>
          <w:rFonts w:eastAsia="Malgun Gothic"/>
          <w:lang w:eastAsia="ko-KR"/>
        </w:rPr>
      </w:pPr>
      <w:r w:rsidRPr="00D96880">
        <w:rPr>
          <w:rFonts w:eastAsia="Malgun Gothic"/>
          <w:lang w:eastAsia="ko-KR"/>
        </w:rPr>
        <w:lastRenderedPageBreak/>
        <w:t>UTM</w:t>
      </w:r>
      <w:r w:rsidRPr="00D96880">
        <w:rPr>
          <w:rFonts w:eastAsia="Malgun Gothic"/>
          <w:lang w:eastAsia="ko-KR"/>
        </w:rPr>
        <w:tab/>
      </w:r>
      <w:r w:rsidRPr="00D96880">
        <w:rPr>
          <w:rFonts w:eastAsia="Malgun Gothic"/>
          <w:lang w:eastAsia="ko-KR"/>
        </w:rPr>
        <w:tab/>
        <w:t>UAM Traffic Management</w:t>
      </w:r>
    </w:p>
    <w:p w14:paraId="7E7CD51A" w14:textId="77777777" w:rsidR="00E16383" w:rsidRPr="003D0740" w:rsidRDefault="00E16383" w:rsidP="00E16383">
      <w:pPr>
        <w:rPr>
          <w:rFonts w:eastAsia="Malgun Gothic"/>
          <w:lang w:eastAsia="ko-KR"/>
        </w:rPr>
      </w:pPr>
      <w:r>
        <w:rPr>
          <w:rFonts w:eastAsia="Malgun Gothic" w:hint="eastAsia"/>
          <w:lang w:eastAsia="ko-KR"/>
        </w:rPr>
        <w:t>VFR</w:t>
      </w:r>
      <w:r>
        <w:rPr>
          <w:rFonts w:eastAsia="Malgun Gothic"/>
          <w:lang w:eastAsia="ko-KR"/>
        </w:rPr>
        <w:tab/>
      </w:r>
      <w:r>
        <w:rPr>
          <w:rFonts w:eastAsia="Malgun Gothic"/>
          <w:lang w:eastAsia="ko-KR"/>
        </w:rPr>
        <w:tab/>
        <w:t>V</w:t>
      </w:r>
      <w:r w:rsidRPr="003D0740">
        <w:rPr>
          <w:rFonts w:eastAsia="Malgun Gothic"/>
          <w:lang w:eastAsia="ko-KR"/>
        </w:rPr>
        <w:t xml:space="preserve">isual </w:t>
      </w:r>
      <w:r>
        <w:rPr>
          <w:rFonts w:eastAsia="Malgun Gothic"/>
          <w:lang w:eastAsia="ko-KR"/>
        </w:rPr>
        <w:t>F</w:t>
      </w:r>
      <w:r w:rsidRPr="003D0740">
        <w:rPr>
          <w:rFonts w:eastAsia="Malgun Gothic"/>
          <w:lang w:eastAsia="ko-KR"/>
        </w:rPr>
        <w:t xml:space="preserve">light </w:t>
      </w:r>
      <w:r>
        <w:rPr>
          <w:rFonts w:eastAsia="Malgun Gothic"/>
          <w:lang w:eastAsia="ko-KR"/>
        </w:rPr>
        <w:t>R</w:t>
      </w:r>
      <w:r w:rsidRPr="003D0740">
        <w:rPr>
          <w:rFonts w:eastAsia="Malgun Gothic"/>
          <w:lang w:eastAsia="ko-KR"/>
        </w:rPr>
        <w:t>ules</w:t>
      </w:r>
    </w:p>
    <w:p w14:paraId="160847C6" w14:textId="77777777" w:rsidR="00E16383" w:rsidRDefault="00E16383" w:rsidP="00E16383">
      <w:pPr>
        <w:rPr>
          <w:rFonts w:eastAsia="Malgun Gothic"/>
          <w:lang w:eastAsia="ko-KR"/>
        </w:rPr>
      </w:pPr>
      <w:r>
        <w:rPr>
          <w:rFonts w:eastAsia="Malgun Gothic"/>
          <w:lang w:eastAsia="ko-KR"/>
        </w:rPr>
        <w:t>VHF</w:t>
      </w:r>
      <w:r>
        <w:rPr>
          <w:rFonts w:eastAsia="Malgun Gothic"/>
          <w:lang w:eastAsia="ko-KR"/>
        </w:rPr>
        <w:tab/>
      </w:r>
      <w:r>
        <w:rPr>
          <w:rFonts w:eastAsia="Malgun Gothic"/>
          <w:lang w:eastAsia="ko-KR"/>
        </w:rPr>
        <w:tab/>
        <w:t>Very High Frequency</w:t>
      </w:r>
    </w:p>
    <w:p w14:paraId="56B63E2F" w14:textId="77777777" w:rsidR="00E16383" w:rsidRDefault="00E16383" w:rsidP="00E16383">
      <w:pPr>
        <w:rPr>
          <w:rFonts w:eastAsia="Malgun Gothic"/>
          <w:lang w:eastAsia="ko-KR"/>
        </w:rPr>
      </w:pPr>
      <w:r>
        <w:rPr>
          <w:rFonts w:eastAsia="Malgun Gothic"/>
          <w:lang w:eastAsia="ko-KR"/>
        </w:rPr>
        <w:t>VLOS</w:t>
      </w:r>
      <w:r>
        <w:rPr>
          <w:rFonts w:eastAsia="Malgun Gothic"/>
          <w:lang w:eastAsia="ko-KR"/>
        </w:rPr>
        <w:tab/>
      </w:r>
      <w:r w:rsidRPr="0049279E">
        <w:rPr>
          <w:rFonts w:eastAsia="Malgun Gothic"/>
          <w:lang w:eastAsia="ko-KR"/>
        </w:rPr>
        <w:t>Visual line-of-sight</w:t>
      </w:r>
    </w:p>
    <w:p w14:paraId="287C8750" w14:textId="77777777" w:rsidR="00E16383" w:rsidRDefault="00E16383" w:rsidP="00E16383">
      <w:pPr>
        <w:rPr>
          <w:rFonts w:eastAsia="Malgun Gothic"/>
          <w:lang w:eastAsia="ko-KR"/>
        </w:rPr>
      </w:pPr>
      <w:r>
        <w:rPr>
          <w:rFonts w:eastAsia="Malgun Gothic"/>
          <w:lang w:eastAsia="ko-KR"/>
        </w:rPr>
        <w:t>VTOL</w:t>
      </w:r>
      <w:r>
        <w:rPr>
          <w:rFonts w:eastAsia="Malgun Gothic"/>
          <w:lang w:eastAsia="ko-KR"/>
        </w:rPr>
        <w:tab/>
        <w:t>Vertical Take-Off and Landing</w:t>
      </w:r>
    </w:p>
    <w:p w14:paraId="4C5FD3AA" w14:textId="77777777" w:rsidR="00E16383" w:rsidRDefault="00E16383" w:rsidP="00E16383">
      <w:pPr>
        <w:rPr>
          <w:rFonts w:eastAsia="Malgun Gothic"/>
          <w:lang w:eastAsia="ko-KR"/>
        </w:rPr>
      </w:pPr>
      <w:r>
        <w:rPr>
          <w:rFonts w:eastAsia="Malgun Gothic"/>
          <w:lang w:eastAsia="ko-KR"/>
        </w:rPr>
        <w:t>WAP</w:t>
      </w:r>
      <w:r>
        <w:rPr>
          <w:rFonts w:eastAsia="Malgun Gothic"/>
          <w:lang w:eastAsia="ko-KR"/>
        </w:rPr>
        <w:tab/>
      </w:r>
      <w:r>
        <w:rPr>
          <w:rFonts w:eastAsia="Malgun Gothic"/>
          <w:lang w:eastAsia="ko-KR"/>
        </w:rPr>
        <w:tab/>
      </w:r>
      <w:r w:rsidRPr="00D96880">
        <w:rPr>
          <w:rFonts w:eastAsia="Malgun Gothic"/>
          <w:lang w:eastAsia="ko-KR"/>
        </w:rPr>
        <w:t>Wireless Access Point</w:t>
      </w:r>
    </w:p>
    <w:p w14:paraId="1348052A" w14:textId="77777777" w:rsidR="00E16383" w:rsidRPr="00B60201" w:rsidRDefault="00E16383" w:rsidP="00E16383">
      <w:pPr>
        <w:pStyle w:val="Heading1"/>
        <w:jc w:val="both"/>
      </w:pPr>
      <w:bookmarkStart w:id="19" w:name="_Toc159619651"/>
      <w:r w:rsidRPr="00B60201">
        <w:t>5</w:t>
      </w:r>
      <w:r w:rsidRPr="00B60201">
        <w:tab/>
        <w:t>Conventions</w:t>
      </w:r>
      <w:bookmarkEnd w:id="19"/>
    </w:p>
    <w:p w14:paraId="4CFADF05" w14:textId="77777777" w:rsidR="00E16383" w:rsidRPr="002D72BD" w:rsidRDefault="00E16383" w:rsidP="00E16383">
      <w:pPr>
        <w:spacing w:before="115"/>
        <w:rPr>
          <w:lang w:eastAsia="zh-CN"/>
        </w:rPr>
      </w:pPr>
      <w:bookmarkStart w:id="20" w:name="_Toc350525976"/>
      <w:r w:rsidRPr="002D72BD">
        <w:t>This Recommendation uses the following conventions</w:t>
      </w:r>
      <w:r w:rsidRPr="002D72BD">
        <w:rPr>
          <w:lang w:eastAsia="zh-CN"/>
        </w:rPr>
        <w:t>:</w:t>
      </w:r>
    </w:p>
    <w:p w14:paraId="4F4A9696" w14:textId="77777777" w:rsidR="00E16383" w:rsidRPr="009E084B" w:rsidRDefault="00E16383" w:rsidP="00E16383">
      <w:pPr>
        <w:rPr>
          <w:rFonts w:eastAsia="Malgun Gothic"/>
        </w:rPr>
      </w:pPr>
      <w:r w:rsidRPr="009E084B">
        <w:rPr>
          <w:rFonts w:eastAsia="Malgun Gothic"/>
        </w:rPr>
        <w:t xml:space="preserve">The keywords </w:t>
      </w:r>
      <w:r>
        <w:rPr>
          <w:rFonts w:eastAsia="Malgun Gothic"/>
        </w:rPr>
        <w:t>“</w:t>
      </w:r>
      <w:r w:rsidRPr="009E084B">
        <w:rPr>
          <w:rFonts w:eastAsia="Malgun Gothic"/>
          <w:b/>
          <w:bCs/>
        </w:rPr>
        <w:t>is required to</w:t>
      </w:r>
      <w:r>
        <w:rPr>
          <w:rFonts w:eastAsia="Malgun Gothic"/>
        </w:rPr>
        <w:t>”</w:t>
      </w:r>
      <w:r w:rsidRPr="009E084B">
        <w:rPr>
          <w:rFonts w:eastAsia="Malgun Gothic"/>
        </w:rPr>
        <w:t xml:space="preserve"> indicate a requirement which must be strictly followed and from which no deviation is permitted if conformance to this document is to be claimed. </w:t>
      </w:r>
    </w:p>
    <w:p w14:paraId="7B7FD52D" w14:textId="77777777" w:rsidR="00E16383" w:rsidRPr="009E084B" w:rsidRDefault="00E16383" w:rsidP="00E16383">
      <w:pPr>
        <w:rPr>
          <w:rFonts w:eastAsia="Malgun Gothic"/>
        </w:rPr>
      </w:pPr>
      <w:r w:rsidRPr="009E084B">
        <w:rPr>
          <w:rFonts w:eastAsia="Malgun Gothic"/>
        </w:rPr>
        <w:t xml:space="preserve">The keywords </w:t>
      </w:r>
      <w:r>
        <w:rPr>
          <w:rFonts w:eastAsia="Malgun Gothic"/>
        </w:rPr>
        <w:t>“</w:t>
      </w:r>
      <w:r w:rsidRPr="009E084B">
        <w:rPr>
          <w:rFonts w:eastAsia="Malgun Gothic"/>
          <w:b/>
          <w:bCs/>
        </w:rPr>
        <w:t>is recommended</w:t>
      </w:r>
      <w:r>
        <w:rPr>
          <w:rFonts w:eastAsia="Malgun Gothic"/>
        </w:rPr>
        <w:t>”</w:t>
      </w:r>
      <w:r w:rsidRPr="009E084B">
        <w:rPr>
          <w:rFonts w:eastAsia="Malgun Gothic"/>
        </w:rPr>
        <w:t xml:space="preserve"> indicate a requirement which is recommended but which is not absolutely required. Thus, this requirement need not be present to claim conformance.</w:t>
      </w:r>
    </w:p>
    <w:p w14:paraId="722213A2" w14:textId="77777777" w:rsidR="00E16383" w:rsidRDefault="00E16383" w:rsidP="00E16383">
      <w:pPr>
        <w:spacing w:before="115"/>
      </w:pPr>
      <w:r w:rsidRPr="00B723E5">
        <w:t xml:space="preserve">The keywords </w:t>
      </w:r>
      <w:r>
        <w:t>“</w:t>
      </w:r>
      <w:r w:rsidRPr="001C51A5">
        <w:rPr>
          <w:b/>
        </w:rPr>
        <w:t>can optionally</w:t>
      </w:r>
      <w:r>
        <w:t>”</w:t>
      </w:r>
      <w:r w:rsidRPr="00B723E5">
        <w:t xml:space="preserve"> indicate an optional requirement which is permissible, without implying any sense of being recommended. This term is not intended to imply that the vendor</w:t>
      </w:r>
      <w:r>
        <w:t>’</w:t>
      </w:r>
      <w:r w:rsidRPr="00B723E5">
        <w:t>s implementation must provide the option and the feature can be optionally enabled by the network operator/service provider</w:t>
      </w:r>
      <w:r>
        <w:t xml:space="preserve">. </w:t>
      </w:r>
    </w:p>
    <w:p w14:paraId="20582A76" w14:textId="77777777" w:rsidR="00E16383" w:rsidRPr="002D72BD" w:rsidRDefault="00E16383" w:rsidP="00E16383">
      <w:pPr>
        <w:spacing w:before="115"/>
        <w:rPr>
          <w:lang w:eastAsia="zh-CN"/>
        </w:rPr>
      </w:pPr>
      <w:r>
        <w:rPr>
          <w:rFonts w:eastAsia="Malgun Gothic"/>
          <w:color w:val="000000"/>
        </w:rPr>
        <w:t xml:space="preserve">In the body of this Recommendation, the verbal form “can” sometimes </w:t>
      </w:r>
      <w:proofErr w:type="gramStart"/>
      <w:r>
        <w:rPr>
          <w:rFonts w:eastAsia="Malgun Gothic"/>
          <w:color w:val="000000"/>
        </w:rPr>
        <w:t>appears</w:t>
      </w:r>
      <w:proofErr w:type="gramEnd"/>
      <w:r>
        <w:rPr>
          <w:rFonts w:eastAsia="Malgun Gothic"/>
          <w:color w:val="000000"/>
        </w:rPr>
        <w:t>, in which case it is to be interpreted as “</w:t>
      </w:r>
      <w:r w:rsidRPr="002102CF">
        <w:rPr>
          <w:rFonts w:eastAsia="Malgun Gothic"/>
          <w:b/>
          <w:color w:val="000000"/>
        </w:rPr>
        <w:t>is able to</w:t>
      </w:r>
      <w:r>
        <w:rPr>
          <w:rFonts w:eastAsia="Malgun Gothic"/>
          <w:color w:val="000000"/>
        </w:rPr>
        <w:t>”.</w:t>
      </w:r>
    </w:p>
    <w:p w14:paraId="7161A70A" w14:textId="77777777" w:rsidR="00E16383" w:rsidRPr="008E1F54" w:rsidRDefault="00E16383" w:rsidP="00E16383">
      <w:pPr>
        <w:pStyle w:val="Heading1"/>
        <w:jc w:val="both"/>
      </w:pPr>
      <w:bookmarkStart w:id="21" w:name="_Toc159619652"/>
      <w:r w:rsidRPr="00E744CD">
        <w:rPr>
          <w:bCs/>
        </w:rPr>
        <w:t>6</w:t>
      </w:r>
      <w:r w:rsidRPr="002D72BD">
        <w:rPr>
          <w:b w:val="0"/>
        </w:rPr>
        <w:tab/>
      </w:r>
      <w:bookmarkEnd w:id="20"/>
      <w:r w:rsidRPr="002D72BD">
        <w:t xml:space="preserve">Overview of </w:t>
      </w:r>
      <w:r>
        <w:t>telecommunications for</w:t>
      </w:r>
      <w:r w:rsidRPr="002D72BD">
        <w:t xml:space="preserve"> an urban </w:t>
      </w:r>
      <w:r>
        <w:t>air</w:t>
      </w:r>
      <w:r w:rsidRPr="002D72BD">
        <w:t xml:space="preserve"> mobility</w:t>
      </w:r>
      <w:bookmarkEnd w:id="21"/>
    </w:p>
    <w:p w14:paraId="4A5210FC" w14:textId="77777777" w:rsidR="00E16383" w:rsidRPr="009169BA" w:rsidRDefault="00E16383" w:rsidP="00E16383">
      <w:pPr>
        <w:pStyle w:val="Heading2"/>
        <w:rPr>
          <w:rFonts w:eastAsia="Malgun Gothic"/>
          <w:lang w:eastAsia="ko-KR"/>
        </w:rPr>
      </w:pPr>
      <w:bookmarkStart w:id="22" w:name="_Toc77526091"/>
      <w:bookmarkStart w:id="23" w:name="_Toc159619653"/>
      <w:r>
        <w:rPr>
          <w:lang w:eastAsia="ko-KR"/>
        </w:rPr>
        <w:t>6.</w:t>
      </w:r>
      <w:bookmarkEnd w:id="22"/>
      <w:r>
        <w:rPr>
          <w:lang w:eastAsia="ko-KR"/>
        </w:rPr>
        <w:t>1</w:t>
      </w:r>
      <w:r>
        <w:rPr>
          <w:lang w:eastAsia="ko-KR"/>
        </w:rPr>
        <w:tab/>
        <w:t>Connectivity in an UAM/AAM environment</w:t>
      </w:r>
      <w:bookmarkEnd w:id="23"/>
    </w:p>
    <w:p w14:paraId="4962722E" w14:textId="77777777" w:rsidR="00E16383" w:rsidRDefault="00E16383" w:rsidP="00E16383">
      <w:pPr>
        <w:spacing w:after="240"/>
      </w:pPr>
      <w:proofErr w:type="gramStart"/>
      <w:r>
        <w:rPr>
          <w:rFonts w:eastAsia="Malgun Gothic"/>
        </w:rPr>
        <w:t>In order to</w:t>
      </w:r>
      <w:proofErr w:type="gramEnd"/>
      <w:r>
        <w:rPr>
          <w:rFonts w:eastAsia="Malgun Gothic"/>
        </w:rPr>
        <w:t xml:space="preserve"> provide </w:t>
      </w:r>
      <w:r w:rsidRPr="000373D9">
        <w:rPr>
          <w:rFonts w:eastAsia="Malgun Gothic"/>
        </w:rPr>
        <w:t>safe and exact aviation</w:t>
      </w:r>
      <w:r>
        <w:rPr>
          <w:rFonts w:eastAsia="Malgun Gothic"/>
        </w:rPr>
        <w:t xml:space="preserve"> as well as broadband services in a cabin, aerial vehicle in an UAM/AAM environment communicates with Vertiport, GCS, UTM, ATC, OTA server, satellite and other airplanes as depicted in Figure 1 </w:t>
      </w:r>
      <w:r>
        <w:t>(refer to Appendix I).</w:t>
      </w:r>
    </w:p>
    <w:p w14:paraId="60C3385C" w14:textId="77777777" w:rsidR="00E16383" w:rsidRDefault="00E16383" w:rsidP="00E16383">
      <w:pPr>
        <w:spacing w:before="115" w:line="276" w:lineRule="auto"/>
        <w:jc w:val="center"/>
      </w:pPr>
      <w:r w:rsidRPr="00030BCE">
        <w:rPr>
          <w:noProof/>
        </w:rPr>
        <w:drawing>
          <wp:inline distT="0" distB="0" distL="0" distR="0" wp14:anchorId="10E8DAF3" wp14:editId="502450CD">
            <wp:extent cx="6120765" cy="3557449"/>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3557449"/>
                    </a:xfrm>
                    <a:prstGeom prst="rect">
                      <a:avLst/>
                    </a:prstGeom>
                    <a:noFill/>
                    <a:ln>
                      <a:noFill/>
                    </a:ln>
                  </pic:spPr>
                </pic:pic>
              </a:graphicData>
            </a:graphic>
          </wp:inline>
        </w:drawing>
      </w:r>
    </w:p>
    <w:p w14:paraId="3C55FF9B" w14:textId="77777777" w:rsidR="00E16383" w:rsidRPr="00D91306" w:rsidRDefault="00E16383" w:rsidP="00E16383">
      <w:pPr>
        <w:spacing w:before="115" w:line="276" w:lineRule="auto"/>
        <w:jc w:val="center"/>
        <w:rPr>
          <w:b/>
        </w:rPr>
      </w:pPr>
      <w:r w:rsidRPr="00D91306">
        <w:rPr>
          <w:rFonts w:eastAsia="Malgun Gothic"/>
          <w:b/>
          <w:lang w:eastAsia="ko-KR"/>
        </w:rPr>
        <w:t>Figure 1 – Co</w:t>
      </w:r>
      <w:r>
        <w:rPr>
          <w:rFonts w:eastAsia="Malgun Gothic"/>
          <w:b/>
          <w:lang w:eastAsia="ko-KR"/>
        </w:rPr>
        <w:t xml:space="preserve">nnectivity in </w:t>
      </w:r>
      <w:proofErr w:type="gramStart"/>
      <w:r>
        <w:rPr>
          <w:rFonts w:eastAsia="Malgun Gothic"/>
          <w:b/>
          <w:lang w:eastAsia="ko-KR"/>
        </w:rPr>
        <w:t xml:space="preserve">an </w:t>
      </w:r>
      <w:r w:rsidRPr="00D91306">
        <w:rPr>
          <w:rFonts w:eastAsia="Malgun Gothic"/>
          <w:b/>
          <w:lang w:eastAsia="ko-KR"/>
        </w:rPr>
        <w:t xml:space="preserve"> UAM</w:t>
      </w:r>
      <w:proofErr w:type="gramEnd"/>
      <w:r w:rsidRPr="00D91306">
        <w:rPr>
          <w:rFonts w:eastAsia="Malgun Gothic"/>
          <w:b/>
          <w:lang w:eastAsia="ko-KR"/>
        </w:rPr>
        <w:t xml:space="preserve">/AAM </w:t>
      </w:r>
      <w:r>
        <w:rPr>
          <w:rFonts w:eastAsia="Malgun Gothic"/>
          <w:b/>
          <w:lang w:eastAsia="ko-KR"/>
        </w:rPr>
        <w:t>environment</w:t>
      </w:r>
    </w:p>
    <w:p w14:paraId="4A3BC383" w14:textId="77777777" w:rsidR="00E16383" w:rsidRPr="006C71C2" w:rsidRDefault="00E16383" w:rsidP="00E16383">
      <w:pPr>
        <w:spacing w:before="115" w:line="276" w:lineRule="auto"/>
        <w:jc w:val="center"/>
        <w:rPr>
          <w:rFonts w:eastAsia="Malgun Gothic"/>
          <w:lang w:eastAsia="ko-KR"/>
        </w:rPr>
      </w:pPr>
      <w:r>
        <w:rPr>
          <w:rFonts w:eastAsia="Malgun Gothic" w:hint="eastAsia"/>
          <w:lang w:eastAsia="ko-KR"/>
        </w:rPr>
        <w:lastRenderedPageBreak/>
        <w:t xml:space="preserve"> </w:t>
      </w:r>
    </w:p>
    <w:p w14:paraId="71C84923" w14:textId="77777777" w:rsidR="00E16383" w:rsidRDefault="00E16383" w:rsidP="00E16383">
      <w:pPr>
        <w:pStyle w:val="Heading2"/>
        <w:rPr>
          <w:lang w:eastAsia="ko-KR"/>
        </w:rPr>
      </w:pPr>
      <w:bookmarkStart w:id="24" w:name="_Toc77526092"/>
      <w:r>
        <w:rPr>
          <w:rFonts w:eastAsia="Malgun Gothic"/>
          <w:szCs w:val="24"/>
          <w:lang w:eastAsia="ko-KR"/>
        </w:rPr>
        <w:t>’</w:t>
      </w:r>
      <w:r>
        <w:rPr>
          <w:rFonts w:eastAsia="Malgun Gothic"/>
          <w:lang w:eastAsia="ko-KR"/>
        </w:rPr>
        <w:t>’</w:t>
      </w:r>
      <w:bookmarkStart w:id="25" w:name="_Toc77526093"/>
      <w:bookmarkStart w:id="26" w:name="_Toc159619654"/>
      <w:bookmarkEnd w:id="24"/>
      <w:r>
        <w:rPr>
          <w:lang w:eastAsia="ko-KR"/>
        </w:rPr>
        <w:t>6.2</w:t>
      </w:r>
      <w:r>
        <w:rPr>
          <w:lang w:eastAsia="ko-KR"/>
        </w:rPr>
        <w:tab/>
        <w:t>Communication</w:t>
      </w:r>
      <w:bookmarkEnd w:id="25"/>
      <w:r>
        <w:rPr>
          <w:lang w:eastAsia="ko-KR"/>
        </w:rPr>
        <w:t xml:space="preserve"> interfaces</w:t>
      </w:r>
      <w:bookmarkEnd w:id="26"/>
    </w:p>
    <w:p w14:paraId="2BAAA7AC" w14:textId="77777777" w:rsidR="00E16383" w:rsidRDefault="00E16383" w:rsidP="00E16383">
      <w:pPr>
        <w:spacing w:before="115" w:line="276" w:lineRule="auto"/>
        <w:rPr>
          <w:rFonts w:eastAsia="Malgun Gothic"/>
          <w:lang w:eastAsia="ko-KR"/>
        </w:rPr>
      </w:pPr>
      <w:r>
        <w:rPr>
          <w:rFonts w:eastAsia="Malgun Gothic"/>
          <w:lang w:eastAsia="ko-KR"/>
        </w:rPr>
        <w:t>The datalink system is a key component for providing communication capability in the vehicle. It consists of internal and external communications sub-systems, as shown in Figure 2.</w:t>
      </w:r>
    </w:p>
    <w:p w14:paraId="4CEF30F3" w14:textId="77777777" w:rsidR="00E16383" w:rsidRDefault="00E16383" w:rsidP="00E16383">
      <w:pPr>
        <w:spacing w:before="115" w:line="276" w:lineRule="auto"/>
        <w:rPr>
          <w:rFonts w:eastAsia="Malgun Gothic"/>
          <w:lang w:eastAsia="ko-KR"/>
        </w:rPr>
      </w:pPr>
      <w:r>
        <w:rPr>
          <w:rFonts w:eastAsia="Malgun Gothic"/>
          <w:lang w:eastAsia="ko-KR"/>
        </w:rPr>
        <w:t xml:space="preserve">For internal communications, </w:t>
      </w:r>
      <w:r>
        <w:rPr>
          <w:rFonts w:eastAsia="Malgun Gothic" w:hint="eastAsia"/>
          <w:lang w:eastAsia="ko-KR"/>
        </w:rPr>
        <w:t>CAN</w:t>
      </w:r>
      <w:r>
        <w:rPr>
          <w:rFonts w:eastAsia="Malgun Gothic"/>
          <w:lang w:eastAsia="ko-KR"/>
        </w:rPr>
        <w:t xml:space="preserve"> and Ethernet can be used. For stable and low speed communication a CAN network is used to transfer flight control data and vehicle status with the FCS. On the other hand, Ethernet is used for communications with the infotainment system to transfer high bandwidth data.</w:t>
      </w:r>
    </w:p>
    <w:p w14:paraId="0F35AE5A" w14:textId="77777777" w:rsidR="00E16383" w:rsidRDefault="00E16383" w:rsidP="00E16383">
      <w:pPr>
        <w:spacing w:before="115" w:line="276" w:lineRule="auto"/>
        <w:rPr>
          <w:rFonts w:eastAsia="Malgun Gothic"/>
          <w:lang w:eastAsia="ko-KR"/>
        </w:rPr>
      </w:pPr>
      <w:r>
        <w:rPr>
          <w:rFonts w:eastAsia="Malgun Gothic" w:hint="eastAsia"/>
          <w:lang w:eastAsia="ko-KR"/>
        </w:rPr>
        <w:t>F</w:t>
      </w:r>
      <w:r>
        <w:rPr>
          <w:rFonts w:eastAsia="Malgun Gothic"/>
          <w:lang w:eastAsia="ko-KR"/>
        </w:rPr>
        <w:t xml:space="preserve">or external communications, it consists of gateway and various modems such as a cellular modem, C2 modem and </w:t>
      </w:r>
      <w:proofErr w:type="spellStart"/>
      <w:r>
        <w:rPr>
          <w:rFonts w:eastAsia="Malgun Gothic"/>
          <w:lang w:eastAsia="ko-KR"/>
        </w:rPr>
        <w:t>SatCom</w:t>
      </w:r>
      <w:proofErr w:type="spellEnd"/>
      <w:r>
        <w:rPr>
          <w:rFonts w:eastAsia="Malgun Gothic"/>
          <w:lang w:eastAsia="ko-KR"/>
        </w:rPr>
        <w:t xml:space="preserve"> modem, GNSS data receiver, air traffic transceiver and a maintenance port for diagnosing internal systems of the vehicle.</w:t>
      </w:r>
    </w:p>
    <w:p w14:paraId="196E5E88" w14:textId="77777777" w:rsidR="00E16383" w:rsidRDefault="00E16383" w:rsidP="00E16383">
      <w:pPr>
        <w:spacing w:before="115" w:line="276" w:lineRule="auto"/>
        <w:jc w:val="center"/>
        <w:rPr>
          <w:rFonts w:eastAsia="Malgun Gothic"/>
          <w:lang w:eastAsia="ko-KR"/>
        </w:rPr>
      </w:pPr>
    </w:p>
    <w:p w14:paraId="3A2D44D9" w14:textId="77777777" w:rsidR="00E16383" w:rsidRDefault="00E16383" w:rsidP="00E16383">
      <w:pPr>
        <w:spacing w:before="115" w:line="276" w:lineRule="auto"/>
        <w:jc w:val="center"/>
        <w:rPr>
          <w:rFonts w:eastAsia="Malgun Gothic"/>
          <w:lang w:eastAsia="ko-KR"/>
        </w:rPr>
      </w:pPr>
      <w:r w:rsidRPr="00E91BB2">
        <w:rPr>
          <w:noProof/>
          <w:lang w:val="en-US" w:eastAsia="ko-KR"/>
        </w:rPr>
        <w:drawing>
          <wp:inline distT="0" distB="0" distL="0" distR="0" wp14:anchorId="1C3CAEFA" wp14:editId="5F1172E0">
            <wp:extent cx="4772014" cy="2870200"/>
            <wp:effectExtent l="0" t="0" r="0" b="635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0162" cy="2875101"/>
                    </a:xfrm>
                    <a:prstGeom prst="rect">
                      <a:avLst/>
                    </a:prstGeom>
                    <a:noFill/>
                    <a:ln>
                      <a:noFill/>
                    </a:ln>
                  </pic:spPr>
                </pic:pic>
              </a:graphicData>
            </a:graphic>
          </wp:inline>
        </w:drawing>
      </w:r>
    </w:p>
    <w:p w14:paraId="75B71092"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 xml:space="preserve">Figure </w:t>
      </w:r>
      <w:r>
        <w:rPr>
          <w:rFonts w:eastAsia="Malgun Gothic"/>
          <w:b/>
          <w:lang w:eastAsia="ko-KR"/>
        </w:rPr>
        <w:t>2</w:t>
      </w:r>
      <w:r w:rsidRPr="00D91306">
        <w:rPr>
          <w:rFonts w:eastAsia="Malgun Gothic"/>
          <w:b/>
          <w:lang w:eastAsia="ko-KR"/>
        </w:rPr>
        <w:t xml:space="preserve"> – Datalink system for internal/external communications</w:t>
      </w:r>
    </w:p>
    <w:p w14:paraId="0B03A5C8" w14:textId="77777777" w:rsidR="00E16383" w:rsidRDefault="00E16383" w:rsidP="00E16383">
      <w:pPr>
        <w:pStyle w:val="Heading1"/>
        <w:jc w:val="both"/>
      </w:pPr>
      <w:bookmarkStart w:id="27" w:name="_Toc159619655"/>
      <w:r>
        <w:t>7</w:t>
      </w:r>
      <w:r>
        <w:tab/>
        <w:t>Security threats</w:t>
      </w:r>
      <w:bookmarkEnd w:id="27"/>
    </w:p>
    <w:p w14:paraId="25FB9D22" w14:textId="77777777" w:rsidR="00E16383" w:rsidRPr="00524790" w:rsidRDefault="00E16383" w:rsidP="00E16383">
      <w:pPr>
        <w:pStyle w:val="Heading3"/>
      </w:pPr>
      <w:bookmarkStart w:id="28" w:name="_Toc159619656"/>
      <w:r>
        <w:rPr>
          <w:lang w:eastAsia="ko-KR"/>
        </w:rPr>
        <w:t>7.1</w:t>
      </w:r>
      <w:r>
        <w:rPr>
          <w:lang w:eastAsia="ko-KR"/>
        </w:rPr>
        <w:tab/>
        <w:t xml:space="preserve">Factors related to </w:t>
      </w:r>
      <w:proofErr w:type="gramStart"/>
      <w:r>
        <w:rPr>
          <w:lang w:eastAsia="ko-KR"/>
        </w:rPr>
        <w:t>threats</w:t>
      </w:r>
      <w:bookmarkEnd w:id="28"/>
      <w:proofErr w:type="gramEnd"/>
    </w:p>
    <w:p w14:paraId="40C7F306" w14:textId="77777777" w:rsidR="00E16383" w:rsidRPr="00CE6099" w:rsidRDefault="00E16383" w:rsidP="00E16383">
      <w:pPr>
        <w:rPr>
          <w:lang w:eastAsia="ko-KR"/>
        </w:rPr>
      </w:pPr>
      <w:r w:rsidRPr="00CE6099">
        <w:rPr>
          <w:lang w:eastAsia="ko-KR"/>
        </w:rPr>
        <w:t>In this clause, the data flow between the vehicle and its external entities</w:t>
      </w:r>
      <w:r>
        <w:rPr>
          <w:lang w:eastAsia="ko-KR"/>
        </w:rPr>
        <w:t xml:space="preserve"> and</w:t>
      </w:r>
      <w:r w:rsidRPr="00CE6099">
        <w:rPr>
          <w:lang w:eastAsia="ko-KR"/>
        </w:rPr>
        <w:t xml:space="preserve"> security assets are defined to analyse security threats of the vehicle.</w:t>
      </w:r>
      <w:bookmarkStart w:id="29" w:name="_Toc77526096"/>
    </w:p>
    <w:p w14:paraId="51C30692" w14:textId="77777777" w:rsidR="00E16383" w:rsidRDefault="00E16383" w:rsidP="00E16383">
      <w:pPr>
        <w:pStyle w:val="Heading3"/>
        <w:rPr>
          <w:lang w:eastAsia="ko-KR"/>
        </w:rPr>
      </w:pPr>
      <w:bookmarkStart w:id="30" w:name="_Toc159619657"/>
      <w:r>
        <w:rPr>
          <w:lang w:eastAsia="ko-KR"/>
        </w:rPr>
        <w:t>7.1.1</w:t>
      </w:r>
      <w:r>
        <w:rPr>
          <w:lang w:eastAsia="ko-KR"/>
        </w:rPr>
        <w:tab/>
        <w:t>Data flow</w:t>
      </w:r>
      <w:bookmarkEnd w:id="29"/>
      <w:bookmarkEnd w:id="30"/>
    </w:p>
    <w:p w14:paraId="41DFDD44" w14:textId="77777777" w:rsidR="00E16383" w:rsidRDefault="00E16383" w:rsidP="00E16383">
      <w:pPr>
        <w:rPr>
          <w:lang w:eastAsia="ko-KR"/>
        </w:rPr>
      </w:pPr>
      <w:r>
        <w:rPr>
          <w:lang w:eastAsia="ko-KR"/>
        </w:rPr>
        <w:t xml:space="preserve">Based on the connectivity and communication interfaces, the data flow </w:t>
      </w:r>
      <w:proofErr w:type="gramStart"/>
      <w:r>
        <w:rPr>
          <w:lang w:eastAsia="ko-KR"/>
        </w:rPr>
        <w:t>is able to</w:t>
      </w:r>
      <w:proofErr w:type="gramEnd"/>
      <w:r>
        <w:rPr>
          <w:lang w:eastAsia="ko-KR"/>
        </w:rPr>
        <w:t xml:space="preserve"> be derived as depicted in Figure 3.</w:t>
      </w:r>
    </w:p>
    <w:p w14:paraId="44384575" w14:textId="77777777" w:rsidR="00E16383" w:rsidRDefault="00E16383" w:rsidP="00E16383">
      <w:pPr>
        <w:jc w:val="center"/>
        <w:rPr>
          <w:rFonts w:eastAsia="Malgun Gothic"/>
          <w:lang w:eastAsia="ko-KR"/>
        </w:rPr>
      </w:pPr>
    </w:p>
    <w:p w14:paraId="3DCD657B" w14:textId="77777777" w:rsidR="00E16383" w:rsidRDefault="00E16383" w:rsidP="00E16383">
      <w:pPr>
        <w:jc w:val="center"/>
        <w:rPr>
          <w:rFonts w:eastAsia="Malgun Gothic"/>
          <w:lang w:eastAsia="ko-KR"/>
        </w:rPr>
      </w:pPr>
      <w:r w:rsidRPr="00FA37D8">
        <w:rPr>
          <w:rFonts w:hint="eastAsia"/>
          <w:noProof/>
          <w:lang w:val="en-US" w:eastAsia="ko-KR"/>
        </w:rPr>
        <w:lastRenderedPageBreak/>
        <w:drawing>
          <wp:inline distT="0" distB="0" distL="0" distR="0" wp14:anchorId="3B70F536" wp14:editId="777BD96D">
            <wp:extent cx="4521498" cy="3423920"/>
            <wp:effectExtent l="0" t="0" r="0" b="508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3295" cy="3425281"/>
                    </a:xfrm>
                    <a:prstGeom prst="rect">
                      <a:avLst/>
                    </a:prstGeom>
                    <a:noFill/>
                    <a:ln>
                      <a:noFill/>
                    </a:ln>
                  </pic:spPr>
                </pic:pic>
              </a:graphicData>
            </a:graphic>
          </wp:inline>
        </w:drawing>
      </w:r>
    </w:p>
    <w:p w14:paraId="0BBB0092" w14:textId="77777777" w:rsidR="00E16383" w:rsidRPr="00D91306" w:rsidRDefault="00E16383" w:rsidP="00E16383">
      <w:pPr>
        <w:jc w:val="center"/>
        <w:rPr>
          <w:b/>
          <w:lang w:eastAsia="ko-KR"/>
        </w:rPr>
      </w:pPr>
      <w:r w:rsidRPr="00D91306">
        <w:rPr>
          <w:b/>
          <w:lang w:eastAsia="ko-KR"/>
        </w:rPr>
        <w:t xml:space="preserve">Figure </w:t>
      </w:r>
      <w:r>
        <w:rPr>
          <w:b/>
          <w:lang w:eastAsia="ko-KR"/>
        </w:rPr>
        <w:t>3</w:t>
      </w:r>
      <w:r w:rsidRPr="00D91306">
        <w:rPr>
          <w:b/>
          <w:lang w:eastAsia="ko-KR"/>
        </w:rPr>
        <w:t xml:space="preserve"> – Data flow diagram</w:t>
      </w:r>
    </w:p>
    <w:p w14:paraId="20118F32" w14:textId="77777777" w:rsidR="00E16383" w:rsidRDefault="00E16383" w:rsidP="00E16383">
      <w:pPr>
        <w:pStyle w:val="Heading3"/>
        <w:rPr>
          <w:lang w:eastAsia="ko-KR"/>
        </w:rPr>
      </w:pPr>
      <w:bookmarkStart w:id="31" w:name="_Toc159619658"/>
      <w:r>
        <w:rPr>
          <w:lang w:eastAsia="ko-KR"/>
        </w:rPr>
        <w:t>7.1.2</w:t>
      </w:r>
      <w:r>
        <w:rPr>
          <w:lang w:eastAsia="ko-KR"/>
        </w:rPr>
        <w:tab/>
        <w:t xml:space="preserve">Security </w:t>
      </w:r>
      <w:r w:rsidRPr="00F3756E">
        <w:rPr>
          <w:rFonts w:eastAsia="BatangChe"/>
          <w:lang w:eastAsia="ko-KR"/>
        </w:rPr>
        <w:t>a</w:t>
      </w:r>
      <w:r w:rsidRPr="00F3756E">
        <w:rPr>
          <w:lang w:eastAsia="ko-KR"/>
        </w:rPr>
        <w:t>ssets</w:t>
      </w:r>
      <w:bookmarkEnd w:id="31"/>
    </w:p>
    <w:p w14:paraId="5CAF46CE" w14:textId="77777777" w:rsidR="00E16383" w:rsidRDefault="00E16383" w:rsidP="00E16383">
      <w:pPr>
        <w:rPr>
          <w:lang w:eastAsia="ko-KR"/>
        </w:rPr>
      </w:pPr>
      <w:r>
        <w:rPr>
          <w:lang w:eastAsia="ko-KR"/>
        </w:rPr>
        <w:t>Security assets to be protected from cyber-attacks are defined in Table 1.</w:t>
      </w:r>
    </w:p>
    <w:p w14:paraId="4B3C3E47" w14:textId="77777777" w:rsidR="00E16383" w:rsidRDefault="00E16383" w:rsidP="00E16383">
      <w:pPr>
        <w:rPr>
          <w:lang w:eastAsia="ko-KR"/>
        </w:rPr>
      </w:pPr>
      <w:r w:rsidRPr="00881569">
        <w:rPr>
          <w:lang w:eastAsia="ko-KR"/>
        </w:rPr>
        <w:t xml:space="preserve"> </w:t>
      </w:r>
    </w:p>
    <w:p w14:paraId="612E03C8" w14:textId="77777777" w:rsidR="00E16383" w:rsidRPr="00D91306" w:rsidRDefault="00E16383" w:rsidP="00E16383">
      <w:pPr>
        <w:jc w:val="center"/>
        <w:rPr>
          <w:b/>
          <w:lang w:eastAsia="ko-KR"/>
        </w:rPr>
      </w:pPr>
      <w:r w:rsidRPr="00D91306">
        <w:rPr>
          <w:b/>
          <w:lang w:eastAsia="ko-KR"/>
        </w:rPr>
        <w:t xml:space="preserve">Table </w:t>
      </w:r>
      <w:r>
        <w:rPr>
          <w:b/>
          <w:lang w:eastAsia="ko-KR"/>
        </w:rPr>
        <w:t>1</w:t>
      </w:r>
      <w:r w:rsidRPr="00D91306">
        <w:rPr>
          <w:b/>
          <w:lang w:eastAsia="ko-KR"/>
        </w:rPr>
        <w:t xml:space="preserve"> – Security assets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26"/>
      </w:tblGrid>
      <w:tr w:rsidR="00E16383" w14:paraId="4C087E2B" w14:textId="77777777" w:rsidTr="00BE2C7D">
        <w:tc>
          <w:tcPr>
            <w:tcW w:w="3114" w:type="dxa"/>
            <w:shd w:val="clear" w:color="auto" w:fill="BFBFBF" w:themeFill="background1" w:themeFillShade="BF"/>
          </w:tcPr>
          <w:p w14:paraId="3D53EF44" w14:textId="77777777" w:rsidR="00E16383" w:rsidRPr="00B1022D" w:rsidRDefault="00E16383" w:rsidP="00BE2C7D">
            <w:pPr>
              <w:spacing w:before="115" w:line="276" w:lineRule="auto"/>
              <w:jc w:val="center"/>
              <w:rPr>
                <w:rFonts w:eastAsia="Malgun Gothic"/>
                <w:b/>
                <w:lang w:eastAsia="ko-KR"/>
              </w:rPr>
            </w:pPr>
            <w:r w:rsidRPr="00B1022D">
              <w:rPr>
                <w:rFonts w:eastAsia="Malgun Gothic"/>
                <w:b/>
                <w:lang w:eastAsia="ko-KR"/>
              </w:rPr>
              <w:t xml:space="preserve">Security </w:t>
            </w:r>
            <w:r>
              <w:rPr>
                <w:rFonts w:eastAsia="Malgun Gothic"/>
                <w:b/>
                <w:lang w:eastAsia="ko-KR"/>
              </w:rPr>
              <w:t>a</w:t>
            </w:r>
            <w:r w:rsidRPr="00B1022D">
              <w:rPr>
                <w:rFonts w:eastAsia="Malgun Gothic"/>
                <w:b/>
                <w:lang w:eastAsia="ko-KR"/>
              </w:rPr>
              <w:t>ssets</w:t>
            </w:r>
          </w:p>
        </w:tc>
        <w:tc>
          <w:tcPr>
            <w:tcW w:w="6526" w:type="dxa"/>
            <w:shd w:val="clear" w:color="auto" w:fill="BFBFBF" w:themeFill="background1" w:themeFillShade="BF"/>
          </w:tcPr>
          <w:p w14:paraId="580ED4D9" w14:textId="77777777" w:rsidR="00E16383" w:rsidRPr="00B1022D" w:rsidRDefault="00E16383" w:rsidP="00BE2C7D">
            <w:pPr>
              <w:spacing w:before="115" w:line="276" w:lineRule="auto"/>
              <w:jc w:val="center"/>
              <w:rPr>
                <w:rFonts w:eastAsia="Malgun Gothic"/>
                <w:b/>
                <w:lang w:eastAsia="ko-KR"/>
              </w:rPr>
            </w:pPr>
            <w:r w:rsidRPr="00B1022D">
              <w:rPr>
                <w:rFonts w:eastAsia="Malgun Gothic"/>
                <w:b/>
                <w:lang w:eastAsia="ko-KR"/>
              </w:rPr>
              <w:t>Description</w:t>
            </w:r>
          </w:p>
        </w:tc>
      </w:tr>
      <w:tr w:rsidR="00E16383" w14:paraId="7D98835F" w14:textId="77777777" w:rsidTr="00BE2C7D">
        <w:tc>
          <w:tcPr>
            <w:tcW w:w="3114" w:type="dxa"/>
            <w:shd w:val="clear" w:color="auto" w:fill="auto"/>
            <w:vAlign w:val="center"/>
          </w:tcPr>
          <w:p w14:paraId="7CDD22B1" w14:textId="77777777" w:rsidR="00E16383" w:rsidRPr="00B1022D" w:rsidRDefault="00E16383" w:rsidP="00BE2C7D">
            <w:pPr>
              <w:spacing w:before="115" w:line="276" w:lineRule="auto"/>
              <w:jc w:val="center"/>
              <w:rPr>
                <w:rFonts w:eastAsia="Malgun Gothic"/>
                <w:lang w:eastAsia="ko-KR"/>
              </w:rPr>
            </w:pPr>
            <w:r w:rsidRPr="00B1022D">
              <w:rPr>
                <w:rFonts w:eastAsia="Malgun Gothic"/>
                <w:lang w:eastAsia="ko-KR"/>
              </w:rPr>
              <w:t>Software</w:t>
            </w:r>
          </w:p>
        </w:tc>
        <w:tc>
          <w:tcPr>
            <w:tcW w:w="6526" w:type="dxa"/>
            <w:shd w:val="clear" w:color="auto" w:fill="auto"/>
          </w:tcPr>
          <w:p w14:paraId="4A88CFCB" w14:textId="77777777" w:rsidR="00E16383" w:rsidRPr="00B1022D" w:rsidRDefault="00E16383" w:rsidP="00BE2C7D">
            <w:pPr>
              <w:spacing w:before="115" w:line="276" w:lineRule="auto"/>
              <w:rPr>
                <w:rFonts w:eastAsia="Malgun Gothic"/>
                <w:lang w:eastAsia="ko-KR"/>
              </w:rPr>
            </w:pPr>
            <w:r w:rsidRPr="00B1022D">
              <w:rPr>
                <w:rFonts w:eastAsia="Malgun Gothic"/>
                <w:lang w:eastAsia="ko-KR"/>
              </w:rPr>
              <w:t>Software running on the systems such as Datalink, infotainment and FCS including firmware, parameter data item</w:t>
            </w:r>
            <w:r>
              <w:rPr>
                <w:rFonts w:eastAsia="Malgun Gothic"/>
                <w:lang w:eastAsia="ko-KR"/>
              </w:rPr>
              <w:t>,</w:t>
            </w:r>
            <w:r w:rsidRPr="00B1022D">
              <w:rPr>
                <w:rFonts w:eastAsia="Malgun Gothic"/>
                <w:lang w:eastAsia="ko-KR"/>
              </w:rPr>
              <w:t xml:space="preserve"> configuration data</w:t>
            </w:r>
            <w:r>
              <w:rPr>
                <w:rFonts w:eastAsia="Malgun Gothic"/>
                <w:lang w:eastAsia="ko-KR"/>
              </w:rPr>
              <w:t>, and IDS/Firewall rules for detecting and preventing malicious messages</w:t>
            </w:r>
          </w:p>
        </w:tc>
      </w:tr>
      <w:tr w:rsidR="00E16383" w14:paraId="2EF1A379" w14:textId="77777777" w:rsidTr="00BE2C7D">
        <w:tc>
          <w:tcPr>
            <w:tcW w:w="3114" w:type="dxa"/>
            <w:shd w:val="clear" w:color="auto" w:fill="auto"/>
            <w:vAlign w:val="center"/>
          </w:tcPr>
          <w:p w14:paraId="5EF4D18A" w14:textId="77777777" w:rsidR="00E16383" w:rsidRPr="00B1022D" w:rsidRDefault="00E16383" w:rsidP="00BE2C7D">
            <w:pPr>
              <w:spacing w:before="115" w:line="276" w:lineRule="auto"/>
              <w:jc w:val="center"/>
              <w:rPr>
                <w:rFonts w:eastAsia="Malgun Gothic"/>
                <w:lang w:eastAsia="ko-KR"/>
              </w:rPr>
            </w:pPr>
            <w:r w:rsidRPr="00B1022D">
              <w:rPr>
                <w:rFonts w:eastAsia="Malgun Gothic"/>
                <w:lang w:eastAsia="ko-KR"/>
              </w:rPr>
              <w:t>Cryptomaterial</w:t>
            </w:r>
          </w:p>
        </w:tc>
        <w:tc>
          <w:tcPr>
            <w:tcW w:w="6526" w:type="dxa"/>
            <w:shd w:val="clear" w:color="auto" w:fill="auto"/>
          </w:tcPr>
          <w:p w14:paraId="7117890D" w14:textId="77777777" w:rsidR="00E16383" w:rsidRPr="00B1022D" w:rsidRDefault="00E16383" w:rsidP="00BE2C7D">
            <w:pPr>
              <w:spacing w:before="115" w:line="276" w:lineRule="auto"/>
              <w:rPr>
                <w:rFonts w:eastAsia="Malgun Gothic"/>
                <w:lang w:eastAsia="ko-KR"/>
              </w:rPr>
            </w:pPr>
            <w:r w:rsidRPr="00B1022D">
              <w:rPr>
                <w:rFonts w:eastAsia="Malgun Gothic"/>
                <w:lang w:eastAsia="ko-KR"/>
              </w:rPr>
              <w:t>Crypto</w:t>
            </w:r>
            <w:r>
              <w:rPr>
                <w:rFonts w:eastAsia="Malgun Gothic"/>
                <w:lang w:eastAsia="ko-KR"/>
              </w:rPr>
              <w:t>material refers to either a secret</w:t>
            </w:r>
            <w:r w:rsidRPr="00B1022D">
              <w:rPr>
                <w:rFonts w:eastAsia="Malgun Gothic"/>
                <w:lang w:eastAsia="ko-KR"/>
              </w:rPr>
              <w:t xml:space="preserve"> key</w:t>
            </w:r>
            <w:r>
              <w:rPr>
                <w:rFonts w:eastAsia="Malgun Gothic"/>
                <w:lang w:eastAsia="ko-KR"/>
              </w:rPr>
              <w:t xml:space="preserve"> for a symmetric algorithm, or a private key for an asymmetric algorithm and the associated public key or certificate</w:t>
            </w:r>
          </w:p>
        </w:tc>
      </w:tr>
      <w:tr w:rsidR="00E16383" w:rsidRPr="007D2C2C" w14:paraId="251947A8" w14:textId="77777777" w:rsidTr="00BE2C7D">
        <w:tc>
          <w:tcPr>
            <w:tcW w:w="3114" w:type="dxa"/>
            <w:shd w:val="clear" w:color="auto" w:fill="auto"/>
            <w:vAlign w:val="center"/>
          </w:tcPr>
          <w:p w14:paraId="0719143B" w14:textId="77777777" w:rsidR="00E16383" w:rsidRPr="00B1022D" w:rsidRDefault="00E16383" w:rsidP="00BE2C7D">
            <w:pPr>
              <w:spacing w:before="115" w:line="276" w:lineRule="auto"/>
              <w:jc w:val="center"/>
              <w:rPr>
                <w:rFonts w:eastAsia="Malgun Gothic"/>
                <w:lang w:eastAsia="ko-KR"/>
              </w:rPr>
            </w:pPr>
            <w:r w:rsidRPr="00B1022D">
              <w:rPr>
                <w:rFonts w:eastAsia="Malgun Gothic"/>
                <w:lang w:eastAsia="ko-KR"/>
              </w:rPr>
              <w:t>Communications with GCS/</w:t>
            </w:r>
            <w:r>
              <w:rPr>
                <w:rFonts w:eastAsia="Malgun Gothic"/>
                <w:lang w:eastAsia="ko-KR"/>
              </w:rPr>
              <w:t>v</w:t>
            </w:r>
            <w:r w:rsidRPr="00B1022D">
              <w:rPr>
                <w:rFonts w:eastAsia="Malgun Gothic"/>
                <w:lang w:eastAsia="ko-KR"/>
              </w:rPr>
              <w:t>ertiport/ATC</w:t>
            </w:r>
          </w:p>
        </w:tc>
        <w:tc>
          <w:tcPr>
            <w:tcW w:w="6526" w:type="dxa"/>
            <w:shd w:val="clear" w:color="auto" w:fill="auto"/>
          </w:tcPr>
          <w:p w14:paraId="6829C28B" w14:textId="77777777" w:rsidR="00E16383" w:rsidRPr="00B1022D" w:rsidRDefault="00E16383" w:rsidP="00BE2C7D">
            <w:pPr>
              <w:spacing w:before="115" w:line="276" w:lineRule="auto"/>
              <w:rPr>
                <w:rFonts w:eastAsia="Malgun Gothic"/>
                <w:lang w:eastAsia="ko-KR"/>
              </w:rPr>
            </w:pPr>
            <w:r w:rsidRPr="00B1022D">
              <w:rPr>
                <w:rFonts w:eastAsia="Malgun Gothic"/>
                <w:lang w:eastAsia="ko-KR"/>
              </w:rPr>
              <w:t>Communication</w:t>
            </w:r>
            <w:r w:rsidRPr="00B1022D">
              <w:rPr>
                <w:rFonts w:eastAsia="Malgun Gothic" w:hint="eastAsia"/>
                <w:lang w:eastAsia="ko-KR"/>
              </w:rPr>
              <w:t>s</w:t>
            </w:r>
            <w:r w:rsidRPr="00B1022D">
              <w:rPr>
                <w:rFonts w:eastAsia="Malgun Gothic"/>
                <w:lang w:eastAsia="ko-KR"/>
              </w:rPr>
              <w:t xml:space="preserve"> with GCS, </w:t>
            </w:r>
            <w:r>
              <w:rPr>
                <w:rFonts w:eastAsia="Malgun Gothic"/>
                <w:lang w:eastAsia="ko-KR"/>
              </w:rPr>
              <w:t>v</w:t>
            </w:r>
            <w:r w:rsidRPr="00B1022D">
              <w:rPr>
                <w:rFonts w:eastAsia="Malgun Gothic"/>
                <w:lang w:eastAsia="ko-KR"/>
              </w:rPr>
              <w:t xml:space="preserve">ertiport, ATC </w:t>
            </w:r>
            <w:proofErr w:type="gramStart"/>
            <w:r w:rsidRPr="00B1022D">
              <w:rPr>
                <w:rFonts w:eastAsia="Malgun Gothic"/>
                <w:lang w:eastAsia="ko-KR"/>
              </w:rPr>
              <w:t>in order to</w:t>
            </w:r>
            <w:proofErr w:type="gramEnd"/>
            <w:r w:rsidRPr="00B1022D">
              <w:rPr>
                <w:rFonts w:eastAsia="Malgun Gothic"/>
                <w:lang w:eastAsia="ko-KR"/>
              </w:rPr>
              <w:t xml:space="preserve"> control the vehicle and share flight and traffic information</w:t>
            </w:r>
          </w:p>
        </w:tc>
      </w:tr>
      <w:tr w:rsidR="00E16383" w:rsidRPr="007D2C2C" w14:paraId="60AB2A09" w14:textId="77777777" w:rsidTr="00BE2C7D">
        <w:tc>
          <w:tcPr>
            <w:tcW w:w="3114" w:type="dxa"/>
            <w:shd w:val="clear" w:color="auto" w:fill="auto"/>
            <w:vAlign w:val="center"/>
          </w:tcPr>
          <w:p w14:paraId="55DEC6DB" w14:textId="77777777" w:rsidR="00E16383" w:rsidRPr="000C0815" w:rsidRDefault="00E16383" w:rsidP="00BE2C7D">
            <w:pPr>
              <w:spacing w:before="115" w:line="276" w:lineRule="auto"/>
              <w:jc w:val="center"/>
              <w:rPr>
                <w:rFonts w:eastAsia="Malgun Gothic"/>
                <w:highlight w:val="yellow"/>
                <w:lang w:eastAsia="ko-KR"/>
              </w:rPr>
            </w:pPr>
            <w:r w:rsidRPr="002F48C8">
              <w:rPr>
                <w:rFonts w:eastAsia="Malgun Gothic"/>
                <w:lang w:eastAsia="ko-KR"/>
              </w:rPr>
              <w:t>Communications with</w:t>
            </w:r>
            <w:r w:rsidRPr="002F48C8">
              <w:t xml:space="preserve"> </w:t>
            </w:r>
            <w:r w:rsidRPr="002F48C8">
              <w:rPr>
                <w:rFonts w:eastAsia="Malgun Gothic"/>
                <w:lang w:eastAsia="ko-KR"/>
              </w:rPr>
              <w:t>passengers</w:t>
            </w:r>
          </w:p>
        </w:tc>
        <w:tc>
          <w:tcPr>
            <w:tcW w:w="6526" w:type="dxa"/>
            <w:shd w:val="clear" w:color="auto" w:fill="auto"/>
          </w:tcPr>
          <w:p w14:paraId="5E7F9CB1" w14:textId="77777777" w:rsidR="00E16383" w:rsidRPr="000C0815" w:rsidRDefault="00E16383" w:rsidP="00BE2C7D">
            <w:pPr>
              <w:spacing w:before="115" w:line="276" w:lineRule="auto"/>
              <w:rPr>
                <w:rFonts w:eastAsia="Malgun Gothic"/>
                <w:highlight w:val="yellow"/>
                <w:lang w:eastAsia="ko-KR"/>
              </w:rPr>
            </w:pPr>
            <w:r w:rsidRPr="002F48C8">
              <w:rPr>
                <w:rFonts w:eastAsia="Malgun Gothic"/>
                <w:lang w:eastAsia="ko-KR"/>
              </w:rPr>
              <w:t xml:space="preserve">Communication data with the </w:t>
            </w:r>
            <w:r>
              <w:rPr>
                <w:rFonts w:eastAsia="Malgun Gothic"/>
                <w:lang w:eastAsia="ko-KR"/>
              </w:rPr>
              <w:t>Wi-Fi</w:t>
            </w:r>
            <w:r w:rsidRPr="002F48C8">
              <w:rPr>
                <w:rFonts w:eastAsia="Malgun Gothic"/>
                <w:lang w:eastAsia="ko-KR"/>
              </w:rPr>
              <w:t xml:space="preserve"> antenna inside the vehicle for the passenger</w:t>
            </w:r>
            <w:r>
              <w:rPr>
                <w:rFonts w:eastAsia="Malgun Gothic"/>
                <w:lang w:eastAsia="ko-KR"/>
              </w:rPr>
              <w:t>’</w:t>
            </w:r>
            <w:r w:rsidRPr="002F48C8">
              <w:rPr>
                <w:rFonts w:eastAsia="Malgun Gothic"/>
                <w:lang w:eastAsia="ko-KR"/>
              </w:rPr>
              <w:t xml:space="preserve">s </w:t>
            </w:r>
            <w:r>
              <w:rPr>
                <w:rFonts w:eastAsia="Malgun Gothic"/>
                <w:lang w:eastAsia="ko-KR"/>
              </w:rPr>
              <w:t>I</w:t>
            </w:r>
            <w:r w:rsidRPr="002F48C8">
              <w:rPr>
                <w:rFonts w:eastAsia="Malgun Gothic"/>
                <w:lang w:eastAsia="ko-KR"/>
              </w:rPr>
              <w:t>nternet connection</w:t>
            </w:r>
          </w:p>
        </w:tc>
      </w:tr>
      <w:tr w:rsidR="00E16383" w:rsidRPr="000E7303" w14:paraId="309D9935" w14:textId="77777777" w:rsidTr="00BE2C7D">
        <w:tc>
          <w:tcPr>
            <w:tcW w:w="3114" w:type="dxa"/>
            <w:shd w:val="clear" w:color="auto" w:fill="auto"/>
            <w:vAlign w:val="center"/>
          </w:tcPr>
          <w:p w14:paraId="21787F27" w14:textId="77777777" w:rsidR="00E16383" w:rsidRPr="00B1022D" w:rsidRDefault="00E16383" w:rsidP="00BE2C7D">
            <w:pPr>
              <w:spacing w:before="115" w:line="276" w:lineRule="auto"/>
              <w:jc w:val="center"/>
              <w:rPr>
                <w:rFonts w:eastAsia="Malgun Gothic"/>
                <w:lang w:eastAsia="ko-KR"/>
              </w:rPr>
            </w:pPr>
            <w:r w:rsidRPr="00B1022D">
              <w:rPr>
                <w:rFonts w:eastAsia="Malgun Gothic"/>
                <w:lang w:eastAsia="ko-KR"/>
              </w:rPr>
              <w:t>Communications for diagnostics</w:t>
            </w:r>
          </w:p>
        </w:tc>
        <w:tc>
          <w:tcPr>
            <w:tcW w:w="6526" w:type="dxa"/>
            <w:shd w:val="clear" w:color="auto" w:fill="auto"/>
          </w:tcPr>
          <w:p w14:paraId="26B2B384" w14:textId="77777777" w:rsidR="00E16383" w:rsidRPr="00B1022D" w:rsidRDefault="00E16383" w:rsidP="00BE2C7D">
            <w:pPr>
              <w:spacing w:before="115" w:line="276" w:lineRule="auto"/>
              <w:rPr>
                <w:rFonts w:eastAsia="Malgun Gothic"/>
                <w:lang w:eastAsia="ko-KR"/>
              </w:rPr>
            </w:pPr>
            <w:r w:rsidRPr="00B1022D">
              <w:rPr>
                <w:rFonts w:eastAsia="Malgun Gothic"/>
                <w:lang w:eastAsia="ko-KR"/>
              </w:rPr>
              <w:t>Diagnostic c</w:t>
            </w:r>
            <w:r w:rsidRPr="00B1022D">
              <w:rPr>
                <w:rFonts w:eastAsia="Malgun Gothic" w:hint="eastAsia"/>
                <w:lang w:eastAsia="ko-KR"/>
              </w:rPr>
              <w:t xml:space="preserve">ommunication between </w:t>
            </w:r>
            <w:r w:rsidRPr="00B1022D">
              <w:rPr>
                <w:rFonts w:eastAsia="Malgun Gothic"/>
                <w:lang w:eastAsia="ko-KR"/>
              </w:rPr>
              <w:t>the vehicle</w:t>
            </w:r>
            <w:r w:rsidRPr="00B1022D">
              <w:rPr>
                <w:rFonts w:eastAsia="Malgun Gothic" w:hint="eastAsia"/>
                <w:lang w:eastAsia="ko-KR"/>
              </w:rPr>
              <w:t xml:space="preserve"> and diagnostic tools </w:t>
            </w:r>
            <w:proofErr w:type="gramStart"/>
            <w:r w:rsidRPr="00B1022D">
              <w:rPr>
                <w:rFonts w:eastAsia="Malgun Gothic" w:hint="eastAsia"/>
                <w:lang w:eastAsia="ko-KR"/>
              </w:rPr>
              <w:t>in order to</w:t>
            </w:r>
            <w:proofErr w:type="gramEnd"/>
            <w:r w:rsidRPr="00B1022D">
              <w:rPr>
                <w:rFonts w:eastAsia="Malgun Gothic" w:hint="eastAsia"/>
                <w:lang w:eastAsia="ko-KR"/>
              </w:rPr>
              <w:t xml:space="preserve"> </w:t>
            </w:r>
            <w:r w:rsidRPr="00B1022D">
              <w:rPr>
                <w:rFonts w:eastAsia="Malgun Gothic"/>
                <w:lang w:eastAsia="ko-KR"/>
              </w:rPr>
              <w:t xml:space="preserve">inquire </w:t>
            </w:r>
            <w:r>
              <w:rPr>
                <w:rFonts w:eastAsia="Malgun Gothic"/>
                <w:lang w:eastAsia="ko-KR"/>
              </w:rPr>
              <w:t xml:space="preserve">on the </w:t>
            </w:r>
            <w:r w:rsidRPr="00B1022D">
              <w:rPr>
                <w:rFonts w:eastAsia="Malgun Gothic"/>
                <w:lang w:eastAsia="ko-KR"/>
              </w:rPr>
              <w:t>status of the vehicle and control the vehicle by force</w:t>
            </w:r>
          </w:p>
        </w:tc>
      </w:tr>
      <w:tr w:rsidR="00E16383" w14:paraId="6A6FF563" w14:textId="77777777" w:rsidTr="00BE2C7D">
        <w:tc>
          <w:tcPr>
            <w:tcW w:w="3114" w:type="dxa"/>
            <w:shd w:val="clear" w:color="auto" w:fill="auto"/>
            <w:vAlign w:val="center"/>
          </w:tcPr>
          <w:p w14:paraId="290B6052" w14:textId="77777777" w:rsidR="00E16383" w:rsidRPr="00B1022D" w:rsidRDefault="00E16383" w:rsidP="00BE2C7D">
            <w:pPr>
              <w:spacing w:before="115" w:line="276" w:lineRule="auto"/>
              <w:jc w:val="center"/>
              <w:rPr>
                <w:rFonts w:eastAsia="Malgun Gothic"/>
                <w:lang w:eastAsia="ko-KR"/>
              </w:rPr>
            </w:pPr>
            <w:r w:rsidRPr="00B1022D">
              <w:rPr>
                <w:rFonts w:eastAsia="Malgun Gothic"/>
                <w:lang w:eastAsia="ko-KR"/>
              </w:rPr>
              <w:t>OTA update</w:t>
            </w:r>
            <w:r w:rsidRPr="00B1022D">
              <w:rPr>
                <w:rFonts w:eastAsia="Malgun Gothic"/>
                <w:lang w:eastAsia="ko-KR"/>
              </w:rPr>
              <w:br/>
              <w:t>package</w:t>
            </w:r>
          </w:p>
        </w:tc>
        <w:tc>
          <w:tcPr>
            <w:tcW w:w="6526" w:type="dxa"/>
            <w:shd w:val="clear" w:color="auto" w:fill="auto"/>
          </w:tcPr>
          <w:p w14:paraId="347AEA01" w14:textId="77777777" w:rsidR="00E16383" w:rsidRPr="00B1022D" w:rsidRDefault="00E16383" w:rsidP="00BE2C7D">
            <w:pPr>
              <w:spacing w:before="115" w:line="276" w:lineRule="auto"/>
              <w:rPr>
                <w:rFonts w:eastAsia="Malgun Gothic"/>
                <w:lang w:eastAsia="ko-KR"/>
              </w:rPr>
            </w:pPr>
            <w:r w:rsidRPr="00B1022D">
              <w:rPr>
                <w:rFonts w:eastAsia="Malgun Gothic"/>
                <w:lang w:eastAsia="ko-KR"/>
              </w:rPr>
              <w:t>Data package that holds update instructions, e.g. binaries, scripts, and configuration data</w:t>
            </w:r>
          </w:p>
        </w:tc>
      </w:tr>
      <w:tr w:rsidR="00E16383" w14:paraId="78F853F1" w14:textId="77777777" w:rsidTr="00BE2C7D">
        <w:tc>
          <w:tcPr>
            <w:tcW w:w="3114" w:type="dxa"/>
            <w:shd w:val="clear" w:color="auto" w:fill="auto"/>
            <w:vAlign w:val="center"/>
          </w:tcPr>
          <w:p w14:paraId="6425CCAD" w14:textId="77777777" w:rsidR="00E16383" w:rsidRPr="00B1022D" w:rsidRDefault="00E16383" w:rsidP="00BE2C7D">
            <w:pPr>
              <w:spacing w:before="115" w:line="276" w:lineRule="auto"/>
              <w:jc w:val="center"/>
              <w:rPr>
                <w:rFonts w:eastAsia="Malgun Gothic"/>
                <w:lang w:eastAsia="ko-KR"/>
              </w:rPr>
            </w:pPr>
            <w:r w:rsidRPr="00B1022D">
              <w:rPr>
                <w:rFonts w:eastAsia="Malgun Gothic"/>
                <w:lang w:eastAsia="ko-KR"/>
              </w:rPr>
              <w:lastRenderedPageBreak/>
              <w:t>Log data</w:t>
            </w:r>
          </w:p>
        </w:tc>
        <w:tc>
          <w:tcPr>
            <w:tcW w:w="6526" w:type="dxa"/>
            <w:shd w:val="clear" w:color="auto" w:fill="auto"/>
          </w:tcPr>
          <w:p w14:paraId="1929F067" w14:textId="77777777" w:rsidR="00E16383" w:rsidRPr="00B1022D" w:rsidRDefault="00E16383" w:rsidP="00BE2C7D">
            <w:pPr>
              <w:spacing w:before="115" w:line="276" w:lineRule="auto"/>
              <w:rPr>
                <w:rFonts w:eastAsia="Malgun Gothic"/>
                <w:lang w:eastAsia="ko-KR"/>
              </w:rPr>
            </w:pPr>
            <w:r w:rsidRPr="00B1022D">
              <w:rPr>
                <w:rFonts w:eastAsia="Malgun Gothic"/>
                <w:lang w:eastAsia="ko-KR"/>
              </w:rPr>
              <w:t>The proof of an</w:t>
            </w:r>
            <w:r>
              <w:rPr>
                <w:rFonts w:eastAsia="Malgun Gothic"/>
                <w:lang w:eastAsia="ko-KR"/>
              </w:rPr>
              <w:t>y</w:t>
            </w:r>
            <w:r w:rsidRPr="00B1022D">
              <w:rPr>
                <w:rFonts w:eastAsia="Malgun Gothic"/>
                <w:lang w:eastAsia="ko-KR"/>
              </w:rPr>
              <w:t xml:space="preserve"> information on communications and events</w:t>
            </w:r>
          </w:p>
        </w:tc>
      </w:tr>
    </w:tbl>
    <w:p w14:paraId="69B92B0D" w14:textId="77777777" w:rsidR="00E16383" w:rsidRDefault="00E16383" w:rsidP="00E16383">
      <w:pPr>
        <w:spacing w:before="115" w:line="276" w:lineRule="auto"/>
        <w:rPr>
          <w:rFonts w:eastAsia="Malgun Gothic"/>
          <w:lang w:eastAsia="ko-KR"/>
        </w:rPr>
      </w:pPr>
    </w:p>
    <w:p w14:paraId="7FB57E24" w14:textId="77777777" w:rsidR="00E16383" w:rsidRDefault="00E16383" w:rsidP="00E16383">
      <w:pPr>
        <w:pStyle w:val="Heading2"/>
        <w:rPr>
          <w:lang w:eastAsia="ko-KR"/>
        </w:rPr>
      </w:pPr>
      <w:bookmarkStart w:id="32" w:name="_Toc77526098"/>
      <w:bookmarkStart w:id="33" w:name="_Toc159619659"/>
      <w:r>
        <w:rPr>
          <w:lang w:eastAsia="ko-KR"/>
        </w:rPr>
        <w:t>7.2</w:t>
      </w:r>
      <w:r>
        <w:rPr>
          <w:lang w:eastAsia="ko-KR"/>
        </w:rPr>
        <w:tab/>
        <w:t xml:space="preserve">Identified </w:t>
      </w:r>
      <w:proofErr w:type="gramStart"/>
      <w:r w:rsidRPr="00D56B66">
        <w:rPr>
          <w:rFonts w:eastAsia="BatangChe"/>
          <w:lang w:eastAsia="ko-KR"/>
        </w:rPr>
        <w:t>t</w:t>
      </w:r>
      <w:r w:rsidRPr="00D56B66">
        <w:rPr>
          <w:lang w:eastAsia="ko-KR"/>
        </w:rPr>
        <w:t>hreats</w:t>
      </w:r>
      <w:bookmarkEnd w:id="32"/>
      <w:bookmarkEnd w:id="33"/>
      <w:proofErr w:type="gramEnd"/>
    </w:p>
    <w:p w14:paraId="70B524E9" w14:textId="77777777" w:rsidR="00E16383" w:rsidRDefault="00E16383" w:rsidP="00E16383">
      <w:pPr>
        <w:spacing w:before="115" w:line="276" w:lineRule="auto"/>
        <w:rPr>
          <w:rFonts w:eastAsia="Malgun Gothic"/>
          <w:lang w:eastAsia="ko-KR"/>
        </w:rPr>
      </w:pPr>
      <w:r>
        <w:rPr>
          <w:rFonts w:eastAsia="Malgun Gothic"/>
          <w:lang w:eastAsia="ko-KR"/>
        </w:rPr>
        <w:t>This clause identifies security threats that can optionally compromise each of the security assets defined in clause 7.1.2.</w:t>
      </w:r>
    </w:p>
    <w:p w14:paraId="7055E5F8" w14:textId="77777777" w:rsidR="00E16383" w:rsidRDefault="00E16383" w:rsidP="00E16383">
      <w:pPr>
        <w:spacing w:before="115" w:line="276" w:lineRule="auto"/>
        <w:rPr>
          <w:rFonts w:eastAsia="Malgun Gothic"/>
          <w:lang w:eastAsia="ko-KR"/>
        </w:rPr>
      </w:pPr>
    </w:p>
    <w:p w14:paraId="2A644784" w14:textId="77777777" w:rsidR="00E16383" w:rsidRDefault="00E16383" w:rsidP="00E16383">
      <w:pPr>
        <w:pStyle w:val="Heading3"/>
        <w:rPr>
          <w:lang w:eastAsia="ko-KR"/>
        </w:rPr>
      </w:pPr>
      <w:bookmarkStart w:id="34" w:name="_Toc159619660"/>
      <w:r>
        <w:rPr>
          <w:lang w:eastAsia="ko-KR"/>
        </w:rPr>
        <w:t>7.2.1</w:t>
      </w:r>
      <w:r>
        <w:rPr>
          <w:lang w:eastAsia="ko-KR"/>
        </w:rPr>
        <w:tab/>
        <w:t>Threats to confidentiality</w:t>
      </w:r>
      <w:bookmarkEnd w:id="34"/>
    </w:p>
    <w:p w14:paraId="6418667F" w14:textId="77777777" w:rsidR="00E16383" w:rsidRPr="00D91306" w:rsidRDefault="00E16383" w:rsidP="00E16383">
      <w:pPr>
        <w:spacing w:before="115" w:line="276" w:lineRule="auto"/>
        <w:rPr>
          <w:rStyle w:val="Strong"/>
        </w:rPr>
      </w:pPr>
      <w:r w:rsidRPr="00D91306">
        <w:rPr>
          <w:rStyle w:val="Strong"/>
        </w:rPr>
        <w:t xml:space="preserve">Unauthorized exposure of communication data </w:t>
      </w:r>
    </w:p>
    <w:p w14:paraId="17210449" w14:textId="77777777" w:rsidR="00E16383" w:rsidRDefault="00E16383" w:rsidP="00E16383">
      <w:pPr>
        <w:spacing w:before="115" w:line="276" w:lineRule="auto"/>
        <w:rPr>
          <w:rFonts w:eastAsia="Malgun Gothic"/>
          <w:lang w:eastAsia="ko-KR"/>
        </w:rPr>
      </w:pPr>
      <w:r>
        <w:rPr>
          <w:rFonts w:eastAsia="Malgun Gothic"/>
          <w:lang w:eastAsia="ko-KR"/>
        </w:rPr>
        <w:t xml:space="preserve">An attacker </w:t>
      </w:r>
      <w:proofErr w:type="gramStart"/>
      <w:r>
        <w:rPr>
          <w:lang w:eastAsia="ko-KR"/>
        </w:rPr>
        <w:t>is able to</w:t>
      </w:r>
      <w:proofErr w:type="gramEnd"/>
      <w:r>
        <w:rPr>
          <w:lang w:eastAsia="ko-KR"/>
        </w:rPr>
        <w:t xml:space="preserve"> </w:t>
      </w:r>
      <w:r>
        <w:rPr>
          <w:rFonts w:eastAsia="Malgun Gothic"/>
          <w:lang w:eastAsia="ko-KR"/>
        </w:rPr>
        <w:t xml:space="preserve">eavesdrop on communication messages between the vehicle and external entities, and expose vehicle control commands, status information, update package, and so on. Figure 4 shows that an attacker </w:t>
      </w:r>
      <w:proofErr w:type="gramStart"/>
      <w:r>
        <w:rPr>
          <w:lang w:eastAsia="ko-KR"/>
        </w:rPr>
        <w:t>is able to</w:t>
      </w:r>
      <w:proofErr w:type="gramEnd"/>
      <w:r>
        <w:rPr>
          <w:rFonts w:eastAsia="Malgun Gothic"/>
          <w:lang w:eastAsia="ko-KR"/>
        </w:rPr>
        <w:t xml:space="preserve"> obtain </w:t>
      </w:r>
      <w:r w:rsidRPr="00865F6C">
        <w:rPr>
          <w:rFonts w:eastAsia="Malgun Gothic"/>
          <w:lang w:eastAsia="ko-KR"/>
        </w:rPr>
        <w:t>the priva</w:t>
      </w:r>
      <w:r>
        <w:rPr>
          <w:rFonts w:eastAsia="Malgun Gothic"/>
          <w:lang w:eastAsia="ko-KR"/>
        </w:rPr>
        <w:t>te</w:t>
      </w:r>
      <w:r w:rsidRPr="00865F6C">
        <w:rPr>
          <w:rFonts w:eastAsia="Malgun Gothic"/>
          <w:lang w:eastAsia="ko-KR"/>
        </w:rPr>
        <w:t xml:space="preserve"> data </w:t>
      </w:r>
      <w:r>
        <w:rPr>
          <w:rFonts w:eastAsia="Malgun Gothic"/>
          <w:lang w:eastAsia="ko-KR"/>
        </w:rPr>
        <w:t xml:space="preserve">or use it for a further attack. </w:t>
      </w:r>
    </w:p>
    <w:p w14:paraId="68AE1871" w14:textId="77777777" w:rsidR="00E16383" w:rsidRDefault="00E16383" w:rsidP="00E16383">
      <w:pPr>
        <w:spacing w:before="115" w:line="276" w:lineRule="auto"/>
        <w:jc w:val="center"/>
        <w:rPr>
          <w:rFonts w:eastAsia="Malgun Gothic"/>
          <w:lang w:val="en-US" w:eastAsia="ko-KR"/>
        </w:rPr>
      </w:pPr>
      <w:r w:rsidRPr="00A63C38">
        <w:rPr>
          <w:rFonts w:eastAsia="Malgun Gothic" w:hint="eastAsia"/>
          <w:lang w:eastAsia="ko-KR"/>
        </w:rPr>
        <w:t xml:space="preserve"> </w:t>
      </w:r>
      <w:r>
        <w:rPr>
          <w:noProof/>
          <w:lang w:val="en-US" w:eastAsia="ko-KR"/>
        </w:rPr>
        <w:drawing>
          <wp:inline distT="0" distB="0" distL="0" distR="0" wp14:anchorId="65512F5E" wp14:editId="76932441">
            <wp:extent cx="3611245" cy="2355215"/>
            <wp:effectExtent l="0" t="0" r="8255" b="6985"/>
            <wp:docPr id="1429815491" name="Picture 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15491" name="Picture 7" descr="A screen shot of a comput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11245" cy="2355215"/>
                    </a:xfrm>
                    <a:prstGeom prst="rect">
                      <a:avLst/>
                    </a:prstGeom>
                    <a:noFill/>
                    <a:ln>
                      <a:noFill/>
                    </a:ln>
                  </pic:spPr>
                </pic:pic>
              </a:graphicData>
            </a:graphic>
          </wp:inline>
        </w:drawing>
      </w:r>
    </w:p>
    <w:p w14:paraId="79ECA288"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 xml:space="preserve">Figure </w:t>
      </w:r>
      <w:r>
        <w:rPr>
          <w:rFonts w:eastAsia="Malgun Gothic"/>
          <w:b/>
          <w:lang w:eastAsia="ko-KR"/>
        </w:rPr>
        <w:t>4</w:t>
      </w:r>
      <w:r w:rsidRPr="00D91306">
        <w:rPr>
          <w:rFonts w:eastAsia="Malgun Gothic"/>
          <w:b/>
          <w:lang w:eastAsia="ko-KR"/>
        </w:rPr>
        <w:t xml:space="preserve"> –Threat to the confidentiality of communication data</w:t>
      </w:r>
    </w:p>
    <w:p w14:paraId="06242270" w14:textId="77777777" w:rsidR="00E16383" w:rsidRPr="006654B5" w:rsidRDefault="00E16383" w:rsidP="00E16383">
      <w:pPr>
        <w:spacing w:before="115" w:line="276" w:lineRule="auto"/>
        <w:rPr>
          <w:rFonts w:eastAsia="Malgun Gothic"/>
          <w:lang w:eastAsia="ko-KR"/>
        </w:rPr>
      </w:pPr>
    </w:p>
    <w:p w14:paraId="3349CCE0" w14:textId="77777777" w:rsidR="00E16383" w:rsidRPr="00D91306" w:rsidRDefault="00E16383" w:rsidP="00E16383">
      <w:pPr>
        <w:spacing w:before="115" w:line="276" w:lineRule="auto"/>
        <w:rPr>
          <w:rStyle w:val="Strong"/>
        </w:rPr>
      </w:pPr>
      <w:r w:rsidRPr="00D91306">
        <w:rPr>
          <w:rStyle w:val="Strong"/>
        </w:rPr>
        <w:t xml:space="preserve">Unauthorized exposure of update package </w:t>
      </w:r>
    </w:p>
    <w:p w14:paraId="31456AF8" w14:textId="77777777" w:rsidR="00E16383" w:rsidRDefault="00E16383" w:rsidP="00E16383">
      <w:pPr>
        <w:spacing w:before="115" w:line="276" w:lineRule="auto"/>
        <w:rPr>
          <w:rFonts w:eastAsia="Malgun Gothic"/>
          <w:lang w:eastAsia="ko-KR"/>
        </w:rPr>
      </w:pPr>
      <w:r>
        <w:rPr>
          <w:rFonts w:eastAsia="Malgun Gothic"/>
          <w:lang w:eastAsia="ko-KR"/>
        </w:rPr>
        <w:t xml:space="preserve">As shown in Figure 5, an attacker </w:t>
      </w:r>
      <w:proofErr w:type="gramStart"/>
      <w:r>
        <w:rPr>
          <w:lang w:eastAsia="ko-KR"/>
        </w:rPr>
        <w:t>is able to</w:t>
      </w:r>
      <w:proofErr w:type="gramEnd"/>
      <w:r>
        <w:rPr>
          <w:rFonts w:eastAsia="Malgun Gothic"/>
          <w:lang w:eastAsia="ko-KR"/>
        </w:rPr>
        <w:t xml:space="preserve"> obtain update packages by: </w:t>
      </w:r>
    </w:p>
    <w:p w14:paraId="4F256B68" w14:textId="77777777" w:rsidR="00E16383"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t>Accessing the e</w:t>
      </w:r>
      <w:r w:rsidRPr="007667E3">
        <w:t xml:space="preserve">lectrically </w:t>
      </w:r>
      <w:r>
        <w:t>e</w:t>
      </w:r>
      <w:r w:rsidRPr="007667E3">
        <w:t>ras</w:t>
      </w:r>
      <w:r>
        <w:t>able</w:t>
      </w:r>
      <w:r w:rsidRPr="007667E3">
        <w:t xml:space="preserve"> </w:t>
      </w:r>
      <w:r>
        <w:t>p</w:t>
      </w:r>
      <w:r w:rsidRPr="007667E3">
        <w:t xml:space="preserve">rogrammable </w:t>
      </w:r>
      <w:r>
        <w:t>ROM</w:t>
      </w:r>
      <w:r w:rsidRPr="007667E3">
        <w:t xml:space="preserve"> </w:t>
      </w:r>
      <w:r>
        <w:t xml:space="preserve">(EEPROM) of </w:t>
      </w:r>
      <w:proofErr w:type="gramStart"/>
      <w:r>
        <w:t>each  system</w:t>
      </w:r>
      <w:proofErr w:type="gramEnd"/>
      <w:r>
        <w:t xml:space="preserve"> in the vehicle</w:t>
      </w:r>
    </w:p>
    <w:p w14:paraId="69966146" w14:textId="77777777" w:rsidR="00E16383"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t>Eavesdropping on the communication data between the vehicle and the OTA server.</w:t>
      </w:r>
    </w:p>
    <w:p w14:paraId="491EBB3B" w14:textId="77777777" w:rsidR="00E16383" w:rsidRDefault="00E16383" w:rsidP="00E16383">
      <w:pPr>
        <w:spacing w:before="115" w:line="276" w:lineRule="auto"/>
        <w:rPr>
          <w:rFonts w:eastAsia="Malgun Gothic"/>
          <w:lang w:eastAsia="ko-KR"/>
        </w:rPr>
      </w:pPr>
      <w:r>
        <w:rPr>
          <w:rFonts w:eastAsia="Malgun Gothic"/>
          <w:lang w:eastAsia="ko-KR"/>
        </w:rPr>
        <w:t xml:space="preserve">Attackers </w:t>
      </w:r>
      <w:proofErr w:type="gramStart"/>
      <w:r>
        <w:rPr>
          <w:lang w:eastAsia="ko-KR"/>
        </w:rPr>
        <w:t>is able to</w:t>
      </w:r>
      <w:proofErr w:type="gramEnd"/>
      <w:r>
        <w:rPr>
          <w:rFonts w:eastAsia="Malgun Gothic"/>
          <w:lang w:eastAsia="ko-KR"/>
        </w:rPr>
        <w:t xml:space="preserve"> analyse update packages to identify control flow, version information and so on, and use them for further attacks. In addition, an attacker </w:t>
      </w:r>
      <w:proofErr w:type="gramStart"/>
      <w:r>
        <w:rPr>
          <w:lang w:eastAsia="ko-KR"/>
        </w:rPr>
        <w:t>is able to</w:t>
      </w:r>
      <w:proofErr w:type="gramEnd"/>
      <w:r>
        <w:rPr>
          <w:rFonts w:eastAsia="Malgun Gothic"/>
          <w:lang w:eastAsia="ko-KR"/>
        </w:rPr>
        <w:t xml:space="preserve"> send the update package of lower versions and attack using known vulnerabilities.</w:t>
      </w:r>
    </w:p>
    <w:p w14:paraId="3B01A97D" w14:textId="77777777" w:rsidR="00E16383" w:rsidRDefault="00E16383" w:rsidP="00E16383">
      <w:pPr>
        <w:spacing w:before="115" w:line="276" w:lineRule="auto"/>
        <w:jc w:val="center"/>
        <w:rPr>
          <w:rFonts w:eastAsia="Malgun Gothic"/>
          <w:lang w:eastAsia="ko-KR"/>
        </w:rPr>
      </w:pPr>
      <w:r>
        <w:rPr>
          <w:noProof/>
          <w:lang w:val="en-US" w:eastAsia="ko-KR"/>
        </w:rPr>
        <w:lastRenderedPageBreak/>
        <w:drawing>
          <wp:inline distT="0" distB="0" distL="0" distR="0" wp14:anchorId="05E2BC2A" wp14:editId="6659561F">
            <wp:extent cx="4775835" cy="2729865"/>
            <wp:effectExtent l="0" t="0" r="5715" b="0"/>
            <wp:docPr id="283302893" name="Picture 8" descr="A screenshot of a compute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02893" name="Picture 8" descr="A screenshot of a computer syste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75835" cy="2729865"/>
                    </a:xfrm>
                    <a:prstGeom prst="rect">
                      <a:avLst/>
                    </a:prstGeom>
                    <a:noFill/>
                    <a:ln>
                      <a:noFill/>
                    </a:ln>
                  </pic:spPr>
                </pic:pic>
              </a:graphicData>
            </a:graphic>
          </wp:inline>
        </w:drawing>
      </w:r>
    </w:p>
    <w:p w14:paraId="49CFFF32"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 xml:space="preserve">Figure </w:t>
      </w:r>
      <w:r>
        <w:rPr>
          <w:rFonts w:eastAsia="Malgun Gothic"/>
          <w:b/>
          <w:lang w:eastAsia="ko-KR"/>
        </w:rPr>
        <w:t>5</w:t>
      </w:r>
      <w:r w:rsidRPr="00D91306">
        <w:rPr>
          <w:rFonts w:eastAsia="Malgun Gothic"/>
          <w:b/>
          <w:lang w:eastAsia="ko-KR"/>
        </w:rPr>
        <w:t xml:space="preserve"> – Threat to the confidentiality of update packages</w:t>
      </w:r>
    </w:p>
    <w:p w14:paraId="4B7DF263" w14:textId="77777777" w:rsidR="00E16383" w:rsidRPr="00881569" w:rsidRDefault="00E16383" w:rsidP="00E16383">
      <w:pPr>
        <w:spacing w:before="115" w:line="276" w:lineRule="auto"/>
        <w:rPr>
          <w:rFonts w:eastAsia="Malgun Gothic"/>
          <w:lang w:eastAsia="ko-KR"/>
        </w:rPr>
      </w:pPr>
    </w:p>
    <w:p w14:paraId="39C895E9" w14:textId="77777777" w:rsidR="00E16383" w:rsidRPr="00D91306" w:rsidRDefault="00E16383" w:rsidP="00E16383">
      <w:pPr>
        <w:spacing w:before="115" w:line="276" w:lineRule="auto"/>
        <w:rPr>
          <w:rStyle w:val="Strong"/>
        </w:rPr>
      </w:pPr>
      <w:r w:rsidRPr="00D91306">
        <w:rPr>
          <w:rStyle w:val="Strong"/>
        </w:rPr>
        <w:t xml:space="preserve">Unauthorized exposure of cryptomaterial </w:t>
      </w:r>
    </w:p>
    <w:p w14:paraId="5F2BCC3B" w14:textId="77777777" w:rsidR="00E16383" w:rsidRPr="00AE471F" w:rsidRDefault="00E16383" w:rsidP="00E16383">
      <w:pPr>
        <w:rPr>
          <w:lang w:eastAsia="ko-KR"/>
        </w:rPr>
      </w:pPr>
      <w:r>
        <w:rPr>
          <w:lang w:eastAsia="ko-KR"/>
        </w:rPr>
        <w:t>As illustrated in Figure 6, a</w:t>
      </w:r>
      <w:r w:rsidRPr="00AE471F">
        <w:rPr>
          <w:lang w:eastAsia="ko-KR"/>
        </w:rPr>
        <w:t xml:space="preserve">n attacker </w:t>
      </w:r>
      <w:proofErr w:type="gramStart"/>
      <w:r>
        <w:rPr>
          <w:lang w:eastAsia="ko-KR"/>
        </w:rPr>
        <w:t>is able to</w:t>
      </w:r>
      <w:proofErr w:type="gramEnd"/>
      <w:r w:rsidRPr="00AE471F">
        <w:rPr>
          <w:lang w:eastAsia="ko-KR"/>
        </w:rPr>
        <w:t xml:space="preserve"> sniff cryptomaterial </w:t>
      </w:r>
      <w:r>
        <w:rPr>
          <w:lang w:eastAsia="ko-KR"/>
        </w:rPr>
        <w:t>by</w:t>
      </w:r>
    </w:p>
    <w:p w14:paraId="2E46E34E" w14:textId="77777777" w:rsidR="00E16383" w:rsidRPr="00881569"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rsidRPr="00881569">
        <w:t>physically opening the casing of the storage.</w:t>
      </w:r>
    </w:p>
    <w:p w14:paraId="708AE214" w14:textId="77777777" w:rsidR="00E16383" w:rsidRPr="00881569"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rsidRPr="00881569">
        <w:t>read</w:t>
      </w:r>
      <w:r>
        <w:t>ing</w:t>
      </w:r>
      <w:r w:rsidRPr="00881569">
        <w:t xml:space="preserve"> the cryptomaterial from the memory of each component where the cryptomaterial is used.</w:t>
      </w:r>
    </w:p>
    <w:p w14:paraId="1B1002B1" w14:textId="77777777" w:rsidR="00E16383" w:rsidRPr="00881569"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rsidRPr="00881569">
        <w:t>modify</w:t>
      </w:r>
      <w:r>
        <w:t>ing</w:t>
      </w:r>
      <w:r w:rsidRPr="00881569">
        <w:t xml:space="preserve"> the firmware and alter</w:t>
      </w:r>
      <w:r>
        <w:t>ing</w:t>
      </w:r>
      <w:r w:rsidRPr="00881569">
        <w:t xml:space="preserve"> the control flow to expose the cryptomaterial.</w:t>
      </w:r>
    </w:p>
    <w:p w14:paraId="504409A8" w14:textId="77777777" w:rsidR="00E16383" w:rsidRDefault="00E16383" w:rsidP="00E16383">
      <w:pPr>
        <w:spacing w:before="115" w:line="276" w:lineRule="auto"/>
        <w:jc w:val="center"/>
        <w:rPr>
          <w:rFonts w:eastAsia="Malgun Gothic"/>
          <w:lang w:eastAsia="ko-KR"/>
        </w:rPr>
      </w:pPr>
      <w:r>
        <w:rPr>
          <w:noProof/>
          <w:lang w:val="en-US" w:eastAsia="ko-KR"/>
        </w:rPr>
        <w:drawing>
          <wp:inline distT="0" distB="0" distL="0" distR="0" wp14:anchorId="0C49CC51" wp14:editId="062FE5DE">
            <wp:extent cx="3677285" cy="1934210"/>
            <wp:effectExtent l="0" t="0" r="0" b="8890"/>
            <wp:docPr id="18914806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8069" name="Picture 9" descr="A screenshot of a computer&#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77285" cy="1934210"/>
                    </a:xfrm>
                    <a:prstGeom prst="rect">
                      <a:avLst/>
                    </a:prstGeom>
                    <a:noFill/>
                    <a:ln>
                      <a:noFill/>
                    </a:ln>
                  </pic:spPr>
                </pic:pic>
              </a:graphicData>
            </a:graphic>
          </wp:inline>
        </w:drawing>
      </w:r>
    </w:p>
    <w:p w14:paraId="5D334533"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 xml:space="preserve">Figure </w:t>
      </w:r>
      <w:r>
        <w:rPr>
          <w:rFonts w:eastAsia="Malgun Gothic"/>
          <w:b/>
          <w:lang w:eastAsia="ko-KR"/>
        </w:rPr>
        <w:t>6</w:t>
      </w:r>
      <w:r w:rsidRPr="00D91306">
        <w:rPr>
          <w:rFonts w:eastAsia="Malgun Gothic"/>
          <w:b/>
          <w:lang w:eastAsia="ko-KR"/>
        </w:rPr>
        <w:t xml:space="preserve"> – Threats to the confidentiality of cryptomaterial</w:t>
      </w:r>
    </w:p>
    <w:p w14:paraId="12F2A732" w14:textId="77777777" w:rsidR="00E16383" w:rsidRDefault="00E16383" w:rsidP="00E16383">
      <w:pPr>
        <w:spacing w:before="115" w:line="276" w:lineRule="auto"/>
        <w:rPr>
          <w:rFonts w:eastAsia="Malgun Gothic"/>
          <w:lang w:eastAsia="ko-KR"/>
        </w:rPr>
      </w:pPr>
    </w:p>
    <w:p w14:paraId="0204F1B3" w14:textId="77777777" w:rsidR="00E16383" w:rsidRDefault="00E16383" w:rsidP="00E16383">
      <w:pPr>
        <w:pStyle w:val="Heading3"/>
        <w:rPr>
          <w:lang w:eastAsia="ko-KR"/>
        </w:rPr>
      </w:pPr>
      <w:bookmarkStart w:id="35" w:name="_Toc159619661"/>
      <w:r>
        <w:rPr>
          <w:lang w:eastAsia="ko-KR"/>
        </w:rPr>
        <w:t>7.2.2</w:t>
      </w:r>
      <w:r>
        <w:rPr>
          <w:lang w:eastAsia="ko-KR"/>
        </w:rPr>
        <w:tab/>
        <w:t>Threats to integrity</w:t>
      </w:r>
      <w:bookmarkEnd w:id="35"/>
    </w:p>
    <w:p w14:paraId="12B90CEA" w14:textId="77777777" w:rsidR="00E16383" w:rsidRPr="00D91306" w:rsidRDefault="00E16383" w:rsidP="00E16383">
      <w:pPr>
        <w:spacing w:before="115" w:line="276" w:lineRule="auto"/>
        <w:rPr>
          <w:rStyle w:val="Strong"/>
        </w:rPr>
      </w:pPr>
      <w:r w:rsidRPr="00D91306">
        <w:rPr>
          <w:rStyle w:val="Strong"/>
        </w:rPr>
        <w:t>Software manipulation</w:t>
      </w:r>
    </w:p>
    <w:p w14:paraId="603118EB" w14:textId="77777777" w:rsidR="00E16383" w:rsidRDefault="00E16383" w:rsidP="00E16383">
      <w:pPr>
        <w:spacing w:before="115" w:line="276" w:lineRule="auto"/>
        <w:rPr>
          <w:rFonts w:eastAsia="Malgun Gothic"/>
          <w:lang w:eastAsia="ko-KR"/>
        </w:rPr>
      </w:pPr>
      <w:r>
        <w:rPr>
          <w:rFonts w:eastAsia="Malgun Gothic"/>
          <w:lang w:eastAsia="ko-KR"/>
        </w:rPr>
        <w:t xml:space="preserve">An attacker </w:t>
      </w:r>
      <w:proofErr w:type="gramStart"/>
      <w:r>
        <w:rPr>
          <w:lang w:eastAsia="ko-KR"/>
        </w:rPr>
        <w:t>is able to</w:t>
      </w:r>
      <w:proofErr w:type="gramEnd"/>
      <w:r>
        <w:rPr>
          <w:rFonts w:eastAsia="Malgun Gothic"/>
          <w:lang w:eastAsia="ko-KR"/>
        </w:rPr>
        <w:t xml:space="preserve"> modify the software such as firmware, scripts, calibration data, log data and so on. </w:t>
      </w:r>
    </w:p>
    <w:p w14:paraId="5695CAC8" w14:textId="77777777" w:rsidR="00E16383" w:rsidRDefault="00E16383" w:rsidP="00E16383">
      <w:pPr>
        <w:spacing w:before="115" w:line="276" w:lineRule="auto"/>
        <w:rPr>
          <w:rFonts w:eastAsia="Malgun Gothic"/>
          <w:lang w:eastAsia="ko-KR"/>
        </w:rPr>
      </w:pPr>
    </w:p>
    <w:p w14:paraId="4B914B93" w14:textId="77777777" w:rsidR="00E16383" w:rsidRPr="00D91306" w:rsidRDefault="00E16383" w:rsidP="00E16383">
      <w:pPr>
        <w:spacing w:before="115" w:line="276" w:lineRule="auto"/>
        <w:rPr>
          <w:rStyle w:val="Strong"/>
        </w:rPr>
      </w:pPr>
      <w:r w:rsidRPr="00D91306">
        <w:rPr>
          <w:rStyle w:val="Strong"/>
        </w:rPr>
        <w:t>IDS/</w:t>
      </w:r>
      <w:r>
        <w:rPr>
          <w:rStyle w:val="Strong"/>
        </w:rPr>
        <w:t>f</w:t>
      </w:r>
      <w:r w:rsidRPr="00D91306">
        <w:rPr>
          <w:rStyle w:val="Strong"/>
        </w:rPr>
        <w:t>irewall rules manipulation</w:t>
      </w:r>
    </w:p>
    <w:p w14:paraId="200D15FA" w14:textId="77777777" w:rsidR="00E16383" w:rsidRDefault="00E16383" w:rsidP="00E16383">
      <w:pPr>
        <w:spacing w:before="115" w:line="276" w:lineRule="auto"/>
        <w:rPr>
          <w:rFonts w:eastAsia="Malgun Gothic"/>
          <w:lang w:eastAsia="ko-KR"/>
        </w:rPr>
      </w:pPr>
      <w:r>
        <w:rPr>
          <w:rFonts w:eastAsia="Malgun Gothic"/>
          <w:lang w:eastAsia="ko-KR"/>
        </w:rPr>
        <w:t xml:space="preserve">An attacker </w:t>
      </w:r>
      <w:proofErr w:type="gramStart"/>
      <w:r>
        <w:rPr>
          <w:lang w:eastAsia="ko-KR"/>
        </w:rPr>
        <w:t>is able to</w:t>
      </w:r>
      <w:proofErr w:type="gramEnd"/>
      <w:r>
        <w:rPr>
          <w:rFonts w:eastAsia="Malgun Gothic"/>
          <w:lang w:eastAsia="ko-KR"/>
        </w:rPr>
        <w:t xml:space="preserve"> manipulate rules of the firewall and the </w:t>
      </w:r>
      <w:r w:rsidRPr="007667E3">
        <w:rPr>
          <w:rFonts w:eastAsia="Malgun Gothic"/>
          <w:lang w:eastAsia="ko-KR"/>
        </w:rPr>
        <w:t>intrusion detection system</w:t>
      </w:r>
      <w:r>
        <w:rPr>
          <w:rFonts w:eastAsia="Malgun Gothic"/>
          <w:lang w:eastAsia="ko-KR"/>
        </w:rPr>
        <w:t xml:space="preserve"> (IDS) to make them ignore anomaly messages.</w:t>
      </w:r>
    </w:p>
    <w:p w14:paraId="3110EDEA" w14:textId="77777777" w:rsidR="00E16383" w:rsidRDefault="00E16383" w:rsidP="00E16383">
      <w:pPr>
        <w:spacing w:before="115" w:line="276" w:lineRule="auto"/>
        <w:rPr>
          <w:rFonts w:eastAsia="Malgun Gothic"/>
          <w:lang w:eastAsia="ko-KR"/>
        </w:rPr>
      </w:pPr>
    </w:p>
    <w:p w14:paraId="7183F888" w14:textId="77777777" w:rsidR="00E16383" w:rsidRPr="00D91306" w:rsidRDefault="00E16383" w:rsidP="00E16383">
      <w:pPr>
        <w:spacing w:before="115" w:line="276" w:lineRule="auto"/>
        <w:rPr>
          <w:rStyle w:val="Strong"/>
        </w:rPr>
      </w:pPr>
      <w:r w:rsidRPr="00D91306">
        <w:rPr>
          <w:rStyle w:val="Strong"/>
        </w:rPr>
        <w:t>Communication data manipulation</w:t>
      </w:r>
    </w:p>
    <w:p w14:paraId="6EE26108" w14:textId="77777777" w:rsidR="00E16383" w:rsidRPr="00E317FA" w:rsidRDefault="00E16383" w:rsidP="00E16383">
      <w:pPr>
        <w:spacing w:before="115" w:line="276" w:lineRule="auto"/>
        <w:rPr>
          <w:rFonts w:eastAsia="Malgun Gothic"/>
          <w:lang w:eastAsia="ko-KR"/>
        </w:rPr>
      </w:pPr>
      <w:r>
        <w:rPr>
          <w:rFonts w:eastAsia="Malgun Gothic"/>
          <w:lang w:eastAsia="ko-KR"/>
        </w:rPr>
        <w:t xml:space="preserve">An attacker </w:t>
      </w:r>
      <w:proofErr w:type="gramStart"/>
      <w:r>
        <w:rPr>
          <w:lang w:eastAsia="ko-KR"/>
        </w:rPr>
        <w:t>is able to</w:t>
      </w:r>
      <w:proofErr w:type="gramEnd"/>
      <w:r>
        <w:rPr>
          <w:rFonts w:eastAsia="Malgun Gothic"/>
          <w:lang w:eastAsia="ko-KR"/>
        </w:rPr>
        <w:t xml:space="preserve"> change communication messages between the vehicle and external entities, as depicted in Figure 7. For example, a</w:t>
      </w:r>
      <w:r w:rsidRPr="002F48C8">
        <w:rPr>
          <w:rFonts w:eastAsia="Malgun Gothic"/>
          <w:lang w:eastAsia="ko-KR"/>
        </w:rPr>
        <w:t xml:space="preserve">ttackers </w:t>
      </w:r>
      <w:proofErr w:type="gramStart"/>
      <w:r>
        <w:rPr>
          <w:lang w:eastAsia="ko-KR"/>
        </w:rPr>
        <w:t>is</w:t>
      </w:r>
      <w:proofErr w:type="gramEnd"/>
      <w:r>
        <w:rPr>
          <w:lang w:eastAsia="ko-KR"/>
        </w:rPr>
        <w:t xml:space="preserve"> able to</w:t>
      </w:r>
      <w:r w:rsidRPr="002F48C8">
        <w:rPr>
          <w:rFonts w:eastAsia="Malgun Gothic"/>
          <w:lang w:eastAsia="ko-KR"/>
        </w:rPr>
        <w:t xml:space="preserve"> create fake vehicles around the target vehicle by tampering with ADS-B communication data.</w:t>
      </w:r>
      <w:r>
        <w:rPr>
          <w:rFonts w:eastAsia="Malgun Gothic"/>
          <w:lang w:eastAsia="ko-KR"/>
        </w:rPr>
        <w:t xml:space="preserve"> In</w:t>
      </w:r>
      <w:r w:rsidRPr="00DC4534">
        <w:rPr>
          <w:rFonts w:eastAsia="Malgun Gothic"/>
          <w:lang w:eastAsia="ko-KR"/>
        </w:rPr>
        <w:t xml:space="preserve"> another example, GNSS or similar satellite-based positioning information, being violated intentionally by threat actor(s) through spoofing/local replacement of the legitimate positioning signal </w:t>
      </w:r>
      <w:r>
        <w:rPr>
          <w:lang w:eastAsia="ko-KR"/>
        </w:rPr>
        <w:t>is able to</w:t>
      </w:r>
      <w:r w:rsidRPr="00DC4534">
        <w:rPr>
          <w:rFonts w:eastAsia="Malgun Gothic"/>
          <w:lang w:eastAsia="ko-KR"/>
        </w:rPr>
        <w:t xml:space="preserve"> lead to </w:t>
      </w:r>
      <w:r>
        <w:rPr>
          <w:rFonts w:eastAsia="Malgun Gothic"/>
          <w:lang w:eastAsia="ko-KR"/>
        </w:rPr>
        <w:t>incorrect</w:t>
      </w:r>
      <w:r w:rsidRPr="00DC4534">
        <w:rPr>
          <w:rFonts w:eastAsia="Malgun Gothic"/>
          <w:lang w:eastAsia="ko-KR"/>
        </w:rPr>
        <w:t xml:space="preserve"> positioning information being sent to and consumed by one or more eVTOL(s), which </w:t>
      </w:r>
      <w:r>
        <w:rPr>
          <w:lang w:eastAsia="ko-KR"/>
        </w:rPr>
        <w:t>is able to</w:t>
      </w:r>
      <w:r w:rsidRPr="00DC4534">
        <w:rPr>
          <w:rFonts w:eastAsia="Malgun Gothic"/>
          <w:lang w:eastAsia="ko-KR"/>
        </w:rPr>
        <w:t xml:space="preserve"> in turn cause physical crashing and/or collision of the eVTOL(s) among themselves or other (flying or not) objects.</w:t>
      </w:r>
      <w:r w:rsidRPr="00F93CEE">
        <w:rPr>
          <w:rFonts w:eastAsia="Malgun Gothic"/>
          <w:lang w:eastAsia="ko-KR"/>
        </w:rPr>
        <w:cr/>
      </w:r>
    </w:p>
    <w:p w14:paraId="7DB151D6" w14:textId="77777777" w:rsidR="00E16383" w:rsidRDefault="00E16383" w:rsidP="00E16383">
      <w:pPr>
        <w:spacing w:before="115" w:line="276" w:lineRule="auto"/>
        <w:jc w:val="center"/>
        <w:rPr>
          <w:rFonts w:eastAsia="Malgun Gothic"/>
          <w:lang w:eastAsia="ko-KR"/>
        </w:rPr>
      </w:pPr>
      <w:r>
        <w:rPr>
          <w:noProof/>
          <w:lang w:val="en-US" w:eastAsia="ko-KR"/>
        </w:rPr>
        <w:drawing>
          <wp:inline distT="0" distB="0" distL="0" distR="0" wp14:anchorId="76923017" wp14:editId="614BD645">
            <wp:extent cx="6120765" cy="2633345"/>
            <wp:effectExtent l="0" t="0" r="0" b="0"/>
            <wp:docPr id="792597384"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97384" name="Picture 10" descr="A screenshot of a comput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765" cy="2633345"/>
                    </a:xfrm>
                    <a:prstGeom prst="rect">
                      <a:avLst/>
                    </a:prstGeom>
                    <a:noFill/>
                    <a:ln>
                      <a:noFill/>
                    </a:ln>
                  </pic:spPr>
                </pic:pic>
              </a:graphicData>
            </a:graphic>
          </wp:inline>
        </w:drawing>
      </w:r>
    </w:p>
    <w:p w14:paraId="169D682B"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 xml:space="preserve">Figure </w:t>
      </w:r>
      <w:r>
        <w:rPr>
          <w:rFonts w:eastAsia="Malgun Gothic"/>
          <w:b/>
          <w:lang w:eastAsia="ko-KR"/>
        </w:rPr>
        <w:t>7</w:t>
      </w:r>
      <w:r w:rsidRPr="00D91306">
        <w:rPr>
          <w:rFonts w:eastAsia="Malgun Gothic"/>
          <w:b/>
          <w:lang w:eastAsia="ko-KR"/>
        </w:rPr>
        <w:t xml:space="preserve"> – Threats to integrity</w:t>
      </w:r>
    </w:p>
    <w:p w14:paraId="2FB202FA" w14:textId="77777777" w:rsidR="00E16383" w:rsidRDefault="00E16383" w:rsidP="00E16383">
      <w:pPr>
        <w:spacing w:before="115" w:line="276" w:lineRule="auto"/>
        <w:rPr>
          <w:rFonts w:eastAsia="Malgun Gothic"/>
          <w:lang w:eastAsia="ko-KR"/>
        </w:rPr>
      </w:pPr>
    </w:p>
    <w:p w14:paraId="5B2903FD" w14:textId="77777777" w:rsidR="00E16383" w:rsidRDefault="00E16383" w:rsidP="00E16383">
      <w:pPr>
        <w:pStyle w:val="Heading3"/>
        <w:rPr>
          <w:lang w:eastAsia="ko-KR"/>
        </w:rPr>
      </w:pPr>
      <w:bookmarkStart w:id="36" w:name="_Toc159619662"/>
      <w:r>
        <w:rPr>
          <w:lang w:eastAsia="ko-KR"/>
        </w:rPr>
        <w:t>7.2.3</w:t>
      </w:r>
      <w:r>
        <w:rPr>
          <w:lang w:eastAsia="ko-KR"/>
        </w:rPr>
        <w:tab/>
        <w:t>Threats to authenticity</w:t>
      </w:r>
      <w:bookmarkEnd w:id="36"/>
    </w:p>
    <w:p w14:paraId="4F8AF293" w14:textId="77777777" w:rsidR="00E16383" w:rsidRPr="00D91306" w:rsidRDefault="00E16383" w:rsidP="00E16383">
      <w:pPr>
        <w:spacing w:before="115" w:line="276" w:lineRule="auto"/>
        <w:rPr>
          <w:rStyle w:val="Strong"/>
        </w:rPr>
      </w:pPr>
      <w:r w:rsidRPr="00D91306">
        <w:rPr>
          <w:rStyle w:val="Strong"/>
        </w:rPr>
        <w:t>Impersonation</w:t>
      </w:r>
    </w:p>
    <w:p w14:paraId="2088E04C" w14:textId="77777777" w:rsidR="00E16383" w:rsidRDefault="00E16383" w:rsidP="00E16383">
      <w:pPr>
        <w:spacing w:before="115" w:line="276" w:lineRule="auto"/>
        <w:rPr>
          <w:rFonts w:eastAsia="Malgun Gothic"/>
          <w:lang w:eastAsia="ko-KR"/>
        </w:rPr>
      </w:pPr>
      <w:r>
        <w:rPr>
          <w:rFonts w:eastAsia="Malgun Gothic"/>
          <w:lang w:eastAsia="ko-KR"/>
        </w:rPr>
        <w:t xml:space="preserve">An attacker </w:t>
      </w:r>
      <w:proofErr w:type="gramStart"/>
      <w:r>
        <w:rPr>
          <w:lang w:eastAsia="ko-KR"/>
        </w:rPr>
        <w:t>is able to</w:t>
      </w:r>
      <w:proofErr w:type="gramEnd"/>
      <w:r>
        <w:rPr>
          <w:rFonts w:eastAsia="Malgun Gothic"/>
          <w:lang w:eastAsia="ko-KR"/>
        </w:rPr>
        <w:t xml:space="preserve"> impersonate other entities such as GCS/vertiport/ATC and maintenance engineers to control the vehicle. In addition, an attacker </w:t>
      </w:r>
      <w:proofErr w:type="gramStart"/>
      <w:r>
        <w:rPr>
          <w:lang w:eastAsia="ko-KR"/>
        </w:rPr>
        <w:t>is able to</w:t>
      </w:r>
      <w:proofErr w:type="gramEnd"/>
      <w:r>
        <w:rPr>
          <w:rFonts w:eastAsia="Malgun Gothic"/>
          <w:lang w:eastAsia="ko-KR"/>
        </w:rPr>
        <w:t xml:space="preserve"> impersonate an OTA server to distribute malicious or lower versions of update packages, as shown in Figure 8.</w:t>
      </w:r>
    </w:p>
    <w:p w14:paraId="3E1196DB" w14:textId="77777777" w:rsidR="00E16383" w:rsidRDefault="00E16383" w:rsidP="00E16383">
      <w:pPr>
        <w:spacing w:before="115" w:line="276" w:lineRule="auto"/>
        <w:jc w:val="center"/>
        <w:rPr>
          <w:rFonts w:eastAsia="Malgun Gothic"/>
          <w:lang w:eastAsia="ko-KR"/>
        </w:rPr>
      </w:pPr>
      <w:r>
        <w:rPr>
          <w:noProof/>
          <w:lang w:val="en-US" w:eastAsia="ko-KR"/>
        </w:rPr>
        <w:lastRenderedPageBreak/>
        <w:drawing>
          <wp:inline distT="0" distB="0" distL="0" distR="0" wp14:anchorId="3567EEE8" wp14:editId="6F450BF3">
            <wp:extent cx="3973195" cy="2710180"/>
            <wp:effectExtent l="0" t="0" r="8255" b="0"/>
            <wp:docPr id="596315039" name="Picture 11" descr="A diagram of a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15039" name="Picture 11" descr="A diagram of a vehicl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73195" cy="2710180"/>
                    </a:xfrm>
                    <a:prstGeom prst="rect">
                      <a:avLst/>
                    </a:prstGeom>
                    <a:noFill/>
                    <a:ln>
                      <a:noFill/>
                    </a:ln>
                  </pic:spPr>
                </pic:pic>
              </a:graphicData>
            </a:graphic>
          </wp:inline>
        </w:drawing>
      </w:r>
    </w:p>
    <w:p w14:paraId="43D521D4" w14:textId="77777777" w:rsidR="00E16383" w:rsidRPr="00D91306" w:rsidRDefault="00E16383" w:rsidP="00E16383">
      <w:pPr>
        <w:spacing w:before="115" w:line="276" w:lineRule="auto"/>
        <w:jc w:val="center"/>
        <w:rPr>
          <w:b/>
          <w:lang w:eastAsia="ko-KR"/>
        </w:rPr>
      </w:pPr>
      <w:r w:rsidRPr="00D91306">
        <w:rPr>
          <w:rFonts w:eastAsia="Malgun Gothic"/>
          <w:b/>
          <w:lang w:eastAsia="ko-KR"/>
        </w:rPr>
        <w:t xml:space="preserve">Figure </w:t>
      </w:r>
      <w:r>
        <w:rPr>
          <w:rFonts w:eastAsia="Malgun Gothic"/>
          <w:b/>
          <w:lang w:eastAsia="ko-KR"/>
        </w:rPr>
        <w:t>8</w:t>
      </w:r>
      <w:r w:rsidRPr="00D91306">
        <w:rPr>
          <w:rFonts w:eastAsia="Malgun Gothic"/>
          <w:b/>
          <w:lang w:eastAsia="ko-KR"/>
        </w:rPr>
        <w:t xml:space="preserve"> – Threats to authenticity</w:t>
      </w:r>
    </w:p>
    <w:p w14:paraId="627FACC9" w14:textId="77777777" w:rsidR="00E16383" w:rsidRDefault="00E16383" w:rsidP="00E16383">
      <w:pPr>
        <w:spacing w:before="115" w:line="276" w:lineRule="auto"/>
        <w:rPr>
          <w:rFonts w:eastAsia="Malgun Gothic"/>
          <w:lang w:eastAsia="ko-KR"/>
        </w:rPr>
      </w:pPr>
    </w:p>
    <w:p w14:paraId="57149500" w14:textId="77777777" w:rsidR="00E16383" w:rsidRDefault="00E16383" w:rsidP="00E16383">
      <w:pPr>
        <w:pStyle w:val="Heading3"/>
        <w:rPr>
          <w:lang w:eastAsia="ko-KR"/>
        </w:rPr>
      </w:pPr>
      <w:bookmarkStart w:id="37" w:name="_Toc159619663"/>
      <w:r>
        <w:rPr>
          <w:lang w:eastAsia="ko-KR"/>
        </w:rPr>
        <w:t>7.2.</w:t>
      </w:r>
      <w:bookmarkStart w:id="38" w:name="_Hlk108891763"/>
      <w:r>
        <w:rPr>
          <w:lang w:eastAsia="ko-KR"/>
        </w:rPr>
        <w:t>4</w:t>
      </w:r>
      <w:r>
        <w:rPr>
          <w:lang w:eastAsia="ko-KR"/>
        </w:rPr>
        <w:tab/>
        <w:t>Threats to availability</w:t>
      </w:r>
      <w:bookmarkEnd w:id="37"/>
      <w:bookmarkEnd w:id="38"/>
    </w:p>
    <w:p w14:paraId="4BA5161D" w14:textId="77777777" w:rsidR="00E16383" w:rsidRPr="00D91306" w:rsidRDefault="00E16383" w:rsidP="00E16383">
      <w:pPr>
        <w:spacing w:before="115" w:line="276" w:lineRule="auto"/>
        <w:rPr>
          <w:rStyle w:val="Strong"/>
        </w:rPr>
      </w:pPr>
      <w:r w:rsidRPr="00D91306">
        <w:rPr>
          <w:rStyle w:val="Strong"/>
        </w:rPr>
        <w:t>Denial-of-</w:t>
      </w:r>
      <w:r>
        <w:rPr>
          <w:rStyle w:val="Strong"/>
        </w:rPr>
        <w:t>s</w:t>
      </w:r>
      <w:r w:rsidRPr="00D91306">
        <w:rPr>
          <w:rStyle w:val="Strong"/>
        </w:rPr>
        <w:t>ervice (DoS) to communication interfaces</w:t>
      </w:r>
    </w:p>
    <w:p w14:paraId="174E2CB5" w14:textId="77777777" w:rsidR="00E16383" w:rsidRDefault="00E16383" w:rsidP="00E16383">
      <w:pPr>
        <w:spacing w:before="115" w:line="276" w:lineRule="auto"/>
        <w:rPr>
          <w:rFonts w:eastAsia="Malgun Gothic"/>
          <w:lang w:eastAsia="ko-KR"/>
        </w:rPr>
      </w:pPr>
      <w:r w:rsidRPr="002F48C8">
        <w:rPr>
          <w:rFonts w:eastAsia="Malgun Gothic"/>
          <w:lang w:eastAsia="ko-KR"/>
        </w:rPr>
        <w:t xml:space="preserve">The attacker </w:t>
      </w:r>
      <w:proofErr w:type="gramStart"/>
      <w:r>
        <w:rPr>
          <w:lang w:eastAsia="ko-KR"/>
        </w:rPr>
        <w:t>is able to</w:t>
      </w:r>
      <w:proofErr w:type="gramEnd"/>
      <w:r w:rsidRPr="002F48C8">
        <w:rPr>
          <w:rFonts w:eastAsia="Malgun Gothic"/>
          <w:lang w:eastAsia="ko-KR"/>
        </w:rPr>
        <w:t xml:space="preserve"> </w:t>
      </w:r>
      <w:r w:rsidRPr="008C0F3B">
        <w:rPr>
          <w:rFonts w:eastAsia="Malgun Gothic"/>
          <w:lang w:eastAsia="ko-KR"/>
        </w:rPr>
        <w:t>perform jamming attacks on the vehicle or</w:t>
      </w:r>
      <w:r w:rsidRPr="002F48C8">
        <w:rPr>
          <w:rFonts w:eastAsia="Malgun Gothic"/>
          <w:lang w:eastAsia="ko-KR"/>
        </w:rPr>
        <w:t xml:space="preserve"> send a large amount of radio signals to the vehicle </w:t>
      </w:r>
      <w:r>
        <w:rPr>
          <w:rFonts w:eastAsia="Malgun Gothic"/>
          <w:lang w:eastAsia="ko-KR"/>
        </w:rPr>
        <w:t>so that it is</w:t>
      </w:r>
      <w:r w:rsidRPr="002F48C8">
        <w:rPr>
          <w:rFonts w:eastAsia="Malgun Gothic"/>
          <w:lang w:eastAsia="ko-KR"/>
        </w:rPr>
        <w:t xml:space="preserve"> </w:t>
      </w:r>
      <w:r>
        <w:rPr>
          <w:rFonts w:eastAsia="Malgun Gothic"/>
          <w:lang w:eastAsia="ko-KR"/>
        </w:rPr>
        <w:t>un</w:t>
      </w:r>
      <w:r w:rsidRPr="002F48C8">
        <w:rPr>
          <w:rFonts w:eastAsia="Malgun Gothic"/>
          <w:lang w:eastAsia="ko-KR"/>
        </w:rPr>
        <w:t>able to process them normally</w:t>
      </w:r>
      <w:r>
        <w:rPr>
          <w:rFonts w:eastAsia="Malgun Gothic"/>
          <w:lang w:eastAsia="ko-KR"/>
        </w:rPr>
        <w:t>.</w:t>
      </w:r>
      <w:r w:rsidRPr="002F48C8">
        <w:rPr>
          <w:rFonts w:eastAsia="Malgun Gothic"/>
          <w:lang w:eastAsia="ko-KR"/>
        </w:rPr>
        <w:t xml:space="preserve"> </w:t>
      </w:r>
      <w:proofErr w:type="gramStart"/>
      <w:r>
        <w:rPr>
          <w:rFonts w:eastAsia="Malgun Gothic"/>
          <w:lang w:eastAsia="ko-KR"/>
        </w:rPr>
        <w:t>Consequently</w:t>
      </w:r>
      <w:proofErr w:type="gramEnd"/>
      <w:r w:rsidRPr="002F48C8">
        <w:rPr>
          <w:rFonts w:eastAsia="Malgun Gothic"/>
          <w:lang w:eastAsia="ko-KR"/>
        </w:rPr>
        <w:t xml:space="preserve"> the vehicle </w:t>
      </w:r>
      <w:r>
        <w:rPr>
          <w:lang w:eastAsia="ko-KR"/>
        </w:rPr>
        <w:t xml:space="preserve">is not able to </w:t>
      </w:r>
      <w:r w:rsidRPr="002F48C8">
        <w:rPr>
          <w:rFonts w:eastAsia="Malgun Gothic"/>
          <w:lang w:eastAsia="ko-KR"/>
        </w:rPr>
        <w:t xml:space="preserve">receive control commands from the GCS or transmit the vehicle's current state to the </w:t>
      </w:r>
      <w:r>
        <w:rPr>
          <w:rFonts w:eastAsia="Malgun Gothic"/>
          <w:lang w:eastAsia="ko-KR"/>
        </w:rPr>
        <w:t>ground control system (</w:t>
      </w:r>
      <w:r w:rsidRPr="002F48C8">
        <w:rPr>
          <w:rFonts w:eastAsia="Malgun Gothic"/>
          <w:lang w:eastAsia="ko-KR"/>
        </w:rPr>
        <w:t>GCS</w:t>
      </w:r>
      <w:r>
        <w:rPr>
          <w:rFonts w:eastAsia="Malgun Gothic"/>
          <w:lang w:eastAsia="ko-KR"/>
        </w:rPr>
        <w:t>), as illustrated in Figure 9</w:t>
      </w:r>
      <w:r w:rsidRPr="002F48C8">
        <w:rPr>
          <w:rFonts w:eastAsia="Malgun Gothic"/>
          <w:lang w:eastAsia="ko-KR"/>
        </w:rPr>
        <w:t xml:space="preserve">. In addition, an attacker </w:t>
      </w:r>
      <w:proofErr w:type="gramStart"/>
      <w:r>
        <w:rPr>
          <w:lang w:eastAsia="ko-KR"/>
        </w:rPr>
        <w:t>is able to</w:t>
      </w:r>
      <w:proofErr w:type="gramEnd"/>
      <w:r w:rsidRPr="002F48C8">
        <w:rPr>
          <w:rFonts w:eastAsia="Malgun Gothic"/>
          <w:lang w:eastAsia="ko-KR"/>
        </w:rPr>
        <w:t xml:space="preserve"> cause unintended malfunctions of the datalink system </w:t>
      </w:r>
      <w:r>
        <w:rPr>
          <w:rFonts w:eastAsia="Malgun Gothic"/>
          <w:lang w:eastAsia="ko-KR"/>
        </w:rPr>
        <w:t xml:space="preserve">so that it </w:t>
      </w:r>
      <w:r>
        <w:rPr>
          <w:lang w:eastAsia="ko-KR"/>
        </w:rPr>
        <w:t xml:space="preserve">is not able to </w:t>
      </w:r>
      <w:r w:rsidRPr="002F48C8">
        <w:rPr>
          <w:rFonts w:eastAsia="Malgun Gothic"/>
          <w:lang w:eastAsia="ko-KR"/>
        </w:rPr>
        <w:t>t communicate with other entities.</w:t>
      </w:r>
      <w:r>
        <w:rPr>
          <w:rFonts w:eastAsia="Malgun Gothic"/>
          <w:lang w:eastAsia="ko-KR"/>
        </w:rPr>
        <w:t xml:space="preserve"> </w:t>
      </w:r>
      <w:r>
        <w:t>In addition</w:t>
      </w:r>
      <w:r w:rsidRPr="005E234E">
        <w:t xml:space="preserve">, an attacker </w:t>
      </w:r>
      <w:proofErr w:type="gramStart"/>
      <w:r>
        <w:rPr>
          <w:lang w:eastAsia="ko-KR"/>
        </w:rPr>
        <w:t>is able to</w:t>
      </w:r>
      <w:proofErr w:type="gramEnd"/>
      <w:r w:rsidRPr="005E234E">
        <w:t xml:space="preserve"> exploit TCP/IP packets to generate DoS attacks in communication channels using cellular</w:t>
      </w:r>
      <w:r>
        <w:t xml:space="preserve"> and Wi-Fi</w:t>
      </w:r>
      <w:r w:rsidRPr="005E234E">
        <w:t>.</w:t>
      </w:r>
    </w:p>
    <w:p w14:paraId="2D15CAE3" w14:textId="77777777" w:rsidR="00E16383" w:rsidRDefault="00E16383" w:rsidP="00E16383">
      <w:pPr>
        <w:spacing w:before="115" w:line="276" w:lineRule="auto"/>
        <w:jc w:val="center"/>
        <w:rPr>
          <w:rFonts w:eastAsia="Malgun Gothic"/>
          <w:lang w:eastAsia="ko-KR"/>
        </w:rPr>
      </w:pPr>
      <w:r w:rsidRPr="00856F66">
        <w:rPr>
          <w:noProof/>
          <w:lang w:val="en-US" w:eastAsia="ko-KR"/>
        </w:rPr>
        <w:lastRenderedPageBreak/>
        <w:drawing>
          <wp:inline distT="0" distB="0" distL="0" distR="0" wp14:anchorId="46E86908" wp14:editId="5D122634">
            <wp:extent cx="5319485" cy="3352800"/>
            <wp:effectExtent l="0" t="0" r="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4293" cy="3355830"/>
                    </a:xfrm>
                    <a:prstGeom prst="rect">
                      <a:avLst/>
                    </a:prstGeom>
                    <a:noFill/>
                    <a:ln>
                      <a:noFill/>
                    </a:ln>
                  </pic:spPr>
                </pic:pic>
              </a:graphicData>
            </a:graphic>
          </wp:inline>
        </w:drawing>
      </w:r>
    </w:p>
    <w:p w14:paraId="3815239B"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 xml:space="preserve">Figure </w:t>
      </w:r>
      <w:r>
        <w:rPr>
          <w:rFonts w:eastAsia="Malgun Gothic"/>
          <w:b/>
          <w:lang w:eastAsia="ko-KR"/>
        </w:rPr>
        <w:t>9</w:t>
      </w:r>
      <w:r w:rsidRPr="00D91306">
        <w:rPr>
          <w:rFonts w:eastAsia="Malgun Gothic"/>
          <w:b/>
          <w:lang w:eastAsia="ko-KR"/>
        </w:rPr>
        <w:t xml:space="preserve"> – Threats to availability</w:t>
      </w:r>
    </w:p>
    <w:p w14:paraId="1E03D38B" w14:textId="77777777" w:rsidR="00E16383" w:rsidRPr="00B6266A" w:rsidRDefault="00E16383" w:rsidP="00E16383">
      <w:pPr>
        <w:spacing w:before="115" w:line="276" w:lineRule="auto"/>
        <w:jc w:val="center"/>
        <w:rPr>
          <w:rFonts w:eastAsia="Malgun Gothic"/>
          <w:lang w:eastAsia="ko-KR"/>
        </w:rPr>
      </w:pPr>
    </w:p>
    <w:p w14:paraId="13D733FF" w14:textId="77777777" w:rsidR="00E16383" w:rsidRDefault="00E16383" w:rsidP="00E16383">
      <w:pPr>
        <w:pStyle w:val="Heading3"/>
        <w:rPr>
          <w:lang w:eastAsia="ko-KR"/>
        </w:rPr>
      </w:pPr>
      <w:bookmarkStart w:id="39" w:name="_Toc159619664"/>
      <w:r>
        <w:rPr>
          <w:lang w:eastAsia="ko-KR"/>
        </w:rPr>
        <w:t>7.2.5</w:t>
      </w:r>
      <w:r>
        <w:rPr>
          <w:lang w:eastAsia="ko-KR"/>
        </w:rPr>
        <w:tab/>
        <w:t>Threats to accountability</w:t>
      </w:r>
      <w:bookmarkEnd w:id="39"/>
    </w:p>
    <w:p w14:paraId="41F26F77" w14:textId="77777777" w:rsidR="00E16383" w:rsidRPr="00D91306" w:rsidRDefault="00E16383" w:rsidP="00E16383">
      <w:pPr>
        <w:spacing w:before="115" w:line="276" w:lineRule="auto"/>
        <w:rPr>
          <w:rStyle w:val="Strong"/>
        </w:rPr>
      </w:pPr>
      <w:r w:rsidRPr="00D91306">
        <w:rPr>
          <w:rStyle w:val="Strong"/>
        </w:rPr>
        <w:t xml:space="preserve">Log data </w:t>
      </w:r>
      <w:proofErr w:type="gramStart"/>
      <w:r w:rsidRPr="00D91306">
        <w:rPr>
          <w:rStyle w:val="Strong"/>
        </w:rPr>
        <w:t>manipulation</w:t>
      </w:r>
      <w:proofErr w:type="gramEnd"/>
    </w:p>
    <w:p w14:paraId="0CAAFA0E" w14:textId="77777777" w:rsidR="00E16383" w:rsidRPr="008B29F6" w:rsidRDefault="00E16383" w:rsidP="00E16383">
      <w:pPr>
        <w:spacing w:before="115" w:line="276" w:lineRule="auto"/>
        <w:rPr>
          <w:rFonts w:eastAsia="Malgun Gothic"/>
          <w:lang w:val="en-US" w:eastAsia="ko-KR"/>
        </w:rPr>
      </w:pPr>
      <w:r>
        <w:rPr>
          <w:rFonts w:eastAsia="Malgun Gothic"/>
          <w:lang w:eastAsia="ko-KR"/>
        </w:rPr>
        <w:t xml:space="preserve">An attacker </w:t>
      </w:r>
      <w:proofErr w:type="gramStart"/>
      <w:r>
        <w:rPr>
          <w:lang w:eastAsia="ko-KR"/>
        </w:rPr>
        <w:t>is able to</w:t>
      </w:r>
      <w:proofErr w:type="gramEnd"/>
      <w:r>
        <w:rPr>
          <w:rFonts w:eastAsia="Malgun Gothic"/>
          <w:lang w:eastAsia="ko-KR"/>
        </w:rPr>
        <w:t xml:space="preserve"> delete or modify log data and especially audit logs of security events from the intrusion detection system, firewall, and over-the-air system, as depicted in </w:t>
      </w:r>
      <w:r>
        <w:rPr>
          <w:rFonts w:eastAsia="Malgun Gothic"/>
          <w:lang w:val="en-US" w:eastAsia="ko-KR"/>
        </w:rPr>
        <w:t>Figure 7</w:t>
      </w:r>
      <w:r>
        <w:rPr>
          <w:rFonts w:eastAsia="Malgun Gothic"/>
          <w:lang w:eastAsia="ko-KR"/>
        </w:rPr>
        <w:t>.</w:t>
      </w:r>
    </w:p>
    <w:p w14:paraId="1647AC0D" w14:textId="77777777" w:rsidR="00E16383" w:rsidRDefault="00E16383" w:rsidP="00E16383">
      <w:pPr>
        <w:spacing w:before="115" w:line="276" w:lineRule="auto"/>
        <w:rPr>
          <w:rFonts w:eastAsia="Malgun Gothic"/>
          <w:lang w:eastAsia="ko-KR"/>
        </w:rPr>
      </w:pPr>
    </w:p>
    <w:p w14:paraId="56A034B4" w14:textId="77777777" w:rsidR="00E16383" w:rsidRDefault="00E16383" w:rsidP="00E16383">
      <w:pPr>
        <w:pStyle w:val="Heading3"/>
        <w:rPr>
          <w:lang w:eastAsia="ko-KR"/>
        </w:rPr>
      </w:pPr>
      <w:bookmarkStart w:id="40" w:name="_Toc159619665"/>
      <w:r>
        <w:rPr>
          <w:lang w:eastAsia="ko-KR"/>
        </w:rPr>
        <w:t>7.2.6</w:t>
      </w:r>
      <w:r>
        <w:rPr>
          <w:lang w:eastAsia="ko-KR"/>
        </w:rPr>
        <w:tab/>
        <w:t>Threats to authorization</w:t>
      </w:r>
      <w:bookmarkEnd w:id="40"/>
    </w:p>
    <w:p w14:paraId="5B12D041" w14:textId="77777777" w:rsidR="00E16383" w:rsidRPr="00F93CFA" w:rsidRDefault="00E16383" w:rsidP="00E16383">
      <w:pPr>
        <w:spacing w:before="115" w:line="276" w:lineRule="auto"/>
        <w:rPr>
          <w:rFonts w:eastAsia="Malgun Gothic"/>
          <w:lang w:eastAsia="ko-KR"/>
        </w:rPr>
      </w:pPr>
      <w:r w:rsidRPr="00D91306">
        <w:rPr>
          <w:rStyle w:val="Strong"/>
        </w:rPr>
        <w:t>Unauthorized access</w:t>
      </w:r>
    </w:p>
    <w:p w14:paraId="7BCC38E8" w14:textId="77777777" w:rsidR="00E16383" w:rsidRDefault="00E16383" w:rsidP="00E16383">
      <w:pPr>
        <w:spacing w:before="115" w:line="276" w:lineRule="auto"/>
        <w:rPr>
          <w:rFonts w:eastAsia="Malgun Gothic"/>
          <w:lang w:eastAsia="ko-KR"/>
        </w:rPr>
      </w:pPr>
      <w:r>
        <w:rPr>
          <w:rFonts w:eastAsia="Malgun Gothic"/>
          <w:lang w:eastAsia="ko-KR"/>
        </w:rPr>
        <w:t>A</w:t>
      </w:r>
      <w:r w:rsidRPr="002F48C8">
        <w:rPr>
          <w:rFonts w:eastAsia="Malgun Gothic"/>
          <w:lang w:eastAsia="ko-KR"/>
        </w:rPr>
        <w:t xml:space="preserve">n attacker </w:t>
      </w:r>
      <w:proofErr w:type="gramStart"/>
      <w:r>
        <w:rPr>
          <w:lang w:eastAsia="ko-KR"/>
        </w:rPr>
        <w:t>is able to</w:t>
      </w:r>
      <w:proofErr w:type="gramEnd"/>
      <w:r w:rsidRPr="002F48C8">
        <w:rPr>
          <w:rFonts w:eastAsia="Malgun Gothic"/>
          <w:lang w:eastAsia="ko-KR"/>
        </w:rPr>
        <w:t xml:space="preserve"> gain access to the data bus inside the vehicle after gaining privileges higher than their own through privilege escalation</w:t>
      </w:r>
      <w:r>
        <w:rPr>
          <w:rFonts w:eastAsia="Malgun Gothic"/>
          <w:lang w:eastAsia="ko-KR"/>
        </w:rPr>
        <w:t>, as shown in Figure 10</w:t>
      </w:r>
      <w:r w:rsidRPr="002F48C8">
        <w:rPr>
          <w:rFonts w:eastAsia="Malgun Gothic"/>
          <w:lang w:eastAsia="ko-KR"/>
        </w:rPr>
        <w:t>.</w:t>
      </w:r>
      <w:r>
        <w:rPr>
          <w:rFonts w:eastAsia="Malgun Gothic"/>
          <w:lang w:eastAsia="ko-KR"/>
        </w:rPr>
        <w:t xml:space="preserve"> </w:t>
      </w:r>
    </w:p>
    <w:p w14:paraId="64B020AD" w14:textId="77777777" w:rsidR="00E16383" w:rsidRDefault="00E16383" w:rsidP="00E16383">
      <w:pPr>
        <w:spacing w:before="115" w:line="276" w:lineRule="auto"/>
        <w:jc w:val="center"/>
        <w:rPr>
          <w:rFonts w:eastAsia="Malgun Gothic"/>
          <w:lang w:eastAsia="ko-KR"/>
        </w:rPr>
      </w:pPr>
      <w:r>
        <w:rPr>
          <w:noProof/>
          <w:lang w:val="en-US" w:eastAsia="ko-KR"/>
        </w:rPr>
        <w:drawing>
          <wp:inline distT="0" distB="0" distL="0" distR="0" wp14:anchorId="1C5091FA" wp14:editId="59FCEBAD">
            <wp:extent cx="4802505" cy="1525905"/>
            <wp:effectExtent l="0" t="0" r="0" b="0"/>
            <wp:docPr id="531513987" name="Picture 14" descr="A black background with whit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13987" name="Picture 14" descr="A black background with white rectangle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02505" cy="1525905"/>
                    </a:xfrm>
                    <a:prstGeom prst="rect">
                      <a:avLst/>
                    </a:prstGeom>
                    <a:noFill/>
                    <a:ln>
                      <a:noFill/>
                    </a:ln>
                  </pic:spPr>
                </pic:pic>
              </a:graphicData>
            </a:graphic>
          </wp:inline>
        </w:drawing>
      </w:r>
    </w:p>
    <w:p w14:paraId="53E28B8D"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Figure 1</w:t>
      </w:r>
      <w:r>
        <w:rPr>
          <w:rFonts w:eastAsia="Malgun Gothic"/>
          <w:b/>
          <w:lang w:eastAsia="ko-KR"/>
        </w:rPr>
        <w:t>0</w:t>
      </w:r>
      <w:r w:rsidRPr="00D91306">
        <w:rPr>
          <w:rFonts w:eastAsia="Malgun Gothic"/>
          <w:b/>
          <w:lang w:eastAsia="ko-KR"/>
        </w:rPr>
        <w:t xml:space="preserve"> – Threats to authorization</w:t>
      </w:r>
    </w:p>
    <w:p w14:paraId="35107FFB" w14:textId="77777777" w:rsidR="00E16383" w:rsidRDefault="00E16383" w:rsidP="00E16383">
      <w:pPr>
        <w:spacing w:before="115" w:line="276" w:lineRule="auto"/>
        <w:rPr>
          <w:rFonts w:eastAsia="Malgun Gothic"/>
          <w:lang w:eastAsia="ko-KR"/>
        </w:rPr>
      </w:pPr>
    </w:p>
    <w:p w14:paraId="550A9F44" w14:textId="77777777" w:rsidR="00E16383" w:rsidRDefault="00E16383" w:rsidP="00E16383">
      <w:pPr>
        <w:pStyle w:val="Heading3"/>
        <w:rPr>
          <w:lang w:eastAsia="ko-KR"/>
        </w:rPr>
      </w:pPr>
      <w:bookmarkStart w:id="41" w:name="_Toc159619666"/>
      <w:r>
        <w:rPr>
          <w:lang w:eastAsia="ko-KR"/>
        </w:rPr>
        <w:t>7.2.7</w:t>
      </w:r>
      <w:r>
        <w:rPr>
          <w:lang w:eastAsia="ko-KR"/>
        </w:rPr>
        <w:tab/>
        <w:t>Threats to non-repudiation</w:t>
      </w:r>
      <w:bookmarkEnd w:id="41"/>
    </w:p>
    <w:p w14:paraId="138CE0CD" w14:textId="77777777" w:rsidR="00E16383" w:rsidRPr="00F93CFA" w:rsidRDefault="00E16383" w:rsidP="00E16383">
      <w:pPr>
        <w:spacing w:before="115" w:line="276" w:lineRule="auto"/>
        <w:rPr>
          <w:rFonts w:eastAsia="Malgun Gothic"/>
          <w:lang w:eastAsia="ko-KR"/>
        </w:rPr>
      </w:pPr>
      <w:r w:rsidRPr="00D91306">
        <w:rPr>
          <w:rStyle w:val="Strong"/>
        </w:rPr>
        <w:t>Denial of sending and receiving messages</w:t>
      </w:r>
    </w:p>
    <w:p w14:paraId="1E98DDEF" w14:textId="77777777" w:rsidR="00E16383" w:rsidRDefault="00E16383" w:rsidP="00E16383">
      <w:pPr>
        <w:spacing w:before="115" w:line="276" w:lineRule="auto"/>
        <w:rPr>
          <w:rFonts w:eastAsia="Malgun Gothic"/>
          <w:lang w:eastAsia="ko-KR"/>
        </w:rPr>
      </w:pPr>
      <w:r>
        <w:rPr>
          <w:rFonts w:eastAsia="Malgun Gothic" w:hint="eastAsia"/>
          <w:lang w:eastAsia="ko-KR"/>
        </w:rPr>
        <w:t>A</w:t>
      </w:r>
      <w:r w:rsidRPr="00761735">
        <w:rPr>
          <w:rFonts w:eastAsia="Malgun Gothic"/>
          <w:lang w:eastAsia="ko-KR"/>
        </w:rPr>
        <w:t xml:space="preserve"> fake pilot </w:t>
      </w:r>
      <w:proofErr w:type="gramStart"/>
      <w:r>
        <w:rPr>
          <w:lang w:eastAsia="ko-KR"/>
        </w:rPr>
        <w:t>is able to</w:t>
      </w:r>
      <w:proofErr w:type="gramEnd"/>
      <w:r w:rsidRPr="00761735">
        <w:rPr>
          <w:rFonts w:eastAsia="Malgun Gothic"/>
          <w:lang w:eastAsia="ko-KR"/>
        </w:rPr>
        <w:t xml:space="preserve"> deny the fact of sending/receiving command</w:t>
      </w:r>
      <w:r>
        <w:rPr>
          <w:rFonts w:eastAsia="Malgun Gothic"/>
          <w:lang w:eastAsia="ko-KR"/>
        </w:rPr>
        <w:t>s</w:t>
      </w:r>
      <w:r w:rsidRPr="00761735">
        <w:rPr>
          <w:rFonts w:eastAsia="Malgun Gothic"/>
          <w:lang w:eastAsia="ko-KR"/>
        </w:rPr>
        <w:t xml:space="preserve"> and data from GCS/</w:t>
      </w:r>
      <w:r>
        <w:rPr>
          <w:rFonts w:eastAsia="Malgun Gothic"/>
          <w:lang w:eastAsia="ko-KR"/>
        </w:rPr>
        <w:t>v</w:t>
      </w:r>
      <w:r w:rsidRPr="00761735">
        <w:rPr>
          <w:rFonts w:eastAsia="Malgun Gothic"/>
          <w:lang w:eastAsia="ko-KR"/>
        </w:rPr>
        <w:t xml:space="preserve">ertiport/ATC/ </w:t>
      </w:r>
      <w:r>
        <w:rPr>
          <w:rFonts w:eastAsia="Malgun Gothic"/>
          <w:lang w:eastAsia="ko-KR"/>
        </w:rPr>
        <w:t>v</w:t>
      </w:r>
      <w:r w:rsidRPr="00761735">
        <w:rPr>
          <w:rFonts w:eastAsia="Malgun Gothic"/>
          <w:lang w:eastAsia="ko-KR"/>
        </w:rPr>
        <w:t xml:space="preserve">ehicles, or vice versa (e.g., a fake engineer </w:t>
      </w:r>
      <w:r>
        <w:rPr>
          <w:rFonts w:eastAsia="Malgun Gothic"/>
          <w:lang w:eastAsia="ko-KR"/>
        </w:rPr>
        <w:t>in</w:t>
      </w:r>
      <w:r w:rsidRPr="00761735">
        <w:rPr>
          <w:rFonts w:eastAsia="Malgun Gothic"/>
          <w:lang w:eastAsia="ko-KR"/>
        </w:rPr>
        <w:t xml:space="preserve"> a vertiport)</w:t>
      </w:r>
      <w:r>
        <w:rPr>
          <w:rFonts w:eastAsia="Malgun Gothic"/>
          <w:lang w:eastAsia="ko-KR"/>
        </w:rPr>
        <w:t xml:space="preserve">, as </w:t>
      </w:r>
      <w:r>
        <w:rPr>
          <w:lang w:eastAsia="ko-KR"/>
        </w:rPr>
        <w:t xml:space="preserve">illustrated </w:t>
      </w:r>
      <w:r>
        <w:rPr>
          <w:rFonts w:eastAsia="Malgun Gothic"/>
          <w:lang w:eastAsia="ko-KR"/>
        </w:rPr>
        <w:t>in Figure 11.</w:t>
      </w:r>
    </w:p>
    <w:p w14:paraId="6986DBE9" w14:textId="77777777" w:rsidR="00E16383" w:rsidRDefault="00E16383" w:rsidP="00E16383">
      <w:pPr>
        <w:spacing w:before="115" w:line="276" w:lineRule="auto"/>
        <w:jc w:val="center"/>
        <w:rPr>
          <w:rFonts w:eastAsia="Malgun Gothic"/>
          <w:lang w:eastAsia="ko-KR"/>
        </w:rPr>
      </w:pPr>
      <w:r>
        <w:rPr>
          <w:noProof/>
          <w:lang w:val="en-US" w:eastAsia="ko-KR"/>
        </w:rPr>
        <w:drawing>
          <wp:inline distT="0" distB="0" distL="0" distR="0" wp14:anchorId="56EA2D1A" wp14:editId="70D135CE">
            <wp:extent cx="4298644" cy="2157721"/>
            <wp:effectExtent l="0" t="0" r="6985" b="0"/>
            <wp:docPr id="827980877" name="Picture 15" descr="A black background with a white sign and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80877" name="Picture 15" descr="A black background with a white sign and red arrow&#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01143" cy="2158975"/>
                    </a:xfrm>
                    <a:prstGeom prst="rect">
                      <a:avLst/>
                    </a:prstGeom>
                    <a:noFill/>
                    <a:ln>
                      <a:noFill/>
                    </a:ln>
                  </pic:spPr>
                </pic:pic>
              </a:graphicData>
            </a:graphic>
          </wp:inline>
        </w:drawing>
      </w:r>
    </w:p>
    <w:p w14:paraId="75AF5B6C"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Figure 1</w:t>
      </w:r>
      <w:r>
        <w:rPr>
          <w:rFonts w:eastAsia="Malgun Gothic"/>
          <w:b/>
          <w:lang w:eastAsia="ko-KR"/>
        </w:rPr>
        <w:t>1</w:t>
      </w:r>
      <w:r w:rsidRPr="00D91306">
        <w:rPr>
          <w:rFonts w:eastAsia="Malgun Gothic"/>
          <w:b/>
          <w:lang w:eastAsia="ko-KR"/>
        </w:rPr>
        <w:t xml:space="preserve"> – Threat to non-repudiation</w:t>
      </w:r>
    </w:p>
    <w:p w14:paraId="63534002" w14:textId="77777777" w:rsidR="00E16383" w:rsidRDefault="00E16383" w:rsidP="00E16383">
      <w:pPr>
        <w:pStyle w:val="Heading1"/>
        <w:jc w:val="both"/>
        <w:rPr>
          <w:lang w:eastAsia="ko-KR"/>
        </w:rPr>
      </w:pPr>
      <w:bookmarkStart w:id="42" w:name="_Toc159619667"/>
      <w:bookmarkStart w:id="43" w:name="_Toc426637771"/>
      <w:r>
        <w:rPr>
          <w:lang w:eastAsia="ko-KR"/>
        </w:rPr>
        <w:t xml:space="preserve">8 </w:t>
      </w:r>
      <w:r>
        <w:rPr>
          <w:lang w:eastAsia="ko-KR"/>
        </w:rPr>
        <w:tab/>
        <w:t>Security requirements</w:t>
      </w:r>
      <w:bookmarkEnd w:id="42"/>
    </w:p>
    <w:p w14:paraId="0BCB7DA6" w14:textId="77777777" w:rsidR="00E16383" w:rsidRPr="00F66343" w:rsidRDefault="00E16383" w:rsidP="00E16383">
      <w:pPr>
        <w:spacing w:before="115" w:line="276" w:lineRule="auto"/>
        <w:rPr>
          <w:rFonts w:eastAsia="Malgun Gothic"/>
          <w:lang w:eastAsia="ko-KR"/>
        </w:rPr>
      </w:pPr>
      <w:r>
        <w:rPr>
          <w:rFonts w:eastAsia="Malgun Gothic" w:hint="eastAsia"/>
          <w:lang w:eastAsia="ko-KR"/>
        </w:rPr>
        <w:t>T</w:t>
      </w:r>
      <w:r>
        <w:rPr>
          <w:rFonts w:eastAsia="Malgun Gothic"/>
          <w:lang w:eastAsia="ko-KR"/>
        </w:rPr>
        <w:t>his clause describes security requirements to address the identified threats of eVTOL vehicles in the UAM environment.</w:t>
      </w:r>
    </w:p>
    <w:p w14:paraId="189FF285" w14:textId="77777777" w:rsidR="00E16383" w:rsidRDefault="00E16383" w:rsidP="00E16383">
      <w:pPr>
        <w:spacing w:before="115" w:line="276" w:lineRule="auto"/>
        <w:rPr>
          <w:rFonts w:eastAsia="Malgun Gothic"/>
          <w:lang w:eastAsia="ko-KR"/>
        </w:rPr>
      </w:pPr>
    </w:p>
    <w:p w14:paraId="4B27880C" w14:textId="77777777" w:rsidR="00E16383" w:rsidRPr="00F26792" w:rsidRDefault="00E16383" w:rsidP="00E16383">
      <w:pPr>
        <w:pStyle w:val="Heading2"/>
        <w:rPr>
          <w:lang w:eastAsia="ko-KR"/>
        </w:rPr>
      </w:pPr>
      <w:bookmarkStart w:id="44" w:name="_Toc159619668"/>
      <w:r w:rsidRPr="00F26792">
        <w:rPr>
          <w:rFonts w:hint="eastAsia"/>
          <w:lang w:eastAsia="ko-KR"/>
        </w:rPr>
        <w:t>8</w:t>
      </w:r>
      <w:r w:rsidRPr="00F26792">
        <w:rPr>
          <w:lang w:eastAsia="ko-KR"/>
        </w:rPr>
        <w:t>.1</w:t>
      </w:r>
      <w:r>
        <w:rPr>
          <w:lang w:eastAsia="ko-KR"/>
        </w:rPr>
        <w:tab/>
      </w:r>
      <w:r w:rsidRPr="00F26792">
        <w:rPr>
          <w:lang w:eastAsia="ko-KR"/>
        </w:rPr>
        <w:t>Confidentiality</w:t>
      </w:r>
      <w:bookmarkEnd w:id="44"/>
    </w:p>
    <w:p w14:paraId="469B02E2"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SR-01] </w:t>
      </w:r>
      <w:r w:rsidRPr="00755781">
        <w:rPr>
          <w:rFonts w:eastAsia="Malgun Gothic"/>
          <w:lang w:eastAsia="ko-KR"/>
        </w:rPr>
        <w:t xml:space="preserve">The </w:t>
      </w:r>
      <w:r w:rsidRPr="008F309F">
        <w:rPr>
          <w:rFonts w:eastAsia="Malgun Gothic"/>
          <w:lang w:eastAsia="ko-KR"/>
        </w:rPr>
        <w:t>confidentiality</w:t>
      </w:r>
      <w:r w:rsidRPr="00755781">
        <w:rPr>
          <w:rFonts w:eastAsia="Malgun Gothic"/>
          <w:lang w:eastAsia="ko-KR"/>
        </w:rPr>
        <w:t xml:space="preserve"> of </w:t>
      </w:r>
      <w:r>
        <w:rPr>
          <w:rFonts w:eastAsia="Malgun Gothic"/>
          <w:lang w:eastAsia="ko-KR"/>
        </w:rPr>
        <w:t>communications data with the external entities (GCS/vertiport/ATC/remote pilot/other vehicles) is required to</w:t>
      </w:r>
      <w:r w:rsidRPr="00755781">
        <w:rPr>
          <w:rFonts w:eastAsia="Malgun Gothic"/>
          <w:lang w:eastAsia="ko-KR"/>
        </w:rPr>
        <w:t xml:space="preserve"> be protected against </w:t>
      </w:r>
      <w:r>
        <w:rPr>
          <w:rFonts w:eastAsia="Malgun Gothic"/>
          <w:lang w:eastAsia="ko-KR"/>
        </w:rPr>
        <w:t>u</w:t>
      </w:r>
      <w:r w:rsidRPr="00755781">
        <w:rPr>
          <w:rFonts w:eastAsia="Malgun Gothic"/>
          <w:lang w:eastAsia="ko-KR"/>
        </w:rPr>
        <w:t>nauthorized exposure</w:t>
      </w:r>
      <w:r>
        <w:rPr>
          <w:rFonts w:eastAsia="Malgun Gothic"/>
          <w:lang w:eastAsia="ko-KR"/>
        </w:rPr>
        <w:t>.</w:t>
      </w:r>
    </w:p>
    <w:p w14:paraId="43CA7FBA"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SR-02] </w:t>
      </w:r>
      <w:r w:rsidRPr="000E69F9">
        <w:rPr>
          <w:rFonts w:eastAsia="Malgun Gothic"/>
          <w:lang w:eastAsia="ko-KR"/>
        </w:rPr>
        <w:t xml:space="preserve">The vehicle </w:t>
      </w:r>
      <w:r>
        <w:rPr>
          <w:rFonts w:eastAsia="Malgun Gothic"/>
          <w:lang w:eastAsia="ko-KR"/>
        </w:rPr>
        <w:t>is recommended to</w:t>
      </w:r>
      <w:r w:rsidRPr="000E69F9">
        <w:rPr>
          <w:rFonts w:eastAsia="Malgun Gothic"/>
          <w:lang w:eastAsia="ko-KR"/>
        </w:rPr>
        <w:t xml:space="preserve"> apply </w:t>
      </w:r>
      <w:r>
        <w:rPr>
          <w:rFonts w:eastAsia="Malgun Gothic"/>
          <w:lang w:eastAsia="ko-KR"/>
        </w:rPr>
        <w:t xml:space="preserve">communication </w:t>
      </w:r>
      <w:r w:rsidRPr="000E69F9">
        <w:rPr>
          <w:rFonts w:eastAsia="Malgun Gothic"/>
          <w:lang w:eastAsia="ko-KR"/>
        </w:rPr>
        <w:t>data encryption measures provided by the communication protocol of each system.</w:t>
      </w:r>
    </w:p>
    <w:p w14:paraId="4A92E46D"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SR-03] The c</w:t>
      </w:r>
      <w:r w:rsidRPr="00AD1A54">
        <w:rPr>
          <w:rFonts w:eastAsia="Malgun Gothic"/>
          <w:lang w:eastAsia="ko-KR"/>
        </w:rPr>
        <w:t xml:space="preserve">onfiguration data used in communication protocols </w:t>
      </w:r>
      <w:r>
        <w:rPr>
          <w:rFonts w:eastAsia="Malgun Gothic"/>
          <w:lang w:eastAsia="ko-KR"/>
        </w:rPr>
        <w:t xml:space="preserve">can optionally </w:t>
      </w:r>
      <w:r w:rsidRPr="00AD1A54">
        <w:rPr>
          <w:rFonts w:eastAsia="Malgun Gothic"/>
          <w:lang w:eastAsia="ko-KR"/>
        </w:rPr>
        <w:t xml:space="preserve">no longer be secure over time. Therefore, it </w:t>
      </w:r>
      <w:r>
        <w:rPr>
          <w:rFonts w:eastAsia="Malgun Gothic"/>
          <w:lang w:eastAsia="ko-KR"/>
        </w:rPr>
        <w:t>is recommended to</w:t>
      </w:r>
      <w:r w:rsidRPr="000E69F9">
        <w:rPr>
          <w:rFonts w:eastAsia="Malgun Gothic"/>
          <w:lang w:eastAsia="ko-KR"/>
        </w:rPr>
        <w:t xml:space="preserve"> </w:t>
      </w:r>
      <w:r w:rsidRPr="00AD1A54">
        <w:rPr>
          <w:rFonts w:eastAsia="Malgun Gothic"/>
          <w:lang w:eastAsia="ko-KR"/>
        </w:rPr>
        <w:t>be checked periodically.</w:t>
      </w:r>
    </w:p>
    <w:p w14:paraId="00520BFC"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SR-04] </w:t>
      </w:r>
      <w:r w:rsidRPr="00473402">
        <w:rPr>
          <w:rFonts w:eastAsia="Malgun Gothic"/>
          <w:lang w:eastAsia="ko-KR"/>
        </w:rPr>
        <w:t xml:space="preserve">The confidentiality of the OTA update package </w:t>
      </w:r>
      <w:r>
        <w:rPr>
          <w:rFonts w:eastAsia="Malgun Gothic"/>
          <w:lang w:eastAsia="ko-KR"/>
        </w:rPr>
        <w:t>is required to</w:t>
      </w:r>
      <w:r w:rsidRPr="00755781">
        <w:rPr>
          <w:rFonts w:eastAsia="Malgun Gothic"/>
          <w:lang w:eastAsia="ko-KR"/>
        </w:rPr>
        <w:t xml:space="preserve"> </w:t>
      </w:r>
      <w:r w:rsidRPr="00473402">
        <w:rPr>
          <w:rFonts w:eastAsia="Malgun Gothic"/>
          <w:lang w:eastAsia="ko-KR"/>
        </w:rPr>
        <w:t xml:space="preserve">be protected from unauthorized disclosure during the update </w:t>
      </w:r>
      <w:r>
        <w:rPr>
          <w:rFonts w:eastAsia="Malgun Gothic"/>
          <w:lang w:eastAsia="ko-KR"/>
        </w:rPr>
        <w:t>procedure</w:t>
      </w:r>
      <w:r w:rsidRPr="00473402">
        <w:rPr>
          <w:rFonts w:eastAsia="Malgun Gothic"/>
          <w:lang w:eastAsia="ko-KR"/>
        </w:rPr>
        <w:t>.</w:t>
      </w:r>
    </w:p>
    <w:p w14:paraId="66A2629D"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SR-05] </w:t>
      </w:r>
      <w:r w:rsidRPr="0036553B">
        <w:rPr>
          <w:rFonts w:eastAsia="Malgun Gothic"/>
          <w:lang w:eastAsia="ko-KR"/>
        </w:rPr>
        <w:t xml:space="preserve">The confidentiality of the OTA update package </w:t>
      </w:r>
      <w:r>
        <w:rPr>
          <w:rFonts w:eastAsia="Malgun Gothic"/>
          <w:lang w:eastAsia="ko-KR"/>
        </w:rPr>
        <w:t>is recommended to</w:t>
      </w:r>
      <w:r w:rsidRPr="000E69F9">
        <w:rPr>
          <w:rFonts w:eastAsia="Malgun Gothic"/>
          <w:lang w:eastAsia="ko-KR"/>
        </w:rPr>
        <w:t xml:space="preserve"> </w:t>
      </w:r>
      <w:r w:rsidRPr="0036553B">
        <w:rPr>
          <w:rFonts w:eastAsia="Malgun Gothic"/>
          <w:lang w:eastAsia="ko-KR"/>
        </w:rPr>
        <w:t>be protected using a symmetric key</w:t>
      </w:r>
      <w:r>
        <w:rPr>
          <w:rFonts w:eastAsia="Malgun Gothic"/>
          <w:lang w:eastAsia="ko-KR"/>
        </w:rPr>
        <w:t xml:space="preserve"> or an </w:t>
      </w:r>
      <w:r w:rsidRPr="0036553B">
        <w:rPr>
          <w:rFonts w:eastAsia="Malgun Gothic"/>
          <w:lang w:eastAsia="ko-KR"/>
        </w:rPr>
        <w:t>asymmetric key-based encryption mechanism.</w:t>
      </w:r>
    </w:p>
    <w:p w14:paraId="7EAE1758"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SR-06] </w:t>
      </w:r>
      <w:r w:rsidRPr="008F309F">
        <w:rPr>
          <w:rFonts w:eastAsia="Malgun Gothic"/>
          <w:lang w:eastAsia="ko-KR"/>
        </w:rPr>
        <w:t xml:space="preserve">The confidentiality of </w:t>
      </w:r>
      <w:r>
        <w:rPr>
          <w:rFonts w:eastAsia="Malgun Gothic"/>
          <w:lang w:eastAsia="ko-KR"/>
        </w:rPr>
        <w:t>cryptomaterial</w:t>
      </w:r>
      <w:r w:rsidRPr="008F309F">
        <w:t xml:space="preserve"> </w:t>
      </w:r>
      <w:r>
        <w:rPr>
          <w:rFonts w:eastAsia="Malgun Gothic"/>
          <w:lang w:eastAsia="ko-KR"/>
        </w:rPr>
        <w:t>is required to</w:t>
      </w:r>
      <w:r w:rsidRPr="00755781">
        <w:rPr>
          <w:rFonts w:eastAsia="Malgun Gothic"/>
          <w:lang w:eastAsia="ko-KR"/>
        </w:rPr>
        <w:t xml:space="preserve"> </w:t>
      </w:r>
      <w:r w:rsidRPr="008F309F">
        <w:rPr>
          <w:rFonts w:eastAsia="Malgun Gothic"/>
          <w:lang w:eastAsia="ko-KR"/>
        </w:rPr>
        <w:t xml:space="preserve">be </w:t>
      </w:r>
      <w:r w:rsidRPr="00755781">
        <w:rPr>
          <w:rFonts w:eastAsia="Malgun Gothic"/>
          <w:lang w:eastAsia="ko-KR"/>
        </w:rPr>
        <w:t xml:space="preserve">protected against </w:t>
      </w:r>
      <w:r>
        <w:rPr>
          <w:rFonts w:eastAsia="Malgun Gothic"/>
          <w:lang w:eastAsia="ko-KR"/>
        </w:rPr>
        <w:t>u</w:t>
      </w:r>
      <w:r w:rsidRPr="00755781">
        <w:rPr>
          <w:rFonts w:eastAsia="Malgun Gothic"/>
          <w:lang w:eastAsia="ko-KR"/>
        </w:rPr>
        <w:t>nauthorized exposure</w:t>
      </w:r>
      <w:r w:rsidRPr="008F309F">
        <w:rPr>
          <w:rFonts w:eastAsia="Malgun Gothic"/>
          <w:lang w:eastAsia="ko-KR"/>
        </w:rPr>
        <w:t>.</w:t>
      </w:r>
    </w:p>
    <w:p w14:paraId="77C29249" w14:textId="77777777" w:rsidR="00E16383" w:rsidRDefault="00E16383" w:rsidP="00E16383">
      <w:pPr>
        <w:spacing w:before="115" w:line="276" w:lineRule="auto"/>
        <w:rPr>
          <w:rFonts w:eastAsia="Malgun Gothic"/>
          <w:lang w:eastAsia="ko-KR"/>
        </w:rPr>
      </w:pPr>
    </w:p>
    <w:p w14:paraId="31DAB6AD" w14:textId="77777777" w:rsidR="007D3C85" w:rsidRDefault="007D3C85" w:rsidP="00E16383">
      <w:pPr>
        <w:spacing w:before="115" w:line="276" w:lineRule="auto"/>
        <w:rPr>
          <w:rFonts w:eastAsia="Malgun Gothic"/>
          <w:lang w:eastAsia="ko-KR"/>
        </w:rPr>
      </w:pPr>
    </w:p>
    <w:p w14:paraId="7E72FC84" w14:textId="77777777" w:rsidR="00E16383" w:rsidRPr="00F26792" w:rsidRDefault="00E16383" w:rsidP="00E16383">
      <w:pPr>
        <w:pStyle w:val="Heading2"/>
        <w:rPr>
          <w:lang w:eastAsia="ko-KR"/>
        </w:rPr>
      </w:pPr>
      <w:bookmarkStart w:id="45" w:name="_Toc159619669"/>
      <w:r w:rsidRPr="00F26792">
        <w:rPr>
          <w:rFonts w:hint="eastAsia"/>
          <w:lang w:eastAsia="ko-KR"/>
        </w:rPr>
        <w:lastRenderedPageBreak/>
        <w:t>8</w:t>
      </w:r>
      <w:r w:rsidRPr="00F26792">
        <w:rPr>
          <w:lang w:eastAsia="ko-KR"/>
        </w:rPr>
        <w:t>.2</w:t>
      </w:r>
      <w:r>
        <w:rPr>
          <w:lang w:eastAsia="ko-KR"/>
        </w:rPr>
        <w:tab/>
      </w:r>
      <w:r w:rsidRPr="00F26792">
        <w:rPr>
          <w:lang w:eastAsia="ko-KR"/>
        </w:rPr>
        <w:t>Integrity</w:t>
      </w:r>
      <w:bookmarkEnd w:id="45"/>
    </w:p>
    <w:p w14:paraId="1C4E59DA"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SR-07] </w:t>
      </w:r>
      <w:r w:rsidRPr="008F309F">
        <w:rPr>
          <w:rFonts w:eastAsia="Malgun Gothic"/>
          <w:lang w:eastAsia="ko-KR"/>
        </w:rPr>
        <w:t xml:space="preserve">The integrity of </w:t>
      </w:r>
      <w:r>
        <w:rPr>
          <w:rFonts w:eastAsia="Malgun Gothic"/>
          <w:lang w:eastAsia="ko-KR"/>
        </w:rPr>
        <w:t>software is required to</w:t>
      </w:r>
      <w:r w:rsidRPr="00755781">
        <w:rPr>
          <w:rFonts w:eastAsia="Malgun Gothic"/>
          <w:lang w:eastAsia="ko-KR"/>
        </w:rPr>
        <w:t xml:space="preserve"> </w:t>
      </w:r>
      <w:r w:rsidRPr="008F309F">
        <w:rPr>
          <w:rFonts w:eastAsia="Malgun Gothic"/>
          <w:lang w:eastAsia="ko-KR"/>
        </w:rPr>
        <w:t>be protected against manipulation.</w:t>
      </w:r>
    </w:p>
    <w:p w14:paraId="04D9CA74"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SR-08] The s</w:t>
      </w:r>
      <w:r w:rsidRPr="001663C7">
        <w:rPr>
          <w:rFonts w:eastAsia="Malgun Gothic"/>
          <w:lang w:eastAsia="ko-KR"/>
        </w:rPr>
        <w:t xml:space="preserve">oftware </w:t>
      </w:r>
      <w:r w:rsidRPr="008F309F">
        <w:rPr>
          <w:rFonts w:eastAsia="Malgun Gothic"/>
          <w:lang w:eastAsia="ko-KR"/>
        </w:rPr>
        <w:t>manipulation</w:t>
      </w:r>
      <w:r>
        <w:rPr>
          <w:rFonts w:eastAsia="Malgun Gothic"/>
          <w:lang w:eastAsia="ko-KR"/>
        </w:rPr>
        <w:t xml:space="preserve"> is recommended to</w:t>
      </w:r>
      <w:r w:rsidRPr="000E69F9">
        <w:rPr>
          <w:rFonts w:eastAsia="Malgun Gothic"/>
          <w:lang w:eastAsia="ko-KR"/>
        </w:rPr>
        <w:t xml:space="preserve"> </w:t>
      </w:r>
      <w:r w:rsidRPr="001663C7">
        <w:rPr>
          <w:rFonts w:eastAsia="Malgun Gothic"/>
          <w:lang w:eastAsia="ko-KR"/>
        </w:rPr>
        <w:t xml:space="preserve">be detected </w:t>
      </w:r>
      <w:r>
        <w:rPr>
          <w:rFonts w:eastAsia="Malgun Gothic"/>
          <w:lang w:eastAsia="ko-KR"/>
        </w:rPr>
        <w:t>at the software start-up phase.</w:t>
      </w:r>
    </w:p>
    <w:p w14:paraId="323877D8"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SR-09] The</w:t>
      </w:r>
      <w:r w:rsidRPr="001663C7">
        <w:rPr>
          <w:rFonts w:eastAsia="Malgun Gothic"/>
          <w:lang w:eastAsia="ko-KR"/>
        </w:rPr>
        <w:t xml:space="preserve"> </w:t>
      </w:r>
      <w:r>
        <w:rPr>
          <w:rFonts w:eastAsia="Malgun Gothic"/>
          <w:lang w:eastAsia="ko-KR"/>
        </w:rPr>
        <w:t>s</w:t>
      </w:r>
      <w:r w:rsidRPr="001663C7">
        <w:rPr>
          <w:rFonts w:eastAsia="Malgun Gothic"/>
          <w:lang w:eastAsia="ko-KR"/>
        </w:rPr>
        <w:t xml:space="preserve">oftware </w:t>
      </w:r>
      <w:r w:rsidRPr="008F309F">
        <w:rPr>
          <w:rFonts w:eastAsia="Malgun Gothic"/>
          <w:lang w:eastAsia="ko-KR"/>
        </w:rPr>
        <w:t>manipulation</w:t>
      </w:r>
      <w:r>
        <w:rPr>
          <w:rFonts w:eastAsia="Malgun Gothic"/>
          <w:lang w:eastAsia="ko-KR"/>
        </w:rPr>
        <w:t xml:space="preserve"> is recommended to</w:t>
      </w:r>
      <w:r w:rsidRPr="000E69F9">
        <w:rPr>
          <w:rFonts w:eastAsia="Malgun Gothic"/>
          <w:lang w:eastAsia="ko-KR"/>
        </w:rPr>
        <w:t xml:space="preserve"> </w:t>
      </w:r>
      <w:r w:rsidRPr="001663C7">
        <w:rPr>
          <w:rFonts w:eastAsia="Malgun Gothic"/>
          <w:lang w:eastAsia="ko-KR"/>
        </w:rPr>
        <w:t>be detected during software runtime</w:t>
      </w:r>
      <w:r w:rsidRPr="008F309F">
        <w:rPr>
          <w:rFonts w:eastAsia="Malgun Gothic"/>
          <w:lang w:eastAsia="ko-KR"/>
        </w:rPr>
        <w:t>.</w:t>
      </w:r>
    </w:p>
    <w:p w14:paraId="3B5A59AF"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SR-10] </w:t>
      </w:r>
      <w:r w:rsidRPr="008F309F">
        <w:rPr>
          <w:rFonts w:eastAsia="Malgun Gothic"/>
          <w:lang w:eastAsia="ko-KR"/>
        </w:rPr>
        <w:t xml:space="preserve">The integrity of </w:t>
      </w:r>
      <w:r>
        <w:rPr>
          <w:lang w:eastAsia="ko-KR"/>
        </w:rPr>
        <w:t xml:space="preserve">IDS/firewall rules </w:t>
      </w:r>
      <w:r>
        <w:rPr>
          <w:rFonts w:eastAsia="Malgun Gothic"/>
          <w:lang w:eastAsia="ko-KR"/>
        </w:rPr>
        <w:t>is required to</w:t>
      </w:r>
      <w:r w:rsidRPr="00755781">
        <w:rPr>
          <w:rFonts w:eastAsia="Malgun Gothic"/>
          <w:lang w:eastAsia="ko-KR"/>
        </w:rPr>
        <w:t xml:space="preserve"> </w:t>
      </w:r>
      <w:r w:rsidRPr="008F309F">
        <w:rPr>
          <w:rFonts w:eastAsia="Malgun Gothic"/>
          <w:lang w:eastAsia="ko-KR"/>
        </w:rPr>
        <w:t>be protected against manipulation.</w:t>
      </w:r>
    </w:p>
    <w:p w14:paraId="142F5B9A"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SR-11] </w:t>
      </w:r>
      <w:r w:rsidRPr="00917B8B">
        <w:rPr>
          <w:rFonts w:eastAsia="Malgun Gothic"/>
          <w:lang w:eastAsia="ko-KR"/>
        </w:rPr>
        <w:t xml:space="preserve">The integrity guarantee mechanism </w:t>
      </w:r>
      <w:r>
        <w:rPr>
          <w:rFonts w:eastAsia="Malgun Gothic"/>
          <w:lang w:eastAsia="ko-KR"/>
        </w:rPr>
        <w:t>is recommended to</w:t>
      </w:r>
      <w:r w:rsidRPr="000E69F9">
        <w:rPr>
          <w:rFonts w:eastAsia="Malgun Gothic"/>
          <w:lang w:eastAsia="ko-KR"/>
        </w:rPr>
        <w:t xml:space="preserve"> </w:t>
      </w:r>
      <w:r w:rsidRPr="00917B8B">
        <w:rPr>
          <w:rFonts w:eastAsia="Malgun Gothic"/>
          <w:lang w:eastAsia="ko-KR"/>
        </w:rPr>
        <w:t xml:space="preserve">be applied to </w:t>
      </w:r>
      <w:r>
        <w:rPr>
          <w:rFonts w:eastAsia="Malgun Gothic"/>
          <w:lang w:eastAsia="ko-KR"/>
        </w:rPr>
        <w:t>part</w:t>
      </w:r>
      <w:r w:rsidRPr="00917B8B">
        <w:rPr>
          <w:rFonts w:eastAsia="Malgun Gothic"/>
          <w:lang w:eastAsia="ko-KR"/>
        </w:rPr>
        <w:t xml:space="preserve"> or </w:t>
      </w:r>
      <w:proofErr w:type="gramStart"/>
      <w:r w:rsidRPr="00917B8B">
        <w:rPr>
          <w:rFonts w:eastAsia="Malgun Gothic"/>
          <w:lang w:eastAsia="ko-KR"/>
        </w:rPr>
        <w:t>all of</w:t>
      </w:r>
      <w:proofErr w:type="gramEnd"/>
      <w:r w:rsidRPr="00917B8B">
        <w:rPr>
          <w:rFonts w:eastAsia="Malgun Gothic"/>
          <w:lang w:eastAsia="ko-KR"/>
        </w:rPr>
        <w:t xml:space="preserve"> the IDS/</w:t>
      </w:r>
      <w:r>
        <w:rPr>
          <w:rFonts w:eastAsia="Malgun Gothic"/>
          <w:lang w:eastAsia="ko-KR"/>
        </w:rPr>
        <w:t>f</w:t>
      </w:r>
      <w:r w:rsidRPr="00917B8B">
        <w:rPr>
          <w:rFonts w:eastAsia="Malgun Gothic"/>
          <w:lang w:eastAsia="ko-KR"/>
        </w:rPr>
        <w:t>irewall rules.</w:t>
      </w:r>
    </w:p>
    <w:p w14:paraId="77D9F24B"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SR-12] </w:t>
      </w:r>
      <w:r w:rsidRPr="00755781">
        <w:rPr>
          <w:rFonts w:eastAsia="Malgun Gothic"/>
          <w:lang w:eastAsia="ko-KR"/>
        </w:rPr>
        <w:t xml:space="preserve">The </w:t>
      </w:r>
      <w:r>
        <w:rPr>
          <w:rFonts w:eastAsia="Malgun Gothic"/>
          <w:lang w:eastAsia="ko-KR"/>
        </w:rPr>
        <w:t>integrity</w:t>
      </w:r>
      <w:r w:rsidRPr="00755781">
        <w:rPr>
          <w:rFonts w:eastAsia="Malgun Gothic"/>
          <w:lang w:eastAsia="ko-KR"/>
        </w:rPr>
        <w:t xml:space="preserve"> of any </w:t>
      </w:r>
      <w:r>
        <w:rPr>
          <w:rFonts w:eastAsia="Malgun Gothic"/>
          <w:lang w:eastAsia="ko-KR"/>
        </w:rPr>
        <w:t>communications with the external entities (GCS/vertiport/ATC/remote pilot/other vehicles) is required to</w:t>
      </w:r>
      <w:r w:rsidRPr="00755781">
        <w:rPr>
          <w:rFonts w:eastAsia="Malgun Gothic"/>
          <w:lang w:eastAsia="ko-KR"/>
        </w:rPr>
        <w:t xml:space="preserve"> be protected</w:t>
      </w:r>
      <w:r>
        <w:rPr>
          <w:rFonts w:eastAsia="Malgun Gothic"/>
          <w:lang w:eastAsia="ko-KR"/>
        </w:rPr>
        <w:t xml:space="preserve"> </w:t>
      </w:r>
      <w:r w:rsidRPr="008F309F">
        <w:rPr>
          <w:rFonts w:eastAsia="Malgun Gothic"/>
          <w:lang w:eastAsia="ko-KR"/>
        </w:rPr>
        <w:t>against manipulation</w:t>
      </w:r>
      <w:r>
        <w:rPr>
          <w:rFonts w:eastAsia="Malgun Gothic"/>
          <w:lang w:eastAsia="ko-KR"/>
        </w:rPr>
        <w:t>.</w:t>
      </w:r>
    </w:p>
    <w:p w14:paraId="7F310ECB"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SR-13] </w:t>
      </w:r>
      <w:r w:rsidRPr="00917B8B">
        <w:rPr>
          <w:rFonts w:eastAsia="Malgun Gothic"/>
          <w:lang w:eastAsia="ko-KR"/>
        </w:rPr>
        <w:t>In order to ensure the integrity of communication data, an algorithm</w:t>
      </w:r>
      <w:r>
        <w:rPr>
          <w:rFonts w:eastAsia="Malgun Gothic"/>
          <w:lang w:eastAsia="ko-KR"/>
        </w:rPr>
        <w:t>,</w:t>
      </w:r>
      <w:r w:rsidRPr="00917B8B">
        <w:rPr>
          <w:rFonts w:eastAsia="Malgun Gothic"/>
          <w:lang w:eastAsia="ko-KR"/>
        </w:rPr>
        <w:t xml:space="preserve"> well known and acceptable in the industry</w:t>
      </w:r>
      <w:r>
        <w:rPr>
          <w:rFonts w:eastAsia="Malgun Gothic"/>
          <w:lang w:eastAsia="ko-KR"/>
        </w:rPr>
        <w:t>,</w:t>
      </w:r>
      <w:r w:rsidRPr="00917B8B">
        <w:rPr>
          <w:rFonts w:eastAsia="Malgun Gothic"/>
          <w:lang w:eastAsia="ko-KR"/>
        </w:rPr>
        <w:t xml:space="preserve"> </w:t>
      </w:r>
      <w:r>
        <w:rPr>
          <w:rFonts w:eastAsia="Malgun Gothic"/>
          <w:lang w:eastAsia="ko-KR"/>
        </w:rPr>
        <w:t>is recommended to</w:t>
      </w:r>
      <w:r w:rsidRPr="000E69F9">
        <w:rPr>
          <w:rFonts w:eastAsia="Malgun Gothic"/>
          <w:lang w:eastAsia="ko-KR"/>
        </w:rPr>
        <w:t xml:space="preserve"> </w:t>
      </w:r>
      <w:r w:rsidRPr="00917B8B">
        <w:rPr>
          <w:rFonts w:eastAsia="Malgun Gothic"/>
          <w:lang w:eastAsia="ko-KR"/>
        </w:rPr>
        <w:t>be used.</w:t>
      </w:r>
    </w:p>
    <w:p w14:paraId="18118326" w14:textId="77777777" w:rsidR="00E16383" w:rsidRDefault="00E16383" w:rsidP="00E16383">
      <w:pPr>
        <w:spacing w:before="115" w:line="276" w:lineRule="auto"/>
        <w:rPr>
          <w:rFonts w:eastAsia="Malgun Gothic"/>
          <w:lang w:eastAsia="ko-KR"/>
        </w:rPr>
      </w:pPr>
      <w:r w:rsidRPr="00DC4534">
        <w:rPr>
          <w:rFonts w:eastAsia="Malgun Gothic"/>
          <w:lang w:eastAsia="ko-KR"/>
        </w:rPr>
        <w:t>[</w:t>
      </w:r>
      <w:r w:rsidRPr="00DC4534">
        <w:rPr>
          <w:rFonts w:eastAsia="Malgun Gothic" w:hint="eastAsia"/>
          <w:lang w:eastAsia="ko-KR"/>
        </w:rPr>
        <w:t>S</w:t>
      </w:r>
      <w:r w:rsidRPr="00DC4534">
        <w:rPr>
          <w:rFonts w:eastAsia="Malgun Gothic"/>
          <w:lang w:eastAsia="ko-KR"/>
        </w:rPr>
        <w:t xml:space="preserve">R-14] Strong GNSS message authentication whenever and wherever available is recommended to be used. In cases where it is not available, other satellite constellations' signals </w:t>
      </w:r>
      <w:r>
        <w:rPr>
          <w:rFonts w:eastAsia="Malgun Gothic"/>
          <w:lang w:eastAsia="ko-KR"/>
        </w:rPr>
        <w:t>can optionally</w:t>
      </w:r>
      <w:r w:rsidRPr="00DC4534">
        <w:rPr>
          <w:rFonts w:eastAsia="Malgun Gothic"/>
          <w:lang w:eastAsia="ko-KR"/>
        </w:rPr>
        <w:t xml:space="preserve"> be repurposed, using these for positioning, to balance for the risk of GNSS spoofing.</w:t>
      </w:r>
    </w:p>
    <w:p w14:paraId="72E116F4" w14:textId="77777777" w:rsidR="00E16383" w:rsidRPr="00717D23" w:rsidRDefault="00E16383" w:rsidP="00E16383">
      <w:pPr>
        <w:spacing w:before="115" w:line="276" w:lineRule="auto"/>
        <w:rPr>
          <w:rFonts w:eastAsia="Malgun Gothic"/>
          <w:lang w:eastAsia="ko-KR"/>
        </w:rPr>
      </w:pPr>
    </w:p>
    <w:p w14:paraId="403A79CA" w14:textId="77777777" w:rsidR="00E16383" w:rsidRPr="007D1F25" w:rsidRDefault="00E16383" w:rsidP="00E16383">
      <w:pPr>
        <w:pStyle w:val="Heading2"/>
        <w:rPr>
          <w:lang w:eastAsia="ko-KR"/>
        </w:rPr>
      </w:pPr>
      <w:bookmarkStart w:id="46" w:name="_Toc159619670"/>
      <w:r w:rsidRPr="007D1F25">
        <w:rPr>
          <w:rFonts w:hint="eastAsia"/>
          <w:lang w:eastAsia="ko-KR"/>
        </w:rPr>
        <w:t>8</w:t>
      </w:r>
      <w:r w:rsidRPr="007D1F25">
        <w:rPr>
          <w:lang w:eastAsia="ko-KR"/>
        </w:rPr>
        <w:t>.3</w:t>
      </w:r>
      <w:r>
        <w:rPr>
          <w:lang w:eastAsia="ko-KR"/>
        </w:rPr>
        <w:tab/>
      </w:r>
      <w:r w:rsidRPr="007D1F25">
        <w:rPr>
          <w:lang w:eastAsia="ko-KR"/>
        </w:rPr>
        <w:t>Authenticity</w:t>
      </w:r>
      <w:bookmarkEnd w:id="46"/>
    </w:p>
    <w:p w14:paraId="1E5F0AA2"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SR-15] All communications with the external entities (GCS/vertiport/ATC/remote pilot/other vehicles) is required to</w:t>
      </w:r>
      <w:r w:rsidRPr="00755781">
        <w:rPr>
          <w:rFonts w:eastAsia="Malgun Gothic"/>
          <w:lang w:eastAsia="ko-KR"/>
        </w:rPr>
        <w:t xml:space="preserve"> </w:t>
      </w:r>
      <w:r>
        <w:rPr>
          <w:rFonts w:eastAsia="Malgun Gothic"/>
          <w:lang w:eastAsia="ko-KR"/>
        </w:rPr>
        <w:t>be received from a trusted source.</w:t>
      </w:r>
    </w:p>
    <w:p w14:paraId="3F27B0EF" w14:textId="77777777" w:rsidR="00E16383" w:rsidRPr="00C20C6B" w:rsidRDefault="00E16383" w:rsidP="00E16383">
      <w:pPr>
        <w:spacing w:before="115" w:line="276" w:lineRule="auto"/>
        <w:rPr>
          <w:rFonts w:eastAsia="Malgun Gothic"/>
          <w:lang w:eastAsia="ko-KR"/>
        </w:rPr>
      </w:pPr>
    </w:p>
    <w:p w14:paraId="70BB909F" w14:textId="77777777" w:rsidR="00E16383" w:rsidRPr="007D1F25" w:rsidRDefault="00E16383" w:rsidP="00E16383">
      <w:pPr>
        <w:pStyle w:val="Heading2"/>
        <w:rPr>
          <w:lang w:eastAsia="ko-KR"/>
        </w:rPr>
      </w:pPr>
      <w:bookmarkStart w:id="47" w:name="_Toc159619671"/>
      <w:r w:rsidRPr="007D1F25">
        <w:rPr>
          <w:rFonts w:hint="eastAsia"/>
          <w:lang w:eastAsia="ko-KR"/>
        </w:rPr>
        <w:t>8</w:t>
      </w:r>
      <w:r w:rsidRPr="007D1F25">
        <w:rPr>
          <w:lang w:eastAsia="ko-KR"/>
        </w:rPr>
        <w:t>.4</w:t>
      </w:r>
      <w:r>
        <w:rPr>
          <w:lang w:eastAsia="ko-KR"/>
        </w:rPr>
        <w:tab/>
      </w:r>
      <w:r w:rsidRPr="007D1F25">
        <w:rPr>
          <w:lang w:eastAsia="ko-KR"/>
        </w:rPr>
        <w:t>Availability</w:t>
      </w:r>
      <w:bookmarkEnd w:id="47"/>
    </w:p>
    <w:p w14:paraId="66A80EC2"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SR-16] </w:t>
      </w:r>
      <w:r w:rsidRPr="008F309F">
        <w:rPr>
          <w:rFonts w:eastAsia="Malgun Gothic"/>
          <w:lang w:eastAsia="ko-KR"/>
        </w:rPr>
        <w:t xml:space="preserve">The </w:t>
      </w:r>
      <w:r>
        <w:rPr>
          <w:rFonts w:eastAsia="Malgun Gothic"/>
          <w:lang w:eastAsia="ko-KR"/>
        </w:rPr>
        <w:t>a</w:t>
      </w:r>
      <w:r w:rsidRPr="00E85B24">
        <w:rPr>
          <w:rFonts w:eastAsia="Malgun Gothic"/>
          <w:lang w:eastAsia="ko-KR"/>
        </w:rPr>
        <w:t>vailability</w:t>
      </w:r>
      <w:r w:rsidRPr="008F309F">
        <w:rPr>
          <w:rFonts w:eastAsia="Malgun Gothic"/>
          <w:lang w:eastAsia="ko-KR"/>
        </w:rPr>
        <w:t xml:space="preserve"> of </w:t>
      </w:r>
      <w:r>
        <w:rPr>
          <w:rFonts w:eastAsia="Malgun Gothic"/>
          <w:lang w:eastAsia="ko-KR"/>
        </w:rPr>
        <w:t>any communications with the external entities (GCS, vertiport, ATC, remote pilot, and other vehicles) is required to</w:t>
      </w:r>
      <w:r w:rsidRPr="00755781">
        <w:rPr>
          <w:rFonts w:eastAsia="Malgun Gothic"/>
          <w:lang w:eastAsia="ko-KR"/>
        </w:rPr>
        <w:t xml:space="preserve"> </w:t>
      </w:r>
      <w:r w:rsidRPr="008F309F">
        <w:rPr>
          <w:rFonts w:eastAsia="Malgun Gothic"/>
          <w:lang w:eastAsia="ko-KR"/>
        </w:rPr>
        <w:t xml:space="preserve">be protected against </w:t>
      </w:r>
      <w:r>
        <w:rPr>
          <w:rFonts w:eastAsia="Malgun Gothic"/>
          <w:lang w:eastAsia="ko-KR"/>
        </w:rPr>
        <w:t>d</w:t>
      </w:r>
      <w:r w:rsidRPr="0095594D">
        <w:rPr>
          <w:rFonts w:eastAsia="Malgun Gothic"/>
          <w:lang w:eastAsia="ko-KR"/>
        </w:rPr>
        <w:t>enial-of-</w:t>
      </w:r>
      <w:r>
        <w:rPr>
          <w:rFonts w:eastAsia="Malgun Gothic"/>
          <w:lang w:eastAsia="ko-KR"/>
        </w:rPr>
        <w:t>s</w:t>
      </w:r>
      <w:r w:rsidRPr="0095594D">
        <w:rPr>
          <w:rFonts w:eastAsia="Malgun Gothic"/>
          <w:lang w:eastAsia="ko-KR"/>
        </w:rPr>
        <w:t>ervice</w:t>
      </w:r>
      <w:r w:rsidRPr="008F309F">
        <w:rPr>
          <w:rFonts w:eastAsia="Malgun Gothic"/>
          <w:lang w:eastAsia="ko-KR"/>
        </w:rPr>
        <w:t>.</w:t>
      </w:r>
    </w:p>
    <w:p w14:paraId="584B1100"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SR-17] W</w:t>
      </w:r>
      <w:r w:rsidRPr="007244E8">
        <w:rPr>
          <w:rFonts w:eastAsia="Malgun Gothic"/>
          <w:lang w:eastAsia="ko-KR"/>
        </w:rPr>
        <w:t>hen designing a system</w:t>
      </w:r>
      <w:r>
        <w:rPr>
          <w:rFonts w:eastAsia="Malgun Gothic"/>
          <w:lang w:eastAsia="ko-KR"/>
        </w:rPr>
        <w:t>, f</w:t>
      </w:r>
      <w:r w:rsidRPr="007244E8">
        <w:rPr>
          <w:rFonts w:eastAsia="Malgun Gothic"/>
          <w:lang w:eastAsia="ko-KR"/>
        </w:rPr>
        <w:t xml:space="preserve">unctional redundancy </w:t>
      </w:r>
      <w:r>
        <w:rPr>
          <w:rFonts w:eastAsia="Malgun Gothic"/>
          <w:lang w:eastAsia="ko-KR"/>
        </w:rPr>
        <w:t>is recommended to</w:t>
      </w:r>
      <w:r w:rsidRPr="000E69F9">
        <w:rPr>
          <w:rFonts w:eastAsia="Malgun Gothic"/>
          <w:lang w:eastAsia="ko-KR"/>
        </w:rPr>
        <w:t xml:space="preserve"> </w:t>
      </w:r>
      <w:r w:rsidRPr="007244E8">
        <w:rPr>
          <w:rFonts w:eastAsia="Malgun Gothic"/>
          <w:lang w:eastAsia="ko-KR"/>
        </w:rPr>
        <w:t xml:space="preserve">be </w:t>
      </w:r>
      <w:proofErr w:type="gramStart"/>
      <w:r w:rsidRPr="007244E8">
        <w:rPr>
          <w:rFonts w:eastAsia="Malgun Gothic"/>
          <w:lang w:eastAsia="ko-KR"/>
        </w:rPr>
        <w:t>considered</w:t>
      </w:r>
      <w:proofErr w:type="gramEnd"/>
      <w:r w:rsidRPr="007244E8">
        <w:rPr>
          <w:rFonts w:eastAsia="Malgun Gothic"/>
          <w:lang w:eastAsia="ko-KR"/>
        </w:rPr>
        <w:t xml:space="preserve"> </w:t>
      </w:r>
    </w:p>
    <w:p w14:paraId="52D815C0"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SR-18] </w:t>
      </w:r>
      <w:r w:rsidRPr="007244E8">
        <w:rPr>
          <w:rFonts w:eastAsia="Malgun Gothic"/>
          <w:lang w:eastAsia="ko-KR"/>
        </w:rPr>
        <w:t xml:space="preserve">The vehicle </w:t>
      </w:r>
      <w:r>
        <w:rPr>
          <w:rFonts w:eastAsia="Malgun Gothic"/>
          <w:lang w:eastAsia="ko-KR"/>
        </w:rPr>
        <w:t>is recommended to</w:t>
      </w:r>
      <w:r w:rsidRPr="000E69F9">
        <w:rPr>
          <w:rFonts w:eastAsia="Malgun Gothic"/>
          <w:lang w:eastAsia="ko-KR"/>
        </w:rPr>
        <w:t xml:space="preserve"> </w:t>
      </w:r>
      <w:r w:rsidRPr="007244E8">
        <w:rPr>
          <w:rFonts w:eastAsia="Malgun Gothic"/>
          <w:lang w:eastAsia="ko-KR"/>
        </w:rPr>
        <w:t xml:space="preserve">be able to operate safely, even when any communications with the external entities are not operating. </w:t>
      </w:r>
    </w:p>
    <w:p w14:paraId="46C73E0B" w14:textId="77777777" w:rsidR="00E16383" w:rsidRPr="00717D23" w:rsidRDefault="00E16383" w:rsidP="00E16383">
      <w:pPr>
        <w:spacing w:before="115" w:line="276" w:lineRule="auto"/>
        <w:rPr>
          <w:rFonts w:eastAsia="Malgun Gothic"/>
          <w:lang w:eastAsia="ko-KR"/>
        </w:rPr>
      </w:pPr>
    </w:p>
    <w:p w14:paraId="64A3F6EC" w14:textId="77777777" w:rsidR="00E16383" w:rsidRPr="007D1F25" w:rsidRDefault="00E16383" w:rsidP="00E16383">
      <w:pPr>
        <w:pStyle w:val="Heading2"/>
        <w:rPr>
          <w:lang w:eastAsia="ko-KR"/>
        </w:rPr>
      </w:pPr>
      <w:bookmarkStart w:id="48" w:name="_Toc159619672"/>
      <w:r w:rsidRPr="007D1F25">
        <w:rPr>
          <w:rFonts w:hint="eastAsia"/>
          <w:lang w:eastAsia="ko-KR"/>
        </w:rPr>
        <w:t>8</w:t>
      </w:r>
      <w:r w:rsidRPr="007D1F25">
        <w:rPr>
          <w:lang w:eastAsia="ko-KR"/>
        </w:rPr>
        <w:t>.5</w:t>
      </w:r>
      <w:r>
        <w:rPr>
          <w:lang w:eastAsia="ko-KR"/>
        </w:rPr>
        <w:tab/>
      </w:r>
      <w:r w:rsidRPr="007D1F25">
        <w:rPr>
          <w:lang w:eastAsia="ko-KR"/>
        </w:rPr>
        <w:t>Accountability</w:t>
      </w:r>
      <w:bookmarkEnd w:id="48"/>
    </w:p>
    <w:p w14:paraId="0144AE27" w14:textId="77777777" w:rsidR="00E16383"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SR-19] </w:t>
      </w:r>
      <w:r w:rsidRPr="00BA31BF">
        <w:rPr>
          <w:rFonts w:eastAsia="Malgun Gothic"/>
          <w:lang w:eastAsia="ko-KR"/>
        </w:rPr>
        <w:t>For audit</w:t>
      </w:r>
      <w:r>
        <w:rPr>
          <w:rFonts w:eastAsia="Malgun Gothic"/>
          <w:lang w:eastAsia="ko-KR"/>
        </w:rPr>
        <w:t>s</w:t>
      </w:r>
      <w:r w:rsidRPr="00BA31BF">
        <w:rPr>
          <w:rFonts w:eastAsia="Malgun Gothic"/>
          <w:lang w:eastAsia="ko-KR"/>
        </w:rPr>
        <w:t xml:space="preserve">, the </w:t>
      </w:r>
      <w:r>
        <w:rPr>
          <w:rFonts w:eastAsia="Malgun Gothic"/>
          <w:lang w:eastAsia="ko-KR"/>
        </w:rPr>
        <w:t>accountability</w:t>
      </w:r>
      <w:r w:rsidRPr="00BA31BF">
        <w:rPr>
          <w:rFonts w:eastAsia="Malgun Gothic"/>
          <w:lang w:eastAsia="ko-KR"/>
        </w:rPr>
        <w:t xml:space="preserve"> of log data </w:t>
      </w:r>
      <w:r>
        <w:rPr>
          <w:rFonts w:eastAsia="Malgun Gothic"/>
          <w:lang w:eastAsia="ko-KR"/>
        </w:rPr>
        <w:t xml:space="preserve">is required to </w:t>
      </w:r>
      <w:r w:rsidRPr="00BA31BF">
        <w:rPr>
          <w:rFonts w:eastAsia="Malgun Gothic"/>
          <w:lang w:eastAsia="ko-KR"/>
        </w:rPr>
        <w:t>be guaranteed.</w:t>
      </w:r>
    </w:p>
    <w:p w14:paraId="42D9CFA8" w14:textId="77777777" w:rsidR="00E16383" w:rsidRPr="00190519" w:rsidRDefault="00E16383" w:rsidP="00E16383">
      <w:pPr>
        <w:spacing w:before="115" w:line="276" w:lineRule="auto"/>
        <w:rPr>
          <w:rFonts w:eastAsia="Malgun Gothic"/>
          <w:lang w:eastAsia="ko-KR"/>
        </w:rPr>
      </w:pPr>
      <w:r>
        <w:rPr>
          <w:rFonts w:eastAsia="Malgun Gothic" w:hint="eastAsia"/>
          <w:lang w:eastAsia="ko-KR"/>
        </w:rPr>
        <w:t>[</w:t>
      </w:r>
      <w:r>
        <w:rPr>
          <w:rFonts w:eastAsia="Malgun Gothic"/>
          <w:lang w:eastAsia="ko-KR"/>
        </w:rPr>
        <w:t xml:space="preserve">SR-20] </w:t>
      </w:r>
      <w:r>
        <w:rPr>
          <w:lang w:eastAsia="ko-KR"/>
        </w:rPr>
        <w:t xml:space="preserve">Log data in the vehicle </w:t>
      </w:r>
      <w:r>
        <w:rPr>
          <w:rFonts w:eastAsia="Malgun Gothic"/>
          <w:lang w:eastAsia="ko-KR"/>
        </w:rPr>
        <w:t>is required to</w:t>
      </w:r>
      <w:r w:rsidRPr="00755781">
        <w:rPr>
          <w:rFonts w:eastAsia="Malgun Gothic"/>
          <w:lang w:eastAsia="ko-KR"/>
        </w:rPr>
        <w:t xml:space="preserve"> </w:t>
      </w:r>
      <w:r>
        <w:rPr>
          <w:lang w:eastAsia="ko-KR"/>
        </w:rPr>
        <w:t>be protected against manipulation.</w:t>
      </w:r>
    </w:p>
    <w:p w14:paraId="3900306E" w14:textId="77777777" w:rsidR="00E16383" w:rsidRDefault="00E16383" w:rsidP="00E16383">
      <w:pPr>
        <w:spacing w:before="115" w:line="276" w:lineRule="auto"/>
        <w:rPr>
          <w:rFonts w:eastAsia="Malgun Gothic"/>
          <w:lang w:eastAsia="ko-KR"/>
        </w:rPr>
      </w:pPr>
    </w:p>
    <w:p w14:paraId="574ECD71" w14:textId="77777777" w:rsidR="00E16383" w:rsidRPr="007D1F25" w:rsidRDefault="00E16383" w:rsidP="00E16383">
      <w:pPr>
        <w:pStyle w:val="Heading2"/>
        <w:rPr>
          <w:lang w:eastAsia="ko-KR"/>
        </w:rPr>
      </w:pPr>
      <w:bookmarkStart w:id="49" w:name="_Toc159619673"/>
      <w:r>
        <w:rPr>
          <w:lang w:eastAsia="ko-KR"/>
        </w:rPr>
        <w:t>8.6</w:t>
      </w:r>
      <w:r>
        <w:rPr>
          <w:lang w:eastAsia="ko-KR"/>
        </w:rPr>
        <w:tab/>
        <w:t>Authorization</w:t>
      </w:r>
      <w:bookmarkEnd w:id="49"/>
    </w:p>
    <w:p w14:paraId="052C4DF5" w14:textId="77777777" w:rsidR="00E16383" w:rsidRDefault="00E16383" w:rsidP="00E16383">
      <w:pPr>
        <w:spacing w:before="115" w:line="276" w:lineRule="auto"/>
        <w:rPr>
          <w:rFonts w:eastAsia="Malgun Gothic"/>
          <w:lang w:eastAsia="ko-KR"/>
        </w:rPr>
      </w:pPr>
      <w:r w:rsidRPr="008C1F0C">
        <w:rPr>
          <w:rFonts w:eastAsia="Malgun Gothic"/>
          <w:lang w:eastAsia="ko-KR"/>
        </w:rPr>
        <w:t>[SR-2</w:t>
      </w:r>
      <w:r>
        <w:rPr>
          <w:rFonts w:eastAsia="Malgun Gothic"/>
          <w:lang w:eastAsia="ko-KR"/>
        </w:rPr>
        <w:t>1</w:t>
      </w:r>
      <w:r w:rsidRPr="008C1F0C">
        <w:rPr>
          <w:rFonts w:eastAsia="Malgun Gothic"/>
          <w:lang w:eastAsia="ko-KR"/>
        </w:rPr>
        <w:t xml:space="preserve">] Appropriate access authorities </w:t>
      </w:r>
      <w:r>
        <w:rPr>
          <w:rFonts w:eastAsia="Malgun Gothic"/>
          <w:lang w:eastAsia="ko-KR"/>
        </w:rPr>
        <w:t>for in-flight passengers is required to</w:t>
      </w:r>
      <w:r w:rsidRPr="008C1F0C">
        <w:rPr>
          <w:rFonts w:eastAsia="Malgun Gothic"/>
          <w:lang w:eastAsia="ko-KR"/>
        </w:rPr>
        <w:t xml:space="preserve"> prevent actions that grant higher authority than the configured authority of an account.</w:t>
      </w:r>
    </w:p>
    <w:p w14:paraId="0FB764AF" w14:textId="77777777" w:rsidR="00E16383" w:rsidRPr="007D1F25" w:rsidRDefault="00E16383" w:rsidP="00E16383">
      <w:pPr>
        <w:pStyle w:val="Heading2"/>
        <w:rPr>
          <w:lang w:eastAsia="ko-KR"/>
        </w:rPr>
      </w:pPr>
      <w:bookmarkStart w:id="50" w:name="_Toc159619674"/>
      <w:r>
        <w:rPr>
          <w:lang w:eastAsia="ko-KR"/>
        </w:rPr>
        <w:lastRenderedPageBreak/>
        <w:t>8.7</w:t>
      </w:r>
      <w:r>
        <w:rPr>
          <w:lang w:eastAsia="ko-KR"/>
        </w:rPr>
        <w:tab/>
      </w:r>
      <w:proofErr w:type="gramStart"/>
      <w:r>
        <w:rPr>
          <w:lang w:eastAsia="ko-KR"/>
        </w:rPr>
        <w:t>Non-repudiation</w:t>
      </w:r>
      <w:bookmarkEnd w:id="50"/>
      <w:proofErr w:type="gramEnd"/>
    </w:p>
    <w:p w14:paraId="099E354A" w14:textId="77777777" w:rsidR="00E16383" w:rsidRDefault="00E16383" w:rsidP="00E16383">
      <w:pPr>
        <w:spacing w:before="115" w:line="276" w:lineRule="auto"/>
        <w:rPr>
          <w:rFonts w:eastAsia="Malgun Gothic"/>
          <w:lang w:eastAsia="ko-KR"/>
        </w:rPr>
      </w:pPr>
      <w:r w:rsidRPr="008C1F0C">
        <w:rPr>
          <w:rFonts w:eastAsia="Malgun Gothic"/>
          <w:lang w:eastAsia="ko-KR"/>
        </w:rPr>
        <w:t>[SR-2</w:t>
      </w:r>
      <w:r>
        <w:rPr>
          <w:rFonts w:eastAsia="Malgun Gothic"/>
          <w:lang w:eastAsia="ko-KR"/>
        </w:rPr>
        <w:t>2</w:t>
      </w:r>
      <w:r w:rsidRPr="008C1F0C">
        <w:rPr>
          <w:rFonts w:eastAsia="Malgun Gothic"/>
          <w:lang w:eastAsia="ko-KR"/>
        </w:rPr>
        <w:t>]</w:t>
      </w:r>
      <w:r>
        <w:rPr>
          <w:rFonts w:eastAsia="Malgun Gothic"/>
          <w:lang w:eastAsia="ko-KR"/>
        </w:rPr>
        <w:t xml:space="preserve"> T</w:t>
      </w:r>
      <w:r w:rsidRPr="005343D4">
        <w:rPr>
          <w:rFonts w:eastAsia="Malgun Gothic"/>
          <w:lang w:eastAsia="ko-KR"/>
        </w:rPr>
        <w:t xml:space="preserve">o prevent message sending/receiving repudiation, </w:t>
      </w:r>
      <w:proofErr w:type="gramStart"/>
      <w:r>
        <w:rPr>
          <w:rFonts w:eastAsia="Malgun Gothic"/>
          <w:lang w:eastAsia="ko-KR"/>
        </w:rPr>
        <w:t>an</w:t>
      </w:r>
      <w:proofErr w:type="gramEnd"/>
      <w:r>
        <w:rPr>
          <w:rFonts w:eastAsia="Malgun Gothic"/>
          <w:lang w:eastAsia="ko-KR"/>
        </w:rPr>
        <w:t xml:space="preserve"> </w:t>
      </w:r>
      <w:r w:rsidRPr="005343D4">
        <w:rPr>
          <w:rFonts w:eastAsia="Malgun Gothic"/>
          <w:lang w:eastAsia="ko-KR"/>
        </w:rPr>
        <w:t xml:space="preserve">digital signature for messages </w:t>
      </w:r>
      <w:r>
        <w:rPr>
          <w:rFonts w:eastAsia="Malgun Gothic"/>
          <w:lang w:eastAsia="ko-KR"/>
        </w:rPr>
        <w:t>is able to</w:t>
      </w:r>
      <w:r w:rsidRPr="005343D4">
        <w:rPr>
          <w:rFonts w:eastAsia="Malgun Gothic"/>
          <w:lang w:eastAsia="ko-KR"/>
        </w:rPr>
        <w:t xml:space="preserve"> be used.</w:t>
      </w:r>
    </w:p>
    <w:p w14:paraId="156F15B4" w14:textId="77777777" w:rsidR="00E16383" w:rsidRPr="00D91306" w:rsidRDefault="00E16383" w:rsidP="00E16383">
      <w:pPr>
        <w:spacing w:before="115" w:line="276" w:lineRule="auto"/>
        <w:rPr>
          <w:rFonts w:eastAsia="Malgun Gothic"/>
          <w:szCs w:val="22"/>
          <w:lang w:eastAsia="ko-KR"/>
        </w:rPr>
      </w:pPr>
      <w:r w:rsidRPr="00D91306">
        <w:rPr>
          <w:rFonts w:eastAsia="Malgun Gothic"/>
          <w:szCs w:val="22"/>
          <w:lang w:eastAsia="ko-KR"/>
        </w:rPr>
        <w:t>NOTE – In the future, the use of post-quantum cryptography (PQC) is required to be considered in case of the existing cryptosystem (e.g., an asymmetric key-based system) that is threatened by the development of quantum computer technology.</w:t>
      </w:r>
    </w:p>
    <w:p w14:paraId="61A0483F" w14:textId="77777777" w:rsidR="00E16383" w:rsidRDefault="00E16383" w:rsidP="00E16383">
      <w:pPr>
        <w:spacing w:before="115" w:line="276" w:lineRule="auto"/>
        <w:rPr>
          <w:rFonts w:eastAsia="Malgun Gothic"/>
          <w:lang w:eastAsia="ko-KR"/>
        </w:rPr>
      </w:pPr>
      <w:r w:rsidRPr="00F3756E">
        <w:rPr>
          <w:rFonts w:eastAsia="Malgun Gothic"/>
          <w:lang w:eastAsia="ko-KR"/>
        </w:rPr>
        <w:t xml:space="preserve">Table </w:t>
      </w:r>
      <w:r>
        <w:rPr>
          <w:rFonts w:eastAsia="Malgun Gothic"/>
          <w:lang w:eastAsia="ko-KR"/>
        </w:rPr>
        <w:t>2</w:t>
      </w:r>
      <w:r w:rsidRPr="00F3756E">
        <w:rPr>
          <w:rFonts w:eastAsia="Malgun Gothic"/>
          <w:lang w:eastAsia="ko-KR"/>
        </w:rPr>
        <w:t xml:space="preserve"> shows the mapping relation between security requirements and security threats.</w:t>
      </w:r>
    </w:p>
    <w:p w14:paraId="5D007905" w14:textId="77777777" w:rsidR="00E16383" w:rsidRPr="006C48FD" w:rsidRDefault="00E16383" w:rsidP="00E16383">
      <w:pPr>
        <w:spacing w:before="115" w:line="276" w:lineRule="auto"/>
        <w:jc w:val="center"/>
        <w:rPr>
          <w:rFonts w:eastAsia="Malgun Gothic"/>
          <w:b/>
          <w:bCs/>
          <w:szCs w:val="24"/>
          <w:lang w:eastAsia="ko-KR"/>
        </w:rPr>
      </w:pPr>
      <w:r w:rsidRPr="00D91306">
        <w:rPr>
          <w:rFonts w:eastAsia="Malgun Gothic"/>
          <w:b/>
          <w:lang w:eastAsia="ko-KR"/>
        </w:rPr>
        <w:t xml:space="preserve">Table </w:t>
      </w:r>
      <w:r>
        <w:rPr>
          <w:rFonts w:eastAsia="Malgun Gothic"/>
          <w:b/>
          <w:lang w:eastAsia="ko-KR"/>
        </w:rPr>
        <w:t>2</w:t>
      </w:r>
      <w:r w:rsidRPr="00D91306">
        <w:rPr>
          <w:rFonts w:eastAsia="Malgun Gothic"/>
          <w:b/>
          <w:lang w:eastAsia="ko-KR"/>
        </w:rPr>
        <w:t xml:space="preserve"> – Mapping of security requirements and threats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993"/>
        <w:gridCol w:w="5103"/>
        <w:gridCol w:w="1842"/>
      </w:tblGrid>
      <w:tr w:rsidR="00E16383" w:rsidRPr="007A68F6" w14:paraId="0CE4596B" w14:textId="77777777" w:rsidTr="00BE2C7D">
        <w:tc>
          <w:tcPr>
            <w:tcW w:w="1696" w:type="dxa"/>
            <w:shd w:val="clear" w:color="auto" w:fill="BFBFBF" w:themeFill="background1" w:themeFillShade="BF"/>
          </w:tcPr>
          <w:p w14:paraId="762F9060" w14:textId="77777777" w:rsidR="00E16383" w:rsidRPr="007A68F6" w:rsidRDefault="00E16383" w:rsidP="00BE2C7D">
            <w:pPr>
              <w:spacing w:before="115" w:line="276" w:lineRule="auto"/>
              <w:jc w:val="center"/>
              <w:rPr>
                <w:rFonts w:eastAsia="Malgun Gothic"/>
                <w:b/>
                <w:sz w:val="21"/>
                <w:szCs w:val="21"/>
                <w:lang w:eastAsia="ko-KR"/>
              </w:rPr>
            </w:pPr>
            <w:r w:rsidRPr="007A68F6">
              <w:rPr>
                <w:rFonts w:eastAsia="Malgun Gothic" w:hint="eastAsia"/>
                <w:b/>
                <w:sz w:val="21"/>
                <w:szCs w:val="21"/>
                <w:lang w:eastAsia="ko-KR"/>
              </w:rPr>
              <w:t>Security</w:t>
            </w:r>
            <w:r w:rsidRPr="007A68F6">
              <w:rPr>
                <w:rFonts w:eastAsia="Malgun Gothic"/>
                <w:b/>
                <w:sz w:val="21"/>
                <w:szCs w:val="21"/>
                <w:lang w:eastAsia="ko-KR"/>
              </w:rPr>
              <w:br/>
              <w:t>objectives</w:t>
            </w:r>
          </w:p>
        </w:tc>
        <w:tc>
          <w:tcPr>
            <w:tcW w:w="6096" w:type="dxa"/>
            <w:gridSpan w:val="2"/>
            <w:shd w:val="clear" w:color="auto" w:fill="BFBFBF" w:themeFill="background1" w:themeFillShade="BF"/>
            <w:vAlign w:val="center"/>
          </w:tcPr>
          <w:p w14:paraId="19C2B1BB" w14:textId="77777777" w:rsidR="00E16383" w:rsidRPr="007A68F6" w:rsidRDefault="00E16383" w:rsidP="00BE2C7D">
            <w:pPr>
              <w:spacing w:before="115" w:line="276" w:lineRule="auto"/>
              <w:jc w:val="center"/>
              <w:rPr>
                <w:rFonts w:eastAsia="Malgun Gothic"/>
                <w:b/>
                <w:sz w:val="21"/>
                <w:szCs w:val="21"/>
                <w:lang w:eastAsia="ko-KR"/>
              </w:rPr>
            </w:pPr>
            <w:r w:rsidRPr="007A68F6">
              <w:rPr>
                <w:rFonts w:eastAsia="Malgun Gothic" w:hint="eastAsia"/>
                <w:b/>
                <w:sz w:val="21"/>
                <w:szCs w:val="21"/>
                <w:lang w:eastAsia="ko-KR"/>
              </w:rPr>
              <w:t>S</w:t>
            </w:r>
            <w:r w:rsidRPr="007A68F6">
              <w:rPr>
                <w:rFonts w:eastAsia="Malgun Gothic"/>
                <w:b/>
                <w:sz w:val="21"/>
                <w:szCs w:val="21"/>
                <w:lang w:eastAsia="ko-KR"/>
              </w:rPr>
              <w:t>ecurity requirements</w:t>
            </w:r>
          </w:p>
        </w:tc>
        <w:tc>
          <w:tcPr>
            <w:tcW w:w="1842" w:type="dxa"/>
            <w:shd w:val="clear" w:color="auto" w:fill="BFBFBF" w:themeFill="background1" w:themeFillShade="BF"/>
            <w:vAlign w:val="center"/>
          </w:tcPr>
          <w:p w14:paraId="5D291A57" w14:textId="77777777" w:rsidR="00E16383" w:rsidRPr="007A68F6" w:rsidRDefault="00E16383" w:rsidP="00BE2C7D">
            <w:pPr>
              <w:spacing w:before="115" w:line="276" w:lineRule="auto"/>
              <w:jc w:val="center"/>
              <w:rPr>
                <w:rFonts w:eastAsia="Malgun Gothic"/>
                <w:b/>
                <w:sz w:val="21"/>
                <w:szCs w:val="21"/>
                <w:lang w:eastAsia="ko-KR"/>
              </w:rPr>
            </w:pPr>
            <w:r w:rsidRPr="007A68F6">
              <w:rPr>
                <w:rFonts w:eastAsia="Malgun Gothic" w:hint="eastAsia"/>
                <w:b/>
                <w:sz w:val="21"/>
                <w:szCs w:val="21"/>
                <w:lang w:eastAsia="ko-KR"/>
              </w:rPr>
              <w:t>Related</w:t>
            </w:r>
            <w:r w:rsidRPr="007A68F6">
              <w:rPr>
                <w:rFonts w:eastAsia="Malgun Gothic"/>
                <w:b/>
                <w:sz w:val="21"/>
                <w:szCs w:val="21"/>
                <w:lang w:eastAsia="ko-KR"/>
              </w:rPr>
              <w:br/>
            </w:r>
            <w:r w:rsidRPr="007A68F6">
              <w:rPr>
                <w:rFonts w:eastAsia="Malgun Gothic" w:hint="eastAsia"/>
                <w:b/>
                <w:sz w:val="21"/>
                <w:szCs w:val="21"/>
                <w:lang w:eastAsia="ko-KR"/>
              </w:rPr>
              <w:t>threats</w:t>
            </w:r>
          </w:p>
        </w:tc>
      </w:tr>
      <w:tr w:rsidR="00E16383" w:rsidRPr="007A68F6" w14:paraId="7E26A195" w14:textId="77777777" w:rsidTr="00BE2C7D">
        <w:tc>
          <w:tcPr>
            <w:tcW w:w="1696" w:type="dxa"/>
            <w:vMerge w:val="restart"/>
            <w:vAlign w:val="center"/>
          </w:tcPr>
          <w:p w14:paraId="2F47213C"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Confidentiality</w:t>
            </w:r>
          </w:p>
        </w:tc>
        <w:tc>
          <w:tcPr>
            <w:tcW w:w="993" w:type="dxa"/>
            <w:shd w:val="clear" w:color="auto" w:fill="auto"/>
            <w:vAlign w:val="center"/>
          </w:tcPr>
          <w:p w14:paraId="56D2B996"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SR-01]</w:t>
            </w:r>
          </w:p>
        </w:tc>
        <w:tc>
          <w:tcPr>
            <w:tcW w:w="5103" w:type="dxa"/>
            <w:shd w:val="clear" w:color="auto" w:fill="auto"/>
            <w:vAlign w:val="center"/>
          </w:tcPr>
          <w:p w14:paraId="6D269192"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confidentiality of communications data with the external entities (GCS/vertiport/ATC/remote pilot/other vehicles) is required to be protected against unauthorized exposure.</w:t>
            </w:r>
          </w:p>
        </w:tc>
        <w:tc>
          <w:tcPr>
            <w:tcW w:w="1842" w:type="dxa"/>
            <w:vMerge w:val="restart"/>
            <w:vAlign w:val="center"/>
          </w:tcPr>
          <w:p w14:paraId="7BAB8552"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Unauthorized exposure of communication data</w:t>
            </w:r>
          </w:p>
        </w:tc>
      </w:tr>
      <w:tr w:rsidR="00E16383" w:rsidRPr="007A68F6" w14:paraId="44A4217E" w14:textId="77777777" w:rsidTr="00BE2C7D">
        <w:tc>
          <w:tcPr>
            <w:tcW w:w="1696" w:type="dxa"/>
            <w:vMerge/>
            <w:vAlign w:val="center"/>
          </w:tcPr>
          <w:p w14:paraId="2B11C8A4" w14:textId="77777777" w:rsidR="00E16383" w:rsidRPr="007A68F6" w:rsidRDefault="00E16383" w:rsidP="00BE2C7D">
            <w:pPr>
              <w:spacing w:before="115" w:line="276" w:lineRule="auto"/>
              <w:rPr>
                <w:rFonts w:eastAsia="Malgun Gothic"/>
                <w:sz w:val="21"/>
                <w:szCs w:val="21"/>
                <w:lang w:eastAsia="ko-KR"/>
              </w:rPr>
            </w:pPr>
          </w:p>
        </w:tc>
        <w:tc>
          <w:tcPr>
            <w:tcW w:w="993" w:type="dxa"/>
            <w:shd w:val="clear" w:color="auto" w:fill="auto"/>
            <w:vAlign w:val="center"/>
          </w:tcPr>
          <w:p w14:paraId="644B0AA0"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SR-02]</w:t>
            </w:r>
          </w:p>
        </w:tc>
        <w:tc>
          <w:tcPr>
            <w:tcW w:w="5103" w:type="dxa"/>
            <w:shd w:val="clear" w:color="auto" w:fill="auto"/>
            <w:vAlign w:val="center"/>
          </w:tcPr>
          <w:p w14:paraId="2DE38E2B"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vehicle is recommended to apply communication data encryption measures provided by the communication protocol of each system.</w:t>
            </w:r>
          </w:p>
        </w:tc>
        <w:tc>
          <w:tcPr>
            <w:tcW w:w="1842" w:type="dxa"/>
            <w:vMerge/>
            <w:vAlign w:val="center"/>
          </w:tcPr>
          <w:p w14:paraId="0DD1CCA2"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0E4741D5" w14:textId="77777777" w:rsidTr="00BE2C7D">
        <w:tc>
          <w:tcPr>
            <w:tcW w:w="1696" w:type="dxa"/>
            <w:vMerge/>
            <w:vAlign w:val="center"/>
          </w:tcPr>
          <w:p w14:paraId="67A5B2EA" w14:textId="77777777" w:rsidR="00E16383" w:rsidRPr="007A68F6" w:rsidRDefault="00E16383" w:rsidP="00BE2C7D">
            <w:pPr>
              <w:spacing w:before="115" w:line="276" w:lineRule="auto"/>
              <w:rPr>
                <w:rFonts w:eastAsia="Malgun Gothic"/>
                <w:sz w:val="21"/>
                <w:szCs w:val="21"/>
                <w:lang w:eastAsia="ko-KR"/>
              </w:rPr>
            </w:pPr>
          </w:p>
        </w:tc>
        <w:tc>
          <w:tcPr>
            <w:tcW w:w="993" w:type="dxa"/>
            <w:shd w:val="clear" w:color="auto" w:fill="auto"/>
            <w:vAlign w:val="center"/>
          </w:tcPr>
          <w:p w14:paraId="5ACDBA89"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SR-03]</w:t>
            </w:r>
          </w:p>
        </w:tc>
        <w:tc>
          <w:tcPr>
            <w:tcW w:w="5103" w:type="dxa"/>
            <w:shd w:val="clear" w:color="auto" w:fill="auto"/>
            <w:vAlign w:val="center"/>
          </w:tcPr>
          <w:p w14:paraId="2179F975"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configuration data used in communication protocols can optionally no longer be secure over time. Therefore, it is recommended to be checked periodically.</w:t>
            </w:r>
          </w:p>
        </w:tc>
        <w:tc>
          <w:tcPr>
            <w:tcW w:w="1842" w:type="dxa"/>
            <w:vMerge/>
            <w:vAlign w:val="center"/>
          </w:tcPr>
          <w:p w14:paraId="5F63AF41"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63E4FD34" w14:textId="77777777" w:rsidTr="00BE2C7D">
        <w:tc>
          <w:tcPr>
            <w:tcW w:w="1696" w:type="dxa"/>
            <w:vMerge/>
            <w:vAlign w:val="center"/>
          </w:tcPr>
          <w:p w14:paraId="5EB54D76"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6C6993D6"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SR-04]</w:t>
            </w:r>
          </w:p>
        </w:tc>
        <w:tc>
          <w:tcPr>
            <w:tcW w:w="5103" w:type="dxa"/>
            <w:shd w:val="clear" w:color="auto" w:fill="auto"/>
            <w:vAlign w:val="center"/>
          </w:tcPr>
          <w:p w14:paraId="29596F21"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confidentiality of the OTA update package is required to be protected from unauthorized disclosure during the update procedure.</w:t>
            </w:r>
          </w:p>
        </w:tc>
        <w:tc>
          <w:tcPr>
            <w:tcW w:w="1842" w:type="dxa"/>
            <w:vMerge w:val="restart"/>
            <w:vAlign w:val="center"/>
          </w:tcPr>
          <w:p w14:paraId="67091E87"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Unauthorized exposure of update package</w:t>
            </w:r>
          </w:p>
        </w:tc>
      </w:tr>
      <w:tr w:rsidR="00E16383" w:rsidRPr="007A68F6" w14:paraId="2C944A7B" w14:textId="77777777" w:rsidTr="00BE2C7D">
        <w:tc>
          <w:tcPr>
            <w:tcW w:w="1696" w:type="dxa"/>
            <w:vMerge/>
            <w:vAlign w:val="center"/>
          </w:tcPr>
          <w:p w14:paraId="62D29DC3"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44FB34EE"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SR-05]</w:t>
            </w:r>
          </w:p>
        </w:tc>
        <w:tc>
          <w:tcPr>
            <w:tcW w:w="5103" w:type="dxa"/>
            <w:shd w:val="clear" w:color="auto" w:fill="auto"/>
            <w:vAlign w:val="center"/>
          </w:tcPr>
          <w:p w14:paraId="742A684C"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confidentiality of the OTA update package is recommended to be protected using a symmetric key or asymmetric key-based encryption mechanism.</w:t>
            </w:r>
          </w:p>
        </w:tc>
        <w:tc>
          <w:tcPr>
            <w:tcW w:w="1842" w:type="dxa"/>
            <w:vMerge/>
            <w:vAlign w:val="center"/>
          </w:tcPr>
          <w:p w14:paraId="19F023A6"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03E7048A" w14:textId="77777777" w:rsidTr="007A68F6">
        <w:trPr>
          <w:trHeight w:val="865"/>
        </w:trPr>
        <w:tc>
          <w:tcPr>
            <w:tcW w:w="1696" w:type="dxa"/>
            <w:vMerge/>
            <w:vAlign w:val="center"/>
          </w:tcPr>
          <w:p w14:paraId="4FFA2CD8"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4B974458"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SR-06]</w:t>
            </w:r>
          </w:p>
        </w:tc>
        <w:tc>
          <w:tcPr>
            <w:tcW w:w="5103" w:type="dxa"/>
            <w:shd w:val="clear" w:color="auto" w:fill="auto"/>
            <w:vAlign w:val="center"/>
          </w:tcPr>
          <w:p w14:paraId="0525B0B3"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confidentiality of cryptomaterial</w:t>
            </w:r>
            <w:r w:rsidRPr="007A68F6">
              <w:rPr>
                <w:rFonts w:eastAsia="Malgun Gothic"/>
                <w:sz w:val="21"/>
                <w:szCs w:val="21"/>
              </w:rPr>
              <w:t xml:space="preserve"> </w:t>
            </w:r>
            <w:r w:rsidRPr="007A68F6">
              <w:rPr>
                <w:rFonts w:eastAsia="Malgun Gothic"/>
                <w:sz w:val="21"/>
                <w:szCs w:val="21"/>
                <w:lang w:eastAsia="ko-KR"/>
              </w:rPr>
              <w:t>is required to be protected against unauthorized exposure.</w:t>
            </w:r>
          </w:p>
        </w:tc>
        <w:tc>
          <w:tcPr>
            <w:tcW w:w="1842" w:type="dxa"/>
            <w:vAlign w:val="center"/>
          </w:tcPr>
          <w:p w14:paraId="11F87682"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Unauthorized exposure of crypto material</w:t>
            </w:r>
          </w:p>
        </w:tc>
      </w:tr>
      <w:tr w:rsidR="00E16383" w:rsidRPr="007A68F6" w14:paraId="2A646AFF" w14:textId="77777777" w:rsidTr="00BE2C7D">
        <w:tc>
          <w:tcPr>
            <w:tcW w:w="1696" w:type="dxa"/>
            <w:vMerge w:val="restart"/>
            <w:vAlign w:val="center"/>
          </w:tcPr>
          <w:p w14:paraId="50A5D529"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Integrity</w:t>
            </w:r>
          </w:p>
        </w:tc>
        <w:tc>
          <w:tcPr>
            <w:tcW w:w="993" w:type="dxa"/>
            <w:shd w:val="clear" w:color="auto" w:fill="auto"/>
            <w:vAlign w:val="center"/>
          </w:tcPr>
          <w:p w14:paraId="04EF5420"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SR-07]</w:t>
            </w:r>
          </w:p>
        </w:tc>
        <w:tc>
          <w:tcPr>
            <w:tcW w:w="5103" w:type="dxa"/>
            <w:shd w:val="clear" w:color="auto" w:fill="auto"/>
            <w:vAlign w:val="center"/>
          </w:tcPr>
          <w:p w14:paraId="6C7AF503"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integrity of software is required to be protected against manipulation.</w:t>
            </w:r>
          </w:p>
        </w:tc>
        <w:tc>
          <w:tcPr>
            <w:tcW w:w="1842" w:type="dxa"/>
            <w:vMerge w:val="restart"/>
            <w:vAlign w:val="center"/>
          </w:tcPr>
          <w:p w14:paraId="4416666E"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Software manipulation</w:t>
            </w:r>
          </w:p>
        </w:tc>
      </w:tr>
      <w:tr w:rsidR="00E16383" w:rsidRPr="007A68F6" w14:paraId="5E45FCCE" w14:textId="77777777" w:rsidTr="00BE2C7D">
        <w:tc>
          <w:tcPr>
            <w:tcW w:w="1696" w:type="dxa"/>
            <w:vMerge/>
            <w:vAlign w:val="center"/>
          </w:tcPr>
          <w:p w14:paraId="696974BA"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0DAFF757"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SR-08]</w:t>
            </w:r>
          </w:p>
        </w:tc>
        <w:tc>
          <w:tcPr>
            <w:tcW w:w="5103" w:type="dxa"/>
            <w:shd w:val="clear" w:color="auto" w:fill="auto"/>
            <w:vAlign w:val="center"/>
          </w:tcPr>
          <w:p w14:paraId="32B06A12"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software manipulation is recommended to be detected at the software start-up phase.</w:t>
            </w:r>
          </w:p>
        </w:tc>
        <w:tc>
          <w:tcPr>
            <w:tcW w:w="1842" w:type="dxa"/>
            <w:vMerge/>
            <w:vAlign w:val="center"/>
          </w:tcPr>
          <w:p w14:paraId="34E2077C"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0A8531A9" w14:textId="77777777" w:rsidTr="00BE2C7D">
        <w:trPr>
          <w:trHeight w:val="196"/>
        </w:trPr>
        <w:tc>
          <w:tcPr>
            <w:tcW w:w="1696" w:type="dxa"/>
            <w:vMerge/>
            <w:vAlign w:val="center"/>
          </w:tcPr>
          <w:p w14:paraId="3E006618"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305978D7"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SR-09]</w:t>
            </w:r>
          </w:p>
        </w:tc>
        <w:tc>
          <w:tcPr>
            <w:tcW w:w="5103" w:type="dxa"/>
            <w:shd w:val="clear" w:color="auto" w:fill="auto"/>
            <w:vAlign w:val="center"/>
          </w:tcPr>
          <w:p w14:paraId="737DACF0"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software manipulation is recommended to be detected during software runtime.</w:t>
            </w:r>
          </w:p>
        </w:tc>
        <w:tc>
          <w:tcPr>
            <w:tcW w:w="1842" w:type="dxa"/>
            <w:vMerge/>
            <w:vAlign w:val="center"/>
          </w:tcPr>
          <w:p w14:paraId="3760756A"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20F056FF" w14:textId="77777777" w:rsidTr="00BE2C7D">
        <w:tc>
          <w:tcPr>
            <w:tcW w:w="1696" w:type="dxa"/>
            <w:vMerge/>
            <w:vAlign w:val="center"/>
          </w:tcPr>
          <w:p w14:paraId="32CEE52E"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463AE5CF"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SR-10]</w:t>
            </w:r>
          </w:p>
        </w:tc>
        <w:tc>
          <w:tcPr>
            <w:tcW w:w="5103" w:type="dxa"/>
            <w:shd w:val="clear" w:color="auto" w:fill="auto"/>
            <w:vAlign w:val="center"/>
          </w:tcPr>
          <w:p w14:paraId="5C8F16B5"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integrity of IDS/firewall rules is required to be protected against manipulation.</w:t>
            </w:r>
          </w:p>
        </w:tc>
        <w:tc>
          <w:tcPr>
            <w:tcW w:w="1842" w:type="dxa"/>
            <w:vMerge w:val="restart"/>
            <w:vAlign w:val="center"/>
          </w:tcPr>
          <w:p w14:paraId="7866F5CB"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IDS/Firewall Rules manipulation</w:t>
            </w:r>
          </w:p>
        </w:tc>
      </w:tr>
      <w:tr w:rsidR="00E16383" w:rsidRPr="007A68F6" w14:paraId="5C54611E" w14:textId="77777777" w:rsidTr="00BE2C7D">
        <w:tc>
          <w:tcPr>
            <w:tcW w:w="1696" w:type="dxa"/>
            <w:vMerge/>
            <w:vAlign w:val="center"/>
          </w:tcPr>
          <w:p w14:paraId="3F463DFE"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04C50C73"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SR-11]</w:t>
            </w:r>
          </w:p>
        </w:tc>
        <w:tc>
          <w:tcPr>
            <w:tcW w:w="5103" w:type="dxa"/>
            <w:shd w:val="clear" w:color="auto" w:fill="auto"/>
            <w:vAlign w:val="center"/>
          </w:tcPr>
          <w:p w14:paraId="167B3CB8"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 xml:space="preserve">The integrity guarantee mechanism is recommended to be applied to part or </w:t>
            </w:r>
            <w:proofErr w:type="gramStart"/>
            <w:r w:rsidRPr="007A68F6">
              <w:rPr>
                <w:rFonts w:eastAsia="Malgun Gothic"/>
                <w:sz w:val="21"/>
                <w:szCs w:val="21"/>
                <w:lang w:eastAsia="ko-KR"/>
              </w:rPr>
              <w:t>all of</w:t>
            </w:r>
            <w:proofErr w:type="gramEnd"/>
            <w:r w:rsidRPr="007A68F6">
              <w:rPr>
                <w:rFonts w:eastAsia="Malgun Gothic"/>
                <w:sz w:val="21"/>
                <w:szCs w:val="21"/>
                <w:lang w:eastAsia="ko-KR"/>
              </w:rPr>
              <w:t xml:space="preserve"> the IDS/firewall rules.</w:t>
            </w:r>
          </w:p>
        </w:tc>
        <w:tc>
          <w:tcPr>
            <w:tcW w:w="1842" w:type="dxa"/>
            <w:vMerge/>
            <w:vAlign w:val="center"/>
          </w:tcPr>
          <w:p w14:paraId="10D52761"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65E55DA8" w14:textId="77777777" w:rsidTr="00BE2C7D">
        <w:tc>
          <w:tcPr>
            <w:tcW w:w="1696" w:type="dxa"/>
            <w:vMerge/>
            <w:vAlign w:val="center"/>
          </w:tcPr>
          <w:p w14:paraId="2C1EB489"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3100B02E"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SR-12]</w:t>
            </w:r>
          </w:p>
        </w:tc>
        <w:tc>
          <w:tcPr>
            <w:tcW w:w="5103" w:type="dxa"/>
            <w:shd w:val="clear" w:color="auto" w:fill="auto"/>
            <w:vAlign w:val="center"/>
          </w:tcPr>
          <w:p w14:paraId="0273A856"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integrity of any communications with the external entities (GCS/vertiport/ATC/remote pilot/other vehicles) is required to be protected against manipulation.</w:t>
            </w:r>
          </w:p>
        </w:tc>
        <w:tc>
          <w:tcPr>
            <w:tcW w:w="1842" w:type="dxa"/>
            <w:vMerge w:val="restart"/>
            <w:vAlign w:val="center"/>
          </w:tcPr>
          <w:p w14:paraId="2A0D93A1"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Communication data manipulation</w:t>
            </w:r>
          </w:p>
        </w:tc>
      </w:tr>
      <w:tr w:rsidR="00E16383" w:rsidRPr="007A68F6" w14:paraId="389837A3" w14:textId="77777777" w:rsidTr="00BE2C7D">
        <w:tc>
          <w:tcPr>
            <w:tcW w:w="1696" w:type="dxa"/>
            <w:vMerge/>
            <w:vAlign w:val="center"/>
          </w:tcPr>
          <w:p w14:paraId="2B46E287"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596D2F7B"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SR-13]</w:t>
            </w:r>
          </w:p>
        </w:tc>
        <w:tc>
          <w:tcPr>
            <w:tcW w:w="5103" w:type="dxa"/>
            <w:shd w:val="clear" w:color="auto" w:fill="auto"/>
            <w:vAlign w:val="center"/>
          </w:tcPr>
          <w:p w14:paraId="4CC364BD" w14:textId="77777777" w:rsidR="00E16383" w:rsidRPr="007A68F6" w:rsidRDefault="00E16383" w:rsidP="00BE2C7D">
            <w:pPr>
              <w:spacing w:before="115" w:line="276" w:lineRule="auto"/>
              <w:rPr>
                <w:rFonts w:eastAsia="Malgun Gothic"/>
                <w:sz w:val="21"/>
                <w:szCs w:val="21"/>
                <w:lang w:eastAsia="ko-KR"/>
              </w:rPr>
            </w:pPr>
            <w:proofErr w:type="gramStart"/>
            <w:r w:rsidRPr="007A68F6">
              <w:rPr>
                <w:rFonts w:eastAsia="Malgun Gothic"/>
                <w:sz w:val="21"/>
                <w:szCs w:val="21"/>
                <w:lang w:eastAsia="ko-KR"/>
              </w:rPr>
              <w:t>In order to</w:t>
            </w:r>
            <w:proofErr w:type="gramEnd"/>
            <w:r w:rsidRPr="007A68F6">
              <w:rPr>
                <w:rFonts w:eastAsia="Malgun Gothic"/>
                <w:sz w:val="21"/>
                <w:szCs w:val="21"/>
                <w:lang w:eastAsia="ko-KR"/>
              </w:rPr>
              <w:t xml:space="preserve"> ensure the integrity of communication data, an algorithm well known and acceptable in the industry is recommended to be used.</w:t>
            </w:r>
          </w:p>
        </w:tc>
        <w:tc>
          <w:tcPr>
            <w:tcW w:w="1842" w:type="dxa"/>
            <w:vMerge/>
            <w:vAlign w:val="center"/>
          </w:tcPr>
          <w:p w14:paraId="7EFC8571"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38BD1EF1" w14:textId="77777777" w:rsidTr="00BE2C7D">
        <w:tc>
          <w:tcPr>
            <w:tcW w:w="1696" w:type="dxa"/>
            <w:vAlign w:val="center"/>
          </w:tcPr>
          <w:p w14:paraId="429B3E28"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58AC6B7B"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SR-14]</w:t>
            </w:r>
          </w:p>
        </w:tc>
        <w:tc>
          <w:tcPr>
            <w:tcW w:w="5103" w:type="dxa"/>
            <w:shd w:val="clear" w:color="auto" w:fill="auto"/>
            <w:vAlign w:val="center"/>
          </w:tcPr>
          <w:p w14:paraId="69A43D8D"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Strong GNSS message authentication whenever and wherever available is recommended to be used. In cases where it is not available, other satellite constellations' signals can optionally be repurposed, using these for positioning, to balance for the risk of GNSS spoofing.</w:t>
            </w:r>
          </w:p>
        </w:tc>
        <w:tc>
          <w:tcPr>
            <w:tcW w:w="1842" w:type="dxa"/>
            <w:vAlign w:val="center"/>
          </w:tcPr>
          <w:p w14:paraId="5CDA2B54"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199A5CCB" w14:textId="77777777" w:rsidTr="00BE2C7D">
        <w:tc>
          <w:tcPr>
            <w:tcW w:w="1696" w:type="dxa"/>
            <w:vAlign w:val="center"/>
          </w:tcPr>
          <w:p w14:paraId="4A58CCD5"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Authenticity</w:t>
            </w:r>
          </w:p>
        </w:tc>
        <w:tc>
          <w:tcPr>
            <w:tcW w:w="993" w:type="dxa"/>
            <w:shd w:val="clear" w:color="auto" w:fill="auto"/>
            <w:vAlign w:val="center"/>
          </w:tcPr>
          <w:p w14:paraId="4BB6D395"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SR-15]</w:t>
            </w:r>
          </w:p>
        </w:tc>
        <w:tc>
          <w:tcPr>
            <w:tcW w:w="5103" w:type="dxa"/>
            <w:shd w:val="clear" w:color="auto" w:fill="auto"/>
            <w:vAlign w:val="center"/>
          </w:tcPr>
          <w:p w14:paraId="3FDFCA8E"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All communications with the external entities (GCS/vertiport/ATC/remote pilot/other vehicles) is required to be received from a trusted source.</w:t>
            </w:r>
          </w:p>
        </w:tc>
        <w:tc>
          <w:tcPr>
            <w:tcW w:w="1842" w:type="dxa"/>
            <w:vAlign w:val="center"/>
          </w:tcPr>
          <w:p w14:paraId="076A71BF"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Impersonation</w:t>
            </w:r>
          </w:p>
        </w:tc>
      </w:tr>
      <w:tr w:rsidR="00E16383" w:rsidRPr="007A68F6" w14:paraId="1C824971" w14:textId="77777777" w:rsidTr="00BE2C7D">
        <w:tc>
          <w:tcPr>
            <w:tcW w:w="1696" w:type="dxa"/>
            <w:vMerge w:val="restart"/>
            <w:vAlign w:val="center"/>
          </w:tcPr>
          <w:p w14:paraId="51E69842"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Availability</w:t>
            </w:r>
          </w:p>
        </w:tc>
        <w:tc>
          <w:tcPr>
            <w:tcW w:w="993" w:type="dxa"/>
            <w:shd w:val="clear" w:color="auto" w:fill="auto"/>
            <w:vAlign w:val="center"/>
          </w:tcPr>
          <w:p w14:paraId="166C04E1"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SR-16]</w:t>
            </w:r>
          </w:p>
        </w:tc>
        <w:tc>
          <w:tcPr>
            <w:tcW w:w="5103" w:type="dxa"/>
            <w:shd w:val="clear" w:color="auto" w:fill="auto"/>
            <w:vAlign w:val="center"/>
          </w:tcPr>
          <w:p w14:paraId="4903EA9A"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availability of any communications with the external entities (GCS/vertiport/ATC/remote pilot/other vehicles) is required to be protected against denial-of-service.</w:t>
            </w:r>
          </w:p>
        </w:tc>
        <w:tc>
          <w:tcPr>
            <w:tcW w:w="1842" w:type="dxa"/>
            <w:vMerge w:val="restart"/>
            <w:vAlign w:val="center"/>
          </w:tcPr>
          <w:p w14:paraId="364BFEFF"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Denial-of-service to communication interfaces</w:t>
            </w:r>
          </w:p>
        </w:tc>
      </w:tr>
      <w:tr w:rsidR="00E16383" w:rsidRPr="007A68F6" w14:paraId="04F2224F" w14:textId="77777777" w:rsidTr="00BE2C7D">
        <w:tc>
          <w:tcPr>
            <w:tcW w:w="1696" w:type="dxa"/>
            <w:vMerge/>
            <w:vAlign w:val="center"/>
          </w:tcPr>
          <w:p w14:paraId="4D482E7F"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652C8BB0"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SR-17]</w:t>
            </w:r>
          </w:p>
        </w:tc>
        <w:tc>
          <w:tcPr>
            <w:tcW w:w="5103" w:type="dxa"/>
            <w:shd w:val="clear" w:color="auto" w:fill="auto"/>
            <w:vAlign w:val="center"/>
          </w:tcPr>
          <w:p w14:paraId="78F7B8B3"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When designing a system, functional redundancy is recommended to be considered.</w:t>
            </w:r>
          </w:p>
        </w:tc>
        <w:tc>
          <w:tcPr>
            <w:tcW w:w="1842" w:type="dxa"/>
            <w:vMerge/>
            <w:vAlign w:val="center"/>
          </w:tcPr>
          <w:p w14:paraId="52759C18"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781E54B6" w14:textId="77777777" w:rsidTr="00BE2C7D">
        <w:tc>
          <w:tcPr>
            <w:tcW w:w="1696" w:type="dxa"/>
            <w:vMerge/>
            <w:vAlign w:val="center"/>
          </w:tcPr>
          <w:p w14:paraId="581ADF27"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19EFCCB0"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SR-18]</w:t>
            </w:r>
          </w:p>
        </w:tc>
        <w:tc>
          <w:tcPr>
            <w:tcW w:w="5103" w:type="dxa"/>
            <w:shd w:val="clear" w:color="auto" w:fill="auto"/>
            <w:vAlign w:val="center"/>
          </w:tcPr>
          <w:p w14:paraId="1F8C3689"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The vehicle is recommended to be able to operate safely, even when any communications with the external entities are not operating.</w:t>
            </w:r>
          </w:p>
        </w:tc>
        <w:tc>
          <w:tcPr>
            <w:tcW w:w="1842" w:type="dxa"/>
            <w:vMerge/>
            <w:vAlign w:val="center"/>
          </w:tcPr>
          <w:p w14:paraId="6114DAE4"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402F4300" w14:textId="77777777" w:rsidTr="00BE2C7D">
        <w:tc>
          <w:tcPr>
            <w:tcW w:w="1696" w:type="dxa"/>
            <w:vMerge w:val="restart"/>
            <w:vAlign w:val="center"/>
          </w:tcPr>
          <w:p w14:paraId="3EA4BBEF"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Accountability</w:t>
            </w:r>
          </w:p>
        </w:tc>
        <w:tc>
          <w:tcPr>
            <w:tcW w:w="993" w:type="dxa"/>
            <w:shd w:val="clear" w:color="auto" w:fill="auto"/>
            <w:vAlign w:val="center"/>
          </w:tcPr>
          <w:p w14:paraId="50CA965E"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SR-19]</w:t>
            </w:r>
          </w:p>
        </w:tc>
        <w:tc>
          <w:tcPr>
            <w:tcW w:w="5103" w:type="dxa"/>
            <w:shd w:val="clear" w:color="auto" w:fill="auto"/>
            <w:vAlign w:val="center"/>
          </w:tcPr>
          <w:p w14:paraId="06F76620"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For audit, the accountability of log data is required to be guaranteed.</w:t>
            </w:r>
          </w:p>
        </w:tc>
        <w:tc>
          <w:tcPr>
            <w:tcW w:w="1842" w:type="dxa"/>
            <w:vMerge w:val="restart"/>
            <w:vAlign w:val="center"/>
          </w:tcPr>
          <w:p w14:paraId="5C158229"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Log data manipulation</w:t>
            </w:r>
          </w:p>
        </w:tc>
      </w:tr>
      <w:tr w:rsidR="00E16383" w:rsidRPr="007A68F6" w14:paraId="5DCC2D04" w14:textId="77777777" w:rsidTr="00BE2C7D">
        <w:tc>
          <w:tcPr>
            <w:tcW w:w="1696" w:type="dxa"/>
            <w:vMerge/>
            <w:vAlign w:val="center"/>
          </w:tcPr>
          <w:p w14:paraId="702A2440" w14:textId="77777777" w:rsidR="00E16383" w:rsidRPr="007A68F6" w:rsidRDefault="00E16383" w:rsidP="00BE2C7D">
            <w:pPr>
              <w:spacing w:before="115" w:line="276" w:lineRule="auto"/>
              <w:jc w:val="center"/>
              <w:rPr>
                <w:rFonts w:eastAsia="Malgun Gothic"/>
                <w:sz w:val="21"/>
                <w:szCs w:val="21"/>
                <w:lang w:eastAsia="ko-KR"/>
              </w:rPr>
            </w:pPr>
          </w:p>
        </w:tc>
        <w:tc>
          <w:tcPr>
            <w:tcW w:w="993" w:type="dxa"/>
            <w:shd w:val="clear" w:color="auto" w:fill="auto"/>
            <w:vAlign w:val="center"/>
          </w:tcPr>
          <w:p w14:paraId="1BBD8F82"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SR-20]</w:t>
            </w:r>
          </w:p>
        </w:tc>
        <w:tc>
          <w:tcPr>
            <w:tcW w:w="5103" w:type="dxa"/>
            <w:shd w:val="clear" w:color="auto" w:fill="auto"/>
            <w:vAlign w:val="center"/>
          </w:tcPr>
          <w:p w14:paraId="52372333"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Log data in the vehicle is required to be protected against manipulation.</w:t>
            </w:r>
          </w:p>
        </w:tc>
        <w:tc>
          <w:tcPr>
            <w:tcW w:w="1842" w:type="dxa"/>
            <w:vMerge/>
            <w:vAlign w:val="center"/>
          </w:tcPr>
          <w:p w14:paraId="284E457A" w14:textId="77777777" w:rsidR="00E16383" w:rsidRPr="007A68F6" w:rsidRDefault="00E16383" w:rsidP="00BE2C7D">
            <w:pPr>
              <w:spacing w:before="115" w:line="276" w:lineRule="auto"/>
              <w:jc w:val="center"/>
              <w:rPr>
                <w:rFonts w:eastAsia="Malgun Gothic"/>
                <w:sz w:val="21"/>
                <w:szCs w:val="21"/>
                <w:lang w:eastAsia="ko-KR"/>
              </w:rPr>
            </w:pPr>
          </w:p>
        </w:tc>
      </w:tr>
      <w:tr w:rsidR="00E16383" w:rsidRPr="007A68F6" w14:paraId="155C6987" w14:textId="77777777" w:rsidTr="00BE2C7D">
        <w:tc>
          <w:tcPr>
            <w:tcW w:w="1696" w:type="dxa"/>
            <w:vAlign w:val="center"/>
          </w:tcPr>
          <w:p w14:paraId="7CE7C82B"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Authorization</w:t>
            </w:r>
          </w:p>
        </w:tc>
        <w:tc>
          <w:tcPr>
            <w:tcW w:w="993" w:type="dxa"/>
            <w:shd w:val="clear" w:color="auto" w:fill="auto"/>
            <w:vAlign w:val="center"/>
          </w:tcPr>
          <w:p w14:paraId="62F71207"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SR-21]</w:t>
            </w:r>
          </w:p>
        </w:tc>
        <w:tc>
          <w:tcPr>
            <w:tcW w:w="5103" w:type="dxa"/>
            <w:shd w:val="clear" w:color="auto" w:fill="auto"/>
            <w:vAlign w:val="center"/>
          </w:tcPr>
          <w:p w14:paraId="3B7B92D9"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Appropriate access authority for in-flight passengers is required to prevent actions that grant higher authority than the configured authority of an account.</w:t>
            </w:r>
          </w:p>
        </w:tc>
        <w:tc>
          <w:tcPr>
            <w:tcW w:w="1842" w:type="dxa"/>
            <w:vAlign w:val="center"/>
          </w:tcPr>
          <w:p w14:paraId="0EBD75C9"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Unauthorized access</w:t>
            </w:r>
          </w:p>
        </w:tc>
      </w:tr>
      <w:tr w:rsidR="00E16383" w:rsidRPr="007A68F6" w14:paraId="15E95C26" w14:textId="77777777" w:rsidTr="00BE2C7D">
        <w:tc>
          <w:tcPr>
            <w:tcW w:w="1696" w:type="dxa"/>
            <w:vAlign w:val="center"/>
          </w:tcPr>
          <w:p w14:paraId="15491ACA"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Non-repudiation</w:t>
            </w:r>
          </w:p>
        </w:tc>
        <w:tc>
          <w:tcPr>
            <w:tcW w:w="993" w:type="dxa"/>
            <w:shd w:val="clear" w:color="auto" w:fill="auto"/>
            <w:vAlign w:val="center"/>
          </w:tcPr>
          <w:p w14:paraId="30957A72"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hint="eastAsia"/>
                <w:sz w:val="21"/>
                <w:szCs w:val="21"/>
                <w:lang w:eastAsia="ko-KR"/>
              </w:rPr>
              <w:t>[</w:t>
            </w:r>
            <w:r w:rsidRPr="007A68F6">
              <w:rPr>
                <w:rFonts w:eastAsia="Malgun Gothic"/>
                <w:sz w:val="21"/>
                <w:szCs w:val="21"/>
                <w:lang w:eastAsia="ko-KR"/>
              </w:rPr>
              <w:t>SR-22]</w:t>
            </w:r>
          </w:p>
        </w:tc>
        <w:tc>
          <w:tcPr>
            <w:tcW w:w="5103" w:type="dxa"/>
            <w:shd w:val="clear" w:color="auto" w:fill="auto"/>
            <w:vAlign w:val="center"/>
          </w:tcPr>
          <w:p w14:paraId="718730B1" w14:textId="77777777" w:rsidR="00E16383" w:rsidRPr="007A68F6" w:rsidRDefault="00E16383" w:rsidP="00BE2C7D">
            <w:pPr>
              <w:spacing w:before="115" w:line="276" w:lineRule="auto"/>
              <w:rPr>
                <w:rFonts w:eastAsia="Malgun Gothic"/>
                <w:sz w:val="21"/>
                <w:szCs w:val="21"/>
                <w:lang w:eastAsia="ko-KR"/>
              </w:rPr>
            </w:pPr>
            <w:r w:rsidRPr="007A68F6">
              <w:rPr>
                <w:rFonts w:eastAsia="Malgun Gothic"/>
                <w:sz w:val="21"/>
                <w:szCs w:val="21"/>
                <w:lang w:eastAsia="ko-KR"/>
              </w:rPr>
              <w:t>To prevent message sending/receiving repudiation, an asymmetric key-based digital signature for messages is required to be used.</w:t>
            </w:r>
          </w:p>
        </w:tc>
        <w:tc>
          <w:tcPr>
            <w:tcW w:w="1842" w:type="dxa"/>
            <w:vAlign w:val="center"/>
          </w:tcPr>
          <w:p w14:paraId="6A63E8DD" w14:textId="77777777" w:rsidR="00E16383" w:rsidRPr="007A68F6" w:rsidRDefault="00E16383" w:rsidP="00BE2C7D">
            <w:pPr>
              <w:spacing w:before="115" w:line="276" w:lineRule="auto"/>
              <w:jc w:val="center"/>
              <w:rPr>
                <w:rFonts w:eastAsia="Malgun Gothic"/>
                <w:sz w:val="21"/>
                <w:szCs w:val="21"/>
                <w:lang w:eastAsia="ko-KR"/>
              </w:rPr>
            </w:pPr>
            <w:r w:rsidRPr="007A68F6">
              <w:rPr>
                <w:rFonts w:eastAsia="Malgun Gothic"/>
                <w:sz w:val="21"/>
                <w:szCs w:val="21"/>
                <w:lang w:eastAsia="ko-KR"/>
              </w:rPr>
              <w:t>Denial of sending and receiving messages</w:t>
            </w:r>
          </w:p>
        </w:tc>
      </w:tr>
    </w:tbl>
    <w:p w14:paraId="758B385F" w14:textId="77777777" w:rsidR="007A68F6" w:rsidRDefault="007A68F6" w:rsidP="007A68F6">
      <w:pPr>
        <w:pStyle w:val="Heading1"/>
        <w:jc w:val="both"/>
        <w:rPr>
          <w:lang w:eastAsia="ko-KR"/>
        </w:rPr>
      </w:pPr>
      <w:bookmarkStart w:id="51" w:name="_Toc159619675"/>
    </w:p>
    <w:p w14:paraId="3480ECEE" w14:textId="194B370A" w:rsidR="00E16383" w:rsidRDefault="00E16383" w:rsidP="007A68F6">
      <w:pPr>
        <w:pStyle w:val="Heading1"/>
        <w:jc w:val="both"/>
        <w:rPr>
          <w:lang w:eastAsia="ko-KR"/>
        </w:rPr>
      </w:pPr>
      <w:r>
        <w:rPr>
          <w:lang w:eastAsia="ko-KR"/>
        </w:rPr>
        <w:t xml:space="preserve">9 </w:t>
      </w:r>
      <w:r>
        <w:rPr>
          <w:lang w:eastAsia="ko-KR"/>
        </w:rPr>
        <w:tab/>
        <w:t xml:space="preserve">Implementation guidelines for </w:t>
      </w:r>
      <w:r w:rsidRPr="008B29F6">
        <w:rPr>
          <w:lang w:eastAsia="ko-KR"/>
        </w:rPr>
        <w:t>improving</w:t>
      </w:r>
      <w:r>
        <w:rPr>
          <w:lang w:eastAsia="ko-KR"/>
        </w:rPr>
        <w:t xml:space="preserve"> security </w:t>
      </w:r>
      <w:r w:rsidRPr="00956371">
        <w:rPr>
          <w:rFonts w:hint="eastAsia"/>
          <w:lang w:eastAsia="ko-KR"/>
        </w:rPr>
        <w:t>of</w:t>
      </w:r>
      <w:r w:rsidRPr="00956371">
        <w:rPr>
          <w:lang w:eastAsia="ko-KR"/>
        </w:rPr>
        <w:t xml:space="preserve"> eVTOL </w:t>
      </w:r>
      <w:proofErr w:type="gramStart"/>
      <w:r w:rsidRPr="00956371">
        <w:rPr>
          <w:lang w:eastAsia="ko-KR"/>
        </w:rPr>
        <w:t>vehicle</w:t>
      </w:r>
      <w:bookmarkEnd w:id="51"/>
      <w:proofErr w:type="gramEnd"/>
    </w:p>
    <w:p w14:paraId="510E391B" w14:textId="77777777" w:rsidR="00E16383" w:rsidRPr="00DC6FDA" w:rsidRDefault="00E16383" w:rsidP="00E16383">
      <w:pPr>
        <w:pStyle w:val="Heading1"/>
        <w:jc w:val="both"/>
        <w:rPr>
          <w:lang w:eastAsia="ko-KR"/>
        </w:rPr>
      </w:pPr>
      <w:bookmarkStart w:id="52" w:name="_Toc159619676"/>
      <w:r w:rsidRPr="00DC6FDA">
        <w:rPr>
          <w:rFonts w:hint="eastAsia"/>
          <w:lang w:eastAsia="ko-KR"/>
        </w:rPr>
        <w:t>9.1</w:t>
      </w:r>
      <w:r w:rsidRPr="00DC6FDA">
        <w:rPr>
          <w:rFonts w:hint="eastAsia"/>
          <w:lang w:eastAsia="ko-KR"/>
        </w:rPr>
        <w:tab/>
        <w:t>V</w:t>
      </w:r>
      <w:r w:rsidRPr="00DC6FDA">
        <w:rPr>
          <w:lang w:eastAsia="ko-KR"/>
        </w:rPr>
        <w:t>erification of the source and the received data between vehicle and external entities</w:t>
      </w:r>
      <w:bookmarkEnd w:id="52"/>
    </w:p>
    <w:p w14:paraId="29B1A810" w14:textId="77777777" w:rsidR="00E16383" w:rsidRPr="00C82016" w:rsidRDefault="00E16383" w:rsidP="00E16383">
      <w:pPr>
        <w:spacing w:before="115" w:line="276" w:lineRule="auto"/>
        <w:rPr>
          <w:rFonts w:eastAsia="Malgun Gothic"/>
          <w:lang w:eastAsia="ko-KR"/>
        </w:rPr>
      </w:pPr>
      <w:r w:rsidRPr="00921E2C">
        <w:rPr>
          <w:rFonts w:eastAsia="Malgun Gothic"/>
          <w:lang w:eastAsia="ko-KR"/>
        </w:rPr>
        <w:t xml:space="preserve">When eVTOL receives an update package or various information from external entities such as GCS, </w:t>
      </w:r>
      <w:r>
        <w:rPr>
          <w:rFonts w:eastAsia="Malgun Gothic"/>
          <w:lang w:eastAsia="ko-KR"/>
        </w:rPr>
        <w:t>v</w:t>
      </w:r>
      <w:r w:rsidRPr="00921E2C">
        <w:rPr>
          <w:rFonts w:eastAsia="Malgun Gothic"/>
          <w:lang w:eastAsia="ko-KR"/>
        </w:rPr>
        <w:t xml:space="preserve">ertiport, ATC, a remote pilot, or other vehicles, it is recommended to check whether the source and the received data are trusted or not. To do this, the communication party is recommended to be authenticated through cryptographic methods such as a digital signature using asymmetric cryptographic algorithms. In addition, since the attack for the periodically transmitted communication data </w:t>
      </w:r>
      <w:proofErr w:type="gramStart"/>
      <w:r>
        <w:rPr>
          <w:lang w:eastAsia="ko-KR"/>
        </w:rPr>
        <w:t>is able to</w:t>
      </w:r>
      <w:proofErr w:type="gramEnd"/>
      <w:r w:rsidRPr="00921E2C">
        <w:rPr>
          <w:rFonts w:eastAsia="Malgun Gothic"/>
          <w:lang w:eastAsia="ko-KR"/>
        </w:rPr>
        <w:t xml:space="preserve"> be easily detected just by checking consistency compared with the previous data or by comparing its hash value with a hash value of the same data from other vehicles driving nearby</w:t>
      </w:r>
      <w:r w:rsidRPr="00921E2C">
        <w:rPr>
          <w:rFonts w:eastAsia="Malgun Gothic" w:hint="eastAsia"/>
          <w:lang w:eastAsia="ko-KR"/>
        </w:rPr>
        <w:t xml:space="preserve">. </w:t>
      </w:r>
      <w:r w:rsidRPr="00921E2C">
        <w:rPr>
          <w:rFonts w:eastAsia="Malgun Gothic"/>
          <w:lang w:eastAsia="ko-KR"/>
        </w:rPr>
        <w:t>Every communication data is recommended to veri</w:t>
      </w:r>
      <w:r>
        <w:rPr>
          <w:rFonts w:eastAsia="Malgun Gothic"/>
          <w:lang w:eastAsia="ko-KR"/>
        </w:rPr>
        <w:t>f</w:t>
      </w:r>
      <w:r w:rsidRPr="00921E2C">
        <w:rPr>
          <w:rFonts w:eastAsia="Malgun Gothic"/>
          <w:lang w:eastAsia="ko-KR"/>
        </w:rPr>
        <w:t>y the consistency. The security requirements [SR-12], [SR-13], and [SR-</w:t>
      </w:r>
      <w:r>
        <w:rPr>
          <w:rFonts w:eastAsia="Malgun Gothic"/>
          <w:lang w:eastAsia="ko-KR"/>
        </w:rPr>
        <w:t>f</w:t>
      </w:r>
      <w:r w:rsidRPr="00921E2C">
        <w:rPr>
          <w:rFonts w:eastAsia="Malgun Gothic"/>
          <w:lang w:eastAsia="ko-KR"/>
        </w:rPr>
        <w:t>14] are closely related to these items.</w:t>
      </w:r>
    </w:p>
    <w:p w14:paraId="1F892CD4" w14:textId="77777777" w:rsidR="00E16383" w:rsidRPr="008B29F6" w:rsidRDefault="00E16383" w:rsidP="00E16383">
      <w:pPr>
        <w:pStyle w:val="Heading1"/>
        <w:jc w:val="both"/>
        <w:rPr>
          <w:lang w:eastAsia="ko-KR"/>
        </w:rPr>
      </w:pPr>
      <w:bookmarkStart w:id="53" w:name="_Toc159619677"/>
      <w:r>
        <w:rPr>
          <w:lang w:eastAsia="ko-KR"/>
        </w:rPr>
        <w:t>9</w:t>
      </w:r>
      <w:r w:rsidRPr="008B29F6">
        <w:rPr>
          <w:lang w:eastAsia="ko-KR"/>
        </w:rPr>
        <w:t>.</w:t>
      </w:r>
      <w:r>
        <w:rPr>
          <w:lang w:eastAsia="ko-KR"/>
        </w:rPr>
        <w:t>2</w:t>
      </w:r>
      <w:r>
        <w:rPr>
          <w:lang w:eastAsia="ko-KR"/>
        </w:rPr>
        <w:tab/>
      </w:r>
      <w:r w:rsidRPr="008B29F6">
        <w:rPr>
          <w:lang w:eastAsia="ko-KR"/>
        </w:rPr>
        <w:t xml:space="preserve">Establishment of secure communication channel between the remote pilot and the </w:t>
      </w:r>
      <w:r>
        <w:rPr>
          <w:lang w:eastAsia="ko-KR"/>
        </w:rPr>
        <w:t>safety manager</w:t>
      </w:r>
      <w:bookmarkEnd w:id="53"/>
    </w:p>
    <w:p w14:paraId="6C8991A3" w14:textId="77777777" w:rsidR="00E16383" w:rsidRDefault="00E16383" w:rsidP="00E16383">
      <w:pPr>
        <w:spacing w:before="115" w:line="276" w:lineRule="auto"/>
        <w:rPr>
          <w:rFonts w:eastAsia="Malgun Gothic"/>
          <w:lang w:eastAsia="ko-KR"/>
        </w:rPr>
      </w:pPr>
      <w:r>
        <w:rPr>
          <w:rFonts w:eastAsia="Malgun Gothic"/>
          <w:lang w:eastAsia="ko-KR"/>
        </w:rPr>
        <w:t xml:space="preserve">Communication between the remote pilot and the safety manager is recommended to be secured </w:t>
      </w:r>
      <w:proofErr w:type="gramStart"/>
      <w:r>
        <w:rPr>
          <w:rFonts w:eastAsia="Malgun Gothic"/>
          <w:lang w:eastAsia="ko-KR"/>
        </w:rPr>
        <w:t>in order to</w:t>
      </w:r>
      <w:proofErr w:type="gramEnd"/>
      <w:r>
        <w:rPr>
          <w:rFonts w:eastAsia="Malgun Gothic"/>
          <w:lang w:eastAsia="ko-KR"/>
        </w:rPr>
        <w:t xml:space="preserve"> </w:t>
      </w:r>
      <w:r>
        <w:rPr>
          <w:rFonts w:eastAsia="Malgun Gothic" w:hint="eastAsia"/>
          <w:lang w:eastAsia="ko-KR"/>
        </w:rPr>
        <w:t xml:space="preserve">ensure a </w:t>
      </w:r>
      <w:r>
        <w:rPr>
          <w:rFonts w:eastAsia="Malgun Gothic"/>
          <w:lang w:eastAsia="ko-KR"/>
        </w:rPr>
        <w:t xml:space="preserve">safe flight. An attacker </w:t>
      </w:r>
      <w:proofErr w:type="gramStart"/>
      <w:r>
        <w:rPr>
          <w:lang w:eastAsia="ko-KR"/>
        </w:rPr>
        <w:t>is able to</w:t>
      </w:r>
      <w:proofErr w:type="gramEnd"/>
      <w:r>
        <w:rPr>
          <w:rFonts w:eastAsia="Malgun Gothic"/>
          <w:lang w:eastAsia="ko-KR"/>
        </w:rPr>
        <w:t xml:space="preserve"> impersonate legitimate pilots and then transmit malicious information to the safety manager. This could be a serious threat to the safety of vehicles and passengers. Therefore, all communications between the remote pilot and the safety manager are recommended to be verified as a trusted source, (see [SR-12] and [SR-14]).</w:t>
      </w:r>
    </w:p>
    <w:p w14:paraId="74A50522" w14:textId="77777777" w:rsidR="00E16383" w:rsidRDefault="00E16383" w:rsidP="00E16383">
      <w:pPr>
        <w:spacing w:before="115" w:line="276" w:lineRule="auto"/>
        <w:rPr>
          <w:rFonts w:eastAsia="Malgun Gothic"/>
          <w:lang w:eastAsia="ko-KR"/>
        </w:rPr>
      </w:pPr>
      <w:r>
        <w:rPr>
          <w:rFonts w:eastAsia="Malgun Gothic"/>
          <w:lang w:eastAsia="ko-KR"/>
        </w:rPr>
        <w:t>For example, t</w:t>
      </w:r>
      <w:r w:rsidRPr="00BD389E">
        <w:rPr>
          <w:rFonts w:eastAsia="Malgun Gothic"/>
          <w:lang w:eastAsia="ko-KR"/>
        </w:rPr>
        <w:t xml:space="preserve">he </w:t>
      </w:r>
      <w:r>
        <w:rPr>
          <w:rFonts w:eastAsia="Malgun Gothic"/>
          <w:lang w:eastAsia="ko-KR"/>
        </w:rPr>
        <w:t xml:space="preserve">remote </w:t>
      </w:r>
      <w:r w:rsidRPr="00BD389E">
        <w:rPr>
          <w:rFonts w:eastAsia="Malgun Gothic"/>
          <w:lang w:eastAsia="ko-KR"/>
        </w:rPr>
        <w:t xml:space="preserve">pilot and </w:t>
      </w:r>
      <w:r>
        <w:rPr>
          <w:rFonts w:eastAsia="Malgun Gothic"/>
          <w:lang w:eastAsia="ko-KR"/>
        </w:rPr>
        <w:t xml:space="preserve">the safety manager </w:t>
      </w:r>
      <w:proofErr w:type="gramStart"/>
      <w:r>
        <w:rPr>
          <w:lang w:eastAsia="ko-KR"/>
        </w:rPr>
        <w:t>is able to</w:t>
      </w:r>
      <w:proofErr w:type="gramEnd"/>
      <w:r>
        <w:rPr>
          <w:rFonts w:eastAsia="Malgun Gothic" w:hint="eastAsia"/>
          <w:lang w:eastAsia="ko-KR"/>
        </w:rPr>
        <w:t xml:space="preserve"> be authenticated</w:t>
      </w:r>
      <w:r>
        <w:rPr>
          <w:rFonts w:eastAsia="Malgun Gothic"/>
          <w:lang w:eastAsia="ko-KR"/>
        </w:rPr>
        <w:t xml:space="preserve"> by ATC using token-based authentication. </w:t>
      </w:r>
      <w:r w:rsidRPr="00BD389E">
        <w:rPr>
          <w:rFonts w:eastAsia="Malgun Gothic"/>
          <w:lang w:eastAsia="ko-KR"/>
        </w:rPr>
        <w:t xml:space="preserve">When the </w:t>
      </w:r>
      <w:r>
        <w:rPr>
          <w:rFonts w:eastAsia="Malgun Gothic"/>
          <w:lang w:eastAsia="ko-KR"/>
        </w:rPr>
        <w:t xml:space="preserve">authentication </w:t>
      </w:r>
      <w:r w:rsidRPr="00BD389E">
        <w:rPr>
          <w:rFonts w:eastAsia="Malgun Gothic"/>
          <w:lang w:eastAsia="ko-KR"/>
        </w:rPr>
        <w:t>is successfully completed, the session key</w:t>
      </w:r>
      <w:r>
        <w:rPr>
          <w:rFonts w:eastAsia="Malgun Gothic"/>
          <w:lang w:eastAsia="ko-KR"/>
        </w:rPr>
        <w:t xml:space="preserve"> for </w:t>
      </w:r>
      <w:proofErr w:type="spellStart"/>
      <w:r>
        <w:rPr>
          <w:rFonts w:eastAsia="Malgun Gothic"/>
          <w:lang w:eastAsia="ko-KR"/>
        </w:rPr>
        <w:t>en</w:t>
      </w:r>
      <w:proofErr w:type="spellEnd"/>
      <w:r>
        <w:rPr>
          <w:rFonts w:eastAsia="Malgun Gothic"/>
          <w:lang w:eastAsia="ko-KR"/>
        </w:rPr>
        <w:t>/decryption</w:t>
      </w:r>
      <w:r w:rsidRPr="00BD389E">
        <w:rPr>
          <w:rFonts w:eastAsia="Malgun Gothic"/>
          <w:lang w:eastAsia="ko-KR"/>
        </w:rPr>
        <w:t xml:space="preserve"> and the MAC generation/verification key to be used for data </w:t>
      </w:r>
      <w:r>
        <w:rPr>
          <w:rFonts w:eastAsia="Malgun Gothic"/>
          <w:lang w:eastAsia="ko-KR"/>
        </w:rPr>
        <w:t>transmission</w:t>
      </w:r>
      <w:r w:rsidRPr="00BD389E">
        <w:rPr>
          <w:rFonts w:eastAsia="Malgun Gothic"/>
          <w:lang w:eastAsia="ko-KR"/>
        </w:rPr>
        <w:t xml:space="preserve"> are exchanged through a method such as hybrid encryption. Thereafter, all </w:t>
      </w:r>
      <w:r>
        <w:rPr>
          <w:rFonts w:eastAsia="Malgun Gothic"/>
          <w:lang w:eastAsia="ko-KR"/>
        </w:rPr>
        <w:t xml:space="preserve">communication </w:t>
      </w:r>
      <w:r w:rsidRPr="00BD389E">
        <w:rPr>
          <w:rFonts w:eastAsia="Malgun Gothic"/>
          <w:lang w:eastAsia="ko-KR"/>
        </w:rPr>
        <w:t>data</w:t>
      </w:r>
      <w:r>
        <w:rPr>
          <w:rFonts w:eastAsia="Malgun Gothic"/>
          <w:lang w:eastAsia="ko-KR"/>
        </w:rPr>
        <w:t xml:space="preserve"> makes a transmission frame of </w:t>
      </w:r>
      <w:r w:rsidRPr="00BD389E">
        <w:rPr>
          <w:rFonts w:eastAsia="Malgun Gothic"/>
          <w:lang w:eastAsia="ko-KR"/>
        </w:rPr>
        <w:t>encrypted</w:t>
      </w:r>
      <w:r>
        <w:rPr>
          <w:rFonts w:eastAsia="Malgun Gothic"/>
          <w:lang w:eastAsia="ko-KR"/>
        </w:rPr>
        <w:t xml:space="preserve"> data</w:t>
      </w:r>
      <w:r w:rsidRPr="00BD389E">
        <w:rPr>
          <w:rFonts w:eastAsia="Malgun Gothic"/>
          <w:lang w:eastAsia="ko-KR"/>
        </w:rPr>
        <w:t xml:space="preserve"> through the exchanged session key and </w:t>
      </w:r>
      <w:r>
        <w:rPr>
          <w:rFonts w:eastAsia="Malgun Gothic"/>
          <w:lang w:eastAsia="ko-KR"/>
        </w:rPr>
        <w:t xml:space="preserve">MAC </w:t>
      </w:r>
      <w:r w:rsidRPr="00BD389E">
        <w:rPr>
          <w:rFonts w:eastAsia="Malgun Gothic"/>
          <w:lang w:eastAsia="ko-KR"/>
        </w:rPr>
        <w:t>generated from the freshness value</w:t>
      </w:r>
      <w:r>
        <w:rPr>
          <w:rFonts w:eastAsia="Malgun Gothic"/>
          <w:lang w:eastAsia="ko-KR"/>
        </w:rPr>
        <w:t xml:space="preserve"> and the encrypted data,</w:t>
      </w:r>
      <w:r w:rsidRPr="00BD389E">
        <w:rPr>
          <w:rFonts w:eastAsia="Malgun Gothic"/>
          <w:lang w:eastAsia="ko-KR"/>
        </w:rPr>
        <w:t xml:space="preserve"> to provide confidentiality</w:t>
      </w:r>
      <w:r>
        <w:rPr>
          <w:rFonts w:eastAsia="Malgun Gothic"/>
          <w:lang w:eastAsia="ko-KR"/>
        </w:rPr>
        <w:t xml:space="preserve">, </w:t>
      </w:r>
      <w:r w:rsidRPr="00BD389E">
        <w:rPr>
          <w:rFonts w:eastAsia="Malgun Gothic"/>
          <w:lang w:eastAsia="ko-KR"/>
        </w:rPr>
        <w:t xml:space="preserve">integrity of data and authentication of messages and </w:t>
      </w:r>
      <w:r>
        <w:rPr>
          <w:rFonts w:eastAsia="Malgun Gothic"/>
          <w:lang w:eastAsia="ko-KR"/>
        </w:rPr>
        <w:t xml:space="preserve">data </w:t>
      </w:r>
      <w:r w:rsidRPr="00BD389E">
        <w:rPr>
          <w:rFonts w:eastAsia="Malgun Gothic"/>
          <w:lang w:eastAsia="ko-KR"/>
        </w:rPr>
        <w:t>sources.</w:t>
      </w:r>
    </w:p>
    <w:p w14:paraId="79C2F158" w14:textId="77777777" w:rsidR="00E16383" w:rsidRPr="008B29F6" w:rsidRDefault="00E16383" w:rsidP="00E16383">
      <w:pPr>
        <w:pStyle w:val="Heading2"/>
        <w:rPr>
          <w:lang w:eastAsia="ko-KR"/>
        </w:rPr>
      </w:pPr>
      <w:bookmarkStart w:id="54" w:name="_Toc159619678"/>
      <w:r>
        <w:rPr>
          <w:lang w:eastAsia="ko-KR"/>
        </w:rPr>
        <w:t>9.3</w:t>
      </w:r>
      <w:r>
        <w:rPr>
          <w:lang w:eastAsia="ko-KR"/>
        </w:rPr>
        <w:tab/>
      </w:r>
      <w:r w:rsidRPr="008B29F6">
        <w:rPr>
          <w:lang w:eastAsia="ko-KR"/>
        </w:rPr>
        <w:t>Consistency verification of regular status data</w:t>
      </w:r>
      <w:bookmarkEnd w:id="54"/>
    </w:p>
    <w:p w14:paraId="46B1B0E2" w14:textId="77777777" w:rsidR="00E16383" w:rsidRPr="00BC3960" w:rsidRDefault="00E16383" w:rsidP="00E16383">
      <w:pPr>
        <w:spacing w:before="115" w:line="276" w:lineRule="auto"/>
        <w:rPr>
          <w:rFonts w:eastAsia="Malgun Gothic"/>
          <w:lang w:eastAsia="ko-KR"/>
        </w:rPr>
      </w:pPr>
      <w:r w:rsidRPr="00BC3960">
        <w:rPr>
          <w:rFonts w:eastAsia="Malgun Gothic"/>
          <w:lang w:eastAsia="ko-KR"/>
        </w:rPr>
        <w:t>For flight</w:t>
      </w:r>
      <w:r>
        <w:rPr>
          <w:rFonts w:eastAsia="Malgun Gothic"/>
          <w:lang w:eastAsia="ko-KR"/>
        </w:rPr>
        <w:t xml:space="preserve"> safety</w:t>
      </w:r>
      <w:r w:rsidRPr="00BC3960">
        <w:rPr>
          <w:rFonts w:eastAsia="Malgun Gothic"/>
          <w:lang w:eastAsia="ko-KR"/>
        </w:rPr>
        <w:t xml:space="preserve">, ATC </w:t>
      </w:r>
      <w:r>
        <w:rPr>
          <w:rFonts w:eastAsia="Malgun Gothic"/>
          <w:lang w:eastAsia="ko-KR"/>
        </w:rPr>
        <w:t>is recommended to</w:t>
      </w:r>
      <w:r w:rsidRPr="00BC3960">
        <w:rPr>
          <w:rFonts w:eastAsia="Malgun Gothic"/>
          <w:lang w:eastAsia="ko-KR"/>
        </w:rPr>
        <w:t xml:space="preserve"> constantly check information such as the location and condition of </w:t>
      </w:r>
      <w:r>
        <w:rPr>
          <w:rFonts w:eastAsia="Malgun Gothic"/>
          <w:lang w:eastAsia="ko-KR"/>
        </w:rPr>
        <w:t>vehicles</w:t>
      </w:r>
      <w:r w:rsidRPr="00BC3960">
        <w:rPr>
          <w:rFonts w:eastAsia="Malgun Gothic"/>
          <w:lang w:eastAsia="ko-KR"/>
        </w:rPr>
        <w:t xml:space="preserve">. </w:t>
      </w:r>
      <w:r>
        <w:rPr>
          <w:rFonts w:eastAsia="Malgun Gothic"/>
          <w:lang w:eastAsia="ko-KR"/>
        </w:rPr>
        <w:t>E</w:t>
      </w:r>
      <w:r w:rsidRPr="00BC3960">
        <w:rPr>
          <w:rFonts w:eastAsia="Malgun Gothic"/>
          <w:lang w:eastAsia="ko-KR"/>
        </w:rPr>
        <w:t xml:space="preserve">ach </w:t>
      </w:r>
      <w:r>
        <w:rPr>
          <w:rFonts w:eastAsia="Malgun Gothic"/>
          <w:lang w:eastAsia="ko-KR"/>
        </w:rPr>
        <w:t>vehicle</w:t>
      </w:r>
      <w:r w:rsidRPr="00BC3960">
        <w:rPr>
          <w:rFonts w:eastAsia="Malgun Gothic"/>
          <w:lang w:eastAsia="ko-KR"/>
        </w:rPr>
        <w:t xml:space="preserve"> </w:t>
      </w:r>
      <w:r>
        <w:rPr>
          <w:rFonts w:eastAsia="Malgun Gothic"/>
          <w:lang w:eastAsia="ko-KR"/>
        </w:rPr>
        <w:t>is recommended to</w:t>
      </w:r>
      <w:r w:rsidRPr="00BC3960">
        <w:rPr>
          <w:rFonts w:eastAsia="Malgun Gothic"/>
          <w:lang w:eastAsia="ko-KR"/>
        </w:rPr>
        <w:t xml:space="preserve"> periodically transmit its information to ATC</w:t>
      </w:r>
      <w:r>
        <w:rPr>
          <w:rFonts w:eastAsia="Malgun Gothic"/>
          <w:lang w:eastAsia="ko-KR"/>
        </w:rPr>
        <w:t xml:space="preserve"> to meet this requirement</w:t>
      </w:r>
      <w:r w:rsidRPr="00BC3960">
        <w:rPr>
          <w:rFonts w:eastAsia="Malgun Gothic"/>
          <w:lang w:eastAsia="ko-KR"/>
        </w:rPr>
        <w:t xml:space="preserve">. </w:t>
      </w:r>
      <w:r>
        <w:rPr>
          <w:rFonts w:eastAsia="Malgun Gothic"/>
          <w:lang w:eastAsia="ko-KR"/>
        </w:rPr>
        <w:t>In this case</w:t>
      </w:r>
      <w:r w:rsidRPr="00BC3960">
        <w:rPr>
          <w:rFonts w:eastAsia="Malgun Gothic"/>
          <w:lang w:eastAsia="ko-KR"/>
        </w:rPr>
        <w:t xml:space="preserve">, </w:t>
      </w:r>
      <w:r>
        <w:rPr>
          <w:rFonts w:eastAsia="Malgun Gothic"/>
          <w:lang w:eastAsia="ko-KR"/>
        </w:rPr>
        <w:t xml:space="preserve">incoming messages are recommended to be verified because an </w:t>
      </w:r>
      <w:r w:rsidRPr="00BC3960">
        <w:rPr>
          <w:rFonts w:eastAsia="Malgun Gothic"/>
          <w:lang w:eastAsia="ko-KR"/>
        </w:rPr>
        <w:t xml:space="preserve">attacker </w:t>
      </w:r>
      <w:proofErr w:type="gramStart"/>
      <w:r>
        <w:rPr>
          <w:lang w:eastAsia="ko-KR"/>
        </w:rPr>
        <w:t>is able to</w:t>
      </w:r>
      <w:proofErr w:type="gramEnd"/>
      <w:r>
        <w:rPr>
          <w:rFonts w:eastAsia="Malgun Gothic"/>
          <w:lang w:eastAsia="ko-KR"/>
        </w:rPr>
        <w:t xml:space="preserve"> transmit</w:t>
      </w:r>
      <w:r w:rsidRPr="00BC3960">
        <w:rPr>
          <w:rFonts w:eastAsia="Malgun Gothic"/>
          <w:lang w:eastAsia="ko-KR"/>
        </w:rPr>
        <w:t xml:space="preserve"> false information to ATC to cause confusion or to prevent the </w:t>
      </w:r>
      <w:r>
        <w:rPr>
          <w:rFonts w:eastAsia="Malgun Gothic"/>
          <w:lang w:eastAsia="ko-KR"/>
        </w:rPr>
        <w:t>vehicle</w:t>
      </w:r>
      <w:r w:rsidRPr="00BC3960">
        <w:rPr>
          <w:rFonts w:eastAsia="Malgun Gothic"/>
          <w:lang w:eastAsia="ko-KR"/>
        </w:rPr>
        <w:t xml:space="preserve"> from noticing the problem</w:t>
      </w:r>
      <w:r>
        <w:rPr>
          <w:rFonts w:eastAsia="Malgun Gothic"/>
          <w:lang w:eastAsia="ko-KR"/>
        </w:rPr>
        <w:t xml:space="preserve"> as described in [SR-14]</w:t>
      </w:r>
      <w:r w:rsidRPr="00BC3960">
        <w:rPr>
          <w:rFonts w:eastAsia="Malgun Gothic"/>
          <w:lang w:eastAsia="ko-KR"/>
        </w:rPr>
        <w:t>.</w:t>
      </w:r>
    </w:p>
    <w:p w14:paraId="29DBA7F1" w14:textId="77777777" w:rsidR="00E16383" w:rsidRDefault="00E16383" w:rsidP="00E16383">
      <w:pPr>
        <w:spacing w:before="115" w:line="276" w:lineRule="auto"/>
        <w:rPr>
          <w:rFonts w:eastAsia="Malgun Gothic"/>
          <w:lang w:eastAsia="ko-KR"/>
        </w:rPr>
      </w:pPr>
      <w:r>
        <w:rPr>
          <w:rFonts w:eastAsia="Malgun Gothic"/>
          <w:lang w:eastAsia="ko-KR"/>
        </w:rPr>
        <w:t>A</w:t>
      </w:r>
      <w:r w:rsidRPr="00BC3960">
        <w:rPr>
          <w:rFonts w:eastAsia="Malgun Gothic"/>
          <w:lang w:eastAsia="ko-KR"/>
        </w:rPr>
        <w:t xml:space="preserve"> </w:t>
      </w:r>
      <w:r>
        <w:rPr>
          <w:rFonts w:eastAsia="Malgun Gothic"/>
          <w:lang w:eastAsia="ko-KR"/>
        </w:rPr>
        <w:t>simple</w:t>
      </w:r>
      <w:r w:rsidRPr="00BC3960">
        <w:rPr>
          <w:rFonts w:eastAsia="Malgun Gothic"/>
          <w:lang w:eastAsia="ko-KR"/>
        </w:rPr>
        <w:t xml:space="preserve"> </w:t>
      </w:r>
      <w:r>
        <w:rPr>
          <w:rFonts w:eastAsia="Malgun Gothic"/>
          <w:lang w:eastAsia="ko-KR"/>
        </w:rPr>
        <w:t>method</w:t>
      </w:r>
      <w:r w:rsidRPr="00BC3960">
        <w:rPr>
          <w:rFonts w:eastAsia="Malgun Gothic"/>
          <w:lang w:eastAsia="ko-KR"/>
        </w:rPr>
        <w:t xml:space="preserve"> to check whether the transmitted </w:t>
      </w:r>
      <w:r>
        <w:rPr>
          <w:rFonts w:eastAsia="Malgun Gothic"/>
          <w:lang w:eastAsia="ko-KR"/>
        </w:rPr>
        <w:t>data</w:t>
      </w:r>
      <w:r w:rsidRPr="00BC3960">
        <w:rPr>
          <w:rFonts w:eastAsia="Malgun Gothic"/>
          <w:lang w:eastAsia="ko-KR"/>
        </w:rPr>
        <w:t xml:space="preserve"> is false </w:t>
      </w:r>
      <w:r>
        <w:rPr>
          <w:rFonts w:eastAsia="Malgun Gothic"/>
          <w:lang w:eastAsia="ko-KR"/>
        </w:rPr>
        <w:t xml:space="preserve">or not, </w:t>
      </w:r>
      <w:r w:rsidRPr="00BC3960">
        <w:rPr>
          <w:rFonts w:eastAsia="Malgun Gothic"/>
          <w:lang w:eastAsia="ko-KR"/>
        </w:rPr>
        <w:t xml:space="preserve">is to </w:t>
      </w:r>
      <w:r>
        <w:rPr>
          <w:rFonts w:eastAsia="Malgun Gothic"/>
          <w:lang w:eastAsia="ko-KR"/>
        </w:rPr>
        <w:t>verify</w:t>
      </w:r>
      <w:r w:rsidRPr="00BC3960">
        <w:rPr>
          <w:rFonts w:eastAsia="Malgun Gothic"/>
          <w:lang w:eastAsia="ko-KR"/>
        </w:rPr>
        <w:t xml:space="preserve"> the location and time information </w:t>
      </w:r>
      <w:r>
        <w:rPr>
          <w:rFonts w:eastAsia="Malgun Gothic"/>
          <w:lang w:eastAsia="ko-KR"/>
        </w:rPr>
        <w:t xml:space="preserve">as follows. </w:t>
      </w:r>
      <w:r>
        <w:rPr>
          <w:rFonts w:eastAsia="Malgun Gothic"/>
          <w:lang w:val="en-US" w:eastAsia="ko-KR"/>
        </w:rPr>
        <w:t xml:space="preserve">After ATC receives data from vehicles, previous received data from the same vehicle in the database is utilized to calculate the differences (delta) with the current received data. If the delta value bounces abnormally, it is highly probable for the current data to be false information, because those data are recommended to be changed slowly. </w:t>
      </w:r>
      <w:proofErr w:type="gramStart"/>
      <w:r>
        <w:rPr>
          <w:rFonts w:eastAsia="Malgun Gothic"/>
          <w:lang w:val="en-US" w:eastAsia="ko-KR"/>
        </w:rPr>
        <w:t>So</w:t>
      </w:r>
      <w:proofErr w:type="gramEnd"/>
      <w:r>
        <w:rPr>
          <w:rFonts w:eastAsia="Malgun Gothic"/>
          <w:lang w:val="en-US" w:eastAsia="ko-KR"/>
        </w:rPr>
        <w:t xml:space="preserve"> this d</w:t>
      </w:r>
      <w:r w:rsidRPr="00D92217">
        <w:rPr>
          <w:rFonts w:eastAsia="Malgun Gothic"/>
          <w:lang w:val="en-US" w:eastAsia="ko-KR"/>
        </w:rPr>
        <w:t xml:space="preserve">elta </w:t>
      </w:r>
      <w:r>
        <w:rPr>
          <w:rFonts w:eastAsia="Malgun Gothic"/>
          <w:lang w:val="en-US" w:eastAsia="ko-KR"/>
        </w:rPr>
        <w:t xml:space="preserve">value </w:t>
      </w:r>
      <w:r>
        <w:rPr>
          <w:lang w:eastAsia="ko-KR"/>
        </w:rPr>
        <w:t>is able to</w:t>
      </w:r>
      <w:r w:rsidRPr="00D92217">
        <w:rPr>
          <w:rFonts w:eastAsia="Malgun Gothic"/>
          <w:lang w:val="en-US" w:eastAsia="ko-KR"/>
        </w:rPr>
        <w:t xml:space="preserve"> be an indicator that the </w:t>
      </w:r>
      <w:r>
        <w:rPr>
          <w:rFonts w:eastAsia="Malgun Gothic"/>
          <w:lang w:val="en-US" w:eastAsia="ko-KR"/>
        </w:rPr>
        <w:t>vehicle</w:t>
      </w:r>
      <w:r w:rsidRPr="00D92217">
        <w:rPr>
          <w:rFonts w:eastAsia="Malgun Gothic"/>
          <w:lang w:val="en-US" w:eastAsia="ko-KR"/>
        </w:rPr>
        <w:t xml:space="preserve"> is moving at a </w:t>
      </w:r>
      <w:r>
        <w:rPr>
          <w:rFonts w:eastAsia="Malgun Gothic"/>
          <w:lang w:val="en-US" w:eastAsia="ko-KR"/>
        </w:rPr>
        <w:t xml:space="preserve">normal </w:t>
      </w:r>
      <w:r w:rsidRPr="00D92217">
        <w:rPr>
          <w:rFonts w:eastAsia="Malgun Gothic"/>
          <w:lang w:val="en-US" w:eastAsia="ko-KR"/>
        </w:rPr>
        <w:t>speed and path</w:t>
      </w:r>
      <w:r>
        <w:rPr>
          <w:rFonts w:eastAsia="Malgun Gothic"/>
          <w:lang w:val="en-US" w:eastAsia="ko-KR"/>
        </w:rPr>
        <w:t>.</w:t>
      </w:r>
      <w:r w:rsidRPr="00D92217">
        <w:rPr>
          <w:rFonts w:eastAsia="Malgun Gothic"/>
          <w:lang w:val="en-US" w:eastAsia="ko-KR"/>
        </w:rPr>
        <w:t xml:space="preserve"> </w:t>
      </w:r>
    </w:p>
    <w:p w14:paraId="6AC69A38" w14:textId="77777777" w:rsidR="00E16383" w:rsidRDefault="00E16383" w:rsidP="00E16383">
      <w:pPr>
        <w:rPr>
          <w:rFonts w:eastAsia="Malgun Gothic"/>
          <w:lang w:val="en-US" w:eastAsia="ko-KR"/>
        </w:rPr>
      </w:pPr>
      <w:r>
        <w:rPr>
          <w:rFonts w:eastAsia="Malgun Gothic"/>
          <w:lang w:eastAsia="ko-KR"/>
        </w:rPr>
        <w:t>If the verification is failed, this clearly indicates</w:t>
      </w:r>
      <w:r>
        <w:rPr>
          <w:rFonts w:eastAsia="Malgun Gothic"/>
          <w:lang w:val="en-US" w:eastAsia="ko-KR"/>
        </w:rPr>
        <w:t xml:space="preserve"> that the attack is underway. In this case, the vehicle is recommended to activate the emergence process, and ATC is recommended to communicate with the pilot (including the remote pilot) or safety manager through a separate channel to recover safe states.</w:t>
      </w:r>
      <w:r w:rsidRPr="008B29F6" w:rsidDel="004F4A03">
        <w:rPr>
          <w:rFonts w:eastAsia="Malgun Gothic"/>
          <w:lang w:val="en-US" w:eastAsia="ko-KR"/>
        </w:rPr>
        <w:t xml:space="preserve"> </w:t>
      </w:r>
    </w:p>
    <w:p w14:paraId="0330BED3" w14:textId="77777777" w:rsidR="00954B95" w:rsidRPr="009F656E" w:rsidRDefault="00954B95" w:rsidP="00E16383">
      <w:pPr>
        <w:rPr>
          <w:rFonts w:eastAsia="Malgun Gothic"/>
          <w:lang w:val="en-US" w:eastAsia="ko-KR"/>
        </w:rPr>
      </w:pPr>
    </w:p>
    <w:p w14:paraId="60175618" w14:textId="77777777" w:rsidR="00E16383" w:rsidRPr="008B29F6" w:rsidRDefault="00E16383" w:rsidP="00E16383">
      <w:pPr>
        <w:pStyle w:val="Heading2"/>
        <w:rPr>
          <w:lang w:eastAsia="ko-KR"/>
        </w:rPr>
      </w:pPr>
      <w:bookmarkStart w:id="55" w:name="_Toc159619679"/>
      <w:r>
        <w:rPr>
          <w:lang w:eastAsia="ko-KR"/>
        </w:rPr>
        <w:lastRenderedPageBreak/>
        <w:t>9.4</w:t>
      </w:r>
      <w:r>
        <w:rPr>
          <w:lang w:eastAsia="ko-KR"/>
        </w:rPr>
        <w:tab/>
      </w:r>
      <w:r w:rsidRPr="008B29F6">
        <w:rPr>
          <w:lang w:eastAsia="ko-KR"/>
        </w:rPr>
        <w:t>Verification of V2V messages and misbehaviour report</w:t>
      </w:r>
      <w:bookmarkEnd w:id="55"/>
    </w:p>
    <w:p w14:paraId="7A4ECB61" w14:textId="77777777" w:rsidR="00E16383" w:rsidRPr="008B29F6" w:rsidRDefault="00E16383" w:rsidP="00E16383">
      <w:pPr>
        <w:spacing w:before="115" w:line="276" w:lineRule="auto"/>
        <w:rPr>
          <w:rFonts w:eastAsia="Malgun Gothic"/>
          <w:lang w:val="en-US" w:eastAsia="ko-KR"/>
        </w:rPr>
      </w:pPr>
      <w:r>
        <w:rPr>
          <w:rFonts w:eastAsia="Malgun Gothic"/>
          <w:lang w:val="en-US" w:eastAsia="ko-KR"/>
        </w:rPr>
        <w:t xml:space="preserve">As UAM/AAM technology and service evolves, corridors will become increasingly complex. Some corridors will overlap or intersect, and there </w:t>
      </w:r>
      <w:r>
        <w:rPr>
          <w:rFonts w:eastAsia="Malgun Gothic"/>
          <w:lang w:eastAsia="ko-KR"/>
        </w:rPr>
        <w:t>can optionally</w:t>
      </w:r>
      <w:r>
        <w:rPr>
          <w:rFonts w:eastAsia="Malgun Gothic"/>
          <w:lang w:val="en-US" w:eastAsia="ko-KR"/>
        </w:rPr>
        <w:t xml:space="preserve"> be a possibility of collision between vehicles. In addition, since eVTOL will fly only a few hundred </w:t>
      </w:r>
      <w:proofErr w:type="spellStart"/>
      <w:r>
        <w:rPr>
          <w:rFonts w:eastAsia="Malgun Gothic"/>
          <w:lang w:val="en-US" w:eastAsia="ko-KR"/>
        </w:rPr>
        <w:t>metres</w:t>
      </w:r>
      <w:proofErr w:type="spellEnd"/>
      <w:r>
        <w:rPr>
          <w:rFonts w:eastAsia="Malgun Gothic"/>
          <w:lang w:val="en-US" w:eastAsia="ko-KR"/>
        </w:rPr>
        <w:t xml:space="preserve"> off the ground, it is necessary to communicate with terrestrial vehicles. Thus, a vehicle to vehicle (V2V) system is recommended to avoid severe accidents such as crashes, as described in [b-RFC 9365]. It has already begun to standardize V2X system in the UAM/AAM environment [b-RTCA V2V]. Vehicles are recommended to communicate with each other to avoid severe accidents such as crashes.</w:t>
      </w:r>
    </w:p>
    <w:p w14:paraId="3BDD4153" w14:textId="77777777" w:rsidR="00E16383" w:rsidRPr="008B29F6" w:rsidRDefault="00E16383" w:rsidP="00E16383">
      <w:pPr>
        <w:spacing w:before="115" w:line="276" w:lineRule="auto"/>
        <w:rPr>
          <w:rFonts w:eastAsia="Malgun Gothic"/>
          <w:lang w:val="en-US" w:eastAsia="ko-KR"/>
        </w:rPr>
      </w:pPr>
      <w:r>
        <w:rPr>
          <w:rFonts w:eastAsia="Malgun Gothic" w:hint="eastAsia"/>
          <w:lang w:val="en-US" w:eastAsia="ko-KR"/>
        </w:rPr>
        <w:t>A</w:t>
      </w:r>
      <w:r>
        <w:rPr>
          <w:rFonts w:eastAsia="Malgun Gothic"/>
          <w:lang w:val="en-US" w:eastAsia="ko-KR"/>
        </w:rPr>
        <w:t xml:space="preserve">ttackers </w:t>
      </w:r>
      <w:proofErr w:type="gramStart"/>
      <w:r>
        <w:rPr>
          <w:lang w:eastAsia="ko-KR"/>
        </w:rPr>
        <w:t>is able to</w:t>
      </w:r>
      <w:proofErr w:type="gramEnd"/>
      <w:r>
        <w:rPr>
          <w:rFonts w:eastAsia="Malgun Gothic"/>
          <w:lang w:val="en-US" w:eastAsia="ko-KR"/>
        </w:rPr>
        <w:t xml:space="preserve"> impersonate normal vehicles and send malicious data to other vehicles to make them misunderstand the flight environment. If an attacker transmits data as if </w:t>
      </w:r>
      <w:r>
        <w:rPr>
          <w:rFonts w:eastAsia="Malgun Gothic" w:hint="eastAsia"/>
          <w:lang w:val="en-US" w:eastAsia="ko-KR"/>
        </w:rPr>
        <w:t>a</w:t>
      </w:r>
      <w:r>
        <w:rPr>
          <w:rFonts w:eastAsia="Malgun Gothic"/>
          <w:lang w:val="en-US" w:eastAsia="ko-KR"/>
        </w:rPr>
        <w:t xml:space="preserve"> fast-approaching vehicle is far away from an intersection of corridors, serious collisions </w:t>
      </w:r>
      <w:proofErr w:type="gramStart"/>
      <w:r>
        <w:rPr>
          <w:lang w:eastAsia="ko-KR"/>
        </w:rPr>
        <w:t>is able to</w:t>
      </w:r>
      <w:proofErr w:type="gramEnd"/>
      <w:r>
        <w:rPr>
          <w:rFonts w:eastAsia="Malgun Gothic"/>
          <w:lang w:val="en-US" w:eastAsia="ko-KR"/>
        </w:rPr>
        <w:t xml:space="preserve"> occur in IFR situations.</w:t>
      </w:r>
    </w:p>
    <w:p w14:paraId="321FD502" w14:textId="77777777" w:rsidR="00E16383" w:rsidRDefault="00E16383" w:rsidP="00E16383">
      <w:pPr>
        <w:spacing w:before="115" w:line="276" w:lineRule="auto"/>
        <w:rPr>
          <w:rFonts w:eastAsia="Malgun Gothic"/>
          <w:lang w:eastAsia="ko-KR"/>
        </w:rPr>
      </w:pPr>
      <w:r>
        <w:rPr>
          <w:rFonts w:eastAsia="Malgun Gothic" w:hint="eastAsia"/>
          <w:lang w:eastAsia="ko-KR"/>
        </w:rPr>
        <w:t>T</w:t>
      </w:r>
      <w:r>
        <w:rPr>
          <w:rFonts w:eastAsia="Malgun Gothic"/>
          <w:lang w:eastAsia="ko-KR"/>
        </w:rPr>
        <w:t xml:space="preserve">herefore, according to [SR-14], vehicles are recommended to check all data from other vehicles and report it when </w:t>
      </w:r>
      <w:r>
        <w:rPr>
          <w:rFonts w:eastAsia="Malgun Gothic"/>
          <w:lang w:val="en-US" w:eastAsia="ko-KR"/>
        </w:rPr>
        <w:t xml:space="preserve">the receiving data is </w:t>
      </w:r>
      <w:r>
        <w:rPr>
          <w:rFonts w:eastAsia="Malgun Gothic"/>
          <w:lang w:eastAsia="ko-KR"/>
        </w:rPr>
        <w:t xml:space="preserve">suspicious (which is a misbehaviour report), as shown in Figure 12. </w:t>
      </w:r>
    </w:p>
    <w:p w14:paraId="0A3B8EFD" w14:textId="77777777" w:rsidR="00E16383" w:rsidRDefault="00E16383" w:rsidP="00E16383">
      <w:pPr>
        <w:spacing w:before="115" w:line="276" w:lineRule="auto"/>
        <w:rPr>
          <w:rFonts w:eastAsia="Malgun Gothic"/>
          <w:lang w:eastAsia="ko-KR"/>
        </w:rPr>
      </w:pPr>
      <w:r>
        <w:rPr>
          <w:noProof/>
          <w:lang w:val="en-US" w:eastAsia="ko-KR"/>
        </w:rPr>
        <w:drawing>
          <wp:inline distT="0" distB="0" distL="0" distR="0" wp14:anchorId="250A073D" wp14:editId="11640E85">
            <wp:extent cx="5522976" cy="3986810"/>
            <wp:effectExtent l="0" t="0" r="1905" b="0"/>
            <wp:docPr id="1019943959" name="Picture 1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43959" name="Picture 16" descr="A screenshot of a computer screen&#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28274" cy="3990634"/>
                    </a:xfrm>
                    <a:prstGeom prst="rect">
                      <a:avLst/>
                    </a:prstGeom>
                    <a:noFill/>
                    <a:ln>
                      <a:noFill/>
                    </a:ln>
                  </pic:spPr>
                </pic:pic>
              </a:graphicData>
            </a:graphic>
          </wp:inline>
        </w:drawing>
      </w:r>
    </w:p>
    <w:p w14:paraId="29E92A8C" w14:textId="77777777" w:rsidR="00E16383" w:rsidRPr="00D91306" w:rsidRDefault="00E16383" w:rsidP="00E16383">
      <w:pPr>
        <w:spacing w:before="115" w:line="276" w:lineRule="auto"/>
        <w:jc w:val="center"/>
        <w:rPr>
          <w:b/>
          <w:lang w:eastAsia="ko-KR"/>
        </w:rPr>
      </w:pPr>
      <w:r w:rsidRPr="00D91306">
        <w:rPr>
          <w:b/>
          <w:lang w:eastAsia="ko-KR"/>
        </w:rPr>
        <w:t>Figure 1</w:t>
      </w:r>
      <w:r>
        <w:rPr>
          <w:b/>
          <w:lang w:eastAsia="ko-KR"/>
        </w:rPr>
        <w:t>2</w:t>
      </w:r>
      <w:r w:rsidRPr="00D91306">
        <w:rPr>
          <w:b/>
          <w:lang w:eastAsia="ko-KR"/>
        </w:rPr>
        <w:t xml:space="preserve"> – Verification process of V2V communication and report</w:t>
      </w:r>
    </w:p>
    <w:p w14:paraId="7111FDE5" w14:textId="77777777" w:rsidR="00E16383" w:rsidRPr="00D91306" w:rsidRDefault="00E16383" w:rsidP="00E16383">
      <w:pPr>
        <w:spacing w:before="115" w:line="276" w:lineRule="auto"/>
        <w:rPr>
          <w:rFonts w:eastAsia="Malgun Gothic"/>
          <w:b/>
          <w:lang w:eastAsia="ko-KR"/>
        </w:rPr>
      </w:pPr>
    </w:p>
    <w:p w14:paraId="5A462D81" w14:textId="77777777" w:rsidR="00E16383" w:rsidRPr="008B29F6" w:rsidRDefault="00E16383" w:rsidP="00E16383">
      <w:pPr>
        <w:spacing w:before="115" w:line="276" w:lineRule="auto"/>
        <w:rPr>
          <w:lang w:val="en-US" w:eastAsia="ko-KR"/>
        </w:rPr>
      </w:pPr>
      <w:r>
        <w:rPr>
          <w:rFonts w:hint="eastAsia"/>
          <w:lang w:eastAsia="ko-KR"/>
        </w:rPr>
        <w:t>W</w:t>
      </w:r>
      <w:r>
        <w:rPr>
          <w:lang w:eastAsia="ko-KR"/>
        </w:rPr>
        <w:t>hen ATC receives the misbehaviour report from vehicles, the report should be verified as to whether it is false or not as a global misbehaviour detection described in [b-C2C].</w:t>
      </w:r>
      <w:r>
        <w:rPr>
          <w:rFonts w:hint="eastAsia"/>
          <w:lang w:eastAsia="ko-KR"/>
        </w:rPr>
        <w:t xml:space="preserve"> </w:t>
      </w:r>
    </w:p>
    <w:p w14:paraId="514C9CAE" w14:textId="77777777" w:rsidR="00E16383" w:rsidRDefault="00E16383" w:rsidP="00E16383">
      <w:pPr>
        <w:spacing w:before="115" w:line="276" w:lineRule="auto"/>
        <w:rPr>
          <w:rFonts w:eastAsia="Malgun Gothic"/>
          <w:lang w:val="en-US" w:eastAsia="ko-KR"/>
        </w:rPr>
      </w:pPr>
    </w:p>
    <w:p w14:paraId="0323B1DB" w14:textId="77777777" w:rsidR="00E16383" w:rsidRDefault="00E16383" w:rsidP="00E16383">
      <w:pPr>
        <w:spacing w:before="115" w:line="276" w:lineRule="auto"/>
        <w:rPr>
          <w:rFonts w:eastAsia="Malgun Gothic"/>
          <w:lang w:val="en-US" w:eastAsia="ko-KR"/>
        </w:rPr>
      </w:pPr>
    </w:p>
    <w:p w14:paraId="0B6ACE97" w14:textId="77777777" w:rsidR="00E16383" w:rsidRDefault="00E16383" w:rsidP="00E16383">
      <w:pPr>
        <w:spacing w:before="115" w:line="276" w:lineRule="auto"/>
        <w:rPr>
          <w:rFonts w:eastAsia="Malgun Gothic"/>
          <w:lang w:eastAsia="ko-KR"/>
        </w:rPr>
      </w:pPr>
    </w:p>
    <w:p w14:paraId="1B843AE5" w14:textId="77777777" w:rsidR="00E16383" w:rsidRDefault="00E16383" w:rsidP="00E16383">
      <w:pPr>
        <w:spacing w:before="115" w:line="276" w:lineRule="auto"/>
        <w:rPr>
          <w:rFonts w:eastAsia="Malgun Gothic"/>
          <w:lang w:eastAsia="ko-KR"/>
        </w:rPr>
      </w:pPr>
    </w:p>
    <w:p w14:paraId="3AD42AF7" w14:textId="77777777" w:rsidR="00E16383" w:rsidRDefault="00E16383" w:rsidP="00E16383">
      <w:pPr>
        <w:spacing w:before="115" w:line="276" w:lineRule="auto"/>
        <w:rPr>
          <w:rFonts w:eastAsia="Malgun Gothic"/>
          <w:lang w:eastAsia="ko-KR"/>
        </w:rPr>
      </w:pPr>
    </w:p>
    <w:p w14:paraId="788110C5" w14:textId="77777777" w:rsidR="00E16383" w:rsidRDefault="00E16383" w:rsidP="00E16383">
      <w:pPr>
        <w:spacing w:before="115" w:line="276" w:lineRule="auto"/>
        <w:rPr>
          <w:rFonts w:eastAsia="Malgun Gothic"/>
          <w:lang w:eastAsia="ko-KR"/>
        </w:rPr>
      </w:pPr>
    </w:p>
    <w:p w14:paraId="0A6D3F38" w14:textId="77777777" w:rsidR="00E16383" w:rsidRDefault="00E16383" w:rsidP="00E16383">
      <w:pPr>
        <w:pStyle w:val="Heading1"/>
        <w:rPr>
          <w:rFonts w:eastAsia="Malgun Gothic"/>
        </w:rPr>
      </w:pPr>
      <w:bookmarkStart w:id="56" w:name="_Toc159619680"/>
      <w:r>
        <w:rPr>
          <w:rFonts w:eastAsia="Malgun Gothic"/>
        </w:rPr>
        <w:t>Appendix I</w:t>
      </w:r>
      <w:bookmarkEnd w:id="56"/>
    </w:p>
    <w:p w14:paraId="1C1EFF51" w14:textId="77777777" w:rsidR="00E16383" w:rsidRPr="008E1F54" w:rsidRDefault="00E16383" w:rsidP="00E16383">
      <w:pPr>
        <w:pStyle w:val="Heading1"/>
      </w:pPr>
      <w:bookmarkStart w:id="57" w:name="_Toc159619681"/>
      <w:r w:rsidRPr="002D72BD">
        <w:t xml:space="preserve">Overview of connected aerial vehicles for an </w:t>
      </w:r>
      <w:r>
        <w:t>UAM/AAM</w:t>
      </w:r>
      <w:bookmarkEnd w:id="57"/>
    </w:p>
    <w:p w14:paraId="6C359433" w14:textId="77777777" w:rsidR="00E16383" w:rsidRPr="009169BA" w:rsidRDefault="00E16383" w:rsidP="00E16383">
      <w:pPr>
        <w:pStyle w:val="Heading2"/>
        <w:rPr>
          <w:rFonts w:eastAsia="Malgun Gothic"/>
          <w:lang w:eastAsia="ko-KR"/>
        </w:rPr>
      </w:pPr>
      <w:bookmarkStart w:id="58" w:name="_Toc159619682"/>
      <w:r>
        <w:rPr>
          <w:lang w:eastAsia="ko-KR"/>
        </w:rPr>
        <w:t>I.1</w:t>
      </w:r>
      <w:r>
        <w:rPr>
          <w:lang w:eastAsia="ko-KR"/>
        </w:rPr>
        <w:tab/>
        <w:t>Overview of connectivity and system structure</w:t>
      </w:r>
      <w:bookmarkEnd w:id="58"/>
    </w:p>
    <w:p w14:paraId="5E835732" w14:textId="77777777" w:rsidR="00E16383" w:rsidRDefault="00E16383" w:rsidP="00E16383">
      <w:pPr>
        <w:spacing w:before="115"/>
        <w:rPr>
          <w:rFonts w:eastAsia="Malgun Gothic"/>
          <w:lang w:eastAsia="ko-KR"/>
        </w:rPr>
      </w:pPr>
      <w:r>
        <w:rPr>
          <w:rFonts w:eastAsia="Malgun Gothic"/>
          <w:lang w:eastAsia="ko-KR"/>
        </w:rPr>
        <w:t>According to the length of runways required for taking-off and landing, aerial vehicles can be categorized as c</w:t>
      </w:r>
      <w:r w:rsidRPr="003C29D5">
        <w:rPr>
          <w:rFonts w:eastAsia="Malgun Gothic"/>
          <w:lang w:eastAsia="ko-KR"/>
        </w:rPr>
        <w:t xml:space="preserve">onventional </w:t>
      </w:r>
      <w:r>
        <w:rPr>
          <w:rFonts w:eastAsia="Malgun Gothic"/>
          <w:lang w:eastAsia="ko-KR"/>
        </w:rPr>
        <w:t>t</w:t>
      </w:r>
      <w:r w:rsidRPr="003C29D5">
        <w:rPr>
          <w:rFonts w:eastAsia="Malgun Gothic"/>
          <w:lang w:eastAsia="ko-KR"/>
        </w:rPr>
        <w:t>ake-</w:t>
      </w:r>
      <w:r>
        <w:rPr>
          <w:rFonts w:eastAsia="Malgun Gothic"/>
          <w:lang w:eastAsia="ko-KR"/>
        </w:rPr>
        <w:t>o</w:t>
      </w:r>
      <w:r w:rsidRPr="003C29D5">
        <w:rPr>
          <w:rFonts w:eastAsia="Malgun Gothic"/>
          <w:lang w:eastAsia="ko-KR"/>
        </w:rPr>
        <w:t xml:space="preserve">ff and </w:t>
      </w:r>
      <w:r>
        <w:rPr>
          <w:rFonts w:eastAsia="Malgun Gothic"/>
          <w:lang w:eastAsia="ko-KR"/>
        </w:rPr>
        <w:t>l</w:t>
      </w:r>
      <w:r w:rsidRPr="003C29D5">
        <w:rPr>
          <w:rFonts w:eastAsia="Malgun Gothic"/>
          <w:lang w:eastAsia="ko-KR"/>
        </w:rPr>
        <w:t xml:space="preserve">anding </w:t>
      </w:r>
      <w:r>
        <w:rPr>
          <w:rFonts w:eastAsia="Malgun Gothic"/>
          <w:lang w:eastAsia="ko-KR"/>
        </w:rPr>
        <w:t>(CTOL), s</w:t>
      </w:r>
      <w:r w:rsidRPr="003C29D5">
        <w:rPr>
          <w:rFonts w:eastAsia="Malgun Gothic"/>
          <w:lang w:eastAsia="ko-KR"/>
        </w:rPr>
        <w:t xml:space="preserve">hort </w:t>
      </w:r>
      <w:r>
        <w:rPr>
          <w:rFonts w:eastAsia="Malgun Gothic"/>
          <w:lang w:eastAsia="ko-KR"/>
        </w:rPr>
        <w:t>t</w:t>
      </w:r>
      <w:r w:rsidRPr="003C29D5">
        <w:rPr>
          <w:rFonts w:eastAsia="Malgun Gothic"/>
          <w:lang w:eastAsia="ko-KR"/>
        </w:rPr>
        <w:t>ake-</w:t>
      </w:r>
      <w:r>
        <w:rPr>
          <w:rFonts w:eastAsia="Malgun Gothic"/>
          <w:lang w:eastAsia="ko-KR"/>
        </w:rPr>
        <w:t>o</w:t>
      </w:r>
      <w:r w:rsidRPr="003C29D5">
        <w:rPr>
          <w:rFonts w:eastAsia="Malgun Gothic"/>
          <w:lang w:eastAsia="ko-KR"/>
        </w:rPr>
        <w:t xml:space="preserve">ff and </w:t>
      </w:r>
      <w:r>
        <w:rPr>
          <w:rFonts w:eastAsia="Malgun Gothic"/>
          <w:lang w:eastAsia="ko-KR"/>
        </w:rPr>
        <w:t>l</w:t>
      </w:r>
      <w:r w:rsidRPr="003C29D5">
        <w:rPr>
          <w:rFonts w:eastAsia="Malgun Gothic"/>
          <w:lang w:eastAsia="ko-KR"/>
        </w:rPr>
        <w:t xml:space="preserve">anding </w:t>
      </w:r>
      <w:r>
        <w:rPr>
          <w:rFonts w:eastAsia="Malgun Gothic"/>
          <w:lang w:eastAsia="ko-KR"/>
        </w:rPr>
        <w:t>(STOL) and v</w:t>
      </w:r>
      <w:r w:rsidRPr="003C29D5">
        <w:rPr>
          <w:rFonts w:eastAsia="Malgun Gothic"/>
          <w:lang w:eastAsia="ko-KR"/>
        </w:rPr>
        <w:t xml:space="preserve">ertical </w:t>
      </w:r>
      <w:r>
        <w:rPr>
          <w:rFonts w:eastAsia="Malgun Gothic"/>
          <w:lang w:eastAsia="ko-KR"/>
        </w:rPr>
        <w:t>t</w:t>
      </w:r>
      <w:r w:rsidRPr="003C29D5">
        <w:rPr>
          <w:rFonts w:eastAsia="Malgun Gothic"/>
          <w:lang w:eastAsia="ko-KR"/>
        </w:rPr>
        <w:t>ake-</w:t>
      </w:r>
      <w:r>
        <w:rPr>
          <w:rFonts w:eastAsia="Malgun Gothic"/>
          <w:lang w:eastAsia="ko-KR"/>
        </w:rPr>
        <w:t>o</w:t>
      </w:r>
      <w:r w:rsidRPr="003C29D5">
        <w:rPr>
          <w:rFonts w:eastAsia="Malgun Gothic"/>
          <w:lang w:eastAsia="ko-KR"/>
        </w:rPr>
        <w:t xml:space="preserve">ff and </w:t>
      </w:r>
      <w:r>
        <w:rPr>
          <w:rFonts w:eastAsia="Malgun Gothic"/>
          <w:lang w:eastAsia="ko-KR"/>
        </w:rPr>
        <w:t>l</w:t>
      </w:r>
      <w:r w:rsidRPr="003C29D5">
        <w:rPr>
          <w:rFonts w:eastAsia="Malgun Gothic"/>
          <w:lang w:eastAsia="ko-KR"/>
        </w:rPr>
        <w:t xml:space="preserve">anding </w:t>
      </w:r>
      <w:r>
        <w:rPr>
          <w:rFonts w:eastAsia="Malgun Gothic"/>
          <w:lang w:eastAsia="ko-KR"/>
        </w:rPr>
        <w:t xml:space="preserve">(VTOL) vehicles. CTOL is a conventional type of aerial vehicle which needs a long runway to take off and land, while STOL and VTOL need respectively a shorter runway or </w:t>
      </w:r>
      <w:proofErr w:type="gramStart"/>
      <w:r>
        <w:rPr>
          <w:rFonts w:eastAsia="Malgun Gothic"/>
          <w:lang w:eastAsia="ko-KR"/>
        </w:rPr>
        <w:t>none at all</w:t>
      </w:r>
      <w:proofErr w:type="gramEnd"/>
      <w:r>
        <w:rPr>
          <w:rFonts w:eastAsia="Malgun Gothic"/>
          <w:lang w:eastAsia="ko-KR"/>
        </w:rPr>
        <w:t>. The e</w:t>
      </w:r>
      <w:r w:rsidRPr="003C29D5">
        <w:rPr>
          <w:rFonts w:eastAsia="Malgun Gothic"/>
          <w:lang w:eastAsia="ko-KR"/>
        </w:rPr>
        <w:t xml:space="preserve">lectric </w:t>
      </w:r>
      <w:r>
        <w:rPr>
          <w:rFonts w:eastAsia="Malgun Gothic"/>
          <w:lang w:eastAsia="ko-KR"/>
        </w:rPr>
        <w:t>v</w:t>
      </w:r>
      <w:r w:rsidRPr="003C29D5">
        <w:rPr>
          <w:rFonts w:eastAsia="Malgun Gothic"/>
          <w:lang w:eastAsia="ko-KR"/>
        </w:rPr>
        <w:t xml:space="preserve">ertical </w:t>
      </w:r>
      <w:r>
        <w:rPr>
          <w:rFonts w:eastAsia="Malgun Gothic"/>
          <w:lang w:eastAsia="ko-KR"/>
        </w:rPr>
        <w:t>t</w:t>
      </w:r>
      <w:r w:rsidRPr="003C29D5">
        <w:rPr>
          <w:rFonts w:eastAsia="Malgun Gothic"/>
          <w:lang w:eastAsia="ko-KR"/>
        </w:rPr>
        <w:t>ake-</w:t>
      </w:r>
      <w:r>
        <w:rPr>
          <w:rFonts w:eastAsia="Malgun Gothic"/>
          <w:lang w:eastAsia="ko-KR"/>
        </w:rPr>
        <w:t>o</w:t>
      </w:r>
      <w:r w:rsidRPr="003C29D5">
        <w:rPr>
          <w:rFonts w:eastAsia="Malgun Gothic"/>
          <w:lang w:eastAsia="ko-KR"/>
        </w:rPr>
        <w:t xml:space="preserve">ff and </w:t>
      </w:r>
      <w:r>
        <w:rPr>
          <w:rFonts w:eastAsia="Malgun Gothic"/>
          <w:lang w:eastAsia="ko-KR"/>
        </w:rPr>
        <w:t>l</w:t>
      </w:r>
      <w:r w:rsidRPr="003C29D5">
        <w:rPr>
          <w:rFonts w:eastAsia="Malgun Gothic"/>
          <w:lang w:eastAsia="ko-KR"/>
        </w:rPr>
        <w:t>anding</w:t>
      </w:r>
      <w:r w:rsidRPr="003C29D5">
        <w:rPr>
          <w:rFonts w:eastAsia="Malgun Gothic" w:hint="eastAsia"/>
          <w:lang w:eastAsia="ko-KR"/>
        </w:rPr>
        <w:t xml:space="preserve"> </w:t>
      </w:r>
      <w:r>
        <w:rPr>
          <w:rFonts w:eastAsia="Malgun Gothic" w:hint="eastAsia"/>
          <w:lang w:eastAsia="ko-KR"/>
        </w:rPr>
        <w:t>eVTOL</w:t>
      </w:r>
      <w:r>
        <w:rPr>
          <w:rFonts w:eastAsia="Malgun Gothic"/>
          <w:lang w:eastAsia="ko-KR"/>
        </w:rPr>
        <w:t xml:space="preserve"> vehicle is a new type of aerial vehicle used for u</w:t>
      </w:r>
      <w:r w:rsidRPr="003C29D5">
        <w:rPr>
          <w:rFonts w:eastAsia="Malgun Gothic"/>
          <w:lang w:eastAsia="ko-KR"/>
        </w:rPr>
        <w:t xml:space="preserve">rban </w:t>
      </w:r>
      <w:r>
        <w:rPr>
          <w:rFonts w:eastAsia="Malgun Gothic"/>
          <w:lang w:eastAsia="ko-KR"/>
        </w:rPr>
        <w:t>a</w:t>
      </w:r>
      <w:r w:rsidRPr="003C29D5">
        <w:rPr>
          <w:rFonts w:eastAsia="Malgun Gothic"/>
          <w:lang w:eastAsia="ko-KR"/>
        </w:rPr>
        <w:t xml:space="preserve">ir </w:t>
      </w:r>
      <w:r>
        <w:rPr>
          <w:rFonts w:eastAsia="Malgun Gothic"/>
          <w:lang w:eastAsia="ko-KR"/>
        </w:rPr>
        <w:t>m</w:t>
      </w:r>
      <w:r w:rsidRPr="003C29D5">
        <w:rPr>
          <w:rFonts w:eastAsia="Malgun Gothic"/>
          <w:lang w:eastAsia="ko-KR"/>
        </w:rPr>
        <w:t xml:space="preserve">obility </w:t>
      </w:r>
      <w:r>
        <w:rPr>
          <w:rFonts w:eastAsia="Malgun Gothic"/>
          <w:lang w:eastAsia="ko-KR"/>
        </w:rPr>
        <w:t xml:space="preserve">(UAM) or advanced air mobility (AAM) services in urban areas which are characterized by severe road traffic congestion, </w:t>
      </w:r>
      <w:r>
        <w:rPr>
          <w:rFonts w:eastAsia="Malgun Gothic"/>
        </w:rPr>
        <w:t xml:space="preserve">noise-sensitive environments, and crowded and </w:t>
      </w:r>
      <w:r w:rsidRPr="000373D9">
        <w:rPr>
          <w:rFonts w:eastAsia="Malgun Gothic"/>
        </w:rPr>
        <w:t>cramped spaces</w:t>
      </w:r>
      <w:r>
        <w:rPr>
          <w:rFonts w:eastAsia="Malgun Gothic"/>
        </w:rPr>
        <w:t xml:space="preserve"> with high-rise buildings and residential houses. The eVTOL can be described as a vehicle positioned in between drones and </w:t>
      </w:r>
      <w:r>
        <w:rPr>
          <w:rFonts w:eastAsia="Malgun Gothic" w:hint="eastAsia"/>
        </w:rPr>
        <w:t>conve</w:t>
      </w:r>
      <w:r>
        <w:rPr>
          <w:rFonts w:eastAsia="Malgun Gothic" w:hint="eastAsia"/>
          <w:lang w:eastAsia="ko-KR"/>
        </w:rPr>
        <w:t xml:space="preserve">ntional </w:t>
      </w:r>
      <w:r>
        <w:rPr>
          <w:rFonts w:eastAsia="Malgun Gothic"/>
          <w:lang w:eastAsia="ko-KR"/>
        </w:rPr>
        <w:t xml:space="preserve">airplanes and that features vertical take-off and landing capability, electrification of lift and rotating rotor power, and auto/semi-auto/remote controls. Passenger transportation including air taxis, emergency purposing (e.g. rescue, police and </w:t>
      </w:r>
      <w:proofErr w:type="gramStart"/>
      <w:r>
        <w:rPr>
          <w:rFonts w:eastAsia="Malgun Gothic"/>
          <w:lang w:eastAsia="ko-KR"/>
        </w:rPr>
        <w:t>first-aid</w:t>
      </w:r>
      <w:proofErr w:type="gramEnd"/>
      <w:r>
        <w:rPr>
          <w:rFonts w:eastAsia="Malgun Gothic"/>
          <w:lang w:eastAsia="ko-KR"/>
        </w:rPr>
        <w:t xml:space="preserve">), and leisure activities as well as freight delivery services would be envisioned applications for UAM/AAM services. An unmanned and/or remotely controlled aerial vehicle intended for specific purposes such as delivering freight, filming </w:t>
      </w:r>
      <w:r>
        <w:rPr>
          <w:rFonts w:eastAsia="Malgun Gothic" w:hint="eastAsia"/>
          <w:lang w:eastAsia="ko-KR"/>
        </w:rPr>
        <w:t>scene</w:t>
      </w:r>
      <w:r>
        <w:rPr>
          <w:rFonts w:eastAsia="Malgun Gothic"/>
          <w:lang w:eastAsia="ko-KR"/>
        </w:rPr>
        <w:t>s, atmospheric research or surveillance can be categorized as an unmanned aircraft system (UAS) vehicle.</w:t>
      </w:r>
    </w:p>
    <w:p w14:paraId="6FB4FDF1" w14:textId="77777777" w:rsidR="00E16383" w:rsidRDefault="00E16383" w:rsidP="00E16383">
      <w:pPr>
        <w:spacing w:before="115"/>
      </w:pPr>
      <w:proofErr w:type="gramStart"/>
      <w:r>
        <w:rPr>
          <w:rFonts w:eastAsia="Malgun Gothic"/>
        </w:rPr>
        <w:t>In order to</w:t>
      </w:r>
      <w:proofErr w:type="gramEnd"/>
      <w:r>
        <w:rPr>
          <w:rFonts w:eastAsia="Malgun Gothic"/>
        </w:rPr>
        <w:t xml:space="preserve"> provide </w:t>
      </w:r>
      <w:r w:rsidRPr="000373D9">
        <w:rPr>
          <w:rFonts w:eastAsia="Malgun Gothic"/>
        </w:rPr>
        <w:t>safe and exact aviation</w:t>
      </w:r>
      <w:r>
        <w:rPr>
          <w:rFonts w:eastAsia="Malgun Gothic"/>
        </w:rPr>
        <w:t xml:space="preserve"> as well as broadband services in a cabin, eVTOL uses </w:t>
      </w:r>
      <w:r>
        <w:t>various communication link types as follows (refer to Figure I.1 and Table I.1)</w:t>
      </w:r>
    </w:p>
    <w:p w14:paraId="0D7EEC28" w14:textId="77777777" w:rsidR="00E16383" w:rsidRDefault="00E16383" w:rsidP="00E16383">
      <w:pPr>
        <w:ind w:leftChars="236" w:left="519" w:firstLine="1"/>
        <w:rPr>
          <w:rFonts w:eastAsia="Malgun Gothic"/>
        </w:rPr>
      </w:pPr>
      <w:r w:rsidRPr="000F049B">
        <w:rPr>
          <w:rFonts w:eastAsia="Malgun Gothic"/>
        </w:rPr>
        <w:t xml:space="preserve">- </w:t>
      </w:r>
      <w:r>
        <w:rPr>
          <w:rFonts w:eastAsia="Malgun Gothic"/>
          <w:b/>
        </w:rPr>
        <w:t>Air traffic control (ATC) service</w:t>
      </w:r>
      <w:r>
        <w:rPr>
          <w:rFonts w:eastAsia="Malgun Gothic"/>
        </w:rPr>
        <w:t>: This type of network</w:t>
      </w:r>
      <w:r w:rsidRPr="00CF4E03">
        <w:rPr>
          <w:rFonts w:eastAsia="Malgun Gothic"/>
        </w:rPr>
        <w:t xml:space="preserve"> </w:t>
      </w:r>
      <w:r>
        <w:rPr>
          <w:rFonts w:eastAsia="Malgun Gothic"/>
        </w:rPr>
        <w:t xml:space="preserve">is used for preventing collisions between aircraft and on the </w:t>
      </w:r>
      <w:r w:rsidRPr="002D72BD">
        <w:rPr>
          <w:rFonts w:eastAsia="Malgun Gothic"/>
        </w:rPr>
        <w:t>manoeuvring</w:t>
      </w:r>
      <w:r>
        <w:rPr>
          <w:rFonts w:eastAsia="Malgun Gothic"/>
        </w:rPr>
        <w:t xml:space="preserve"> area between aircraft and </w:t>
      </w:r>
      <w:proofErr w:type="gramStart"/>
      <w:r>
        <w:rPr>
          <w:rFonts w:eastAsia="Malgun Gothic"/>
        </w:rPr>
        <w:t>obstructions, and</w:t>
      </w:r>
      <w:proofErr w:type="gramEnd"/>
      <w:r>
        <w:rPr>
          <w:rFonts w:eastAsia="Malgun Gothic"/>
        </w:rPr>
        <w:t xml:space="preserve"> expediting and maintaining an orderly flow of air traffic. [b-ATS]</w:t>
      </w:r>
    </w:p>
    <w:p w14:paraId="593679B2" w14:textId="77777777" w:rsidR="00E16383" w:rsidRDefault="00E16383" w:rsidP="00E16383">
      <w:pPr>
        <w:ind w:leftChars="236" w:left="519"/>
        <w:rPr>
          <w:rFonts w:eastAsia="Malgun Gothic"/>
        </w:rPr>
      </w:pPr>
      <w:r>
        <w:rPr>
          <w:rFonts w:eastAsia="Malgun Gothic"/>
        </w:rPr>
        <w:t xml:space="preserve">- </w:t>
      </w:r>
      <w:r w:rsidRPr="00D0117F">
        <w:rPr>
          <w:rFonts w:eastAsia="Malgun Gothic"/>
          <w:b/>
        </w:rPr>
        <w:t>ADS-B</w:t>
      </w:r>
      <w:r>
        <w:rPr>
          <w:rFonts w:eastAsia="Malgun Gothic"/>
        </w:rPr>
        <w:t>: This type of communication is used for air traffic control for broadcasting position information to other aircraft and air traffic control (ATC) using VHF bandwidth.</w:t>
      </w:r>
      <w:r w:rsidRPr="00CF4E03">
        <w:rPr>
          <w:lang w:val="en-US" w:eastAsia="zh-CN"/>
        </w:rPr>
        <w:t xml:space="preserve"> </w:t>
      </w:r>
      <w:r w:rsidRPr="00B100B6">
        <w:rPr>
          <w:lang w:val="en-US" w:eastAsia="zh-CN"/>
        </w:rPr>
        <w:t>[b-</w:t>
      </w:r>
      <w:r>
        <w:rPr>
          <w:lang w:val="en-US" w:eastAsia="zh-CN"/>
        </w:rPr>
        <w:t>ADS-B</w:t>
      </w:r>
      <w:r w:rsidRPr="00B100B6">
        <w:rPr>
          <w:lang w:val="en-US" w:eastAsia="zh-CN"/>
        </w:rPr>
        <w:t>]</w:t>
      </w:r>
    </w:p>
    <w:p w14:paraId="19E7803A" w14:textId="77777777" w:rsidR="00E16383" w:rsidRDefault="00E16383" w:rsidP="00E16383">
      <w:pPr>
        <w:ind w:leftChars="236" w:left="519"/>
        <w:rPr>
          <w:rFonts w:eastAsia="Malgun Gothic"/>
          <w:lang w:eastAsia="ko-KR"/>
        </w:rPr>
      </w:pPr>
      <w:r>
        <w:rPr>
          <w:rFonts w:eastAsia="Malgun Gothic"/>
        </w:rPr>
        <w:t xml:space="preserve">- </w:t>
      </w:r>
      <w:r w:rsidRPr="00D0117F">
        <w:rPr>
          <w:rFonts w:eastAsia="Malgun Gothic"/>
          <w:b/>
        </w:rPr>
        <w:t>V2V</w:t>
      </w:r>
      <w:r>
        <w:rPr>
          <w:rFonts w:eastAsia="Malgun Gothic"/>
        </w:rPr>
        <w:t>: This type of communication is used for aircraft-to-aircraft communication to share information and prevent collision between aircraft. [</w:t>
      </w:r>
      <w:r>
        <w:rPr>
          <w:rFonts w:eastAsia="Malgun Gothic" w:hint="eastAsia"/>
          <w:lang w:eastAsia="ko-KR"/>
        </w:rPr>
        <w:t>b-V2V]</w:t>
      </w:r>
    </w:p>
    <w:p w14:paraId="612EED63" w14:textId="77777777" w:rsidR="00E16383" w:rsidRDefault="00E16383" w:rsidP="00E16383">
      <w:pPr>
        <w:ind w:leftChars="236" w:left="519"/>
        <w:rPr>
          <w:rFonts w:eastAsia="Malgun Gothic"/>
        </w:rPr>
      </w:pPr>
      <w:r>
        <w:rPr>
          <w:rFonts w:eastAsia="Malgun Gothic"/>
        </w:rPr>
        <w:t xml:space="preserve">- </w:t>
      </w:r>
      <w:r w:rsidRPr="00D0117F">
        <w:rPr>
          <w:rFonts w:eastAsia="Malgun Gothic"/>
          <w:b/>
        </w:rPr>
        <w:t>GNSS</w:t>
      </w:r>
      <w:r>
        <w:rPr>
          <w:rFonts w:eastAsia="Malgun Gothic"/>
        </w:rPr>
        <w:t>: R</w:t>
      </w:r>
      <w:r w:rsidRPr="00903776">
        <w:rPr>
          <w:rFonts w:eastAsia="Malgun Gothic"/>
        </w:rPr>
        <w:t>efers collectively to the worldwide positioning, navigation, and timing determination capability available from one or more satellite constellations. A GNSS constellation may be augmented by ground stations and/or geostationary satellites to improve integrity and position accuracy</w:t>
      </w:r>
      <w:r>
        <w:rPr>
          <w:rFonts w:eastAsia="Malgun Gothic"/>
        </w:rPr>
        <w:t>. [b-GNSS]</w:t>
      </w:r>
    </w:p>
    <w:p w14:paraId="6055D145" w14:textId="77777777" w:rsidR="00E16383" w:rsidRDefault="00E16383" w:rsidP="00E16383">
      <w:pPr>
        <w:ind w:leftChars="236" w:left="519"/>
        <w:rPr>
          <w:rFonts w:eastAsia="Malgun Gothic"/>
        </w:rPr>
      </w:pPr>
      <w:r>
        <w:rPr>
          <w:rFonts w:eastAsia="Malgun Gothic"/>
        </w:rPr>
        <w:t xml:space="preserve">- </w:t>
      </w:r>
      <w:proofErr w:type="spellStart"/>
      <w:r w:rsidRPr="00D0117F">
        <w:rPr>
          <w:rFonts w:eastAsia="Malgun Gothic"/>
          <w:b/>
        </w:rPr>
        <w:t>SatCom</w:t>
      </w:r>
      <w:proofErr w:type="spellEnd"/>
      <w:r>
        <w:rPr>
          <w:rFonts w:eastAsia="Malgun Gothic"/>
        </w:rPr>
        <w:t xml:space="preserve">: This system is used for providing broadband services in the cabin of aircraft by using a satellite communication channel (e.g., satellite-based Internet service). </w:t>
      </w:r>
      <w:r w:rsidRPr="006C48FD">
        <w:rPr>
          <w:rFonts w:eastAsia="Malgun Gothic"/>
        </w:rPr>
        <w:t>[b-ITU-R S.1782-1]</w:t>
      </w:r>
    </w:p>
    <w:p w14:paraId="574A29E5" w14:textId="77777777" w:rsidR="00E16383" w:rsidRPr="006509FA" w:rsidRDefault="00E16383" w:rsidP="00E16383">
      <w:pPr>
        <w:ind w:leftChars="236" w:left="519"/>
        <w:rPr>
          <w:rFonts w:eastAsia="Malgun Gothic"/>
          <w:lang w:eastAsia="ko-KR"/>
        </w:rPr>
      </w:pPr>
      <w:r>
        <w:rPr>
          <w:rFonts w:eastAsia="Malgun Gothic"/>
        </w:rPr>
        <w:t xml:space="preserve">- </w:t>
      </w:r>
      <w:r>
        <w:rPr>
          <w:rFonts w:eastAsia="Malgun Gothic"/>
          <w:b/>
        </w:rPr>
        <w:t>Cellular connectivity</w:t>
      </w:r>
      <w:r>
        <w:rPr>
          <w:rFonts w:eastAsia="Malgun Gothic"/>
        </w:rPr>
        <w:t>: This type of communication is used for providing broadband services in the cabin of aircraft and command and control (C2) communication by using mobile network channels. [b-</w:t>
      </w:r>
      <w:r w:rsidRPr="00E424E3">
        <w:rPr>
          <w:rFonts w:eastAsia="Malgun Gothic"/>
        </w:rPr>
        <w:t>ETSI TS 122 125]</w:t>
      </w:r>
    </w:p>
    <w:p w14:paraId="53360A43" w14:textId="77777777" w:rsidR="00E16383" w:rsidRDefault="00E16383" w:rsidP="00E16383">
      <w:pPr>
        <w:ind w:leftChars="236" w:left="519"/>
        <w:rPr>
          <w:rFonts w:eastAsia="Malgun Gothic"/>
        </w:rPr>
      </w:pPr>
      <w:r>
        <w:rPr>
          <w:rFonts w:eastAsia="Malgun Gothic"/>
        </w:rPr>
        <w:t xml:space="preserve">- </w:t>
      </w:r>
      <w:r w:rsidRPr="005F724B">
        <w:rPr>
          <w:rFonts w:eastAsia="Malgun Gothic"/>
          <w:b/>
        </w:rPr>
        <w:t>Wi-Fi</w:t>
      </w:r>
      <w:r>
        <w:rPr>
          <w:rFonts w:eastAsia="Malgun Gothic"/>
        </w:rPr>
        <w:t xml:space="preserve">: This type of communication is used for providing broadband services in a cabin through </w:t>
      </w:r>
      <w:proofErr w:type="spellStart"/>
      <w:r>
        <w:rPr>
          <w:rFonts w:eastAsia="Malgun Gothic"/>
        </w:rPr>
        <w:t>SatCom</w:t>
      </w:r>
      <w:proofErr w:type="spellEnd"/>
      <w:r>
        <w:rPr>
          <w:rFonts w:eastAsia="Malgun Gothic"/>
        </w:rPr>
        <w:t xml:space="preserve"> or mobile network.</w:t>
      </w:r>
    </w:p>
    <w:p w14:paraId="5B347E89" w14:textId="77777777" w:rsidR="00E16383" w:rsidRPr="00B1022D" w:rsidRDefault="00E16383" w:rsidP="00E16383">
      <w:pPr>
        <w:spacing w:after="240"/>
        <w:ind w:leftChars="236" w:left="519"/>
        <w:rPr>
          <w:rFonts w:eastAsia="Malgun Gothic"/>
          <w:color w:val="000000"/>
        </w:rPr>
      </w:pPr>
      <w:r w:rsidRPr="00B1022D">
        <w:rPr>
          <w:rFonts w:eastAsia="Malgun Gothic"/>
          <w:color w:val="000000"/>
        </w:rPr>
        <w:t xml:space="preserve">- </w:t>
      </w:r>
      <w:r w:rsidRPr="00B1022D">
        <w:rPr>
          <w:rFonts w:eastAsia="Malgun Gothic"/>
          <w:b/>
          <w:color w:val="000000"/>
        </w:rPr>
        <w:t>C2</w:t>
      </w:r>
      <w:r w:rsidRPr="00B1022D">
        <w:rPr>
          <w:rFonts w:eastAsia="Malgun Gothic"/>
          <w:color w:val="000000"/>
        </w:rPr>
        <w:t xml:space="preserve"> (</w:t>
      </w:r>
      <w:r w:rsidRPr="00B1022D">
        <w:rPr>
          <w:rFonts w:eastAsia="Malgun Gothic" w:hint="eastAsia"/>
          <w:color w:val="000000"/>
        </w:rPr>
        <w:t xml:space="preserve">Command </w:t>
      </w:r>
      <w:r w:rsidRPr="00B1022D">
        <w:rPr>
          <w:rFonts w:eastAsia="Malgun Gothic"/>
          <w:color w:val="000000"/>
        </w:rPr>
        <w:t>and</w:t>
      </w:r>
      <w:r w:rsidRPr="00B1022D">
        <w:rPr>
          <w:rFonts w:eastAsia="Malgun Gothic" w:hint="eastAsia"/>
          <w:color w:val="000000"/>
        </w:rPr>
        <w:t xml:space="preserve"> control)</w:t>
      </w:r>
      <w:r w:rsidRPr="00B1022D">
        <w:rPr>
          <w:rFonts w:eastAsia="Malgun Gothic"/>
          <w:color w:val="000000"/>
        </w:rPr>
        <w:t xml:space="preserve">: </w:t>
      </w:r>
      <w:r>
        <w:rPr>
          <w:rFonts w:eastAsia="Malgun Gothic"/>
          <w:color w:val="000000"/>
        </w:rPr>
        <w:t>This type of communication is used as</w:t>
      </w:r>
      <w:r w:rsidRPr="00B1022D">
        <w:rPr>
          <w:rFonts w:eastAsia="Malgun Gothic"/>
          <w:color w:val="000000"/>
        </w:rPr>
        <w:t xml:space="preserve"> data link between the </w:t>
      </w:r>
      <w:proofErr w:type="gramStart"/>
      <w:r w:rsidRPr="00B1022D">
        <w:rPr>
          <w:rFonts w:eastAsia="Malgun Gothic"/>
          <w:color w:val="000000"/>
        </w:rPr>
        <w:t>remotely-piloted</w:t>
      </w:r>
      <w:proofErr w:type="gramEnd"/>
      <w:r w:rsidRPr="00B1022D">
        <w:rPr>
          <w:rFonts w:eastAsia="Malgun Gothic"/>
          <w:color w:val="000000"/>
        </w:rPr>
        <w:t xml:space="preserve"> aircraft and the remote pilot station for the purposes of managing the flight. </w:t>
      </w:r>
      <w:r w:rsidRPr="00B100B6">
        <w:rPr>
          <w:lang w:val="en-US" w:eastAsia="zh-CN"/>
        </w:rPr>
        <w:t>[b-</w:t>
      </w:r>
      <w:r>
        <w:rPr>
          <w:lang w:val="en-US" w:eastAsia="zh-CN"/>
        </w:rPr>
        <w:t>C2</w:t>
      </w:r>
      <w:r w:rsidRPr="00B100B6">
        <w:rPr>
          <w:lang w:val="en-US" w:eastAsia="zh-CN"/>
        </w:rPr>
        <w:t>]</w:t>
      </w:r>
    </w:p>
    <w:p w14:paraId="07E73194" w14:textId="77777777" w:rsidR="00E16383" w:rsidRDefault="00E16383" w:rsidP="00E16383">
      <w:pPr>
        <w:spacing w:before="115" w:line="276" w:lineRule="auto"/>
        <w:jc w:val="center"/>
      </w:pPr>
      <w:r>
        <w:rPr>
          <w:noProof/>
          <w:lang w:val="en-US" w:eastAsia="ko-KR"/>
        </w:rPr>
        <w:lastRenderedPageBreak/>
        <w:drawing>
          <wp:inline distT="0" distB="0" distL="0" distR="0" wp14:anchorId="68DA2CEA" wp14:editId="14F9F8AF">
            <wp:extent cx="5144323" cy="3863370"/>
            <wp:effectExtent l="0" t="0" r="0" b="3810"/>
            <wp:docPr id="866948298" name="Picture 866948298" descr="스크린샷, 어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스크린샷, 어둠이(가) 표시된 사진&#10;&#10;자동 생성된 설명"/>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49280" cy="3867093"/>
                    </a:xfrm>
                    <a:prstGeom prst="rect">
                      <a:avLst/>
                    </a:prstGeom>
                    <a:noFill/>
                    <a:ln>
                      <a:noFill/>
                    </a:ln>
                  </pic:spPr>
                </pic:pic>
              </a:graphicData>
            </a:graphic>
          </wp:inline>
        </w:drawing>
      </w:r>
    </w:p>
    <w:p w14:paraId="4B65AC25" w14:textId="77777777" w:rsidR="00E16383" w:rsidRPr="00D91306" w:rsidRDefault="00E16383" w:rsidP="00E16383">
      <w:pPr>
        <w:spacing w:before="115" w:line="276" w:lineRule="auto"/>
        <w:jc w:val="center"/>
        <w:rPr>
          <w:b/>
        </w:rPr>
      </w:pPr>
      <w:r w:rsidRPr="00D91306">
        <w:rPr>
          <w:rFonts w:eastAsia="Malgun Gothic"/>
          <w:b/>
          <w:lang w:eastAsia="ko-KR"/>
        </w:rPr>
        <w:t xml:space="preserve">Figure </w:t>
      </w:r>
      <w:r>
        <w:rPr>
          <w:rFonts w:eastAsia="Malgun Gothic"/>
          <w:b/>
          <w:lang w:eastAsia="ko-KR"/>
        </w:rPr>
        <w:t>I.</w:t>
      </w:r>
      <w:r w:rsidRPr="00D91306">
        <w:rPr>
          <w:rFonts w:eastAsia="Malgun Gothic"/>
          <w:b/>
          <w:lang w:eastAsia="ko-KR"/>
        </w:rPr>
        <w:t>1 – Communication link types for UAM/AAM service</w:t>
      </w:r>
    </w:p>
    <w:p w14:paraId="1689D5D2" w14:textId="77777777" w:rsidR="00E16383" w:rsidRDefault="00E16383" w:rsidP="00E16383">
      <w:pPr>
        <w:spacing w:before="115" w:line="276" w:lineRule="auto"/>
        <w:rPr>
          <w:rFonts w:eastAsia="Malgun Gothic"/>
          <w:lang w:eastAsia="ko-KR"/>
        </w:rPr>
      </w:pPr>
    </w:p>
    <w:p w14:paraId="40DC8C9D"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 xml:space="preserve">Table </w:t>
      </w:r>
      <w:r>
        <w:rPr>
          <w:rFonts w:eastAsia="Malgun Gothic"/>
          <w:b/>
          <w:lang w:eastAsia="ko-KR"/>
        </w:rPr>
        <w:t>I.</w:t>
      </w:r>
      <w:r w:rsidRPr="00D91306">
        <w:rPr>
          <w:rFonts w:eastAsia="Malgun Gothic"/>
          <w:b/>
          <w:lang w:eastAsia="ko-KR"/>
        </w:rPr>
        <w:t xml:space="preserve">1 – Communication link types and use </w:t>
      </w:r>
      <w:proofErr w:type="gramStart"/>
      <w:r w:rsidRPr="00D91306">
        <w:rPr>
          <w:rFonts w:eastAsia="Malgun Gothic"/>
          <w:b/>
          <w:lang w:eastAsia="ko-KR"/>
        </w:rPr>
        <w:t>cases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961"/>
        <w:gridCol w:w="3113"/>
      </w:tblGrid>
      <w:tr w:rsidR="00E16383" w14:paraId="1E4467FA" w14:textId="77777777" w:rsidTr="00BE2C7D">
        <w:tc>
          <w:tcPr>
            <w:tcW w:w="1555" w:type="dxa"/>
            <w:shd w:val="clear" w:color="auto" w:fill="BFBFBF" w:themeFill="background1" w:themeFillShade="BF"/>
            <w:vAlign w:val="center"/>
          </w:tcPr>
          <w:p w14:paraId="680B4D22" w14:textId="77777777" w:rsidR="00E16383" w:rsidRPr="00B1022D" w:rsidRDefault="00E16383" w:rsidP="00BE2C7D">
            <w:pPr>
              <w:spacing w:before="115" w:line="276" w:lineRule="auto"/>
              <w:jc w:val="center"/>
              <w:rPr>
                <w:rFonts w:eastAsia="Malgun Gothic"/>
                <w:b/>
                <w:lang w:eastAsia="ko-KR"/>
              </w:rPr>
            </w:pPr>
            <w:r w:rsidRPr="00B1022D">
              <w:rPr>
                <w:rFonts w:eastAsia="Malgun Gothic" w:hint="eastAsia"/>
                <w:b/>
                <w:lang w:eastAsia="ko-KR"/>
              </w:rPr>
              <w:t>Link type</w:t>
            </w:r>
          </w:p>
        </w:tc>
        <w:tc>
          <w:tcPr>
            <w:tcW w:w="4961" w:type="dxa"/>
            <w:shd w:val="clear" w:color="auto" w:fill="BFBFBF" w:themeFill="background1" w:themeFillShade="BF"/>
            <w:vAlign w:val="center"/>
          </w:tcPr>
          <w:p w14:paraId="149AF2FC" w14:textId="77777777" w:rsidR="00E16383" w:rsidRPr="00B1022D" w:rsidRDefault="00E16383" w:rsidP="00BE2C7D">
            <w:pPr>
              <w:spacing w:before="115" w:line="276" w:lineRule="auto"/>
              <w:jc w:val="center"/>
              <w:rPr>
                <w:rFonts w:eastAsia="Malgun Gothic"/>
                <w:b/>
                <w:lang w:eastAsia="ko-KR"/>
              </w:rPr>
            </w:pPr>
            <w:r w:rsidRPr="00B1022D">
              <w:rPr>
                <w:rFonts w:eastAsia="Malgun Gothic" w:hint="eastAsia"/>
                <w:b/>
                <w:lang w:eastAsia="ko-KR"/>
              </w:rPr>
              <w:t>Use case</w:t>
            </w:r>
          </w:p>
        </w:tc>
        <w:tc>
          <w:tcPr>
            <w:tcW w:w="3113" w:type="dxa"/>
            <w:shd w:val="clear" w:color="auto" w:fill="BFBFBF" w:themeFill="background1" w:themeFillShade="BF"/>
            <w:vAlign w:val="center"/>
          </w:tcPr>
          <w:p w14:paraId="17687B07" w14:textId="77777777" w:rsidR="00E16383" w:rsidRPr="00B1022D" w:rsidRDefault="00E16383" w:rsidP="00BE2C7D">
            <w:pPr>
              <w:spacing w:before="115" w:line="276" w:lineRule="auto"/>
              <w:jc w:val="center"/>
              <w:rPr>
                <w:rFonts w:eastAsia="Malgun Gothic"/>
                <w:b/>
                <w:lang w:eastAsia="ko-KR"/>
              </w:rPr>
            </w:pPr>
            <w:r w:rsidRPr="00B1022D">
              <w:rPr>
                <w:rFonts w:eastAsia="Malgun Gothic" w:hint="eastAsia"/>
                <w:b/>
                <w:lang w:eastAsia="ko-KR"/>
              </w:rPr>
              <w:t xml:space="preserve">Communication </w:t>
            </w:r>
            <w:r w:rsidRPr="00B1022D">
              <w:rPr>
                <w:rFonts w:eastAsia="Malgun Gothic"/>
                <w:b/>
                <w:lang w:eastAsia="ko-KR"/>
              </w:rPr>
              <w:br/>
            </w:r>
            <w:r>
              <w:rPr>
                <w:rFonts w:eastAsia="Malgun Gothic"/>
                <w:b/>
                <w:lang w:eastAsia="ko-KR"/>
              </w:rPr>
              <w:t>t</w:t>
            </w:r>
            <w:r w:rsidRPr="00B1022D">
              <w:rPr>
                <w:rFonts w:eastAsia="Malgun Gothic" w:hint="eastAsia"/>
                <w:b/>
                <w:lang w:eastAsia="ko-KR"/>
              </w:rPr>
              <w:t>echnology</w:t>
            </w:r>
          </w:p>
        </w:tc>
      </w:tr>
      <w:tr w:rsidR="00E16383" w14:paraId="4AEEE018" w14:textId="77777777" w:rsidTr="00BE2C7D">
        <w:tc>
          <w:tcPr>
            <w:tcW w:w="1555" w:type="dxa"/>
            <w:shd w:val="clear" w:color="auto" w:fill="auto"/>
            <w:vAlign w:val="center"/>
          </w:tcPr>
          <w:p w14:paraId="4155B0A5" w14:textId="77777777" w:rsidR="00E16383" w:rsidRPr="00B1022D" w:rsidRDefault="00E16383" w:rsidP="00BE2C7D">
            <w:pPr>
              <w:spacing w:before="115" w:line="276" w:lineRule="auto"/>
              <w:jc w:val="center"/>
              <w:rPr>
                <w:rFonts w:eastAsia="Malgun Gothic"/>
                <w:b/>
                <w:lang w:eastAsia="ko-KR"/>
              </w:rPr>
            </w:pPr>
            <w:r w:rsidRPr="00B1022D">
              <w:rPr>
                <w:rFonts w:eastAsia="Malgun Gothic" w:hint="eastAsia"/>
                <w:b/>
                <w:lang w:eastAsia="ko-KR"/>
              </w:rPr>
              <w:t>1</w:t>
            </w:r>
          </w:p>
        </w:tc>
        <w:tc>
          <w:tcPr>
            <w:tcW w:w="4961" w:type="dxa"/>
            <w:shd w:val="clear" w:color="auto" w:fill="auto"/>
          </w:tcPr>
          <w:p w14:paraId="0F668715"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 xml:space="preserve">Control </w:t>
            </w:r>
            <w:r>
              <w:rPr>
                <w:rFonts w:eastAsia="Malgun Gothic"/>
                <w:lang w:eastAsia="ko-KR"/>
              </w:rPr>
              <w:t>s</w:t>
            </w:r>
            <w:r w:rsidRPr="00B1022D">
              <w:rPr>
                <w:rFonts w:eastAsia="Malgun Gothic" w:hint="eastAsia"/>
                <w:lang w:eastAsia="ko-KR"/>
              </w:rPr>
              <w:t>tation</w:t>
            </w:r>
            <w:r w:rsidRPr="00B1022D">
              <w:rPr>
                <w:rFonts w:eastAsia="Malgun Gothic"/>
                <w:lang w:eastAsia="ko-KR"/>
              </w:rPr>
              <w:t>/</w:t>
            </w:r>
            <w:r>
              <w:rPr>
                <w:rFonts w:eastAsia="Malgun Gothic"/>
                <w:lang w:eastAsia="ko-KR"/>
              </w:rPr>
              <w:t>v</w:t>
            </w:r>
            <w:r w:rsidRPr="00B1022D">
              <w:rPr>
                <w:rFonts w:eastAsia="Malgun Gothic" w:hint="eastAsia"/>
                <w:lang w:eastAsia="ko-KR"/>
              </w:rPr>
              <w:t>ertiport</w:t>
            </w:r>
            <w:r w:rsidRPr="00B1022D">
              <w:rPr>
                <w:rFonts w:eastAsia="Malgun Gothic"/>
                <w:lang w:eastAsia="ko-KR"/>
              </w:rPr>
              <w:t>/</w:t>
            </w:r>
            <w:r>
              <w:rPr>
                <w:rFonts w:eastAsia="Malgun Gothic"/>
                <w:lang w:eastAsia="ko-KR"/>
              </w:rPr>
              <w:t>UAM traffic management (</w:t>
            </w:r>
            <w:r w:rsidRPr="00B1022D">
              <w:rPr>
                <w:rFonts w:eastAsia="Malgun Gothic"/>
                <w:lang w:eastAsia="ko-KR"/>
              </w:rPr>
              <w:t>UTM</w:t>
            </w:r>
            <w:r>
              <w:rPr>
                <w:rFonts w:eastAsia="Malgun Gothic"/>
                <w:lang w:eastAsia="ko-KR"/>
              </w:rPr>
              <w:t>)</w:t>
            </w:r>
            <w:r w:rsidRPr="00B1022D">
              <w:rPr>
                <w:rFonts w:eastAsia="Malgun Gothic" w:hint="eastAsia"/>
                <w:lang w:eastAsia="ko-KR"/>
              </w:rPr>
              <w:t xml:space="preserve"> to </w:t>
            </w:r>
            <w:r>
              <w:rPr>
                <w:rFonts w:eastAsia="Malgun Gothic"/>
                <w:lang w:eastAsia="ko-KR"/>
              </w:rPr>
              <w:t>v</w:t>
            </w:r>
            <w:r w:rsidRPr="00B1022D">
              <w:rPr>
                <w:rFonts w:eastAsia="Malgun Gothic"/>
                <w:lang w:eastAsia="ko-KR"/>
              </w:rPr>
              <w:t>ehicle</w:t>
            </w:r>
            <w:r w:rsidRPr="00B1022D">
              <w:rPr>
                <w:rFonts w:eastAsia="Malgun Gothic"/>
                <w:lang w:eastAsia="ko-KR"/>
              </w:rPr>
              <w:br/>
              <w:t xml:space="preserve"> - Command and control signal</w:t>
            </w:r>
            <w:r w:rsidRPr="00B1022D">
              <w:rPr>
                <w:rFonts w:eastAsia="Malgun Gothic"/>
                <w:lang w:eastAsia="ko-KR"/>
              </w:rPr>
              <w:br/>
            </w:r>
            <w:r w:rsidRPr="00B1022D">
              <w:rPr>
                <w:rFonts w:eastAsia="Malgun Gothic" w:hint="eastAsia"/>
                <w:lang w:eastAsia="ko-KR"/>
              </w:rPr>
              <w:t xml:space="preserve"> - </w:t>
            </w:r>
            <w:r w:rsidRPr="00B1022D">
              <w:rPr>
                <w:rFonts w:eastAsia="Malgun Gothic"/>
                <w:lang w:eastAsia="ko-KR"/>
              </w:rPr>
              <w:t>Flight information</w:t>
            </w:r>
            <w:r w:rsidRPr="00B1022D">
              <w:rPr>
                <w:rFonts w:eastAsia="Malgun Gothic"/>
                <w:lang w:eastAsia="ko-KR"/>
              </w:rPr>
              <w:br/>
              <w:t xml:space="preserve"> - etc</w:t>
            </w:r>
            <w:r>
              <w:rPr>
                <w:rFonts w:eastAsia="Malgun Gothic"/>
                <w:lang w:eastAsia="ko-KR"/>
              </w:rPr>
              <w:t>.</w:t>
            </w:r>
          </w:p>
        </w:tc>
        <w:tc>
          <w:tcPr>
            <w:tcW w:w="3113" w:type="dxa"/>
            <w:shd w:val="clear" w:color="auto" w:fill="auto"/>
          </w:tcPr>
          <w:p w14:paraId="6B58DBA3"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 xml:space="preserve">- </w:t>
            </w:r>
            <w:r w:rsidRPr="00B1022D">
              <w:rPr>
                <w:rFonts w:eastAsia="Malgun Gothic"/>
                <w:lang w:eastAsia="ko-KR"/>
              </w:rPr>
              <w:t>C2</w:t>
            </w:r>
            <w:r w:rsidRPr="00B1022D">
              <w:rPr>
                <w:rFonts w:eastAsia="Malgun Gothic"/>
                <w:lang w:eastAsia="ko-KR"/>
              </w:rPr>
              <w:br/>
              <w:t xml:space="preserve">- Cellular </w:t>
            </w:r>
            <w:r>
              <w:rPr>
                <w:rFonts w:eastAsia="Malgun Gothic"/>
                <w:lang w:eastAsia="ko-KR"/>
              </w:rPr>
              <w:t>connectivity</w:t>
            </w:r>
          </w:p>
        </w:tc>
      </w:tr>
      <w:tr w:rsidR="00E16383" w14:paraId="79ADBDC6" w14:textId="77777777" w:rsidTr="00BE2C7D">
        <w:trPr>
          <w:trHeight w:val="1088"/>
        </w:trPr>
        <w:tc>
          <w:tcPr>
            <w:tcW w:w="1555" w:type="dxa"/>
            <w:shd w:val="clear" w:color="auto" w:fill="auto"/>
            <w:vAlign w:val="center"/>
          </w:tcPr>
          <w:p w14:paraId="4917D781" w14:textId="77777777" w:rsidR="00E16383" w:rsidRPr="00B1022D" w:rsidRDefault="00E16383" w:rsidP="00BE2C7D">
            <w:pPr>
              <w:spacing w:before="115" w:line="276" w:lineRule="auto"/>
              <w:jc w:val="center"/>
              <w:rPr>
                <w:rFonts w:eastAsia="Malgun Gothic"/>
                <w:b/>
                <w:lang w:eastAsia="ko-KR"/>
              </w:rPr>
            </w:pPr>
            <w:r w:rsidRPr="00B1022D">
              <w:rPr>
                <w:rFonts w:eastAsia="Malgun Gothic" w:hint="eastAsia"/>
                <w:b/>
                <w:lang w:eastAsia="ko-KR"/>
              </w:rPr>
              <w:t>2</w:t>
            </w:r>
          </w:p>
        </w:tc>
        <w:tc>
          <w:tcPr>
            <w:tcW w:w="4961" w:type="dxa"/>
            <w:shd w:val="clear" w:color="auto" w:fill="auto"/>
          </w:tcPr>
          <w:p w14:paraId="32B34116" w14:textId="77777777" w:rsidR="00E16383" w:rsidRPr="00B1022D" w:rsidRDefault="00E16383" w:rsidP="00BE2C7D">
            <w:pPr>
              <w:spacing w:before="115" w:line="276" w:lineRule="auto"/>
              <w:rPr>
                <w:rFonts w:eastAsia="Malgun Gothic"/>
                <w:lang w:eastAsia="ko-KR"/>
              </w:rPr>
            </w:pPr>
            <w:r>
              <w:rPr>
                <w:rFonts w:eastAsia="Malgun Gothic"/>
                <w:lang w:eastAsia="ko-KR"/>
              </w:rPr>
              <w:t>Mobile</w:t>
            </w:r>
            <w:r w:rsidRPr="00B1022D">
              <w:rPr>
                <w:rFonts w:eastAsia="Malgun Gothic"/>
                <w:lang w:eastAsia="ko-KR"/>
              </w:rPr>
              <w:t>/</w:t>
            </w:r>
            <w:r w:rsidRPr="00B1022D">
              <w:rPr>
                <w:rFonts w:eastAsia="Malgun Gothic" w:hint="eastAsia"/>
                <w:lang w:eastAsia="ko-KR"/>
              </w:rPr>
              <w:t>Terr</w:t>
            </w:r>
            <w:r w:rsidRPr="00B1022D">
              <w:rPr>
                <w:rFonts w:eastAsia="Malgun Gothic"/>
                <w:lang w:eastAsia="ko-KR"/>
              </w:rPr>
              <w:t>e</w:t>
            </w:r>
            <w:r w:rsidRPr="00B1022D">
              <w:rPr>
                <w:rFonts w:eastAsia="Malgun Gothic" w:hint="eastAsia"/>
                <w:lang w:eastAsia="ko-KR"/>
              </w:rPr>
              <w:t xml:space="preserve">strial </w:t>
            </w:r>
            <w:r>
              <w:rPr>
                <w:rFonts w:eastAsia="Malgun Gothic"/>
                <w:lang w:eastAsia="ko-KR"/>
              </w:rPr>
              <w:t>n</w:t>
            </w:r>
            <w:r w:rsidRPr="00B1022D">
              <w:rPr>
                <w:rFonts w:eastAsia="Malgun Gothic"/>
                <w:lang w:eastAsia="ko-KR"/>
              </w:rPr>
              <w:t xml:space="preserve">etwork to </w:t>
            </w:r>
            <w:r>
              <w:rPr>
                <w:rFonts w:eastAsia="Malgun Gothic"/>
                <w:lang w:eastAsia="ko-KR"/>
              </w:rPr>
              <w:t>v</w:t>
            </w:r>
            <w:r w:rsidRPr="00B1022D">
              <w:rPr>
                <w:rFonts w:eastAsia="Malgun Gothic"/>
                <w:lang w:eastAsia="ko-KR"/>
              </w:rPr>
              <w:t>ehicle</w:t>
            </w:r>
            <w:r w:rsidRPr="00B1022D">
              <w:rPr>
                <w:rFonts w:eastAsia="Malgun Gothic"/>
                <w:lang w:eastAsia="ko-KR"/>
              </w:rPr>
              <w:br/>
              <w:t xml:space="preserve"> - Command and control signal</w:t>
            </w:r>
            <w:r w:rsidRPr="00B1022D">
              <w:rPr>
                <w:rFonts w:eastAsia="Malgun Gothic"/>
                <w:lang w:eastAsia="ko-KR"/>
              </w:rPr>
              <w:br/>
              <w:t xml:space="preserve"> - Broadband data (e.g., Multimedia data)</w:t>
            </w:r>
          </w:p>
        </w:tc>
        <w:tc>
          <w:tcPr>
            <w:tcW w:w="3113" w:type="dxa"/>
            <w:shd w:val="clear" w:color="auto" w:fill="auto"/>
          </w:tcPr>
          <w:p w14:paraId="21D4BEF0" w14:textId="77777777" w:rsidR="00E16383" w:rsidRPr="00B1022D" w:rsidRDefault="00E16383" w:rsidP="00BE2C7D">
            <w:pPr>
              <w:spacing w:before="115" w:line="276" w:lineRule="auto"/>
              <w:rPr>
                <w:rFonts w:eastAsia="Malgun Gothic"/>
                <w:lang w:eastAsia="ko-KR"/>
              </w:rPr>
            </w:pPr>
            <w:r w:rsidRPr="00B1022D">
              <w:rPr>
                <w:rFonts w:eastAsia="Malgun Gothic"/>
                <w:lang w:eastAsia="ko-KR"/>
              </w:rPr>
              <w:t xml:space="preserve">- Cellular </w:t>
            </w:r>
            <w:proofErr w:type="spellStart"/>
            <w:r>
              <w:rPr>
                <w:rFonts w:eastAsia="Malgun Gothic"/>
                <w:lang w:eastAsia="ko-KR"/>
              </w:rPr>
              <w:t>c</w:t>
            </w:r>
            <w:r w:rsidRPr="00B1022D">
              <w:rPr>
                <w:rFonts w:eastAsia="Malgun Gothic"/>
                <w:lang w:eastAsia="ko-KR"/>
              </w:rPr>
              <w:t>o</w:t>
            </w:r>
            <w:r>
              <w:rPr>
                <w:rFonts w:eastAsia="Malgun Gothic"/>
                <w:lang w:eastAsia="ko-KR"/>
              </w:rPr>
              <w:t>nectivity</w:t>
            </w:r>
            <w:proofErr w:type="spellEnd"/>
          </w:p>
        </w:tc>
      </w:tr>
      <w:tr w:rsidR="00E16383" w14:paraId="29AF92F4" w14:textId="77777777" w:rsidTr="00BE2C7D">
        <w:tc>
          <w:tcPr>
            <w:tcW w:w="1555" w:type="dxa"/>
            <w:shd w:val="clear" w:color="auto" w:fill="auto"/>
            <w:vAlign w:val="center"/>
          </w:tcPr>
          <w:p w14:paraId="195644CD" w14:textId="77777777" w:rsidR="00E16383" w:rsidRPr="00B1022D" w:rsidRDefault="00E16383" w:rsidP="00BE2C7D">
            <w:pPr>
              <w:spacing w:before="115" w:line="276" w:lineRule="auto"/>
              <w:jc w:val="center"/>
              <w:rPr>
                <w:rFonts w:eastAsia="Malgun Gothic"/>
                <w:b/>
                <w:lang w:eastAsia="ko-KR"/>
              </w:rPr>
            </w:pPr>
            <w:r w:rsidRPr="00B1022D">
              <w:rPr>
                <w:rFonts w:eastAsia="Malgun Gothic" w:hint="eastAsia"/>
                <w:b/>
                <w:lang w:eastAsia="ko-KR"/>
              </w:rPr>
              <w:t>3</w:t>
            </w:r>
          </w:p>
        </w:tc>
        <w:tc>
          <w:tcPr>
            <w:tcW w:w="4961" w:type="dxa"/>
            <w:shd w:val="clear" w:color="auto" w:fill="auto"/>
          </w:tcPr>
          <w:p w14:paraId="1D9A274B"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 xml:space="preserve">ATC to </w:t>
            </w:r>
            <w:r>
              <w:rPr>
                <w:rFonts w:eastAsia="Malgun Gothic"/>
                <w:lang w:eastAsia="ko-KR"/>
              </w:rPr>
              <w:t>v</w:t>
            </w:r>
            <w:r w:rsidRPr="00B1022D">
              <w:rPr>
                <w:rFonts w:eastAsia="Malgun Gothic"/>
                <w:lang w:eastAsia="ko-KR"/>
              </w:rPr>
              <w:t>ehicle</w:t>
            </w:r>
            <w:r w:rsidRPr="00B1022D">
              <w:rPr>
                <w:rFonts w:eastAsia="Malgun Gothic"/>
                <w:lang w:eastAsia="ko-KR"/>
              </w:rPr>
              <w:br/>
              <w:t xml:space="preserve"> - Flight information</w:t>
            </w:r>
          </w:p>
        </w:tc>
        <w:tc>
          <w:tcPr>
            <w:tcW w:w="3113" w:type="dxa"/>
            <w:shd w:val="clear" w:color="auto" w:fill="auto"/>
          </w:tcPr>
          <w:p w14:paraId="3DE23247"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 xml:space="preserve">- </w:t>
            </w:r>
            <w:r w:rsidRPr="00B1022D">
              <w:rPr>
                <w:rFonts w:eastAsia="Malgun Gothic"/>
                <w:lang w:eastAsia="ko-KR"/>
              </w:rPr>
              <w:t xml:space="preserve">Air </w:t>
            </w:r>
            <w:r>
              <w:rPr>
                <w:rFonts w:eastAsia="Malgun Gothic"/>
                <w:lang w:eastAsia="ko-KR"/>
              </w:rPr>
              <w:t>t</w:t>
            </w:r>
            <w:r w:rsidRPr="00B1022D">
              <w:rPr>
                <w:rFonts w:eastAsia="Malgun Gothic"/>
                <w:lang w:eastAsia="ko-KR"/>
              </w:rPr>
              <w:t xml:space="preserve">raffic </w:t>
            </w:r>
            <w:r>
              <w:rPr>
                <w:rFonts w:eastAsia="Malgun Gothic"/>
                <w:lang w:eastAsia="ko-KR"/>
              </w:rPr>
              <w:t>c</w:t>
            </w:r>
            <w:r w:rsidRPr="00B1022D">
              <w:rPr>
                <w:rFonts w:eastAsia="Malgun Gothic"/>
                <w:lang w:eastAsia="ko-KR"/>
              </w:rPr>
              <w:t>ommunication</w:t>
            </w:r>
          </w:p>
        </w:tc>
      </w:tr>
      <w:tr w:rsidR="00E16383" w14:paraId="2506261D" w14:textId="77777777" w:rsidTr="00BE2C7D">
        <w:tc>
          <w:tcPr>
            <w:tcW w:w="1555" w:type="dxa"/>
            <w:shd w:val="clear" w:color="auto" w:fill="auto"/>
            <w:vAlign w:val="center"/>
          </w:tcPr>
          <w:p w14:paraId="4FA56737" w14:textId="77777777" w:rsidR="00E16383" w:rsidRPr="00B1022D" w:rsidRDefault="00E16383" w:rsidP="00BE2C7D">
            <w:pPr>
              <w:spacing w:before="115" w:line="276" w:lineRule="auto"/>
              <w:jc w:val="center"/>
              <w:rPr>
                <w:rFonts w:eastAsia="Malgun Gothic"/>
                <w:b/>
                <w:lang w:eastAsia="ko-KR"/>
              </w:rPr>
            </w:pPr>
            <w:r w:rsidRPr="00B1022D">
              <w:rPr>
                <w:rFonts w:eastAsia="Malgun Gothic" w:hint="eastAsia"/>
                <w:b/>
                <w:lang w:eastAsia="ko-KR"/>
              </w:rPr>
              <w:t>4</w:t>
            </w:r>
          </w:p>
        </w:tc>
        <w:tc>
          <w:tcPr>
            <w:tcW w:w="4961" w:type="dxa"/>
            <w:shd w:val="clear" w:color="auto" w:fill="auto"/>
          </w:tcPr>
          <w:p w14:paraId="17759B40" w14:textId="77777777" w:rsidR="00E16383" w:rsidRPr="00B1022D" w:rsidRDefault="00E16383" w:rsidP="00BE2C7D">
            <w:pPr>
              <w:spacing w:before="115" w:line="276" w:lineRule="auto"/>
              <w:rPr>
                <w:rFonts w:eastAsia="Malgun Gothic"/>
                <w:lang w:eastAsia="ko-KR"/>
              </w:rPr>
            </w:pPr>
            <w:r w:rsidRPr="00B1022D">
              <w:rPr>
                <w:rFonts w:eastAsia="Malgun Gothic"/>
                <w:lang w:eastAsia="ko-KR"/>
              </w:rPr>
              <w:t>Vehicle</w:t>
            </w:r>
            <w:r w:rsidRPr="00B1022D">
              <w:rPr>
                <w:rFonts w:eastAsia="Malgun Gothic" w:hint="eastAsia"/>
                <w:lang w:eastAsia="ko-KR"/>
              </w:rPr>
              <w:t xml:space="preserve"> to </w:t>
            </w:r>
            <w:r>
              <w:rPr>
                <w:rFonts w:eastAsia="Malgun Gothic"/>
                <w:lang w:eastAsia="ko-KR"/>
              </w:rPr>
              <w:t>c</w:t>
            </w:r>
            <w:r w:rsidRPr="00B1022D">
              <w:rPr>
                <w:rFonts w:eastAsia="Malgun Gothic" w:hint="eastAsia"/>
                <w:lang w:eastAsia="ko-KR"/>
              </w:rPr>
              <w:t xml:space="preserve">onventional </w:t>
            </w:r>
            <w:r>
              <w:rPr>
                <w:rFonts w:eastAsia="Malgun Gothic"/>
                <w:lang w:eastAsia="ko-KR"/>
              </w:rPr>
              <w:t>a</w:t>
            </w:r>
            <w:r w:rsidRPr="00B1022D">
              <w:rPr>
                <w:rFonts w:eastAsia="Malgun Gothic"/>
                <w:lang w:eastAsia="ko-KR"/>
              </w:rPr>
              <w:t>ircraft</w:t>
            </w:r>
            <w:r w:rsidRPr="00B1022D">
              <w:rPr>
                <w:rFonts w:eastAsia="Malgun Gothic"/>
                <w:lang w:eastAsia="ko-KR"/>
              </w:rPr>
              <w:br/>
              <w:t xml:space="preserve"> - Flight information</w:t>
            </w:r>
          </w:p>
        </w:tc>
        <w:tc>
          <w:tcPr>
            <w:tcW w:w="3113" w:type="dxa"/>
            <w:shd w:val="clear" w:color="auto" w:fill="auto"/>
          </w:tcPr>
          <w:p w14:paraId="15D199CE"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 xml:space="preserve">- </w:t>
            </w:r>
            <w:r w:rsidRPr="00B1022D">
              <w:rPr>
                <w:rFonts w:eastAsia="Malgun Gothic"/>
                <w:lang w:eastAsia="ko-KR"/>
              </w:rPr>
              <w:t>ADS-B</w:t>
            </w:r>
          </w:p>
        </w:tc>
      </w:tr>
      <w:tr w:rsidR="00E16383" w14:paraId="7C21010C" w14:textId="77777777" w:rsidTr="00BE2C7D">
        <w:tc>
          <w:tcPr>
            <w:tcW w:w="1555" w:type="dxa"/>
            <w:shd w:val="clear" w:color="auto" w:fill="auto"/>
            <w:vAlign w:val="center"/>
          </w:tcPr>
          <w:p w14:paraId="77F0FBCD" w14:textId="77777777" w:rsidR="00E16383" w:rsidRPr="00B1022D" w:rsidRDefault="00E16383" w:rsidP="00BE2C7D">
            <w:pPr>
              <w:spacing w:before="115" w:line="276" w:lineRule="auto"/>
              <w:jc w:val="center"/>
              <w:rPr>
                <w:rFonts w:eastAsia="Malgun Gothic"/>
                <w:b/>
                <w:lang w:eastAsia="ko-KR"/>
              </w:rPr>
            </w:pPr>
            <w:r w:rsidRPr="00B1022D">
              <w:rPr>
                <w:rFonts w:eastAsia="Malgun Gothic" w:hint="eastAsia"/>
                <w:b/>
                <w:lang w:eastAsia="ko-KR"/>
              </w:rPr>
              <w:lastRenderedPageBreak/>
              <w:t>5</w:t>
            </w:r>
          </w:p>
        </w:tc>
        <w:tc>
          <w:tcPr>
            <w:tcW w:w="4961" w:type="dxa"/>
            <w:shd w:val="clear" w:color="auto" w:fill="auto"/>
          </w:tcPr>
          <w:p w14:paraId="72F8DC6F" w14:textId="77777777" w:rsidR="00E16383" w:rsidRPr="00B1022D" w:rsidRDefault="00E16383" w:rsidP="00BE2C7D">
            <w:pPr>
              <w:spacing w:before="115" w:line="276" w:lineRule="auto"/>
              <w:rPr>
                <w:rFonts w:eastAsia="Malgun Gothic"/>
                <w:lang w:eastAsia="ko-KR"/>
              </w:rPr>
            </w:pPr>
            <w:r w:rsidRPr="00B1022D">
              <w:rPr>
                <w:rFonts w:eastAsia="Malgun Gothic"/>
                <w:lang w:eastAsia="ko-KR"/>
              </w:rPr>
              <w:t>Vehicle</w:t>
            </w:r>
            <w:r w:rsidRPr="00B1022D">
              <w:rPr>
                <w:rFonts w:eastAsia="Malgun Gothic" w:hint="eastAsia"/>
                <w:lang w:eastAsia="ko-KR"/>
              </w:rPr>
              <w:t xml:space="preserve"> to </w:t>
            </w:r>
            <w:r>
              <w:rPr>
                <w:rFonts w:eastAsia="Malgun Gothic"/>
                <w:lang w:eastAsia="ko-KR"/>
              </w:rPr>
              <w:t>v</w:t>
            </w:r>
            <w:r w:rsidRPr="00B1022D">
              <w:rPr>
                <w:rFonts w:eastAsia="Malgun Gothic"/>
                <w:lang w:eastAsia="ko-KR"/>
              </w:rPr>
              <w:t>ehicle</w:t>
            </w:r>
            <w:r w:rsidRPr="00B1022D">
              <w:rPr>
                <w:rFonts w:eastAsia="Malgun Gothic"/>
                <w:lang w:eastAsia="ko-KR"/>
              </w:rPr>
              <w:br/>
              <w:t xml:space="preserve"> - Flight information</w:t>
            </w:r>
          </w:p>
        </w:tc>
        <w:tc>
          <w:tcPr>
            <w:tcW w:w="3113" w:type="dxa"/>
            <w:shd w:val="clear" w:color="auto" w:fill="auto"/>
          </w:tcPr>
          <w:p w14:paraId="502D7CFE"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 xml:space="preserve">- </w:t>
            </w:r>
            <w:r w:rsidRPr="00B1022D">
              <w:rPr>
                <w:rFonts w:eastAsia="Malgun Gothic"/>
                <w:lang w:eastAsia="ko-KR"/>
              </w:rPr>
              <w:t>V2V</w:t>
            </w:r>
            <w:r w:rsidRPr="00B1022D">
              <w:rPr>
                <w:rFonts w:eastAsia="Malgun Gothic"/>
                <w:lang w:eastAsia="ko-KR"/>
              </w:rPr>
              <w:br/>
              <w:t>- ADS-B</w:t>
            </w:r>
          </w:p>
        </w:tc>
      </w:tr>
      <w:tr w:rsidR="00E16383" w14:paraId="0C1DBB40" w14:textId="77777777" w:rsidTr="00BE2C7D">
        <w:tc>
          <w:tcPr>
            <w:tcW w:w="1555" w:type="dxa"/>
            <w:shd w:val="clear" w:color="auto" w:fill="auto"/>
            <w:vAlign w:val="center"/>
          </w:tcPr>
          <w:p w14:paraId="19323554" w14:textId="77777777" w:rsidR="00E16383" w:rsidRPr="00B1022D" w:rsidRDefault="00E16383" w:rsidP="00BE2C7D">
            <w:pPr>
              <w:spacing w:before="115" w:line="276" w:lineRule="auto"/>
              <w:jc w:val="center"/>
              <w:rPr>
                <w:rFonts w:eastAsia="Malgun Gothic"/>
                <w:b/>
                <w:lang w:eastAsia="ko-KR"/>
              </w:rPr>
            </w:pPr>
            <w:r w:rsidRPr="00B1022D">
              <w:rPr>
                <w:rFonts w:eastAsia="Malgun Gothic" w:hint="eastAsia"/>
                <w:b/>
                <w:lang w:eastAsia="ko-KR"/>
              </w:rPr>
              <w:t>6</w:t>
            </w:r>
          </w:p>
        </w:tc>
        <w:tc>
          <w:tcPr>
            <w:tcW w:w="4961" w:type="dxa"/>
            <w:shd w:val="clear" w:color="auto" w:fill="auto"/>
          </w:tcPr>
          <w:p w14:paraId="363496AE"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 xml:space="preserve">Satellite to </w:t>
            </w:r>
            <w:r>
              <w:rPr>
                <w:rFonts w:eastAsia="Malgun Gothic"/>
                <w:lang w:eastAsia="ko-KR"/>
              </w:rPr>
              <w:t>v</w:t>
            </w:r>
            <w:r w:rsidRPr="00B1022D">
              <w:rPr>
                <w:rFonts w:eastAsia="Malgun Gothic"/>
                <w:lang w:eastAsia="ko-KR"/>
              </w:rPr>
              <w:t>ehicle</w:t>
            </w:r>
            <w:r w:rsidRPr="00B1022D">
              <w:rPr>
                <w:rFonts w:eastAsia="Malgun Gothic"/>
                <w:lang w:eastAsia="ko-KR"/>
              </w:rPr>
              <w:br/>
              <w:t xml:space="preserve"> - Time and positional data</w:t>
            </w:r>
            <w:r w:rsidRPr="00B1022D">
              <w:rPr>
                <w:rFonts w:eastAsia="Malgun Gothic"/>
                <w:lang w:eastAsia="ko-KR"/>
              </w:rPr>
              <w:br/>
            </w:r>
            <w:r w:rsidRPr="00B1022D">
              <w:rPr>
                <w:rFonts w:eastAsia="Malgun Gothic" w:hint="eastAsia"/>
                <w:lang w:eastAsia="ko-KR"/>
              </w:rPr>
              <w:t xml:space="preserve"> - Command and control signa</w:t>
            </w:r>
            <w:r w:rsidRPr="00B1022D">
              <w:rPr>
                <w:rFonts w:eastAsia="Malgun Gothic"/>
                <w:lang w:eastAsia="ko-KR"/>
              </w:rPr>
              <w:t>l</w:t>
            </w:r>
            <w:r w:rsidRPr="00B1022D">
              <w:rPr>
                <w:rFonts w:eastAsia="Malgun Gothic"/>
                <w:lang w:eastAsia="ko-KR"/>
              </w:rPr>
              <w:br/>
            </w:r>
            <w:r w:rsidRPr="00B1022D">
              <w:rPr>
                <w:rFonts w:eastAsia="Malgun Gothic" w:hint="eastAsia"/>
                <w:lang w:eastAsia="ko-KR"/>
              </w:rPr>
              <w:t xml:space="preserve"> - Broadband data</w:t>
            </w:r>
          </w:p>
        </w:tc>
        <w:tc>
          <w:tcPr>
            <w:tcW w:w="3113" w:type="dxa"/>
            <w:shd w:val="clear" w:color="auto" w:fill="auto"/>
          </w:tcPr>
          <w:p w14:paraId="1A856FC6"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 xml:space="preserve">- </w:t>
            </w:r>
            <w:r w:rsidRPr="00B1022D">
              <w:rPr>
                <w:rFonts w:eastAsia="Malgun Gothic"/>
                <w:lang w:eastAsia="ko-KR"/>
              </w:rPr>
              <w:t>GNSS</w:t>
            </w:r>
            <w:r w:rsidRPr="00B1022D">
              <w:rPr>
                <w:rFonts w:eastAsia="Malgun Gothic"/>
                <w:lang w:eastAsia="ko-KR"/>
              </w:rPr>
              <w:br/>
              <w:t>- C2</w:t>
            </w:r>
            <w:r w:rsidRPr="00B1022D">
              <w:rPr>
                <w:rFonts w:eastAsia="Malgun Gothic"/>
                <w:lang w:eastAsia="ko-KR"/>
              </w:rPr>
              <w:br/>
              <w:t xml:space="preserve">- </w:t>
            </w:r>
            <w:proofErr w:type="spellStart"/>
            <w:r w:rsidRPr="00B1022D">
              <w:rPr>
                <w:rFonts w:eastAsia="Malgun Gothic"/>
                <w:lang w:eastAsia="ko-KR"/>
              </w:rPr>
              <w:t>SatCom</w:t>
            </w:r>
            <w:proofErr w:type="spellEnd"/>
          </w:p>
        </w:tc>
      </w:tr>
    </w:tbl>
    <w:p w14:paraId="6BA54231" w14:textId="77777777" w:rsidR="00E16383" w:rsidRDefault="00E16383" w:rsidP="00E16383">
      <w:pPr>
        <w:spacing w:before="115" w:line="276" w:lineRule="auto"/>
        <w:jc w:val="center"/>
        <w:rPr>
          <w:rFonts w:eastAsia="Malgun Gothic"/>
          <w:lang w:eastAsia="ko-KR"/>
        </w:rPr>
      </w:pPr>
    </w:p>
    <w:p w14:paraId="3DE937A1" w14:textId="77777777" w:rsidR="00E16383" w:rsidRDefault="00E16383" w:rsidP="00E16383">
      <w:pPr>
        <w:spacing w:before="115" w:line="276" w:lineRule="auto"/>
        <w:rPr>
          <w:rFonts w:eastAsia="Malgun Gothic"/>
          <w:lang w:eastAsia="ko-KR"/>
        </w:rPr>
      </w:pPr>
      <w:r>
        <w:rPr>
          <w:rFonts w:eastAsia="Malgun Gothic"/>
          <w:lang w:eastAsia="ko-KR"/>
        </w:rPr>
        <w:t>The in-flight network and system structure of a vehicle is depicted in Figure I.2 showing various types of antennas for communication with outer entities on the surface of the vehicle, and an in-flight system structure connected with a data bus:</w:t>
      </w:r>
    </w:p>
    <w:p w14:paraId="3707EFA2" w14:textId="77777777" w:rsidR="00E16383" w:rsidRDefault="00E16383" w:rsidP="00E16383">
      <w:pPr>
        <w:spacing w:before="115" w:line="276" w:lineRule="auto"/>
        <w:ind w:leftChars="236" w:left="519"/>
        <w:rPr>
          <w:rFonts w:eastAsia="Malgun Gothic"/>
        </w:rPr>
      </w:pPr>
      <w:r>
        <w:rPr>
          <w:rFonts w:eastAsia="Malgun Gothic"/>
        </w:rPr>
        <w:t>-</w:t>
      </w:r>
      <w:r w:rsidRPr="00B1022D">
        <w:rPr>
          <w:rFonts w:eastAsia="Malgun Gothic"/>
          <w:color w:val="000000"/>
        </w:rPr>
        <w:t xml:space="preserve"> </w:t>
      </w:r>
      <w:r w:rsidRPr="00B1022D">
        <w:rPr>
          <w:rFonts w:eastAsia="Malgun Gothic"/>
          <w:b/>
          <w:color w:val="000000"/>
        </w:rPr>
        <w:t xml:space="preserve">Datalink </w:t>
      </w:r>
      <w:r>
        <w:rPr>
          <w:rFonts w:eastAsia="Malgun Gothic"/>
          <w:b/>
          <w:color w:val="000000"/>
        </w:rPr>
        <w:t>s</w:t>
      </w:r>
      <w:r w:rsidRPr="00BD559D">
        <w:rPr>
          <w:rFonts w:eastAsia="Malgun Gothic"/>
          <w:b/>
        </w:rPr>
        <w:t>ystems</w:t>
      </w:r>
      <w:r>
        <w:rPr>
          <w:rFonts w:eastAsia="Malgun Gothic"/>
        </w:rPr>
        <w:t>: These systems are used for providing communication capability inside and outside of the vehicle.</w:t>
      </w:r>
    </w:p>
    <w:p w14:paraId="4680F304" w14:textId="77777777" w:rsidR="00E16383" w:rsidRDefault="00E16383" w:rsidP="00E16383">
      <w:pPr>
        <w:spacing w:before="115" w:line="276" w:lineRule="auto"/>
        <w:ind w:leftChars="236" w:left="519"/>
        <w:rPr>
          <w:rFonts w:eastAsia="Malgun Gothic"/>
        </w:rPr>
      </w:pPr>
      <w:r>
        <w:rPr>
          <w:rFonts w:eastAsia="Malgun Gothic"/>
        </w:rPr>
        <w:t xml:space="preserve">- </w:t>
      </w:r>
      <w:r w:rsidRPr="00BD559D">
        <w:rPr>
          <w:rFonts w:eastAsia="Malgun Gothic"/>
          <w:b/>
        </w:rPr>
        <w:t xml:space="preserve">Infotainment </w:t>
      </w:r>
      <w:r>
        <w:rPr>
          <w:rFonts w:eastAsia="Malgun Gothic"/>
          <w:b/>
        </w:rPr>
        <w:t>S</w:t>
      </w:r>
      <w:r w:rsidRPr="00BD559D">
        <w:rPr>
          <w:rFonts w:eastAsia="Malgun Gothic"/>
          <w:b/>
        </w:rPr>
        <w:t>ystems</w:t>
      </w:r>
      <w:r>
        <w:rPr>
          <w:rFonts w:eastAsia="Malgun Gothic"/>
        </w:rPr>
        <w:t>: This system is used for providing entertainment services in a cabin of vehicle.</w:t>
      </w:r>
    </w:p>
    <w:p w14:paraId="5BF7C023" w14:textId="77777777" w:rsidR="00E16383" w:rsidRDefault="00E16383" w:rsidP="00E16383">
      <w:pPr>
        <w:spacing w:before="115" w:line="276" w:lineRule="auto"/>
        <w:ind w:leftChars="236" w:left="519"/>
        <w:rPr>
          <w:rFonts w:eastAsia="Malgun Gothic"/>
        </w:rPr>
      </w:pPr>
      <w:r>
        <w:rPr>
          <w:rFonts w:eastAsia="Malgun Gothic"/>
        </w:rPr>
        <w:t xml:space="preserve">- </w:t>
      </w:r>
      <w:r w:rsidRPr="00BD559D">
        <w:rPr>
          <w:rFonts w:eastAsia="Malgun Gothic"/>
          <w:b/>
        </w:rPr>
        <w:t xml:space="preserve">Flight </w:t>
      </w:r>
      <w:r>
        <w:rPr>
          <w:rFonts w:eastAsia="Malgun Gothic"/>
          <w:b/>
        </w:rPr>
        <w:t>C</w:t>
      </w:r>
      <w:r w:rsidRPr="00BD559D">
        <w:rPr>
          <w:rFonts w:eastAsia="Malgun Gothic"/>
          <w:b/>
        </w:rPr>
        <w:t xml:space="preserve">ontrol </w:t>
      </w:r>
      <w:r>
        <w:rPr>
          <w:rFonts w:eastAsia="Malgun Gothic"/>
          <w:b/>
        </w:rPr>
        <w:t>S</w:t>
      </w:r>
      <w:r w:rsidRPr="00BD559D">
        <w:rPr>
          <w:rFonts w:eastAsia="Malgun Gothic"/>
          <w:b/>
        </w:rPr>
        <w:t>ystems</w:t>
      </w:r>
      <w:r>
        <w:rPr>
          <w:rFonts w:eastAsia="Malgun Gothic"/>
          <w:b/>
        </w:rPr>
        <w:t xml:space="preserve"> (FCS)</w:t>
      </w:r>
      <w:r>
        <w:rPr>
          <w:rFonts w:eastAsia="Malgun Gothic"/>
        </w:rPr>
        <w:t xml:space="preserve">: This system is </w:t>
      </w:r>
      <w:r>
        <w:t>a collection of mechanical and electronic equipment that allows an aircraft to be flown with exceptional precision and reliability</w:t>
      </w:r>
      <w:r>
        <w:rPr>
          <w:rFonts w:eastAsia="Malgun Gothic"/>
        </w:rPr>
        <w:t xml:space="preserve"> (b-</w:t>
      </w:r>
      <w:r>
        <w:rPr>
          <w:rFonts w:eastAsia="Malgun Gothic" w:hint="eastAsia"/>
          <w:lang w:eastAsia="ko-KR"/>
        </w:rPr>
        <w:t>I</w:t>
      </w:r>
      <w:r>
        <w:rPr>
          <w:rFonts w:eastAsia="Malgun Gothic"/>
          <w:lang w:eastAsia="ko-KR"/>
        </w:rPr>
        <w:t>TU-T F.749).</w:t>
      </w:r>
    </w:p>
    <w:p w14:paraId="4A92D6D5" w14:textId="77777777" w:rsidR="00E16383" w:rsidRDefault="00E16383" w:rsidP="00E16383">
      <w:pPr>
        <w:spacing w:before="115" w:line="276" w:lineRule="auto"/>
        <w:jc w:val="center"/>
        <w:rPr>
          <w:rFonts w:eastAsia="Malgun Gothic"/>
          <w:lang w:eastAsia="ko-KR"/>
        </w:rPr>
      </w:pPr>
    </w:p>
    <w:p w14:paraId="7E48743B" w14:textId="77777777" w:rsidR="00E16383" w:rsidRDefault="00E16383" w:rsidP="00E16383">
      <w:pPr>
        <w:spacing w:before="115" w:line="276" w:lineRule="auto"/>
        <w:jc w:val="center"/>
        <w:rPr>
          <w:rFonts w:eastAsia="Malgun Gothic"/>
          <w:lang w:eastAsia="ko-KR"/>
        </w:rPr>
      </w:pPr>
      <w:r w:rsidRPr="00327CFE">
        <w:rPr>
          <w:noProof/>
          <w:lang w:val="en-US" w:eastAsia="ko-KR"/>
        </w:rPr>
        <w:drawing>
          <wp:inline distT="0" distB="0" distL="0" distR="0" wp14:anchorId="54C605B9" wp14:editId="4BD6743B">
            <wp:extent cx="5374640" cy="3547102"/>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1542" cy="3551657"/>
                    </a:xfrm>
                    <a:prstGeom prst="rect">
                      <a:avLst/>
                    </a:prstGeom>
                    <a:noFill/>
                    <a:ln>
                      <a:noFill/>
                    </a:ln>
                  </pic:spPr>
                </pic:pic>
              </a:graphicData>
            </a:graphic>
          </wp:inline>
        </w:drawing>
      </w:r>
    </w:p>
    <w:p w14:paraId="3C9FE6E2"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 xml:space="preserve">Figure </w:t>
      </w:r>
      <w:r>
        <w:rPr>
          <w:rFonts w:eastAsia="Malgun Gothic"/>
          <w:b/>
          <w:lang w:eastAsia="ko-KR"/>
        </w:rPr>
        <w:t>I.</w:t>
      </w:r>
      <w:r w:rsidRPr="00D91306">
        <w:rPr>
          <w:rFonts w:eastAsia="Malgun Gothic"/>
          <w:b/>
          <w:lang w:eastAsia="ko-KR"/>
        </w:rPr>
        <w:t>2 – Overall network and system structure of vehicle</w:t>
      </w:r>
    </w:p>
    <w:p w14:paraId="5D6931DC" w14:textId="77777777" w:rsidR="00E16383" w:rsidRPr="006C71C2" w:rsidRDefault="00E16383" w:rsidP="00E16383">
      <w:pPr>
        <w:spacing w:before="115" w:line="276" w:lineRule="auto"/>
        <w:jc w:val="center"/>
        <w:rPr>
          <w:rFonts w:eastAsia="Malgun Gothic"/>
          <w:lang w:eastAsia="ko-KR"/>
        </w:rPr>
      </w:pPr>
      <w:r>
        <w:rPr>
          <w:rFonts w:eastAsia="Malgun Gothic" w:hint="eastAsia"/>
          <w:lang w:eastAsia="ko-KR"/>
        </w:rPr>
        <w:t xml:space="preserve"> </w:t>
      </w:r>
    </w:p>
    <w:p w14:paraId="27AAA2E2" w14:textId="77777777" w:rsidR="00E16383" w:rsidRDefault="00E16383" w:rsidP="00E16383">
      <w:pPr>
        <w:pStyle w:val="Heading2"/>
        <w:rPr>
          <w:rFonts w:eastAsia="Malgun Gothic"/>
          <w:lang w:eastAsia="ko-KR"/>
        </w:rPr>
      </w:pPr>
      <w:bookmarkStart w:id="59" w:name="_Toc159619683"/>
      <w:r>
        <w:rPr>
          <w:rFonts w:eastAsia="Malgun Gothic"/>
          <w:lang w:eastAsia="ko-KR"/>
        </w:rPr>
        <w:lastRenderedPageBreak/>
        <w:t>I.2</w:t>
      </w:r>
      <w:r>
        <w:rPr>
          <w:rFonts w:eastAsia="Malgun Gothic"/>
          <w:lang w:eastAsia="ko-KR"/>
        </w:rPr>
        <w:tab/>
        <w:t>Use cases from a service perspective</w:t>
      </w:r>
      <w:bookmarkEnd w:id="59"/>
    </w:p>
    <w:p w14:paraId="58378966" w14:textId="77777777" w:rsidR="00E16383" w:rsidRDefault="00E16383" w:rsidP="00E16383">
      <w:pPr>
        <w:spacing w:before="115" w:line="276" w:lineRule="auto"/>
        <w:rPr>
          <w:rFonts w:eastAsia="Malgun Gothic"/>
          <w:lang w:eastAsia="ko-KR"/>
        </w:rPr>
      </w:pPr>
      <w:r>
        <w:rPr>
          <w:rFonts w:eastAsia="Malgun Gothic" w:hint="eastAsia"/>
          <w:lang w:eastAsia="ko-KR"/>
        </w:rPr>
        <w:t>I</w:t>
      </w:r>
      <w:r>
        <w:rPr>
          <w:rFonts w:eastAsia="Malgun Gothic"/>
          <w:lang w:eastAsia="ko-KR"/>
        </w:rPr>
        <w:t xml:space="preserve">n this clause, the following </w:t>
      </w:r>
      <w:r w:rsidRPr="00DE40D8">
        <w:rPr>
          <w:rFonts w:eastAsia="Malgun Gothic"/>
          <w:lang w:eastAsia="ko-KR"/>
        </w:rPr>
        <w:t xml:space="preserve">UAM/AAM </w:t>
      </w:r>
      <w:r>
        <w:rPr>
          <w:rFonts w:eastAsia="Malgun Gothic"/>
          <w:lang w:eastAsia="ko-KR"/>
        </w:rPr>
        <w:t xml:space="preserve">use cases [b-EASA </w:t>
      </w:r>
      <w:proofErr w:type="spellStart"/>
      <w:r>
        <w:rPr>
          <w:rFonts w:eastAsia="Malgun Gothic"/>
          <w:lang w:eastAsia="ko-KR"/>
        </w:rPr>
        <w:t>usecases</w:t>
      </w:r>
      <w:proofErr w:type="spellEnd"/>
      <w:r>
        <w:rPr>
          <w:rFonts w:eastAsia="Malgun Gothic"/>
          <w:lang w:eastAsia="ko-KR"/>
        </w:rPr>
        <w:t>] are explained:</w:t>
      </w:r>
    </w:p>
    <w:p w14:paraId="659EEAF7" w14:textId="77777777" w:rsidR="00E16383"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rPr>
          <w:rFonts w:hint="eastAsia"/>
        </w:rPr>
        <w:t>S</w:t>
      </w:r>
      <w:r>
        <w:t xml:space="preserve">huttle service using a fixed </w:t>
      </w:r>
      <w:proofErr w:type="gramStart"/>
      <w:r>
        <w:t>corridor</w:t>
      </w:r>
      <w:proofErr w:type="gramEnd"/>
    </w:p>
    <w:p w14:paraId="1CA8E890" w14:textId="77777777" w:rsidR="00E16383"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t>Freight transportation</w:t>
      </w:r>
    </w:p>
    <w:p w14:paraId="16EEA632" w14:textId="77777777" w:rsidR="00E16383" w:rsidRPr="00E744CD"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t>Air ambulance</w:t>
      </w:r>
    </w:p>
    <w:p w14:paraId="5C6A8363" w14:textId="77777777" w:rsidR="00E16383" w:rsidRDefault="00E16383" w:rsidP="00E16383">
      <w:pPr>
        <w:pStyle w:val="Heading3"/>
        <w:rPr>
          <w:lang w:eastAsia="ko-KR"/>
        </w:rPr>
      </w:pPr>
      <w:bookmarkStart w:id="60" w:name="_Toc159619684"/>
      <w:r>
        <w:rPr>
          <w:lang w:eastAsia="ko-KR"/>
        </w:rPr>
        <w:t>I.2.1</w:t>
      </w:r>
      <w:r>
        <w:rPr>
          <w:lang w:eastAsia="ko-KR"/>
        </w:rPr>
        <w:tab/>
        <w:t>Shuttle service using a fixed corridor</w:t>
      </w:r>
      <w:bookmarkEnd w:id="60"/>
    </w:p>
    <w:p w14:paraId="7D3F41C8" w14:textId="77777777" w:rsidR="00E16383" w:rsidRDefault="00E16383" w:rsidP="00E16383">
      <w:pPr>
        <w:spacing w:before="115" w:line="276" w:lineRule="auto"/>
        <w:rPr>
          <w:rFonts w:eastAsia="Malgun Gothic"/>
          <w:lang w:eastAsia="ko-KR"/>
        </w:rPr>
      </w:pPr>
      <w:r>
        <w:rPr>
          <w:rFonts w:eastAsia="Malgun Gothic" w:hint="eastAsia"/>
          <w:lang w:eastAsia="ko-KR"/>
        </w:rPr>
        <w:t>D</w:t>
      </w:r>
      <w:r>
        <w:rPr>
          <w:rFonts w:eastAsia="Malgun Gothic"/>
          <w:lang w:eastAsia="ko-KR"/>
        </w:rPr>
        <w:t>ue to issues regarding safety and interference with other air services, service with take-off and landing at fixed locations along fixed routes will be provided in phase 1 (refer to Table I.2). In other words, a shuttle service is provided so that passengers can quickly move from an outlying area requiring connection with other transportation systems such as an airport to the city.</w:t>
      </w:r>
    </w:p>
    <w:p w14:paraId="7ECB872B" w14:textId="77777777" w:rsidR="00E16383" w:rsidRDefault="00E16383" w:rsidP="00E16383">
      <w:pPr>
        <w:spacing w:before="115" w:line="276" w:lineRule="auto"/>
        <w:rPr>
          <w:rFonts w:eastAsia="Malgun Gothic"/>
          <w:lang w:eastAsia="ko-KR"/>
        </w:rPr>
      </w:pPr>
      <w:r>
        <w:rPr>
          <w:rFonts w:eastAsia="Malgun Gothic" w:hint="eastAsia"/>
          <w:lang w:eastAsia="ko-KR"/>
        </w:rPr>
        <w:t>I</w:t>
      </w:r>
      <w:r>
        <w:rPr>
          <w:rFonts w:eastAsia="Malgun Gothic"/>
          <w:lang w:eastAsia="ko-KR"/>
        </w:rPr>
        <w:t>n this use case, the aircraft travels in a fixed corridor, as illustrated in Figure I.3. The impact on existing air traffic management and operation can be minimized by using a fixed corridor. The fixed corridor may be connected in a straight line to the destination or may be bent depending on the restrictions under the aviation laws, tall buildings, and relationships with other air services. Each corridor is defined without interfering with other corridors initially. However, as experiences and skills are met, each corridor can overlap to form a network. In this case, sharing of operation safety and traffic flow management information should be needed more imperatively.</w:t>
      </w:r>
    </w:p>
    <w:p w14:paraId="610D8404" w14:textId="77777777" w:rsidR="00E16383" w:rsidRDefault="00E16383" w:rsidP="00E16383">
      <w:pPr>
        <w:spacing w:before="115" w:line="276" w:lineRule="auto"/>
        <w:rPr>
          <w:rFonts w:eastAsia="Malgun Gothic"/>
          <w:lang w:eastAsia="ko-KR"/>
        </w:rPr>
      </w:pPr>
      <w:r>
        <w:rPr>
          <w:rFonts w:eastAsia="Malgun Gothic"/>
          <w:lang w:eastAsia="ko-KR"/>
        </w:rPr>
        <w:t>eVTOL vehicles take off and land at the designated location such as a vertiport. Take-off and landing at any location may pose a safety hazard, so special facilities with safety and communication infrastructure must be used. Charging vehicles, maintenance (after its landing on vertiport), passenger boarding and disembarking, and passenger-related convenience functions can be provided through these facilities.</w:t>
      </w:r>
    </w:p>
    <w:p w14:paraId="5E8E6FFB" w14:textId="77777777" w:rsidR="00E16383" w:rsidRDefault="00E16383" w:rsidP="00E16383">
      <w:pPr>
        <w:spacing w:before="115" w:line="276" w:lineRule="auto"/>
        <w:rPr>
          <w:rFonts w:eastAsia="Malgun Gothic"/>
          <w:lang w:eastAsia="ko-KR"/>
        </w:rPr>
      </w:pPr>
      <w:r>
        <w:rPr>
          <w:rFonts w:eastAsia="Malgun Gothic" w:hint="eastAsia"/>
          <w:lang w:eastAsia="ko-KR"/>
        </w:rPr>
        <w:t>F</w:t>
      </w:r>
      <w:r>
        <w:rPr>
          <w:rFonts w:eastAsia="Malgun Gothic"/>
          <w:lang w:eastAsia="ko-KR"/>
        </w:rPr>
        <w:t>or take-off and landing in the city, the vehicle is limited to vertical take-off and landing aircraft. This restriction allows for flexible selection of vertiport locations, operation without significant changes to existing urban environments and related regulations, and compatibility with other low-altitude air services.</w:t>
      </w:r>
    </w:p>
    <w:p w14:paraId="35C30114" w14:textId="77777777" w:rsidR="00E16383" w:rsidRDefault="00E16383" w:rsidP="00E16383">
      <w:pPr>
        <w:spacing w:before="115" w:line="276" w:lineRule="auto"/>
        <w:jc w:val="center"/>
      </w:pPr>
      <w:r>
        <w:rPr>
          <w:noProof/>
          <w:lang w:val="en-US" w:eastAsia="ko-KR"/>
        </w:rPr>
        <w:drawing>
          <wp:inline distT="0" distB="0" distL="0" distR="0" wp14:anchorId="7D35D618" wp14:editId="15634EAF">
            <wp:extent cx="5729605" cy="2460625"/>
            <wp:effectExtent l="0" t="0" r="4445" b="0"/>
            <wp:docPr id="831765327" name="Picture 3" descr="A video game with a couple of do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14017" name="Picture 3" descr="A video game with a couple of doors&#10;&#10;Description automatically generated with medium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9605" cy="2460625"/>
                    </a:xfrm>
                    <a:prstGeom prst="rect">
                      <a:avLst/>
                    </a:prstGeom>
                    <a:noFill/>
                    <a:ln>
                      <a:noFill/>
                    </a:ln>
                  </pic:spPr>
                </pic:pic>
              </a:graphicData>
            </a:graphic>
          </wp:inline>
        </w:drawing>
      </w:r>
    </w:p>
    <w:p w14:paraId="150D2F97" w14:textId="77777777" w:rsidR="00E16383" w:rsidRPr="00D91306" w:rsidRDefault="00E16383" w:rsidP="00E16383">
      <w:pPr>
        <w:pStyle w:val="Caption"/>
        <w:jc w:val="center"/>
        <w:rPr>
          <w:rFonts w:eastAsia="Malgun Gothic"/>
          <w:bCs/>
          <w:lang w:eastAsia="ko-KR"/>
        </w:rPr>
      </w:pPr>
      <w:r w:rsidRPr="00D91306">
        <w:t>Figure</w:t>
      </w:r>
      <w:r>
        <w:t xml:space="preserve"> I.</w:t>
      </w:r>
      <w:r w:rsidRPr="00D91306">
        <w:rPr>
          <w:bCs/>
        </w:rPr>
        <w:fldChar w:fldCharType="begin"/>
      </w:r>
      <w:r w:rsidRPr="00D91306">
        <w:instrText xml:space="preserve"> SEQ Figure \* ARABIC </w:instrText>
      </w:r>
      <w:r w:rsidRPr="00D91306">
        <w:rPr>
          <w:bCs/>
        </w:rPr>
        <w:fldChar w:fldCharType="separate"/>
      </w:r>
      <w:r w:rsidRPr="00D91306">
        <w:rPr>
          <w:noProof/>
        </w:rPr>
        <w:t>3</w:t>
      </w:r>
      <w:r w:rsidRPr="00D91306">
        <w:rPr>
          <w:bCs/>
        </w:rPr>
        <w:fldChar w:fldCharType="end"/>
      </w:r>
      <w:r w:rsidRPr="00D91306">
        <w:t xml:space="preserve"> – </w:t>
      </w:r>
      <w:r w:rsidRPr="00D91306">
        <w:rPr>
          <w:rFonts w:eastAsia="Malgun Gothic"/>
          <w:lang w:eastAsia="ko-KR"/>
        </w:rPr>
        <w:t xml:space="preserve">Example of the UAM/AAM </w:t>
      </w:r>
      <w:proofErr w:type="gramStart"/>
      <w:r w:rsidRPr="00D91306">
        <w:rPr>
          <w:rFonts w:eastAsia="Malgun Gothic"/>
          <w:lang w:eastAsia="ko-KR"/>
        </w:rPr>
        <w:t>corridor</w:t>
      </w:r>
      <w:proofErr w:type="gramEnd"/>
    </w:p>
    <w:p w14:paraId="35E766BC" w14:textId="77777777" w:rsidR="00E16383" w:rsidRPr="00470829" w:rsidRDefault="00E16383" w:rsidP="00E16383">
      <w:pPr>
        <w:rPr>
          <w:rFonts w:eastAsia="Malgun Gothic"/>
          <w:lang w:eastAsia="ko-KR"/>
        </w:rPr>
      </w:pPr>
    </w:p>
    <w:p w14:paraId="095CFA97" w14:textId="77777777" w:rsidR="00E16383" w:rsidRPr="00AD52F9" w:rsidRDefault="00E16383" w:rsidP="00E16383">
      <w:pPr>
        <w:pStyle w:val="Heading3"/>
        <w:rPr>
          <w:lang w:eastAsia="ko-KR"/>
        </w:rPr>
      </w:pPr>
      <w:bookmarkStart w:id="61" w:name="_Toc159619685"/>
      <w:r>
        <w:rPr>
          <w:lang w:eastAsia="ko-KR"/>
        </w:rPr>
        <w:t>I</w:t>
      </w:r>
      <w:r w:rsidRPr="00AD52F9">
        <w:rPr>
          <w:lang w:eastAsia="ko-KR"/>
        </w:rPr>
        <w:t>.2.2</w:t>
      </w:r>
      <w:r>
        <w:rPr>
          <w:lang w:eastAsia="ko-KR"/>
        </w:rPr>
        <w:tab/>
        <w:t>F</w:t>
      </w:r>
      <w:r w:rsidRPr="00AD52F9">
        <w:rPr>
          <w:lang w:eastAsia="ko-KR"/>
        </w:rPr>
        <w:t>reight</w:t>
      </w:r>
      <w:r>
        <w:rPr>
          <w:lang w:eastAsia="ko-KR"/>
        </w:rPr>
        <w:t xml:space="preserve"> transportation</w:t>
      </w:r>
      <w:bookmarkEnd w:id="61"/>
    </w:p>
    <w:p w14:paraId="4F06207C" w14:textId="77777777" w:rsidR="00E16383" w:rsidRPr="00170FA8" w:rsidRDefault="00E16383" w:rsidP="00E16383">
      <w:pPr>
        <w:rPr>
          <w:rFonts w:eastAsia="Malgun Gothic"/>
          <w:lang w:eastAsia="ko-KR"/>
        </w:rPr>
      </w:pPr>
      <w:r>
        <w:rPr>
          <w:rFonts w:eastAsia="Malgun Gothic" w:hint="eastAsia"/>
          <w:lang w:eastAsia="ko-KR"/>
        </w:rPr>
        <w:t>A</w:t>
      </w:r>
      <w:r>
        <w:rPr>
          <w:rFonts w:eastAsia="Malgun Gothic"/>
          <w:lang w:eastAsia="ko-KR"/>
        </w:rPr>
        <w:t>nother promising use case for UAM/AAM is freight transportation.</w:t>
      </w:r>
      <w:r w:rsidRPr="00BA1874">
        <w:t xml:space="preserve"> </w:t>
      </w:r>
      <w:r>
        <w:rPr>
          <w:rFonts w:eastAsia="Malgun Gothic"/>
          <w:lang w:eastAsia="ko-KR"/>
        </w:rPr>
        <w:t>Its</w:t>
      </w:r>
      <w:r w:rsidRPr="00BA1874">
        <w:rPr>
          <w:rFonts w:eastAsia="Malgun Gothic"/>
          <w:lang w:eastAsia="ko-KR"/>
        </w:rPr>
        <w:t xml:space="preserve"> advantages are shown in two areas. </w:t>
      </w:r>
      <w:r>
        <w:rPr>
          <w:rFonts w:eastAsia="Malgun Gothic"/>
          <w:lang w:eastAsia="ko-KR"/>
        </w:rPr>
        <w:t>From</w:t>
      </w:r>
      <w:r w:rsidRPr="00BA1874">
        <w:rPr>
          <w:rFonts w:eastAsia="Malgun Gothic"/>
          <w:lang w:eastAsia="ko-KR"/>
        </w:rPr>
        <w:t xml:space="preserve"> </w:t>
      </w:r>
      <w:r>
        <w:rPr>
          <w:rFonts w:eastAsia="Malgun Gothic"/>
          <w:lang w:eastAsia="ko-KR"/>
        </w:rPr>
        <w:t xml:space="preserve">an </w:t>
      </w:r>
      <w:r w:rsidRPr="00BA1874">
        <w:rPr>
          <w:rFonts w:eastAsia="Malgun Gothic"/>
          <w:lang w:eastAsia="ko-KR"/>
        </w:rPr>
        <w:t xml:space="preserve">environmental </w:t>
      </w:r>
      <w:r>
        <w:rPr>
          <w:rFonts w:eastAsia="Malgun Gothic"/>
          <w:lang w:eastAsia="ko-KR"/>
        </w:rPr>
        <w:t>aspect</w:t>
      </w:r>
      <w:r w:rsidRPr="00BA1874">
        <w:rPr>
          <w:rFonts w:eastAsia="Malgun Gothic"/>
          <w:lang w:eastAsia="ko-KR"/>
        </w:rPr>
        <w:t xml:space="preserve">, </w:t>
      </w:r>
      <w:r>
        <w:rPr>
          <w:rFonts w:eastAsia="Malgun Gothic"/>
          <w:lang w:eastAsia="ko-KR"/>
        </w:rPr>
        <w:t>since eVTOL uses electric powered propulsion systems</w:t>
      </w:r>
      <w:r w:rsidRPr="00BA1874">
        <w:rPr>
          <w:rFonts w:eastAsia="Malgun Gothic"/>
          <w:lang w:eastAsia="ko-KR"/>
        </w:rPr>
        <w:t xml:space="preserve">, carbon footprint </w:t>
      </w:r>
      <w:r>
        <w:rPr>
          <w:rFonts w:eastAsia="Malgun Gothic"/>
          <w:lang w:eastAsia="ko-KR"/>
        </w:rPr>
        <w:t xml:space="preserve">and </w:t>
      </w:r>
      <w:r w:rsidRPr="00BA1874">
        <w:rPr>
          <w:rFonts w:eastAsia="Malgun Gothic"/>
          <w:lang w:eastAsia="ko-KR"/>
        </w:rPr>
        <w:t>the noise pollution can be reduced</w:t>
      </w:r>
      <w:r>
        <w:rPr>
          <w:rFonts w:eastAsia="Malgun Gothic"/>
          <w:lang w:eastAsia="ko-KR"/>
        </w:rPr>
        <w:t xml:space="preserve"> when compared to conventional transportation using combustion engine systems. From</w:t>
      </w:r>
      <w:r w:rsidRPr="00BA1874">
        <w:rPr>
          <w:rFonts w:eastAsia="Malgun Gothic"/>
          <w:lang w:eastAsia="ko-KR"/>
        </w:rPr>
        <w:t xml:space="preserve"> </w:t>
      </w:r>
      <w:r>
        <w:rPr>
          <w:rFonts w:eastAsia="Malgun Gothic"/>
          <w:lang w:eastAsia="ko-KR"/>
        </w:rPr>
        <w:t xml:space="preserve">a </w:t>
      </w:r>
      <w:r w:rsidRPr="00BA1874">
        <w:rPr>
          <w:rFonts w:eastAsia="Malgun Gothic"/>
          <w:lang w:eastAsia="ko-KR"/>
        </w:rPr>
        <w:t xml:space="preserve">performance </w:t>
      </w:r>
      <w:r>
        <w:rPr>
          <w:rFonts w:eastAsia="Malgun Gothic"/>
          <w:lang w:eastAsia="ko-KR"/>
        </w:rPr>
        <w:t>aspect</w:t>
      </w:r>
      <w:r w:rsidRPr="00BA1874">
        <w:rPr>
          <w:rFonts w:eastAsia="Malgun Gothic"/>
          <w:lang w:eastAsia="ko-KR"/>
        </w:rPr>
        <w:t xml:space="preserve">, the </w:t>
      </w:r>
      <w:r>
        <w:rPr>
          <w:rFonts w:eastAsia="Malgun Gothic"/>
          <w:lang w:eastAsia="ko-KR"/>
        </w:rPr>
        <w:t xml:space="preserve">UAM/AAM service </w:t>
      </w:r>
      <w:r w:rsidRPr="00BA1874">
        <w:rPr>
          <w:rFonts w:eastAsia="Malgun Gothic"/>
          <w:lang w:eastAsia="ko-KR"/>
        </w:rPr>
        <w:t>enables quick</w:t>
      </w:r>
      <w:r>
        <w:rPr>
          <w:rFonts w:eastAsia="Malgun Gothic"/>
          <w:lang w:eastAsia="ko-KR"/>
        </w:rPr>
        <w:t xml:space="preserve"> and</w:t>
      </w:r>
      <w:r w:rsidRPr="00BA1874">
        <w:rPr>
          <w:rFonts w:eastAsia="Malgun Gothic"/>
          <w:lang w:eastAsia="ko-KR"/>
        </w:rPr>
        <w:t xml:space="preserve"> remote deliveries in congested and hard-to-reach locations.</w:t>
      </w:r>
      <w:r>
        <w:rPr>
          <w:rFonts w:eastAsia="Malgun Gothic"/>
          <w:lang w:eastAsia="ko-KR"/>
        </w:rPr>
        <w:t xml:space="preserve"> For air cargo service, eVTOL can deliver relatively heavy payloads of more than hundreds of Kg from the main hub to a local hub. This offers a better solution </w:t>
      </w:r>
      <w:r>
        <w:rPr>
          <w:rFonts w:eastAsia="Malgun Gothic" w:hint="eastAsia"/>
          <w:lang w:eastAsia="ko-KR"/>
        </w:rPr>
        <w:t>t</w:t>
      </w:r>
      <w:r>
        <w:rPr>
          <w:rFonts w:eastAsia="Malgun Gothic"/>
          <w:lang w:eastAsia="ko-KR"/>
        </w:rPr>
        <w:t>han road transportation in areas with vast land areas, lack of road infrastructure, and security issues related to ground transportation.</w:t>
      </w:r>
    </w:p>
    <w:p w14:paraId="391926A4" w14:textId="77777777" w:rsidR="00E16383" w:rsidRDefault="00E16383" w:rsidP="00E16383">
      <w:pPr>
        <w:pStyle w:val="Heading3"/>
        <w:rPr>
          <w:lang w:eastAsia="ko-KR"/>
        </w:rPr>
      </w:pPr>
      <w:bookmarkStart w:id="62" w:name="_Toc159619686"/>
      <w:r>
        <w:rPr>
          <w:lang w:eastAsia="ko-KR"/>
        </w:rPr>
        <w:t>I</w:t>
      </w:r>
      <w:r w:rsidRPr="00AD52F9">
        <w:rPr>
          <w:lang w:eastAsia="ko-KR"/>
        </w:rPr>
        <w:t>.2.3</w:t>
      </w:r>
      <w:r>
        <w:rPr>
          <w:lang w:eastAsia="ko-KR"/>
        </w:rPr>
        <w:tab/>
      </w:r>
      <w:r w:rsidRPr="00AD52F9">
        <w:rPr>
          <w:lang w:eastAsia="ko-KR"/>
        </w:rPr>
        <w:t>Air ambulance</w:t>
      </w:r>
      <w:bookmarkEnd w:id="62"/>
    </w:p>
    <w:p w14:paraId="14EC2325" w14:textId="77777777" w:rsidR="00E16383" w:rsidRPr="00B73753" w:rsidRDefault="00E16383" w:rsidP="00E16383">
      <w:pPr>
        <w:spacing w:before="115" w:line="276" w:lineRule="auto"/>
        <w:rPr>
          <w:rFonts w:eastAsia="Malgun Gothic"/>
          <w:lang w:eastAsia="ko-KR"/>
        </w:rPr>
      </w:pPr>
      <w:r>
        <w:rPr>
          <w:rFonts w:eastAsia="Malgun Gothic"/>
          <w:lang w:eastAsia="ko-KR"/>
        </w:rPr>
        <w:t>An a</w:t>
      </w:r>
      <w:r>
        <w:rPr>
          <w:rFonts w:eastAsia="Malgun Gothic" w:hint="eastAsia"/>
          <w:lang w:eastAsia="ko-KR"/>
        </w:rPr>
        <w:t xml:space="preserve">ir ambulance </w:t>
      </w:r>
      <w:r>
        <w:rPr>
          <w:rFonts w:eastAsia="Malgun Gothic"/>
          <w:lang w:eastAsia="ko-KR"/>
        </w:rPr>
        <w:t xml:space="preserve">is utilized to transport injured or sick patients efficiently and quickly over long distances. </w:t>
      </w:r>
      <w:proofErr w:type="gramStart"/>
      <w:r>
        <w:rPr>
          <w:rFonts w:eastAsia="Malgun Gothic"/>
          <w:lang w:eastAsia="ko-KR"/>
        </w:rPr>
        <w:t>Usually</w:t>
      </w:r>
      <w:proofErr w:type="gramEnd"/>
      <w:r>
        <w:rPr>
          <w:rFonts w:eastAsia="Malgun Gothic"/>
          <w:lang w:eastAsia="ko-KR"/>
        </w:rPr>
        <w:t xml:space="preserve"> a helicopter has been used for this use case but eVTOL could be utilised to replace helicopters in the near future. eVTOL as an a</w:t>
      </w:r>
      <w:r w:rsidRPr="00C921EA">
        <w:rPr>
          <w:rFonts w:eastAsia="Malgun Gothic"/>
          <w:lang w:eastAsia="ko-KR"/>
        </w:rPr>
        <w:t>ir ambulance can be used to transport patients from the accident site to hospitals or</w:t>
      </w:r>
      <w:r>
        <w:rPr>
          <w:rFonts w:eastAsia="Malgun Gothic"/>
          <w:lang w:eastAsia="ko-KR"/>
        </w:rPr>
        <w:t xml:space="preserve"> to transport</w:t>
      </w:r>
      <w:r w:rsidRPr="00C921EA">
        <w:rPr>
          <w:rFonts w:eastAsia="Malgun Gothic"/>
          <w:lang w:eastAsia="ko-KR"/>
        </w:rPr>
        <w:t xml:space="preserve"> urgent patients between hospitals</w:t>
      </w:r>
      <w:r>
        <w:rPr>
          <w:rFonts w:eastAsia="Malgun Gothic"/>
          <w:lang w:eastAsia="ko-KR"/>
        </w:rPr>
        <w:t xml:space="preserve"> or to deliver human organs to the hospital for cases of emergency surgery</w:t>
      </w:r>
      <w:r w:rsidRPr="00C921EA">
        <w:rPr>
          <w:rFonts w:eastAsia="Malgun Gothic"/>
          <w:lang w:eastAsia="ko-KR"/>
        </w:rPr>
        <w:t xml:space="preserve">. </w:t>
      </w:r>
      <w:r>
        <w:rPr>
          <w:rFonts w:eastAsia="Malgun Gothic"/>
          <w:lang w:eastAsia="ko-KR"/>
        </w:rPr>
        <w:t>Generally medical staffs, patients and medical equipment would be carried and communication</w:t>
      </w:r>
      <w:r w:rsidRPr="00C921EA">
        <w:rPr>
          <w:rFonts w:eastAsia="Malgun Gothic"/>
          <w:lang w:eastAsia="ko-KR"/>
        </w:rPr>
        <w:t xml:space="preserve"> with the existing transportation system </w:t>
      </w:r>
      <w:r>
        <w:rPr>
          <w:rFonts w:eastAsia="Malgun Gothic"/>
          <w:lang w:eastAsia="ko-KR"/>
        </w:rPr>
        <w:t xml:space="preserve">(including </w:t>
      </w:r>
      <w:r w:rsidRPr="00C921EA">
        <w:rPr>
          <w:rFonts w:eastAsia="Malgun Gothic"/>
          <w:lang w:eastAsia="ko-KR"/>
        </w:rPr>
        <w:t>V2X</w:t>
      </w:r>
      <w:r>
        <w:rPr>
          <w:rFonts w:eastAsia="Malgun Gothic"/>
          <w:lang w:eastAsia="ko-KR"/>
        </w:rPr>
        <w:t>)</w:t>
      </w:r>
      <w:r w:rsidRPr="00C921EA">
        <w:rPr>
          <w:rFonts w:eastAsia="Malgun Gothic"/>
          <w:lang w:eastAsia="ko-KR"/>
        </w:rPr>
        <w:t xml:space="preserve"> should be considered</w:t>
      </w:r>
      <w:r>
        <w:rPr>
          <w:rFonts w:eastAsia="Malgun Gothic"/>
          <w:lang w:eastAsia="ko-KR"/>
        </w:rPr>
        <w:t xml:space="preserve"> since the </w:t>
      </w:r>
      <w:r w:rsidRPr="00C921EA">
        <w:rPr>
          <w:rFonts w:eastAsia="Malgun Gothic"/>
          <w:lang w:eastAsia="ko-KR"/>
        </w:rPr>
        <w:t xml:space="preserve">flight route </w:t>
      </w:r>
      <w:r>
        <w:rPr>
          <w:rFonts w:eastAsia="Malgun Gothic"/>
          <w:lang w:eastAsia="ko-KR"/>
        </w:rPr>
        <w:t>would be</w:t>
      </w:r>
      <w:r w:rsidRPr="00C921EA">
        <w:rPr>
          <w:rFonts w:eastAsia="Malgun Gothic"/>
          <w:lang w:eastAsia="ko-KR"/>
        </w:rPr>
        <w:t xml:space="preserve"> a non-fixed free route.</w:t>
      </w:r>
    </w:p>
    <w:p w14:paraId="420CF372" w14:textId="77777777" w:rsidR="00E16383" w:rsidRPr="00861980" w:rsidRDefault="00E16383" w:rsidP="00E16383">
      <w:pPr>
        <w:pStyle w:val="Heading2"/>
        <w:rPr>
          <w:lang w:eastAsia="ko-KR"/>
        </w:rPr>
      </w:pPr>
      <w:bookmarkStart w:id="63" w:name="_Toc159619687"/>
      <w:r>
        <w:rPr>
          <w:lang w:eastAsia="ko-KR"/>
        </w:rPr>
        <w:t>I.3</w:t>
      </w:r>
      <w:r>
        <w:rPr>
          <w:lang w:eastAsia="ko-KR"/>
        </w:rPr>
        <w:tab/>
      </w:r>
      <w:r w:rsidRPr="00861980">
        <w:rPr>
          <w:lang w:eastAsia="ko-KR"/>
        </w:rPr>
        <w:t>Use cases from an operational perspective</w:t>
      </w:r>
      <w:bookmarkEnd w:id="63"/>
    </w:p>
    <w:p w14:paraId="05E42E51" w14:textId="77777777" w:rsidR="00E16383" w:rsidRDefault="00E16383" w:rsidP="00E16383">
      <w:pPr>
        <w:spacing w:before="115" w:line="276" w:lineRule="auto"/>
        <w:rPr>
          <w:rFonts w:eastAsia="Malgun Gothic"/>
          <w:lang w:eastAsia="ko-KR"/>
        </w:rPr>
      </w:pPr>
      <w:r>
        <w:rPr>
          <w:rFonts w:eastAsia="Malgun Gothic" w:hint="eastAsia"/>
          <w:lang w:eastAsia="ko-KR"/>
        </w:rPr>
        <w:t>I</w:t>
      </w:r>
      <w:r>
        <w:rPr>
          <w:rFonts w:eastAsia="Malgun Gothic"/>
          <w:lang w:eastAsia="ko-KR"/>
        </w:rPr>
        <w:t>n this clause, the following use cases from an operational perspective are described:</w:t>
      </w:r>
    </w:p>
    <w:p w14:paraId="1DD17AFF" w14:textId="77777777" w:rsidR="00E16383"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t>Onboard pilot</w:t>
      </w:r>
    </w:p>
    <w:p w14:paraId="08684A81" w14:textId="77777777" w:rsidR="00E16383"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t>Remote piloted aircraft systems (RPAS)</w:t>
      </w:r>
    </w:p>
    <w:p w14:paraId="23FEDD61" w14:textId="77777777" w:rsidR="00E16383" w:rsidRPr="00E744CD"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t>Autonomous operation</w:t>
      </w:r>
      <w:r w:rsidRPr="00861980">
        <w:t xml:space="preserve"> </w:t>
      </w:r>
    </w:p>
    <w:p w14:paraId="037F93A8" w14:textId="77777777" w:rsidR="00E16383" w:rsidRPr="00861980" w:rsidRDefault="00E16383" w:rsidP="00E16383">
      <w:pPr>
        <w:pStyle w:val="Heading3"/>
        <w:rPr>
          <w:lang w:eastAsia="ko-KR"/>
        </w:rPr>
      </w:pPr>
      <w:bookmarkStart w:id="64" w:name="_Toc159619688"/>
      <w:r>
        <w:rPr>
          <w:lang w:eastAsia="ko-KR"/>
        </w:rPr>
        <w:t>I</w:t>
      </w:r>
      <w:r w:rsidRPr="00861980">
        <w:rPr>
          <w:lang w:eastAsia="ko-KR"/>
        </w:rPr>
        <w:t>.3.1</w:t>
      </w:r>
      <w:r>
        <w:rPr>
          <w:lang w:eastAsia="ko-KR"/>
        </w:rPr>
        <w:tab/>
      </w:r>
      <w:r w:rsidRPr="00861980">
        <w:rPr>
          <w:lang w:eastAsia="ko-KR"/>
        </w:rPr>
        <w:t>Onboard pilot</w:t>
      </w:r>
      <w:bookmarkEnd w:id="64"/>
    </w:p>
    <w:p w14:paraId="50503719" w14:textId="77777777" w:rsidR="00E16383" w:rsidRDefault="00E16383" w:rsidP="00E16383">
      <w:pPr>
        <w:spacing w:before="115" w:line="276" w:lineRule="auto"/>
        <w:rPr>
          <w:rFonts w:eastAsia="Malgun Gothic"/>
          <w:lang w:eastAsia="ko-KR"/>
        </w:rPr>
      </w:pPr>
      <w:r>
        <w:rPr>
          <w:rFonts w:eastAsia="Malgun Gothic"/>
          <w:lang w:eastAsia="ko-KR"/>
        </w:rPr>
        <w:t>UAM/AAM is expected to develop in three phases as outlined in Table I.2.</w:t>
      </w:r>
    </w:p>
    <w:p w14:paraId="305E9439" w14:textId="77777777" w:rsidR="00E16383" w:rsidRDefault="00E16383" w:rsidP="00E16383">
      <w:pPr>
        <w:spacing w:before="115" w:line="276" w:lineRule="auto"/>
        <w:rPr>
          <w:rFonts w:eastAsia="Malgun Gothic"/>
          <w:lang w:eastAsia="ko-KR"/>
        </w:rPr>
      </w:pPr>
    </w:p>
    <w:p w14:paraId="376915E4" w14:textId="77777777" w:rsidR="00E16383" w:rsidRPr="00D91306" w:rsidRDefault="00E16383" w:rsidP="00E16383">
      <w:pPr>
        <w:spacing w:before="115" w:line="276" w:lineRule="auto"/>
        <w:jc w:val="center"/>
        <w:rPr>
          <w:rFonts w:eastAsia="Malgun Gothic"/>
          <w:b/>
          <w:lang w:eastAsia="ko-KR"/>
        </w:rPr>
      </w:pPr>
      <w:r w:rsidRPr="00D91306">
        <w:rPr>
          <w:rFonts w:eastAsia="Malgun Gothic"/>
          <w:b/>
          <w:lang w:eastAsia="ko-KR"/>
        </w:rPr>
        <w:t xml:space="preserve">Table </w:t>
      </w:r>
      <w:r>
        <w:rPr>
          <w:rFonts w:eastAsia="Malgun Gothic"/>
          <w:b/>
          <w:lang w:eastAsia="ko-KR"/>
        </w:rPr>
        <w:t>I.</w:t>
      </w:r>
      <w:r w:rsidRPr="00D91306">
        <w:rPr>
          <w:rFonts w:eastAsia="Malgun Gothic"/>
          <w:b/>
          <w:lang w:eastAsia="ko-KR"/>
        </w:rPr>
        <w:t>2 – UAM/AAM development phase</w:t>
      </w:r>
      <w:r>
        <w:rPr>
          <w:rFonts w:eastAsia="Malgun Gothic"/>
          <w:b/>
          <w:lang w:eastAsia="ko-KR"/>
        </w:rPr>
        <w:t xml:space="preserve"> [b-UAM roadmap]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68"/>
        <w:gridCol w:w="2410"/>
        <w:gridCol w:w="3255"/>
      </w:tblGrid>
      <w:tr w:rsidR="00E16383" w14:paraId="132E3AEA" w14:textId="77777777" w:rsidTr="00BE2C7D">
        <w:tc>
          <w:tcPr>
            <w:tcW w:w="1696" w:type="dxa"/>
            <w:shd w:val="clear" w:color="auto" w:fill="BFBFBF" w:themeFill="background1" w:themeFillShade="BF"/>
          </w:tcPr>
          <w:p w14:paraId="557994BB" w14:textId="77777777" w:rsidR="00E16383" w:rsidRPr="006C71C2" w:rsidRDefault="00E16383" w:rsidP="00BE2C7D">
            <w:pPr>
              <w:spacing w:before="115" w:line="276" w:lineRule="auto"/>
              <w:jc w:val="center"/>
              <w:rPr>
                <w:rFonts w:eastAsia="Malgun Gothic"/>
                <w:b/>
                <w:lang w:eastAsia="ko-KR"/>
              </w:rPr>
            </w:pPr>
            <w:r w:rsidRPr="006C71C2">
              <w:rPr>
                <w:rFonts w:eastAsia="Malgun Gothic" w:hint="eastAsia"/>
                <w:b/>
                <w:lang w:eastAsia="ko-KR"/>
              </w:rPr>
              <w:t>P</w:t>
            </w:r>
            <w:r w:rsidRPr="006C71C2">
              <w:rPr>
                <w:rFonts w:eastAsia="Malgun Gothic"/>
                <w:b/>
                <w:lang w:eastAsia="ko-KR"/>
              </w:rPr>
              <w:t>hase</w:t>
            </w:r>
          </w:p>
        </w:tc>
        <w:tc>
          <w:tcPr>
            <w:tcW w:w="2268" w:type="dxa"/>
            <w:shd w:val="clear" w:color="auto" w:fill="BFBFBF" w:themeFill="background1" w:themeFillShade="BF"/>
          </w:tcPr>
          <w:p w14:paraId="344BC006" w14:textId="77777777" w:rsidR="00E16383" w:rsidRPr="006C71C2" w:rsidRDefault="00E16383" w:rsidP="00BE2C7D">
            <w:pPr>
              <w:spacing w:before="115" w:line="276" w:lineRule="auto"/>
              <w:jc w:val="center"/>
              <w:rPr>
                <w:rFonts w:eastAsia="Malgun Gothic"/>
                <w:b/>
                <w:lang w:eastAsia="ko-KR"/>
              </w:rPr>
            </w:pPr>
            <w:r w:rsidRPr="006C71C2">
              <w:rPr>
                <w:rFonts w:eastAsia="Malgun Gothic" w:hint="eastAsia"/>
                <w:b/>
                <w:lang w:eastAsia="ko-KR"/>
              </w:rPr>
              <w:t>P</w:t>
            </w:r>
            <w:r w:rsidRPr="006C71C2">
              <w:rPr>
                <w:rFonts w:eastAsia="Malgun Gothic"/>
                <w:b/>
                <w:lang w:eastAsia="ko-KR"/>
              </w:rPr>
              <w:t>ilot</w:t>
            </w:r>
          </w:p>
        </w:tc>
        <w:tc>
          <w:tcPr>
            <w:tcW w:w="2410" w:type="dxa"/>
            <w:shd w:val="clear" w:color="auto" w:fill="BFBFBF" w:themeFill="background1" w:themeFillShade="BF"/>
          </w:tcPr>
          <w:p w14:paraId="591263D8" w14:textId="77777777" w:rsidR="00E16383" w:rsidRPr="006C71C2" w:rsidRDefault="00E16383" w:rsidP="00BE2C7D">
            <w:pPr>
              <w:spacing w:before="115" w:line="276" w:lineRule="auto"/>
              <w:jc w:val="center"/>
              <w:rPr>
                <w:rFonts w:eastAsia="Malgun Gothic"/>
                <w:b/>
                <w:lang w:eastAsia="ko-KR"/>
              </w:rPr>
            </w:pPr>
            <w:r w:rsidRPr="006C71C2">
              <w:rPr>
                <w:rFonts w:eastAsia="Malgun Gothic" w:hint="eastAsia"/>
                <w:b/>
                <w:lang w:eastAsia="ko-KR"/>
              </w:rPr>
              <w:t>A</w:t>
            </w:r>
            <w:r w:rsidRPr="006C71C2">
              <w:rPr>
                <w:rFonts w:eastAsia="Malgun Gothic"/>
                <w:b/>
                <w:lang w:eastAsia="ko-KR"/>
              </w:rPr>
              <w:t>utonomy</w:t>
            </w:r>
          </w:p>
        </w:tc>
        <w:tc>
          <w:tcPr>
            <w:tcW w:w="3255" w:type="dxa"/>
            <w:shd w:val="clear" w:color="auto" w:fill="BFBFBF" w:themeFill="background1" w:themeFillShade="BF"/>
          </w:tcPr>
          <w:p w14:paraId="318D421E" w14:textId="77777777" w:rsidR="00E16383" w:rsidRPr="006C71C2" w:rsidRDefault="00E16383" w:rsidP="00BE2C7D">
            <w:pPr>
              <w:spacing w:before="115" w:line="276" w:lineRule="auto"/>
              <w:jc w:val="center"/>
              <w:rPr>
                <w:rFonts w:eastAsia="Malgun Gothic"/>
                <w:b/>
                <w:lang w:eastAsia="ko-KR"/>
              </w:rPr>
            </w:pPr>
            <w:r w:rsidRPr="006C71C2">
              <w:rPr>
                <w:rFonts w:eastAsia="Malgun Gothic" w:hint="eastAsia"/>
                <w:b/>
                <w:lang w:eastAsia="ko-KR"/>
              </w:rPr>
              <w:t>C</w:t>
            </w:r>
            <w:r w:rsidRPr="006C71C2">
              <w:rPr>
                <w:rFonts w:eastAsia="Malgun Gothic"/>
                <w:b/>
                <w:lang w:eastAsia="ko-KR"/>
              </w:rPr>
              <w:t>orridor</w:t>
            </w:r>
          </w:p>
        </w:tc>
      </w:tr>
      <w:tr w:rsidR="00E16383" w14:paraId="5CB6A79E" w14:textId="77777777" w:rsidTr="00BE2C7D">
        <w:tc>
          <w:tcPr>
            <w:tcW w:w="1696" w:type="dxa"/>
            <w:shd w:val="clear" w:color="auto" w:fill="auto"/>
          </w:tcPr>
          <w:p w14:paraId="6F96D774"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P</w:t>
            </w:r>
            <w:r w:rsidRPr="00B1022D">
              <w:rPr>
                <w:rFonts w:eastAsia="Malgun Gothic"/>
                <w:lang w:eastAsia="ko-KR"/>
              </w:rPr>
              <w:t>hase 1</w:t>
            </w:r>
          </w:p>
        </w:tc>
        <w:tc>
          <w:tcPr>
            <w:tcW w:w="2268" w:type="dxa"/>
            <w:shd w:val="clear" w:color="auto" w:fill="auto"/>
          </w:tcPr>
          <w:p w14:paraId="08D4830B"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O</w:t>
            </w:r>
            <w:r w:rsidRPr="00B1022D">
              <w:rPr>
                <w:rFonts w:eastAsia="Malgun Gothic"/>
                <w:lang w:eastAsia="ko-KR"/>
              </w:rPr>
              <w:t>n board</w:t>
            </w:r>
          </w:p>
        </w:tc>
        <w:tc>
          <w:tcPr>
            <w:tcW w:w="2410" w:type="dxa"/>
            <w:shd w:val="clear" w:color="auto" w:fill="auto"/>
          </w:tcPr>
          <w:p w14:paraId="5BB3E0E3"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L</w:t>
            </w:r>
            <w:r w:rsidRPr="00B1022D">
              <w:rPr>
                <w:rFonts w:eastAsia="Malgun Gothic"/>
                <w:lang w:eastAsia="ko-KR"/>
              </w:rPr>
              <w:t>imited</w:t>
            </w:r>
          </w:p>
        </w:tc>
        <w:tc>
          <w:tcPr>
            <w:tcW w:w="3255" w:type="dxa"/>
            <w:shd w:val="clear" w:color="auto" w:fill="auto"/>
          </w:tcPr>
          <w:p w14:paraId="1EC73E88"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F</w:t>
            </w:r>
            <w:r w:rsidRPr="00B1022D">
              <w:rPr>
                <w:rFonts w:eastAsia="Malgun Gothic"/>
                <w:lang w:eastAsia="ko-KR"/>
              </w:rPr>
              <w:t>ixed corridor</w:t>
            </w:r>
          </w:p>
        </w:tc>
      </w:tr>
      <w:tr w:rsidR="00E16383" w14:paraId="07ABBE54" w14:textId="77777777" w:rsidTr="00BE2C7D">
        <w:tc>
          <w:tcPr>
            <w:tcW w:w="1696" w:type="dxa"/>
            <w:shd w:val="clear" w:color="auto" w:fill="auto"/>
          </w:tcPr>
          <w:p w14:paraId="66494BC9"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P</w:t>
            </w:r>
            <w:r w:rsidRPr="00B1022D">
              <w:rPr>
                <w:rFonts w:eastAsia="Malgun Gothic"/>
                <w:lang w:eastAsia="ko-KR"/>
              </w:rPr>
              <w:t>hase 2</w:t>
            </w:r>
          </w:p>
        </w:tc>
        <w:tc>
          <w:tcPr>
            <w:tcW w:w="2268" w:type="dxa"/>
            <w:shd w:val="clear" w:color="auto" w:fill="auto"/>
          </w:tcPr>
          <w:p w14:paraId="24ED53BC"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R</w:t>
            </w:r>
            <w:r w:rsidRPr="00B1022D">
              <w:rPr>
                <w:rFonts w:eastAsia="Malgun Gothic"/>
                <w:lang w:eastAsia="ko-KR"/>
              </w:rPr>
              <w:t>emote pilot</w:t>
            </w:r>
          </w:p>
        </w:tc>
        <w:tc>
          <w:tcPr>
            <w:tcW w:w="2410" w:type="dxa"/>
            <w:shd w:val="clear" w:color="auto" w:fill="auto"/>
          </w:tcPr>
          <w:p w14:paraId="3FB2147C"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P</w:t>
            </w:r>
            <w:r w:rsidRPr="00B1022D">
              <w:rPr>
                <w:rFonts w:eastAsia="Malgun Gothic"/>
                <w:lang w:eastAsia="ko-KR"/>
              </w:rPr>
              <w:t>artial</w:t>
            </w:r>
          </w:p>
        </w:tc>
        <w:tc>
          <w:tcPr>
            <w:tcW w:w="3255" w:type="dxa"/>
            <w:shd w:val="clear" w:color="auto" w:fill="auto"/>
          </w:tcPr>
          <w:p w14:paraId="2DC8B3F0"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F</w:t>
            </w:r>
            <w:r w:rsidRPr="00B1022D">
              <w:rPr>
                <w:rFonts w:eastAsia="Malgun Gothic"/>
                <w:lang w:eastAsia="ko-KR"/>
              </w:rPr>
              <w:t>ixed corridor network</w:t>
            </w:r>
          </w:p>
        </w:tc>
      </w:tr>
      <w:tr w:rsidR="00E16383" w14:paraId="44D67293" w14:textId="77777777" w:rsidTr="00BE2C7D">
        <w:tc>
          <w:tcPr>
            <w:tcW w:w="1696" w:type="dxa"/>
            <w:shd w:val="clear" w:color="auto" w:fill="auto"/>
          </w:tcPr>
          <w:p w14:paraId="62B16292"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P</w:t>
            </w:r>
            <w:r w:rsidRPr="00B1022D">
              <w:rPr>
                <w:rFonts w:eastAsia="Malgun Gothic"/>
                <w:lang w:eastAsia="ko-KR"/>
              </w:rPr>
              <w:t>hase 3</w:t>
            </w:r>
          </w:p>
        </w:tc>
        <w:tc>
          <w:tcPr>
            <w:tcW w:w="2268" w:type="dxa"/>
            <w:shd w:val="clear" w:color="auto" w:fill="auto"/>
          </w:tcPr>
          <w:p w14:paraId="4A1F74DF"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N</w:t>
            </w:r>
            <w:r w:rsidRPr="00B1022D">
              <w:rPr>
                <w:rFonts w:eastAsia="Malgun Gothic"/>
                <w:lang w:eastAsia="ko-KR"/>
              </w:rPr>
              <w:t>o pilot</w:t>
            </w:r>
          </w:p>
        </w:tc>
        <w:tc>
          <w:tcPr>
            <w:tcW w:w="2410" w:type="dxa"/>
            <w:shd w:val="clear" w:color="auto" w:fill="auto"/>
          </w:tcPr>
          <w:p w14:paraId="33D37630"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F</w:t>
            </w:r>
            <w:r w:rsidRPr="00B1022D">
              <w:rPr>
                <w:rFonts w:eastAsia="Malgun Gothic"/>
                <w:lang w:eastAsia="ko-KR"/>
              </w:rPr>
              <w:t>ull</w:t>
            </w:r>
          </w:p>
        </w:tc>
        <w:tc>
          <w:tcPr>
            <w:tcW w:w="3255" w:type="dxa"/>
            <w:shd w:val="clear" w:color="auto" w:fill="auto"/>
          </w:tcPr>
          <w:p w14:paraId="5269EDD9" w14:textId="77777777" w:rsidR="00E16383" w:rsidRPr="00B1022D" w:rsidRDefault="00E16383" w:rsidP="00BE2C7D">
            <w:pPr>
              <w:spacing w:before="115" w:line="276" w:lineRule="auto"/>
              <w:rPr>
                <w:rFonts w:eastAsia="Malgun Gothic"/>
                <w:lang w:eastAsia="ko-KR"/>
              </w:rPr>
            </w:pPr>
            <w:r w:rsidRPr="00B1022D">
              <w:rPr>
                <w:rFonts w:eastAsia="Malgun Gothic" w:hint="eastAsia"/>
                <w:lang w:eastAsia="ko-KR"/>
              </w:rPr>
              <w:t>D</w:t>
            </w:r>
            <w:r w:rsidRPr="00B1022D">
              <w:rPr>
                <w:rFonts w:eastAsia="Malgun Gothic"/>
                <w:lang w:eastAsia="ko-KR"/>
              </w:rPr>
              <w:t>ynamic corridor network</w:t>
            </w:r>
          </w:p>
        </w:tc>
      </w:tr>
    </w:tbl>
    <w:p w14:paraId="71F65BF3" w14:textId="77777777" w:rsidR="00E16383" w:rsidRDefault="00E16383" w:rsidP="00E16383">
      <w:pPr>
        <w:spacing w:before="115" w:line="276" w:lineRule="auto"/>
        <w:rPr>
          <w:rFonts w:eastAsia="Malgun Gothic"/>
          <w:lang w:eastAsia="ko-KR"/>
        </w:rPr>
      </w:pPr>
    </w:p>
    <w:p w14:paraId="13325E5C" w14:textId="77777777" w:rsidR="00E16383" w:rsidRDefault="00E16383" w:rsidP="00E16383">
      <w:pPr>
        <w:spacing w:before="115" w:line="276" w:lineRule="auto"/>
        <w:rPr>
          <w:rFonts w:eastAsia="Malgun Gothic"/>
          <w:szCs w:val="24"/>
          <w:lang w:eastAsia="ko-KR"/>
        </w:rPr>
      </w:pPr>
      <w:r>
        <w:rPr>
          <w:szCs w:val="24"/>
        </w:rPr>
        <w:t>According to the UAM/A</w:t>
      </w:r>
      <w:r w:rsidRPr="00F66343">
        <w:rPr>
          <w:szCs w:val="24"/>
        </w:rPr>
        <w:t>AM development phase</w:t>
      </w:r>
      <w:r>
        <w:rPr>
          <w:szCs w:val="24"/>
        </w:rPr>
        <w:t xml:space="preserve"> outlined in Table I.2, a pilot who has obtained appropriate qualifications boards the vehicle and complies with the overall rules and regulations as well as taking responsibility for the safety of the vehicle and passengers in the early stage. The pilot operates a vehicle while receiving various information essential for safe flight from ATC in addition to visual flight rules (VFR). In other words, when the weather conditions are not clear enough to allow VFR flight, it is necessary to receive various information from ATC and convert the flight mode to instrument flight rule (IFR) flight. </w:t>
      </w:r>
      <w:r>
        <w:rPr>
          <w:rFonts w:eastAsia="Malgun Gothic" w:hint="eastAsia"/>
          <w:szCs w:val="24"/>
          <w:lang w:eastAsia="ko-KR"/>
        </w:rPr>
        <w:t>I</w:t>
      </w:r>
      <w:r>
        <w:rPr>
          <w:rFonts w:eastAsia="Malgun Gothic"/>
          <w:szCs w:val="24"/>
          <w:lang w:eastAsia="ko-KR"/>
        </w:rPr>
        <w:t xml:space="preserve">n addition, ATC </w:t>
      </w:r>
      <w:r>
        <w:rPr>
          <w:rFonts w:eastAsia="Malgun Gothic"/>
          <w:szCs w:val="24"/>
          <w:lang w:eastAsia="ko-KR"/>
        </w:rPr>
        <w:lastRenderedPageBreak/>
        <w:t>should monitor in real time whether the vehicle deviates from the predetermined route to prevent intrusion into the no-fly zones, and in the case of a problem, immediately informs the pilot to determine whether a safe flight is possible.</w:t>
      </w:r>
    </w:p>
    <w:p w14:paraId="0E5AA440" w14:textId="77777777" w:rsidR="00E16383" w:rsidRPr="00966D7A" w:rsidRDefault="00E16383" w:rsidP="00E16383">
      <w:pPr>
        <w:spacing w:before="115" w:line="276" w:lineRule="auto"/>
        <w:rPr>
          <w:rFonts w:eastAsia="Malgun Gothic"/>
          <w:lang w:eastAsia="ko-KR"/>
        </w:rPr>
      </w:pPr>
      <w:r>
        <w:rPr>
          <w:rFonts w:eastAsia="Malgun Gothic"/>
          <w:szCs w:val="24"/>
          <w:lang w:eastAsia="ko-KR"/>
        </w:rPr>
        <w:t xml:space="preserve">In the process of receiving flight information or transmitting a vehicle's information to ATC </w:t>
      </w:r>
      <w:proofErr w:type="gramStart"/>
      <w:r>
        <w:rPr>
          <w:rFonts w:eastAsia="Malgun Gothic"/>
          <w:szCs w:val="24"/>
          <w:lang w:eastAsia="ko-KR"/>
        </w:rPr>
        <w:t>in order to</w:t>
      </w:r>
      <w:proofErr w:type="gramEnd"/>
      <w:r>
        <w:rPr>
          <w:rFonts w:eastAsia="Malgun Gothic"/>
          <w:szCs w:val="24"/>
          <w:lang w:eastAsia="ko-KR"/>
        </w:rPr>
        <w:t xml:space="preserve"> monitor the route, trust in the source of information between the vehicle and ATC and the authenticity of the communication message itself is essential.</w:t>
      </w:r>
    </w:p>
    <w:p w14:paraId="465BE0E6" w14:textId="77777777" w:rsidR="00E16383" w:rsidRDefault="00E16383" w:rsidP="00E16383">
      <w:pPr>
        <w:pStyle w:val="Heading3"/>
        <w:rPr>
          <w:lang w:eastAsia="ko-KR"/>
        </w:rPr>
      </w:pPr>
      <w:bookmarkStart w:id="65" w:name="_Toc159619689"/>
      <w:r>
        <w:rPr>
          <w:lang w:eastAsia="ko-KR"/>
        </w:rPr>
        <w:t>I.3.2</w:t>
      </w:r>
      <w:r>
        <w:rPr>
          <w:lang w:eastAsia="ko-KR"/>
        </w:rPr>
        <w:tab/>
      </w:r>
      <w:r>
        <w:rPr>
          <w:rFonts w:eastAsia="Malgun Gothic" w:hint="eastAsia"/>
          <w:lang w:eastAsia="ko-KR"/>
        </w:rPr>
        <w:t>R</w:t>
      </w:r>
      <w:r>
        <w:rPr>
          <w:rFonts w:eastAsia="Malgun Gothic"/>
          <w:lang w:eastAsia="ko-KR"/>
        </w:rPr>
        <w:t>emote piloted aircraft systems (</w:t>
      </w:r>
      <w:r>
        <w:rPr>
          <w:lang w:eastAsia="ko-KR"/>
        </w:rPr>
        <w:t>RPAS)</w:t>
      </w:r>
      <w:bookmarkEnd w:id="65"/>
    </w:p>
    <w:p w14:paraId="4DCFB37E" w14:textId="77777777" w:rsidR="00E16383" w:rsidRDefault="00E16383" w:rsidP="00E16383">
      <w:pPr>
        <w:spacing w:before="115" w:line="276" w:lineRule="auto"/>
        <w:rPr>
          <w:rFonts w:eastAsia="Malgun Gothic"/>
          <w:lang w:eastAsia="ko-KR"/>
        </w:rPr>
      </w:pPr>
      <w:r>
        <w:rPr>
          <w:rFonts w:eastAsia="Malgun Gothic" w:hint="eastAsia"/>
          <w:lang w:eastAsia="ko-KR"/>
        </w:rPr>
        <w:t>A</w:t>
      </w:r>
      <w:r>
        <w:rPr>
          <w:rFonts w:eastAsia="Malgun Gothic"/>
          <w:lang w:eastAsia="ko-KR"/>
        </w:rPr>
        <w:t>s outlined in Table I.2, the pilot operates the vehicle remotely through wireless communication in phase 2. That is, a remotely piloted station (RPS) controls a remotely piloted aircraft (RPA) through a command and control (C2) link. Currently RPAS-related regulations stipulate for vehicles with non-people on board, but as UAM/AAM develops, RPAS is expected to be applied to shuttle services. Strictly trained and licensed pilots operate the certified vehicle, and safety managers can board the vehicle to ensure safety and manage passengers.</w:t>
      </w:r>
    </w:p>
    <w:p w14:paraId="3425BDBE" w14:textId="77777777" w:rsidR="00E16383" w:rsidRDefault="00E16383" w:rsidP="00E16383">
      <w:pPr>
        <w:spacing w:before="115" w:line="276" w:lineRule="auto"/>
        <w:rPr>
          <w:rFonts w:eastAsia="Malgun Gothic"/>
          <w:lang w:eastAsia="ko-KR"/>
        </w:rPr>
      </w:pPr>
      <w:r>
        <w:rPr>
          <w:rFonts w:eastAsia="Malgun Gothic"/>
          <w:lang w:eastAsia="ko-KR"/>
        </w:rPr>
        <w:t>RPAS must consider both radio line-of-sight (RLOS) and beyond radio line-of-sight (BRLOS) situations as shown in Figure I.4.</w:t>
      </w:r>
    </w:p>
    <w:p w14:paraId="26ECFB1D" w14:textId="77777777" w:rsidR="00E16383" w:rsidRDefault="00E16383" w:rsidP="00E16383">
      <w:pPr>
        <w:spacing w:before="115" w:line="276" w:lineRule="auto"/>
        <w:rPr>
          <w:rFonts w:eastAsia="Malgun Gothic"/>
          <w:lang w:eastAsia="ko-KR"/>
        </w:rPr>
      </w:pPr>
    </w:p>
    <w:p w14:paraId="6C6A603F" w14:textId="77777777" w:rsidR="00E16383" w:rsidRDefault="00E16383" w:rsidP="00E16383">
      <w:pPr>
        <w:spacing w:before="115" w:line="276" w:lineRule="auto"/>
        <w:jc w:val="center"/>
      </w:pPr>
      <w:r>
        <w:rPr>
          <w:noProof/>
          <w:lang w:val="en-US" w:eastAsia="ko-KR"/>
        </w:rPr>
        <w:drawing>
          <wp:inline distT="0" distB="0" distL="0" distR="0" wp14:anchorId="1DCE3BB6" wp14:editId="0BD56812">
            <wp:extent cx="5986145" cy="2328545"/>
            <wp:effectExtent l="0" t="0" r="0" b="0"/>
            <wp:docPr id="4" name="Picture 4" descr="A diagram of a communication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159958" name="Picture 4" descr="A diagram of a communication system&#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86145" cy="2328545"/>
                    </a:xfrm>
                    <a:prstGeom prst="rect">
                      <a:avLst/>
                    </a:prstGeom>
                    <a:noFill/>
                    <a:ln>
                      <a:noFill/>
                    </a:ln>
                  </pic:spPr>
                </pic:pic>
              </a:graphicData>
            </a:graphic>
          </wp:inline>
        </w:drawing>
      </w:r>
    </w:p>
    <w:p w14:paraId="47FB537D" w14:textId="77777777" w:rsidR="00E16383" w:rsidRPr="00D91306" w:rsidRDefault="00E16383" w:rsidP="00E16383">
      <w:pPr>
        <w:pStyle w:val="Caption"/>
        <w:jc w:val="center"/>
        <w:rPr>
          <w:bCs/>
        </w:rPr>
      </w:pPr>
      <w:r w:rsidRPr="00D91306">
        <w:t>Figure</w:t>
      </w:r>
      <w:r>
        <w:t xml:space="preserve"> I.</w:t>
      </w:r>
      <w:r w:rsidRPr="00D91306">
        <w:rPr>
          <w:bCs/>
        </w:rPr>
        <w:fldChar w:fldCharType="begin"/>
      </w:r>
      <w:r w:rsidRPr="00D91306">
        <w:instrText xml:space="preserve"> SEQ Figure \* ARABIC </w:instrText>
      </w:r>
      <w:r w:rsidRPr="00D91306">
        <w:rPr>
          <w:bCs/>
        </w:rPr>
        <w:fldChar w:fldCharType="separate"/>
      </w:r>
      <w:r w:rsidRPr="00D91306">
        <w:rPr>
          <w:noProof/>
        </w:rPr>
        <w:t>4</w:t>
      </w:r>
      <w:r w:rsidRPr="00D91306">
        <w:rPr>
          <w:bCs/>
        </w:rPr>
        <w:fldChar w:fldCharType="end"/>
      </w:r>
      <w:r w:rsidRPr="00D91306">
        <w:t xml:space="preserve"> – RPAS on RLOS and BRLOS </w:t>
      </w:r>
      <w:proofErr w:type="gramStart"/>
      <w:r w:rsidRPr="00D91306">
        <w:t>situation</w:t>
      </w:r>
      <w:proofErr w:type="gramEnd"/>
    </w:p>
    <w:p w14:paraId="0FBEACF8" w14:textId="77777777" w:rsidR="00E16383" w:rsidRPr="003A2619" w:rsidRDefault="00E16383" w:rsidP="00E16383"/>
    <w:p w14:paraId="20FE4F4E" w14:textId="77777777" w:rsidR="00E16383" w:rsidRDefault="00E16383" w:rsidP="00E16383">
      <w:pPr>
        <w:spacing w:before="115" w:line="276" w:lineRule="auto"/>
        <w:rPr>
          <w:rFonts w:eastAsia="Malgun Gothic"/>
          <w:lang w:eastAsia="ko-KR"/>
        </w:rPr>
      </w:pPr>
      <w:r>
        <w:rPr>
          <w:rFonts w:eastAsia="Malgun Gothic" w:hint="eastAsia"/>
          <w:lang w:eastAsia="ko-KR"/>
        </w:rPr>
        <w:t>I</w:t>
      </w:r>
      <w:r>
        <w:rPr>
          <w:rFonts w:eastAsia="Malgun Gothic"/>
          <w:lang w:eastAsia="ko-KR"/>
        </w:rPr>
        <w:t xml:space="preserve">n the RLOS situation, RPAS communicates with the vehicle directly and the state of the vehicle can be checked with the naked eye. As compared with RLOS, in the BRLOS situation, communication is relayed, and since it cannot be confirmed with the pilot's sight and a </w:t>
      </w:r>
      <w:proofErr w:type="gramStart"/>
      <w:r>
        <w:rPr>
          <w:rFonts w:eastAsia="Malgun Gothic"/>
          <w:lang w:eastAsia="ko-KR"/>
        </w:rPr>
        <w:t>communication delays</w:t>
      </w:r>
      <w:proofErr w:type="gramEnd"/>
      <w:r>
        <w:rPr>
          <w:rFonts w:eastAsia="Malgun Gothic"/>
          <w:lang w:eastAsia="ko-KR"/>
        </w:rPr>
        <w:t xml:space="preserve"> may occur, the attack surface may increase. </w:t>
      </w:r>
    </w:p>
    <w:p w14:paraId="5735396D" w14:textId="77777777" w:rsidR="00E16383" w:rsidRDefault="00E16383" w:rsidP="00E16383">
      <w:pPr>
        <w:spacing w:before="115" w:line="276" w:lineRule="auto"/>
        <w:rPr>
          <w:rFonts w:eastAsia="Malgun Gothic"/>
          <w:lang w:eastAsia="ko-KR"/>
        </w:rPr>
      </w:pPr>
      <w:r>
        <w:rPr>
          <w:rFonts w:eastAsia="Malgun Gothic" w:hint="eastAsia"/>
          <w:lang w:eastAsia="ko-KR"/>
        </w:rPr>
        <w:t>T</w:t>
      </w:r>
      <w:r>
        <w:rPr>
          <w:rFonts w:eastAsia="Malgun Gothic"/>
          <w:lang w:eastAsia="ko-KR"/>
        </w:rPr>
        <w:t>he operation of RPAS considers the following three situations:</w:t>
      </w:r>
    </w:p>
    <w:p w14:paraId="2FE8FF7D" w14:textId="77777777" w:rsidR="00E16383" w:rsidRPr="00D91306" w:rsidRDefault="00E16383" w:rsidP="00E16383">
      <w:pPr>
        <w:spacing w:before="115" w:line="276" w:lineRule="auto"/>
        <w:rPr>
          <w:rFonts w:eastAsia="Malgun Gothic"/>
          <w:b/>
          <w:bCs/>
          <w:lang w:eastAsia="ko-KR"/>
        </w:rPr>
      </w:pPr>
      <w:r w:rsidRPr="00D91306">
        <w:rPr>
          <w:rFonts w:eastAsia="Malgun Gothic"/>
          <w:b/>
          <w:bCs/>
          <w:lang w:eastAsia="ko-KR"/>
        </w:rPr>
        <w:t>Visual line-of-sight (VLOS)</w:t>
      </w:r>
    </w:p>
    <w:p w14:paraId="189E1FAD" w14:textId="77777777" w:rsidR="00E16383" w:rsidRDefault="00E16383" w:rsidP="00E16383">
      <w:pPr>
        <w:spacing w:before="115" w:line="276" w:lineRule="auto"/>
        <w:rPr>
          <w:rFonts w:eastAsia="Malgun Gothic"/>
          <w:lang w:eastAsia="ko-KR"/>
        </w:rPr>
      </w:pPr>
      <w:r>
        <w:rPr>
          <w:rFonts w:eastAsia="Malgun Gothic" w:hint="eastAsia"/>
          <w:lang w:eastAsia="ko-KR"/>
        </w:rPr>
        <w:t>T</w:t>
      </w:r>
      <w:r>
        <w:rPr>
          <w:rFonts w:eastAsia="Malgun Gothic"/>
          <w:lang w:eastAsia="ko-KR"/>
        </w:rPr>
        <w:t xml:space="preserve">his is the case when the remote pilot maintains visual contact with the RPA without external assistance. In this case, the pilot can directly monitor the entire flight and maintain a fixed distance from other objects. According to </w:t>
      </w:r>
      <w:r w:rsidRPr="00B0714D">
        <w:t>[b-</w:t>
      </w:r>
      <w:r>
        <w:t>ICAO</w:t>
      </w:r>
      <w:r w:rsidRPr="00B0714D">
        <w:t xml:space="preserve"> </w:t>
      </w:r>
      <w:r>
        <w:t>2015</w:t>
      </w:r>
      <w:r w:rsidRPr="00B0714D">
        <w:t>]</w:t>
      </w:r>
      <w:r>
        <w:rPr>
          <w:rFonts w:eastAsia="Malgun Gothic"/>
          <w:lang w:eastAsia="ko-KR"/>
        </w:rPr>
        <w:t>, the following restrictions apply in a VLOS situation:</w:t>
      </w:r>
    </w:p>
    <w:p w14:paraId="0531EB58" w14:textId="77777777" w:rsidR="00E16383"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rPr>
          <w:rFonts w:hint="eastAsia"/>
        </w:rPr>
        <w:lastRenderedPageBreak/>
        <w:t>M</w:t>
      </w:r>
      <w:r>
        <w:t>aximum distance between the pilot and the vehicle: 500m</w:t>
      </w:r>
    </w:p>
    <w:p w14:paraId="671E4AFC" w14:textId="77777777" w:rsidR="00E16383" w:rsidRPr="00E744CD" w:rsidRDefault="00E16383" w:rsidP="00D351FE">
      <w:pPr>
        <w:pStyle w:val="ListParagraph"/>
        <w:numPr>
          <w:ilvl w:val="0"/>
          <w:numId w:val="10"/>
        </w:numPr>
        <w:tabs>
          <w:tab w:val="left" w:pos="794"/>
          <w:tab w:val="left" w:pos="1191"/>
          <w:tab w:val="left" w:pos="1588"/>
          <w:tab w:val="left" w:pos="1985"/>
        </w:tabs>
        <w:overflowPunct w:val="0"/>
        <w:autoSpaceDE w:val="0"/>
        <w:autoSpaceDN w:val="0"/>
        <w:adjustRightInd w:val="0"/>
        <w:spacing w:before="115" w:after="0" w:line="276" w:lineRule="auto"/>
        <w:contextualSpacing w:val="0"/>
        <w:jc w:val="both"/>
        <w:textAlignment w:val="baseline"/>
      </w:pPr>
      <w:r>
        <w:rPr>
          <w:rFonts w:hint="eastAsia"/>
        </w:rPr>
        <w:t>M</w:t>
      </w:r>
      <w:r>
        <w:t>aximum altitude of the vehicle: 500 fee</w:t>
      </w:r>
      <w:r>
        <w:rPr>
          <w:rFonts w:hint="eastAsia"/>
        </w:rPr>
        <w:t>t</w:t>
      </w:r>
      <w:r>
        <w:t xml:space="preserve"> (150m) above the ground</w:t>
      </w:r>
    </w:p>
    <w:p w14:paraId="102F9259" w14:textId="77777777" w:rsidR="00E16383" w:rsidRPr="00D91306" w:rsidRDefault="00E16383" w:rsidP="00E16383">
      <w:pPr>
        <w:spacing w:before="115" w:line="276" w:lineRule="auto"/>
        <w:rPr>
          <w:rFonts w:eastAsia="Malgun Gothic"/>
          <w:b/>
          <w:bCs/>
          <w:lang w:eastAsia="ko-KR"/>
        </w:rPr>
      </w:pPr>
      <w:r w:rsidRPr="00D91306">
        <w:rPr>
          <w:rFonts w:eastAsia="Malgun Gothic"/>
          <w:b/>
          <w:bCs/>
          <w:lang w:eastAsia="ko-KR"/>
        </w:rPr>
        <w:t>Extended VLOS (EVLOS)</w:t>
      </w:r>
    </w:p>
    <w:p w14:paraId="0C0E09EC" w14:textId="77777777" w:rsidR="00E16383" w:rsidRDefault="00E16383" w:rsidP="00E16383">
      <w:pPr>
        <w:spacing w:before="115" w:line="276" w:lineRule="auto"/>
        <w:rPr>
          <w:rFonts w:eastAsia="Malgun Gothic"/>
          <w:lang w:eastAsia="ko-KR"/>
        </w:rPr>
      </w:pPr>
      <w:r>
        <w:rPr>
          <w:rFonts w:eastAsia="Malgun Gothic" w:hint="eastAsia"/>
          <w:lang w:eastAsia="ko-KR"/>
        </w:rPr>
        <w:t>T</w:t>
      </w:r>
      <w:r>
        <w:rPr>
          <w:rFonts w:eastAsia="Malgun Gothic"/>
          <w:lang w:eastAsia="ko-KR"/>
        </w:rPr>
        <w:t xml:space="preserve">his is the case when remote pilots rely on remote observers to </w:t>
      </w:r>
      <w:proofErr w:type="gramStart"/>
      <w:r>
        <w:rPr>
          <w:rFonts w:eastAsia="Malgun Gothic"/>
          <w:lang w:eastAsia="ko-KR"/>
        </w:rPr>
        <w:t>keep the vehicle in sight at all times</w:t>
      </w:r>
      <w:proofErr w:type="gramEnd"/>
      <w:r>
        <w:rPr>
          <w:rFonts w:eastAsia="Malgun Gothic"/>
          <w:lang w:eastAsia="ko-KR"/>
        </w:rPr>
        <w:t>. In this case, the pilot also can directly monitor the entire flight and maintain a fixed distance from other objects as in the case of VLOS.</w:t>
      </w:r>
    </w:p>
    <w:p w14:paraId="119F4EF2" w14:textId="77777777" w:rsidR="00E16383" w:rsidRPr="00D91306" w:rsidRDefault="00E16383" w:rsidP="00E16383">
      <w:pPr>
        <w:spacing w:before="115" w:line="276" w:lineRule="auto"/>
        <w:rPr>
          <w:rFonts w:eastAsia="Malgun Gothic"/>
          <w:b/>
          <w:bCs/>
          <w:lang w:eastAsia="ko-KR"/>
        </w:rPr>
      </w:pPr>
      <w:r w:rsidRPr="00D91306">
        <w:rPr>
          <w:rFonts w:eastAsia="Malgun Gothic"/>
          <w:b/>
          <w:bCs/>
          <w:lang w:eastAsia="ko-KR"/>
        </w:rPr>
        <w:t>Beyond VLOS (BVLOS)</w:t>
      </w:r>
    </w:p>
    <w:p w14:paraId="27A453D6" w14:textId="77777777" w:rsidR="00E16383" w:rsidRDefault="00E16383" w:rsidP="00E16383">
      <w:pPr>
        <w:spacing w:before="115" w:line="276" w:lineRule="auto"/>
        <w:rPr>
          <w:rFonts w:eastAsia="Malgun Gothic"/>
          <w:lang w:eastAsia="ko-KR"/>
        </w:rPr>
      </w:pPr>
      <w:r>
        <w:rPr>
          <w:rFonts w:eastAsia="Malgun Gothic" w:hint="eastAsia"/>
          <w:lang w:eastAsia="ko-KR"/>
        </w:rPr>
        <w:t>T</w:t>
      </w:r>
      <w:r>
        <w:rPr>
          <w:rFonts w:eastAsia="Malgun Gothic"/>
          <w:lang w:eastAsia="ko-KR"/>
        </w:rPr>
        <w:t xml:space="preserve">his is the case when the pilot does not maintain VLOS with RPA. </w:t>
      </w:r>
      <w:proofErr w:type="gramStart"/>
      <w:r>
        <w:rPr>
          <w:rFonts w:eastAsia="Malgun Gothic"/>
          <w:lang w:eastAsia="ko-KR"/>
        </w:rPr>
        <w:t>In order for</w:t>
      </w:r>
      <w:proofErr w:type="gramEnd"/>
      <w:r>
        <w:rPr>
          <w:rFonts w:eastAsia="Malgun Gothic"/>
          <w:lang w:eastAsia="ko-KR"/>
        </w:rPr>
        <w:t xml:space="preserve"> the vehicle to travel long distances, BVLOS operation is essential. Currently, BVLOS is not permitted in most countries due to concerns about uncontrolled flights that endanger lives and critical infrastructure.</w:t>
      </w:r>
    </w:p>
    <w:p w14:paraId="6630FBE0" w14:textId="77777777" w:rsidR="00E16383" w:rsidRDefault="00E16383" w:rsidP="00E16383">
      <w:pPr>
        <w:rPr>
          <w:rFonts w:eastAsia="Malgun Gothic"/>
          <w:lang w:eastAsia="ko-KR"/>
        </w:rPr>
      </w:pPr>
      <w:r>
        <w:rPr>
          <w:rFonts w:eastAsia="Malgun Gothic" w:hint="eastAsia"/>
          <w:lang w:eastAsia="ko-KR"/>
        </w:rPr>
        <w:t>O</w:t>
      </w:r>
      <w:r>
        <w:rPr>
          <w:rFonts w:eastAsia="Malgun Gothic"/>
          <w:lang w:eastAsia="ko-KR"/>
        </w:rPr>
        <w:t xml:space="preserve">ne of the most important threats in RPAS is the disconnection of the C2 link. If the C2 link is disconnected, the remote pilot can no longer control the vehicle, and accidents such as collisions or falls may occur. Therefore, it is necessary to have partial autonomous flying functions and a safety manager to board the vehicle in preparation for the disconnection of the C2 link. </w:t>
      </w:r>
    </w:p>
    <w:p w14:paraId="003BB6FE" w14:textId="77777777" w:rsidR="00E16383" w:rsidRPr="00861980" w:rsidRDefault="00E16383" w:rsidP="00E16383">
      <w:pPr>
        <w:pStyle w:val="Heading3"/>
        <w:rPr>
          <w:lang w:eastAsia="ko-KR"/>
        </w:rPr>
      </w:pPr>
      <w:bookmarkStart w:id="66" w:name="_Toc159619690"/>
      <w:r>
        <w:rPr>
          <w:lang w:eastAsia="ko-KR"/>
        </w:rPr>
        <w:t>I</w:t>
      </w:r>
      <w:r w:rsidRPr="00861980">
        <w:rPr>
          <w:lang w:eastAsia="ko-KR"/>
        </w:rPr>
        <w:t>.3.3</w:t>
      </w:r>
      <w:r>
        <w:rPr>
          <w:lang w:eastAsia="ko-KR"/>
        </w:rPr>
        <w:tab/>
      </w:r>
      <w:r w:rsidRPr="00861980">
        <w:rPr>
          <w:lang w:eastAsia="ko-KR"/>
        </w:rPr>
        <w:t>Autonomous operation</w:t>
      </w:r>
      <w:bookmarkEnd w:id="66"/>
    </w:p>
    <w:p w14:paraId="0DE7CFFF" w14:textId="77777777" w:rsidR="00E16383" w:rsidRPr="00F45562" w:rsidRDefault="00E16383" w:rsidP="00E16383">
      <w:pPr>
        <w:rPr>
          <w:rFonts w:eastAsia="Malgun Gothic"/>
          <w:lang w:eastAsia="ko-KR"/>
        </w:rPr>
      </w:pPr>
      <w:r>
        <w:rPr>
          <w:rFonts w:eastAsia="Malgun Gothic" w:hint="eastAsia"/>
          <w:lang w:eastAsia="ko-KR"/>
        </w:rPr>
        <w:t>W</w:t>
      </w:r>
      <w:r>
        <w:rPr>
          <w:rFonts w:eastAsia="Malgun Gothic"/>
          <w:lang w:eastAsia="ko-KR"/>
        </w:rPr>
        <w:t xml:space="preserve">hen UAM/AAM services attain autonomous operation in phase 3, in addition to the business advantages of carrying more passengers and cargo, operational safety can be improved in the same way as autonomous road vehicles can reduce traffic accidents caused by human error. Since the difficulties in autonomy are relatively low compared to a self-driving car, rapid development of autonomous technology may be possible. </w:t>
      </w:r>
      <w:r w:rsidRPr="003F28E0">
        <w:rPr>
          <w:rFonts w:eastAsia="Malgun Gothic"/>
          <w:lang w:eastAsia="ko-KR"/>
        </w:rPr>
        <w:t xml:space="preserve">Autonomous operation communicates with ATC and other </w:t>
      </w:r>
      <w:r>
        <w:rPr>
          <w:rFonts w:eastAsia="Malgun Gothic"/>
          <w:lang w:eastAsia="ko-KR"/>
        </w:rPr>
        <w:t>vehicles</w:t>
      </w:r>
      <w:r w:rsidRPr="003F28E0">
        <w:rPr>
          <w:rFonts w:eastAsia="Malgun Gothic"/>
          <w:lang w:eastAsia="ko-KR"/>
        </w:rPr>
        <w:t xml:space="preserve"> more frequently than </w:t>
      </w:r>
      <w:r>
        <w:rPr>
          <w:rFonts w:eastAsia="Malgun Gothic"/>
          <w:lang w:eastAsia="ko-KR"/>
        </w:rPr>
        <w:t>in phase</w:t>
      </w:r>
      <w:r w:rsidRPr="003F28E0">
        <w:rPr>
          <w:rFonts w:eastAsia="Malgun Gothic"/>
          <w:lang w:eastAsia="ko-KR"/>
        </w:rPr>
        <w:t xml:space="preserve"> 1 and 2 to download flight data and </w:t>
      </w:r>
      <w:r>
        <w:rPr>
          <w:rFonts w:eastAsia="Malgun Gothic"/>
          <w:lang w:eastAsia="ko-KR"/>
        </w:rPr>
        <w:t>recognize</w:t>
      </w:r>
      <w:r w:rsidRPr="003F28E0">
        <w:rPr>
          <w:rFonts w:eastAsia="Malgun Gothic"/>
          <w:lang w:eastAsia="ko-KR"/>
        </w:rPr>
        <w:t xml:space="preserve"> the </w:t>
      </w:r>
      <w:r>
        <w:rPr>
          <w:rFonts w:eastAsia="Malgun Gothic"/>
          <w:lang w:eastAsia="ko-KR"/>
        </w:rPr>
        <w:t>situation circumstances</w:t>
      </w:r>
      <w:r w:rsidRPr="003F28E0">
        <w:rPr>
          <w:rFonts w:eastAsia="Malgun Gothic"/>
          <w:lang w:eastAsia="ko-KR"/>
        </w:rPr>
        <w:t xml:space="preserve">. This means that it can be exposed to vulnerabilities such as virus infection or unauthorized access due to the increase of the attack surface. If the attacker manipulates the data as if there were other aircraft around the </w:t>
      </w:r>
      <w:r>
        <w:rPr>
          <w:rFonts w:eastAsia="Malgun Gothic"/>
          <w:lang w:eastAsia="ko-KR"/>
        </w:rPr>
        <w:t>target vehicle</w:t>
      </w:r>
      <w:r w:rsidRPr="003F28E0">
        <w:rPr>
          <w:rFonts w:eastAsia="Malgun Gothic"/>
          <w:lang w:eastAsia="ko-KR"/>
        </w:rPr>
        <w:t xml:space="preserve">, the </w:t>
      </w:r>
      <w:r>
        <w:rPr>
          <w:rFonts w:eastAsia="Malgun Gothic"/>
          <w:lang w:eastAsia="ko-KR"/>
        </w:rPr>
        <w:t>pilot</w:t>
      </w:r>
      <w:r w:rsidRPr="003F28E0">
        <w:rPr>
          <w:rFonts w:eastAsia="Malgun Gothic"/>
          <w:lang w:eastAsia="ko-KR"/>
        </w:rPr>
        <w:t xml:space="preserve"> could visually check it</w:t>
      </w:r>
      <w:r>
        <w:rPr>
          <w:rFonts w:eastAsia="Malgun Gothic"/>
          <w:lang w:eastAsia="ko-KR"/>
        </w:rPr>
        <w:t xml:space="preserve"> in the VFR flight</w:t>
      </w:r>
      <w:r w:rsidRPr="003F28E0">
        <w:rPr>
          <w:rFonts w:eastAsia="Malgun Gothic"/>
          <w:lang w:eastAsia="ko-KR"/>
        </w:rPr>
        <w:t xml:space="preserve">, but this cannot be done in IFR-based autonomous </w:t>
      </w:r>
      <w:r>
        <w:rPr>
          <w:rFonts w:eastAsia="Malgun Gothic"/>
          <w:lang w:eastAsia="ko-KR"/>
        </w:rPr>
        <w:t>operation</w:t>
      </w:r>
      <w:r w:rsidRPr="003F28E0">
        <w:rPr>
          <w:rFonts w:eastAsia="Malgun Gothic"/>
          <w:lang w:eastAsia="ko-KR"/>
        </w:rPr>
        <w:t xml:space="preserve">. Therefore, in the case of autonomous </w:t>
      </w:r>
      <w:r>
        <w:rPr>
          <w:rFonts w:eastAsia="Malgun Gothic"/>
          <w:lang w:eastAsia="ko-KR"/>
        </w:rPr>
        <w:t>operation</w:t>
      </w:r>
      <w:r w:rsidRPr="003F28E0">
        <w:rPr>
          <w:rFonts w:eastAsia="Malgun Gothic"/>
          <w:lang w:eastAsia="ko-KR"/>
        </w:rPr>
        <w:t xml:space="preserve">, </w:t>
      </w:r>
      <w:r>
        <w:rPr>
          <w:rFonts w:eastAsia="Malgun Gothic"/>
          <w:lang w:eastAsia="ko-KR"/>
        </w:rPr>
        <w:t>higher</w:t>
      </w:r>
      <w:r w:rsidRPr="003F28E0">
        <w:rPr>
          <w:rFonts w:eastAsia="Malgun Gothic"/>
          <w:lang w:eastAsia="ko-KR"/>
        </w:rPr>
        <w:t xml:space="preserve"> cybersecurity </w:t>
      </w:r>
      <w:r>
        <w:rPr>
          <w:rFonts w:eastAsia="Malgun Gothic"/>
          <w:lang w:eastAsia="ko-KR"/>
        </w:rPr>
        <w:t>criteria</w:t>
      </w:r>
      <w:r w:rsidRPr="003F28E0">
        <w:rPr>
          <w:rFonts w:eastAsia="Malgun Gothic"/>
          <w:lang w:eastAsia="ko-KR"/>
        </w:rPr>
        <w:t xml:space="preserve"> </w:t>
      </w:r>
      <w:r>
        <w:rPr>
          <w:rFonts w:eastAsia="Malgun Gothic"/>
          <w:lang w:eastAsia="ko-KR"/>
        </w:rPr>
        <w:t>should be applied</w:t>
      </w:r>
      <w:r w:rsidRPr="003F28E0">
        <w:rPr>
          <w:rFonts w:eastAsia="Malgun Gothic"/>
          <w:lang w:eastAsia="ko-KR"/>
        </w:rPr>
        <w:t xml:space="preserve"> than in other cases.</w:t>
      </w:r>
    </w:p>
    <w:p w14:paraId="11231314" w14:textId="77777777" w:rsidR="00E16383" w:rsidRPr="001E3D70" w:rsidRDefault="00E16383" w:rsidP="00E16383">
      <w:pPr>
        <w:spacing w:before="115" w:line="276" w:lineRule="auto"/>
        <w:rPr>
          <w:rFonts w:eastAsia="Malgun Gothic"/>
          <w:lang w:eastAsia="ko-KR"/>
        </w:rPr>
      </w:pPr>
    </w:p>
    <w:p w14:paraId="099F92E8" w14:textId="77777777" w:rsidR="00E16383" w:rsidRPr="00EC5C39" w:rsidRDefault="00E16383" w:rsidP="00E16383">
      <w:pPr>
        <w:spacing w:before="115" w:line="276" w:lineRule="auto"/>
        <w:rPr>
          <w:rFonts w:eastAsia="Malgun Gothic"/>
          <w:lang w:eastAsia="ko-KR"/>
        </w:rPr>
      </w:pPr>
    </w:p>
    <w:p w14:paraId="49D3937F" w14:textId="77777777" w:rsidR="00E16383" w:rsidRDefault="00E16383" w:rsidP="00E16383">
      <w:pPr>
        <w:pStyle w:val="Heading1"/>
        <w:rPr>
          <w:rFonts w:eastAsia="Malgun Gothic"/>
        </w:rPr>
      </w:pPr>
      <w:bookmarkStart w:id="67" w:name="_Toc159619691"/>
      <w:bookmarkEnd w:id="43"/>
      <w:r w:rsidRPr="00B60201">
        <w:rPr>
          <w:rFonts w:eastAsia="Malgun Gothic"/>
        </w:rPr>
        <w:lastRenderedPageBreak/>
        <w:t>Bibliography</w:t>
      </w:r>
      <w:bookmarkEnd w:id="67"/>
    </w:p>
    <w:p w14:paraId="54CE4A88" w14:textId="77777777" w:rsidR="00E16383" w:rsidRDefault="00E16383" w:rsidP="00D351FE">
      <w:pPr>
        <w:keepNext/>
        <w:tabs>
          <w:tab w:val="left" w:pos="993"/>
        </w:tabs>
        <w:spacing w:before="240" w:after="240"/>
        <w:ind w:left="2835" w:hanging="2835"/>
        <w:rPr>
          <w:lang w:eastAsia="zh-CN"/>
        </w:rPr>
      </w:pPr>
      <w:r>
        <w:rPr>
          <w:lang w:eastAsia="zh-CN"/>
        </w:rPr>
        <w:t>[b-ITU-T X.641]</w:t>
      </w:r>
      <w:r>
        <w:rPr>
          <w:lang w:eastAsia="zh-CN"/>
        </w:rPr>
        <w:tab/>
        <w:t xml:space="preserve">Recommendation ITU-T X.641 (1997), </w:t>
      </w:r>
      <w:r w:rsidRPr="00CD5D4A">
        <w:rPr>
          <w:i/>
          <w:lang w:eastAsia="zh-CN"/>
        </w:rPr>
        <w:t>Information technology – Quality of service: framework</w:t>
      </w:r>
      <w:r>
        <w:rPr>
          <w:lang w:eastAsia="zh-CN"/>
        </w:rPr>
        <w:t>.</w:t>
      </w:r>
    </w:p>
    <w:p w14:paraId="090E15D5" w14:textId="77777777" w:rsidR="00E16383" w:rsidRDefault="00E16383" w:rsidP="00D351FE">
      <w:pPr>
        <w:keepNext/>
        <w:tabs>
          <w:tab w:val="left" w:pos="993"/>
        </w:tabs>
        <w:spacing w:before="240" w:after="240"/>
        <w:ind w:left="2835" w:hanging="2835"/>
        <w:rPr>
          <w:lang w:eastAsia="zh-CN"/>
        </w:rPr>
      </w:pPr>
      <w:r>
        <w:rPr>
          <w:lang w:eastAsia="zh-CN"/>
        </w:rPr>
        <w:t>[b-ITU-T X.800]</w:t>
      </w:r>
      <w:r>
        <w:rPr>
          <w:lang w:eastAsia="zh-CN"/>
        </w:rPr>
        <w:tab/>
        <w:t xml:space="preserve">Recommendation ITU-T X.800 (1991), </w:t>
      </w:r>
      <w:r w:rsidRPr="00CD5D4A">
        <w:rPr>
          <w:i/>
          <w:lang w:eastAsia="zh-CN"/>
        </w:rPr>
        <w:t>Security architecture for Open Systems Interconnection for CCITT applications</w:t>
      </w:r>
      <w:r>
        <w:rPr>
          <w:lang w:eastAsia="zh-CN"/>
        </w:rPr>
        <w:t>.</w:t>
      </w:r>
    </w:p>
    <w:p w14:paraId="7C68385C" w14:textId="77777777" w:rsidR="00E16383" w:rsidRDefault="00E16383" w:rsidP="00D351FE">
      <w:pPr>
        <w:keepNext/>
        <w:tabs>
          <w:tab w:val="left" w:pos="993"/>
        </w:tabs>
        <w:spacing w:before="240" w:after="240"/>
        <w:ind w:left="2835" w:hanging="2835"/>
        <w:rPr>
          <w:lang w:eastAsia="zh-CN"/>
        </w:rPr>
      </w:pPr>
      <w:r>
        <w:rPr>
          <w:lang w:eastAsia="zh-CN"/>
        </w:rPr>
        <w:t xml:space="preserve">[b-ITU-T X.1252] </w:t>
      </w:r>
      <w:r>
        <w:rPr>
          <w:lang w:eastAsia="zh-CN"/>
        </w:rPr>
        <w:tab/>
        <w:t xml:space="preserve">Recommendation ITU-T X.1252 (2021), </w:t>
      </w:r>
      <w:r w:rsidRPr="00CD5D4A">
        <w:rPr>
          <w:i/>
          <w:lang w:eastAsia="zh-CN"/>
        </w:rPr>
        <w:t>Baseline identity management terms and definitions</w:t>
      </w:r>
      <w:r>
        <w:rPr>
          <w:lang w:eastAsia="zh-CN"/>
        </w:rPr>
        <w:t>.</w:t>
      </w:r>
    </w:p>
    <w:p w14:paraId="4547132A" w14:textId="77777777" w:rsidR="00E16383" w:rsidRDefault="00E16383" w:rsidP="00D351FE">
      <w:pPr>
        <w:keepNext/>
        <w:tabs>
          <w:tab w:val="left" w:pos="993"/>
        </w:tabs>
        <w:spacing w:before="240" w:after="240"/>
        <w:ind w:left="2835" w:hanging="2835"/>
        <w:rPr>
          <w:rFonts w:eastAsia="Malgun Gothic"/>
          <w:lang w:eastAsia="ko-KR"/>
        </w:rPr>
      </w:pPr>
      <w:r>
        <w:rPr>
          <w:rFonts w:eastAsia="Malgun Gothic" w:hint="eastAsia"/>
          <w:lang w:eastAsia="ko-KR"/>
        </w:rPr>
        <w:t>[</w:t>
      </w:r>
      <w:r>
        <w:rPr>
          <w:rFonts w:eastAsia="Malgun Gothic"/>
          <w:lang w:eastAsia="ko-KR"/>
        </w:rPr>
        <w:t>b-ITU-T X.1373</w:t>
      </w:r>
      <w:r>
        <w:rPr>
          <w:rFonts w:eastAsia="Malgun Gothic" w:hint="eastAsia"/>
          <w:lang w:eastAsia="ko-KR"/>
        </w:rPr>
        <w:t>]</w:t>
      </w:r>
      <w:r>
        <w:rPr>
          <w:rFonts w:eastAsia="Malgun Gothic"/>
          <w:lang w:eastAsia="ko-KR"/>
        </w:rPr>
        <w:tab/>
      </w:r>
      <w:r w:rsidRPr="00F70CD6">
        <w:rPr>
          <w:rFonts w:eastAsia="Malgun Gothic"/>
          <w:lang w:eastAsia="ko-KR"/>
        </w:rPr>
        <w:t xml:space="preserve">Recommendation ITU-T X.1373 (2017), </w:t>
      </w:r>
      <w:r w:rsidRPr="00D91306">
        <w:rPr>
          <w:rFonts w:eastAsia="Malgun Gothic"/>
          <w:i/>
          <w:lang w:eastAsia="ko-KR"/>
        </w:rPr>
        <w:t>Secure software update capability for intelligent transportation system communication devices</w:t>
      </w:r>
      <w:r w:rsidRPr="00F70CD6">
        <w:rPr>
          <w:rFonts w:eastAsia="Malgun Gothic"/>
          <w:lang w:eastAsia="ko-KR"/>
        </w:rPr>
        <w:t>.</w:t>
      </w:r>
    </w:p>
    <w:p w14:paraId="52B701E8" w14:textId="77777777" w:rsidR="00E16383" w:rsidRDefault="00E16383" w:rsidP="00D351FE">
      <w:pPr>
        <w:keepNext/>
        <w:tabs>
          <w:tab w:val="left" w:pos="993"/>
        </w:tabs>
        <w:spacing w:before="240" w:after="240"/>
        <w:ind w:left="2835" w:hanging="2835"/>
        <w:rPr>
          <w:rFonts w:eastAsia="Malgun Gothic"/>
        </w:rPr>
      </w:pPr>
      <w:r w:rsidRPr="006C48FD">
        <w:rPr>
          <w:rFonts w:eastAsia="Malgun Gothic"/>
        </w:rPr>
        <w:t>[b-ITU-R S.1782-1]</w:t>
      </w:r>
      <w:r w:rsidRPr="006C48FD">
        <w:rPr>
          <w:rFonts w:eastAsia="Malgun Gothic"/>
        </w:rPr>
        <w:tab/>
        <w:t xml:space="preserve">Recommendation ITU-R S.1782-1 (2019), </w:t>
      </w:r>
      <w:r w:rsidRPr="00D91306">
        <w:rPr>
          <w:rFonts w:eastAsia="Malgun Gothic"/>
          <w:i/>
        </w:rPr>
        <w:t>Guidelines on global broadband Internet access by fixed-satellite service systems</w:t>
      </w:r>
      <w:r w:rsidRPr="006C48FD">
        <w:rPr>
          <w:rFonts w:eastAsia="Malgun Gothic"/>
        </w:rPr>
        <w:t>.</w:t>
      </w:r>
    </w:p>
    <w:p w14:paraId="51D0FE57" w14:textId="77777777" w:rsidR="00E16383" w:rsidRDefault="00E16383" w:rsidP="00D351FE">
      <w:pPr>
        <w:keepNext/>
        <w:tabs>
          <w:tab w:val="left" w:pos="993"/>
        </w:tabs>
        <w:spacing w:before="240" w:after="240"/>
        <w:ind w:left="2835" w:hanging="2835"/>
      </w:pPr>
      <w:r>
        <w:rPr>
          <w:rFonts w:eastAsia="Malgun Gothic"/>
        </w:rPr>
        <w:t>[b-</w:t>
      </w:r>
      <w:r w:rsidRPr="00E424E3">
        <w:rPr>
          <w:rFonts w:eastAsia="Malgun Gothic"/>
        </w:rPr>
        <w:t>ETSI TS 122 125</w:t>
      </w:r>
      <w:r>
        <w:rPr>
          <w:rFonts w:eastAsia="Malgun Gothic"/>
        </w:rPr>
        <w:t>]</w:t>
      </w:r>
      <w:r>
        <w:rPr>
          <w:rFonts w:eastAsia="Malgun Gothic"/>
        </w:rPr>
        <w:tab/>
      </w:r>
      <w:r>
        <w:rPr>
          <w:rFonts w:eastAsia="Malgun Gothic"/>
        </w:rPr>
        <w:tab/>
      </w:r>
      <w:r>
        <w:t>ETSI TS 122 125 V17.6.0 (2022</w:t>
      </w:r>
      <w:r w:rsidRPr="009152CD">
        <w:t>)</w:t>
      </w:r>
      <w:r>
        <w:t xml:space="preserve">, </w:t>
      </w:r>
      <w:r w:rsidRPr="00CD5D4A">
        <w:rPr>
          <w:i/>
        </w:rPr>
        <w:t>Unmanned Aerial System (UAS) support in 3GPP</w:t>
      </w:r>
      <w:r>
        <w:t>.</w:t>
      </w:r>
    </w:p>
    <w:p w14:paraId="59BA405F" w14:textId="77777777" w:rsidR="00E16383" w:rsidRDefault="00E16383" w:rsidP="00D351FE">
      <w:pPr>
        <w:keepNext/>
        <w:tabs>
          <w:tab w:val="left" w:pos="993"/>
        </w:tabs>
        <w:spacing w:before="240" w:after="240"/>
        <w:ind w:left="2835" w:hanging="2835"/>
        <w:rPr>
          <w:lang w:eastAsia="zh-CN"/>
        </w:rPr>
      </w:pPr>
      <w:r>
        <w:rPr>
          <w:lang w:eastAsia="zh-CN"/>
        </w:rPr>
        <w:t xml:space="preserve">[b-ISO/IEC 27000] </w:t>
      </w:r>
      <w:r>
        <w:rPr>
          <w:lang w:eastAsia="zh-CN"/>
        </w:rPr>
        <w:tab/>
        <w:t>ISO/IEC 27000:2018</w:t>
      </w:r>
      <w:r w:rsidRPr="00D91306">
        <w:rPr>
          <w:i/>
          <w:lang w:eastAsia="zh-CN"/>
        </w:rPr>
        <w:t>, Information technology – Security techniques – Information security management systems – Overview and vocabulary</w:t>
      </w:r>
      <w:r>
        <w:rPr>
          <w:lang w:eastAsia="zh-CN"/>
        </w:rPr>
        <w:t>.</w:t>
      </w:r>
    </w:p>
    <w:p w14:paraId="2FD0D3ED" w14:textId="1A98D735" w:rsidR="00E16383" w:rsidRPr="00D351FE" w:rsidRDefault="00E16383" w:rsidP="00D351FE">
      <w:pPr>
        <w:keepNext/>
        <w:tabs>
          <w:tab w:val="left" w:pos="993"/>
        </w:tabs>
        <w:spacing w:before="240" w:after="240"/>
        <w:ind w:left="2835" w:hanging="2835"/>
        <w:rPr>
          <w:lang w:eastAsia="zh-CN"/>
        </w:rPr>
      </w:pPr>
      <w:r>
        <w:rPr>
          <w:lang w:eastAsia="zh-CN"/>
        </w:rPr>
        <w:t>[b-RFC 9365]</w:t>
      </w:r>
      <w:r>
        <w:rPr>
          <w:lang w:eastAsia="zh-CN"/>
        </w:rPr>
        <w:tab/>
        <w:t xml:space="preserve">IETF RFC 9365 (2023), </w:t>
      </w:r>
      <w:r w:rsidRPr="00D91306">
        <w:rPr>
          <w:i/>
          <w:lang w:eastAsia="zh-CN"/>
        </w:rPr>
        <w:t>IPv6 Wireless Access in Vehicular Environments (IPWAVE): Problem Statement and Use cases</w:t>
      </w:r>
      <w:r>
        <w:rPr>
          <w:lang w:eastAsia="zh-CN"/>
        </w:rPr>
        <w:t>.</w:t>
      </w:r>
    </w:p>
    <w:p w14:paraId="795EF8DF" w14:textId="77777777" w:rsidR="00E16383" w:rsidRDefault="00E16383" w:rsidP="00D351FE">
      <w:pPr>
        <w:keepNext/>
        <w:tabs>
          <w:tab w:val="left" w:pos="993"/>
        </w:tabs>
        <w:spacing w:before="240" w:after="240"/>
        <w:ind w:left="2835" w:hanging="2835"/>
        <w:rPr>
          <w:lang w:val="en-US" w:eastAsia="zh-CN"/>
        </w:rPr>
      </w:pPr>
      <w:r>
        <w:rPr>
          <w:rFonts w:eastAsia="Malgun Gothic"/>
        </w:rPr>
        <w:t>[b-ATS]</w:t>
      </w:r>
      <w:r w:rsidRPr="002F48C8">
        <w:rPr>
          <w:rFonts w:eastAsia="Malgun Gothic"/>
        </w:rPr>
        <w:tab/>
      </w:r>
      <w:r w:rsidRPr="002F48C8">
        <w:rPr>
          <w:rFonts w:eastAsia="Malgun Gothic"/>
        </w:rPr>
        <w:tab/>
      </w:r>
      <w:r>
        <w:t xml:space="preserve">ICAO annex 11. </w:t>
      </w:r>
      <w:hyperlink r:id="rId34" w:history="1">
        <w:r w:rsidRPr="00D91306">
          <w:rPr>
            <w:rStyle w:val="Hyperlink"/>
            <w:rFonts w:ascii="Arial" w:hAnsi="Arial" w:cs="Arial"/>
            <w:sz w:val="16"/>
            <w:szCs w:val="16"/>
          </w:rPr>
          <w:t>http://cir2cus.free.fr/documentation/ATS_R2_and_ATS_no.5_signalling_protocol_specifications.pdf</w:t>
        </w:r>
      </w:hyperlink>
      <w:r>
        <w:rPr>
          <w:rFonts w:ascii="Arial" w:hAnsi="Arial" w:cs="Arial"/>
          <w:sz w:val="16"/>
          <w:szCs w:val="16"/>
        </w:rPr>
        <w:t xml:space="preserve"> </w:t>
      </w:r>
    </w:p>
    <w:p w14:paraId="4B7E71AE" w14:textId="77777777" w:rsidR="00E16383" w:rsidRDefault="00E16383" w:rsidP="00D351FE">
      <w:pPr>
        <w:keepNext/>
        <w:tabs>
          <w:tab w:val="left" w:pos="993"/>
        </w:tabs>
        <w:spacing w:before="240" w:after="240"/>
        <w:ind w:left="2835" w:hanging="2835"/>
        <w:rPr>
          <w:lang w:val="en-US" w:eastAsia="zh-CN"/>
        </w:rPr>
      </w:pPr>
      <w:r w:rsidRPr="00B100B6">
        <w:rPr>
          <w:lang w:val="en-US" w:eastAsia="zh-CN"/>
        </w:rPr>
        <w:t>[b-</w:t>
      </w:r>
      <w:r>
        <w:rPr>
          <w:lang w:val="en-US" w:eastAsia="zh-CN"/>
        </w:rPr>
        <w:t>ADS-B</w:t>
      </w:r>
      <w:r w:rsidRPr="00B100B6">
        <w:rPr>
          <w:lang w:val="en-US" w:eastAsia="zh-CN"/>
        </w:rPr>
        <w:t xml:space="preserve">] </w:t>
      </w:r>
      <w:r w:rsidRPr="00B100B6">
        <w:rPr>
          <w:lang w:val="en-US" w:eastAsia="ko-KR"/>
        </w:rPr>
        <w:tab/>
      </w:r>
      <w:r>
        <w:rPr>
          <w:lang w:val="en-US" w:eastAsia="zh-CN"/>
        </w:rPr>
        <w:t>RTCS SC-186</w:t>
      </w:r>
      <w:r w:rsidRPr="00B100B6">
        <w:rPr>
          <w:lang w:val="en-US" w:eastAsia="zh-CN"/>
        </w:rPr>
        <w:t xml:space="preserve">, </w:t>
      </w:r>
      <w:r w:rsidRPr="00D91306">
        <w:rPr>
          <w:i/>
          <w:lang w:val="en-US" w:eastAsia="zh-CN"/>
        </w:rPr>
        <w:t>Automatic Dependent Surveillance-Broadcast (ADS-B)</w:t>
      </w:r>
      <w:r w:rsidRPr="00B100B6">
        <w:rPr>
          <w:lang w:val="en-US" w:eastAsia="zh-CN"/>
        </w:rPr>
        <w:t>.</w:t>
      </w:r>
      <w:r>
        <w:rPr>
          <w:lang w:val="en-US" w:eastAsia="zh-CN"/>
        </w:rPr>
        <w:t xml:space="preserve">                                                                                 </w:t>
      </w:r>
      <w:hyperlink r:id="rId35" w:history="1">
        <w:r w:rsidRPr="00D91306">
          <w:rPr>
            <w:rStyle w:val="Hyperlink"/>
            <w:rFonts w:ascii="Arial" w:hAnsi="Arial" w:cs="Arial"/>
            <w:sz w:val="16"/>
            <w:szCs w:val="16"/>
          </w:rPr>
          <w:t>https://www.rtca.org/sc-186/</w:t>
        </w:r>
      </w:hyperlink>
      <w:r>
        <w:rPr>
          <w:rFonts w:ascii="Arial" w:hAnsi="Arial" w:cs="Arial"/>
          <w:sz w:val="16"/>
          <w:szCs w:val="16"/>
          <w:lang w:val="en-US" w:eastAsia="zh-CN"/>
        </w:rPr>
        <w:t xml:space="preserve"> </w:t>
      </w:r>
    </w:p>
    <w:p w14:paraId="4CDC04FD" w14:textId="77777777" w:rsidR="00E16383" w:rsidRDefault="00E16383" w:rsidP="00D351FE">
      <w:pPr>
        <w:keepNext/>
        <w:tabs>
          <w:tab w:val="left" w:pos="993"/>
        </w:tabs>
        <w:spacing w:before="240" w:after="240"/>
        <w:ind w:left="2835" w:hanging="2835"/>
        <w:rPr>
          <w:lang w:val="en-US" w:eastAsia="zh-CN"/>
        </w:rPr>
      </w:pPr>
      <w:r>
        <w:rPr>
          <w:rFonts w:eastAsia="Malgun Gothic"/>
        </w:rPr>
        <w:t>[b-GNSS]</w:t>
      </w:r>
      <w:r>
        <w:rPr>
          <w:rFonts w:eastAsia="Malgun Gothic"/>
        </w:rPr>
        <w:tab/>
      </w:r>
      <w:r>
        <w:rPr>
          <w:rFonts w:eastAsia="Malgun Gothic"/>
        </w:rPr>
        <w:tab/>
        <w:t xml:space="preserve">Glossary in Federal Aviation Administration (FAA) </w:t>
      </w:r>
      <w:hyperlink r:id="rId36" w:history="1">
        <w:r w:rsidRPr="00D91306">
          <w:rPr>
            <w:rStyle w:val="Hyperlink"/>
            <w:rFonts w:ascii="Arial" w:hAnsi="Arial" w:cs="Arial"/>
            <w:sz w:val="16"/>
            <w:szCs w:val="16"/>
          </w:rPr>
          <w:t>https://www.faa.gov/air_traffic/publications/atpubs/pcg_html/glossary-g.html</w:t>
        </w:r>
      </w:hyperlink>
      <w:r>
        <w:rPr>
          <w:rFonts w:ascii="Arial" w:eastAsia="Malgun Gothic" w:hAnsi="Arial" w:cs="Arial"/>
          <w:sz w:val="16"/>
          <w:szCs w:val="16"/>
        </w:rPr>
        <w:t xml:space="preserve"> </w:t>
      </w:r>
    </w:p>
    <w:p w14:paraId="2FB84384" w14:textId="77777777" w:rsidR="00E16383" w:rsidRPr="00D91306" w:rsidRDefault="00E16383" w:rsidP="00D351FE">
      <w:pPr>
        <w:keepNext/>
        <w:tabs>
          <w:tab w:val="left" w:pos="993"/>
        </w:tabs>
        <w:spacing w:before="240" w:after="240"/>
        <w:ind w:left="2835" w:hanging="2835"/>
        <w:rPr>
          <w:rFonts w:eastAsia="Malgun Gothic"/>
        </w:rPr>
      </w:pPr>
      <w:r>
        <w:rPr>
          <w:rFonts w:eastAsia="Malgun Gothic"/>
        </w:rPr>
        <w:t>[b-</w:t>
      </w:r>
      <w:r>
        <w:rPr>
          <w:rFonts w:eastAsia="Malgun Gothic" w:hint="eastAsia"/>
          <w:lang w:eastAsia="ko-KR"/>
        </w:rPr>
        <w:t>V2V</w:t>
      </w:r>
      <w:r>
        <w:rPr>
          <w:rFonts w:eastAsia="Malgun Gothic"/>
        </w:rPr>
        <w:t>]</w:t>
      </w:r>
      <w:r>
        <w:rPr>
          <w:rFonts w:eastAsia="Malgun Gothic"/>
        </w:rPr>
        <w:tab/>
      </w:r>
      <w:r>
        <w:rPr>
          <w:rFonts w:eastAsia="Malgun Gothic"/>
        </w:rPr>
        <w:tab/>
      </w:r>
      <w:r w:rsidRPr="00D91306">
        <w:rPr>
          <w:rFonts w:eastAsia="Malgun Gothic"/>
          <w:i/>
        </w:rPr>
        <w:t>Vehicle-to-Vehicle (V2V) Communications Use Case</w:t>
      </w:r>
      <w:r>
        <w:rPr>
          <w:rFonts w:ascii="Arial" w:eastAsia="Malgun Gothic" w:hAnsi="Arial" w:cs="Arial"/>
          <w:sz w:val="16"/>
          <w:szCs w:val="16"/>
        </w:rPr>
        <w:t>.</w:t>
      </w:r>
      <w:r w:rsidRPr="00D91306">
        <w:rPr>
          <w:rFonts w:ascii="Arial" w:eastAsia="Malgun Gothic" w:hAnsi="Arial" w:cs="Arial"/>
          <w:sz w:val="16"/>
          <w:szCs w:val="16"/>
        </w:rPr>
        <w:t xml:space="preserve"> </w:t>
      </w:r>
      <w:hyperlink r:id="rId37" w:history="1">
        <w:r w:rsidRPr="00D91306">
          <w:rPr>
            <w:rStyle w:val="Hyperlink"/>
            <w:rFonts w:ascii="Arial" w:hAnsi="Arial" w:cs="Arial"/>
            <w:sz w:val="16"/>
            <w:szCs w:val="16"/>
          </w:rPr>
          <w:t>https://nari.arc.nasa.gov/aam-portal/airspace/</w:t>
        </w:r>
      </w:hyperlink>
      <w:r>
        <w:rPr>
          <w:rFonts w:ascii="Arial" w:eastAsia="Malgun Gothic" w:hAnsi="Arial" w:cs="Arial"/>
          <w:sz w:val="16"/>
          <w:szCs w:val="16"/>
        </w:rPr>
        <w:t xml:space="preserve"> </w:t>
      </w:r>
    </w:p>
    <w:p w14:paraId="4B02DE1E" w14:textId="77777777" w:rsidR="00E16383" w:rsidRDefault="00E16383" w:rsidP="00D351FE">
      <w:pPr>
        <w:keepNext/>
        <w:tabs>
          <w:tab w:val="left" w:pos="993"/>
        </w:tabs>
        <w:spacing w:before="240" w:after="240"/>
        <w:ind w:left="2835" w:hanging="2835"/>
        <w:rPr>
          <w:lang w:val="en-US" w:eastAsia="zh-CN"/>
        </w:rPr>
      </w:pPr>
      <w:r w:rsidDel="00E424E3">
        <w:rPr>
          <w:rFonts w:eastAsia="Malgun Gothic"/>
        </w:rPr>
        <w:lastRenderedPageBreak/>
        <w:t xml:space="preserve"> </w:t>
      </w:r>
      <w:r w:rsidRPr="00B100B6">
        <w:rPr>
          <w:lang w:val="en-US" w:eastAsia="zh-CN"/>
        </w:rPr>
        <w:t>[b-</w:t>
      </w:r>
      <w:r>
        <w:rPr>
          <w:lang w:val="en-US" w:eastAsia="zh-CN"/>
        </w:rPr>
        <w:t>C2</w:t>
      </w:r>
      <w:r w:rsidRPr="00B100B6">
        <w:rPr>
          <w:lang w:val="en-US" w:eastAsia="zh-CN"/>
        </w:rPr>
        <w:t xml:space="preserve">] </w:t>
      </w:r>
      <w:r w:rsidRPr="00B100B6">
        <w:rPr>
          <w:lang w:val="en-US" w:eastAsia="ko-KR"/>
        </w:rPr>
        <w:tab/>
      </w:r>
      <w:r>
        <w:rPr>
          <w:lang w:val="en-US" w:eastAsia="ko-KR"/>
        </w:rPr>
        <w:tab/>
        <w:t xml:space="preserve">RTCA DO-362, </w:t>
      </w:r>
      <w:r w:rsidRPr="00D91306">
        <w:rPr>
          <w:i/>
          <w:lang w:val="en-US" w:eastAsia="zh-CN"/>
        </w:rPr>
        <w:t>Command and Control (C2) Data Link Minimum Operational Performance Standards (MOPS) (Terrestrial)</w:t>
      </w:r>
      <w:r w:rsidRPr="00B100B6">
        <w:rPr>
          <w:lang w:val="en-US" w:eastAsia="zh-CN"/>
        </w:rPr>
        <w:t>.</w:t>
      </w:r>
      <w:r>
        <w:rPr>
          <w:lang w:val="en-US" w:eastAsia="zh-CN"/>
        </w:rPr>
        <w:t xml:space="preserve"> </w:t>
      </w:r>
      <w:hyperlink r:id="rId38" w:history="1">
        <w:r w:rsidRPr="00D91306">
          <w:rPr>
            <w:rStyle w:val="Hyperlink"/>
            <w:rFonts w:ascii="Arial" w:hAnsi="Arial" w:cs="Arial"/>
            <w:sz w:val="16"/>
            <w:szCs w:val="16"/>
          </w:rPr>
          <w:t>https://global.ihs.com/doc_detail.cfm?document_name=RTCA%20DO%2D362&amp;item_s_key=00694348</w:t>
        </w:r>
      </w:hyperlink>
      <w:r>
        <w:rPr>
          <w:rFonts w:ascii="Arial" w:hAnsi="Arial" w:cs="Arial"/>
          <w:sz w:val="16"/>
          <w:szCs w:val="16"/>
          <w:lang w:val="en-US" w:eastAsia="zh-CN"/>
        </w:rPr>
        <w:t xml:space="preserve"> </w:t>
      </w:r>
    </w:p>
    <w:p w14:paraId="48100375" w14:textId="77777777" w:rsidR="00E16383" w:rsidRPr="00B100B6" w:rsidRDefault="00E16383" w:rsidP="00D351FE">
      <w:pPr>
        <w:keepNext/>
        <w:tabs>
          <w:tab w:val="left" w:pos="993"/>
        </w:tabs>
        <w:spacing w:before="240" w:after="240"/>
        <w:ind w:left="2835" w:hanging="2835"/>
        <w:rPr>
          <w:lang w:val="en-US" w:eastAsia="zh-CN"/>
        </w:rPr>
      </w:pPr>
      <w:r>
        <w:rPr>
          <w:lang w:val="en-US" w:eastAsia="zh-CN"/>
        </w:rPr>
        <w:t>[b-C2C]</w:t>
      </w:r>
      <w:r>
        <w:rPr>
          <w:lang w:val="en-US" w:eastAsia="zh-CN"/>
        </w:rPr>
        <w:tab/>
      </w:r>
      <w:r>
        <w:rPr>
          <w:lang w:val="en-US" w:eastAsia="zh-CN"/>
        </w:rPr>
        <w:tab/>
      </w:r>
      <w:r w:rsidRPr="006448DA">
        <w:rPr>
          <w:lang w:val="en-US" w:eastAsia="zh-CN"/>
        </w:rPr>
        <w:t xml:space="preserve">Car 2 Car Communication Consortium </w:t>
      </w:r>
      <w:r>
        <w:rPr>
          <w:lang w:val="en-US" w:eastAsia="zh-CN"/>
        </w:rPr>
        <w:t xml:space="preserve">(2021), </w:t>
      </w:r>
      <w:r w:rsidRPr="00D91306">
        <w:rPr>
          <w:i/>
          <w:lang w:eastAsia="ko-KR"/>
        </w:rPr>
        <w:t>White Paper on Misbehaviour Detection and Reporting to Misbehaviour Authority</w:t>
      </w:r>
      <w:r>
        <w:rPr>
          <w:lang w:eastAsia="ko-KR"/>
        </w:rPr>
        <w:t xml:space="preserve">. </w:t>
      </w:r>
    </w:p>
    <w:p w14:paraId="29618230" w14:textId="77777777" w:rsidR="00E16383" w:rsidRDefault="00E16383" w:rsidP="00D351FE">
      <w:pPr>
        <w:keepNext/>
        <w:tabs>
          <w:tab w:val="left" w:pos="993"/>
        </w:tabs>
        <w:spacing w:before="240" w:after="240"/>
        <w:ind w:left="2835" w:hanging="2835"/>
        <w:rPr>
          <w:lang w:val="en-US" w:eastAsia="zh-CN"/>
        </w:rPr>
      </w:pPr>
      <w:r w:rsidRPr="007D1F25">
        <w:rPr>
          <w:lang w:val="en-US" w:eastAsia="zh-CN"/>
        </w:rPr>
        <w:t>[b-ICAO 2015]</w:t>
      </w:r>
      <w:r w:rsidRPr="007D1F25">
        <w:rPr>
          <w:lang w:val="en-US" w:eastAsia="zh-CN"/>
        </w:rPr>
        <w:tab/>
      </w:r>
      <w:r w:rsidRPr="00D12891">
        <w:rPr>
          <w:lang w:val="en-US" w:eastAsia="zh-CN"/>
        </w:rPr>
        <w:t>International Ci</w:t>
      </w:r>
      <w:r>
        <w:rPr>
          <w:lang w:val="en-US" w:eastAsia="zh-CN"/>
        </w:rPr>
        <w:t>vil Aviation Organization</w:t>
      </w:r>
      <w:r w:rsidRPr="00D12891">
        <w:rPr>
          <w:lang w:val="en-US" w:eastAsia="zh-CN"/>
        </w:rPr>
        <w:t xml:space="preserve"> </w:t>
      </w:r>
      <w:r>
        <w:rPr>
          <w:lang w:val="en-US" w:eastAsia="zh-CN"/>
        </w:rPr>
        <w:t>(</w:t>
      </w:r>
      <w:r w:rsidRPr="00D12891">
        <w:rPr>
          <w:lang w:val="en-US" w:eastAsia="zh-CN"/>
        </w:rPr>
        <w:t>2015</w:t>
      </w:r>
      <w:r>
        <w:rPr>
          <w:lang w:val="en-US" w:eastAsia="zh-CN"/>
        </w:rPr>
        <w:t xml:space="preserve">), </w:t>
      </w:r>
      <w:r w:rsidRPr="00D91306">
        <w:rPr>
          <w:i/>
          <w:lang w:val="en-US" w:eastAsia="zh-CN"/>
        </w:rPr>
        <w:t>Manual on Remotely Piloted Aircraft Systems (RPAS)</w:t>
      </w:r>
      <w:r>
        <w:rPr>
          <w:lang w:val="en-US" w:eastAsia="zh-CN"/>
        </w:rPr>
        <w:t>.</w:t>
      </w:r>
    </w:p>
    <w:p w14:paraId="1CCC2762" w14:textId="77777777" w:rsidR="00E16383" w:rsidRDefault="00E16383" w:rsidP="00D351FE">
      <w:pPr>
        <w:keepNext/>
        <w:tabs>
          <w:tab w:val="left" w:pos="993"/>
        </w:tabs>
        <w:spacing w:before="240" w:after="240"/>
        <w:ind w:left="2835" w:hanging="2835"/>
        <w:rPr>
          <w:lang w:val="en-US" w:eastAsia="zh-CN"/>
        </w:rPr>
      </w:pPr>
      <w:r w:rsidRPr="007D1F25">
        <w:rPr>
          <w:lang w:val="en-US" w:eastAsia="zh-CN"/>
        </w:rPr>
        <w:t>[b-</w:t>
      </w:r>
      <w:r>
        <w:rPr>
          <w:lang w:val="en-US" w:eastAsia="zh-CN"/>
        </w:rPr>
        <w:t>NIST SP 800-98</w:t>
      </w:r>
      <w:r w:rsidRPr="007D1F25">
        <w:rPr>
          <w:lang w:val="en-US" w:eastAsia="zh-CN"/>
        </w:rPr>
        <w:t>]</w:t>
      </w:r>
      <w:r w:rsidRPr="007D1F25">
        <w:rPr>
          <w:lang w:val="en-US" w:eastAsia="zh-CN"/>
        </w:rPr>
        <w:tab/>
      </w:r>
      <w:r w:rsidRPr="006448DA">
        <w:rPr>
          <w:lang w:val="en-US" w:eastAsia="zh-CN"/>
        </w:rPr>
        <w:t>National Instit</w:t>
      </w:r>
      <w:r>
        <w:rPr>
          <w:lang w:val="en-US" w:eastAsia="zh-CN"/>
        </w:rPr>
        <w:t>ute of Standards and Technology</w:t>
      </w:r>
      <w:r w:rsidRPr="006448DA">
        <w:rPr>
          <w:lang w:val="en-US" w:eastAsia="zh-CN"/>
        </w:rPr>
        <w:t xml:space="preserve"> </w:t>
      </w:r>
      <w:r>
        <w:rPr>
          <w:lang w:val="en-US" w:eastAsia="zh-CN"/>
        </w:rPr>
        <w:t>(</w:t>
      </w:r>
      <w:r w:rsidRPr="006448DA">
        <w:rPr>
          <w:lang w:val="en-US" w:eastAsia="zh-CN"/>
        </w:rPr>
        <w:t>2007</w:t>
      </w:r>
      <w:r>
        <w:rPr>
          <w:lang w:val="en-US" w:eastAsia="zh-CN"/>
        </w:rPr>
        <w:t xml:space="preserve">), </w:t>
      </w:r>
      <w:r w:rsidRPr="00D91306">
        <w:rPr>
          <w:i/>
          <w:lang w:val="en-US" w:eastAsia="zh-CN"/>
        </w:rPr>
        <w:t>Guidelines for Securing Radio Frequency Identification (RFID) Systems</w:t>
      </w:r>
      <w:r>
        <w:rPr>
          <w:lang w:val="en-US" w:eastAsia="zh-CN"/>
        </w:rPr>
        <w:t>.</w:t>
      </w:r>
    </w:p>
    <w:p w14:paraId="5F0F9A10" w14:textId="77777777" w:rsidR="00E16383" w:rsidRDefault="00E16383" w:rsidP="00D351FE">
      <w:pPr>
        <w:keepNext/>
        <w:tabs>
          <w:tab w:val="left" w:pos="993"/>
        </w:tabs>
        <w:spacing w:before="240" w:after="240"/>
        <w:ind w:left="2835" w:hanging="2835"/>
        <w:rPr>
          <w:lang w:eastAsia="zh-CN"/>
        </w:rPr>
      </w:pPr>
      <w:r w:rsidDel="006C48FD">
        <w:rPr>
          <w:lang w:eastAsia="zh-CN"/>
        </w:rPr>
        <w:t xml:space="preserve"> </w:t>
      </w:r>
      <w:r>
        <w:rPr>
          <w:lang w:eastAsia="zh-CN"/>
        </w:rPr>
        <w:t>[b-RTCA V2V]</w:t>
      </w:r>
      <w:r>
        <w:rPr>
          <w:lang w:eastAsia="zh-CN"/>
        </w:rPr>
        <w:tab/>
        <w:t xml:space="preserve">RTCA (2022), </w:t>
      </w:r>
      <w:r w:rsidRPr="00D91306">
        <w:rPr>
          <w:i/>
          <w:lang w:eastAsia="zh-CN"/>
        </w:rPr>
        <w:t>Status of Advanced Air Mobility Vehicle-Vehicle Recommendations to RTCA</w:t>
      </w:r>
      <w:r>
        <w:rPr>
          <w:lang w:eastAsia="zh-CN"/>
        </w:rPr>
        <w:t>.</w:t>
      </w:r>
    </w:p>
    <w:p w14:paraId="7496523E" w14:textId="77777777" w:rsidR="00E16383" w:rsidRPr="00EC5C39" w:rsidRDefault="00E16383" w:rsidP="00D351FE">
      <w:pPr>
        <w:keepNext/>
        <w:tabs>
          <w:tab w:val="left" w:pos="993"/>
        </w:tabs>
        <w:spacing w:before="240" w:after="240"/>
        <w:ind w:left="2835" w:hanging="2835"/>
        <w:rPr>
          <w:i/>
          <w:lang w:eastAsia="zh-CN"/>
        </w:rPr>
      </w:pPr>
      <w:r w:rsidRPr="00EC5C39">
        <w:rPr>
          <w:lang w:eastAsia="zh-CN"/>
        </w:rPr>
        <w:t>[b-ITU-T F.749]</w:t>
      </w:r>
      <w:r w:rsidRPr="00EC5C39">
        <w:rPr>
          <w:lang w:eastAsia="zh-CN"/>
        </w:rPr>
        <w:tab/>
        <w:t xml:space="preserve">ITU-T F.749.10 (05/2019), </w:t>
      </w:r>
      <w:r w:rsidRPr="00EC5C39">
        <w:rPr>
          <w:i/>
          <w:lang w:eastAsia="zh-CN"/>
        </w:rPr>
        <w:t>Requirements for communication services of civilian unmanned aerial vehicles</w:t>
      </w:r>
    </w:p>
    <w:p w14:paraId="45DE0D15" w14:textId="77777777" w:rsidR="00E16383" w:rsidRPr="009D385B" w:rsidRDefault="00E16383" w:rsidP="00D351FE">
      <w:pPr>
        <w:keepNext/>
        <w:tabs>
          <w:tab w:val="left" w:pos="993"/>
        </w:tabs>
        <w:spacing w:before="240" w:after="240"/>
        <w:ind w:left="2835" w:hanging="2835"/>
        <w:rPr>
          <w:lang w:eastAsia="zh-CN"/>
        </w:rPr>
      </w:pPr>
      <w:r w:rsidRPr="00EC5C39">
        <w:rPr>
          <w:lang w:eastAsia="zh-CN"/>
        </w:rPr>
        <w:t>[b-UAM roadmap]</w:t>
      </w:r>
      <w:r w:rsidRPr="00EC5C39">
        <w:rPr>
          <w:lang w:eastAsia="zh-CN"/>
        </w:rPr>
        <w:tab/>
        <w:t>UAM Team Korea (</w:t>
      </w:r>
      <w:r>
        <w:rPr>
          <w:lang w:eastAsia="zh-CN"/>
        </w:rPr>
        <w:t>2020)</w:t>
      </w:r>
      <w:r w:rsidRPr="00EC5C39">
        <w:rPr>
          <w:lang w:eastAsia="zh-CN"/>
        </w:rPr>
        <w:t xml:space="preserve">, </w:t>
      </w:r>
      <w:r w:rsidRPr="00EC5C39">
        <w:rPr>
          <w:i/>
          <w:lang w:eastAsia="zh-CN"/>
        </w:rPr>
        <w:t>K-UAM Concept of Operations 1.0.</w:t>
      </w:r>
      <w:r w:rsidRPr="00EC5C39">
        <w:rPr>
          <w:i/>
          <w:lang w:eastAsia="zh-CN"/>
        </w:rPr>
        <w:br/>
      </w:r>
      <w:hyperlink r:id="rId39" w:history="1">
        <w:r w:rsidRPr="00EC5C39">
          <w:rPr>
            <w:rStyle w:val="Hyperlink"/>
            <w:rFonts w:eastAsia="Malgun Gothic"/>
            <w:sz w:val="18"/>
            <w:lang w:val="en-US" w:eastAsia="ko-KR"/>
          </w:rPr>
          <w:t>https://www.kdu.ac.kr/flightmobil/sub.do?mncd=1570&amp;mode=view&amp;no=404437252</w:t>
        </w:r>
      </w:hyperlink>
    </w:p>
    <w:p w14:paraId="72A8C281" w14:textId="77777777" w:rsidR="00E16383" w:rsidRDefault="00E16383" w:rsidP="00D351FE">
      <w:pPr>
        <w:keepNext/>
        <w:tabs>
          <w:tab w:val="left" w:pos="993"/>
        </w:tabs>
        <w:spacing w:before="240" w:after="240"/>
        <w:ind w:left="2835" w:hanging="2835"/>
        <w:rPr>
          <w:i/>
          <w:iCs/>
          <w:lang w:eastAsia="zh-CN"/>
        </w:rPr>
      </w:pPr>
      <w:r w:rsidRPr="00EC5C39">
        <w:rPr>
          <w:lang w:eastAsia="zh-CN"/>
        </w:rPr>
        <w:t>[b-</w:t>
      </w:r>
      <w:r w:rsidRPr="008B4902">
        <w:rPr>
          <w:lang w:eastAsia="zh-CN"/>
        </w:rPr>
        <w:t xml:space="preserve"> </w:t>
      </w:r>
      <w:r w:rsidRPr="00EC5C39">
        <w:rPr>
          <w:lang w:eastAsia="zh-CN"/>
        </w:rPr>
        <w:t>I</w:t>
      </w:r>
      <w:r>
        <w:rPr>
          <w:lang w:eastAsia="zh-CN"/>
        </w:rPr>
        <w:t>SO 21177</w:t>
      </w:r>
      <w:r w:rsidRPr="00EC5C39">
        <w:rPr>
          <w:lang w:eastAsia="zh-CN"/>
        </w:rPr>
        <w:t>]</w:t>
      </w:r>
      <w:r w:rsidRPr="00EC5C39">
        <w:rPr>
          <w:lang w:eastAsia="zh-CN"/>
        </w:rPr>
        <w:tab/>
        <w:t>I</w:t>
      </w:r>
      <w:r>
        <w:rPr>
          <w:lang w:eastAsia="zh-CN"/>
        </w:rPr>
        <w:t>SO 21177:2023(</w:t>
      </w:r>
      <w:proofErr w:type="spellStart"/>
      <w:r>
        <w:rPr>
          <w:lang w:eastAsia="zh-CN"/>
        </w:rPr>
        <w:t>en</w:t>
      </w:r>
      <w:proofErr w:type="spellEnd"/>
      <w:r>
        <w:rPr>
          <w:lang w:eastAsia="zh-CN"/>
        </w:rPr>
        <w:t xml:space="preserve">), </w:t>
      </w:r>
      <w:r w:rsidRPr="008F4B67">
        <w:rPr>
          <w:i/>
          <w:iCs/>
          <w:lang w:eastAsia="zh-CN"/>
        </w:rPr>
        <w:t>Intelligent transport systems</w:t>
      </w:r>
    </w:p>
    <w:p w14:paraId="4F3AD3EF" w14:textId="77777777" w:rsidR="00E16383" w:rsidRDefault="00E16383" w:rsidP="00D351FE">
      <w:pPr>
        <w:keepNext/>
        <w:tabs>
          <w:tab w:val="left" w:pos="993"/>
        </w:tabs>
        <w:spacing w:before="240" w:after="240"/>
        <w:ind w:left="2835" w:hanging="2835"/>
        <w:rPr>
          <w:rStyle w:val="Hyperlink"/>
          <w:rFonts w:eastAsia="Malgun Gothic"/>
          <w:sz w:val="18"/>
          <w:lang w:eastAsia="ko-KR"/>
        </w:rPr>
      </w:pPr>
      <w:r>
        <w:rPr>
          <w:rFonts w:eastAsia="Malgun Gothic"/>
          <w:lang w:eastAsia="ko-KR"/>
        </w:rPr>
        <w:t xml:space="preserve">[b-EASA </w:t>
      </w:r>
      <w:proofErr w:type="spellStart"/>
      <w:r>
        <w:rPr>
          <w:rFonts w:eastAsia="Malgun Gothic"/>
          <w:lang w:eastAsia="ko-KR"/>
        </w:rPr>
        <w:t>usecases</w:t>
      </w:r>
      <w:proofErr w:type="spellEnd"/>
      <w:r>
        <w:rPr>
          <w:rFonts w:eastAsia="Malgun Gothic"/>
          <w:lang w:eastAsia="ko-KR"/>
        </w:rPr>
        <w:t>]</w:t>
      </w:r>
      <w:r>
        <w:rPr>
          <w:rFonts w:eastAsia="Malgun Gothic"/>
          <w:lang w:eastAsia="ko-KR"/>
        </w:rPr>
        <w:tab/>
        <w:t>EASA, “</w:t>
      </w:r>
      <w:r w:rsidRPr="000B1185">
        <w:rPr>
          <w:rFonts w:eastAsia="Malgun Gothic"/>
          <w:i/>
          <w:lang w:eastAsia="ko-KR"/>
        </w:rPr>
        <w:t>WHAT ARE THE BENEFITS FOR THE EU?</w:t>
      </w:r>
      <w:r>
        <w:rPr>
          <w:rFonts w:eastAsia="Malgun Gothic"/>
          <w:i/>
          <w:lang w:eastAsia="ko-KR"/>
        </w:rPr>
        <w:t>”</w:t>
      </w:r>
      <w:r>
        <w:rPr>
          <w:rFonts w:eastAsia="Malgun Gothic"/>
          <w:i/>
          <w:lang w:eastAsia="ko-KR"/>
        </w:rPr>
        <w:br/>
      </w:r>
      <w:hyperlink r:id="rId40" w:history="1">
        <w:r w:rsidRPr="00740F44">
          <w:rPr>
            <w:rStyle w:val="Hyperlink"/>
            <w:rFonts w:eastAsia="Malgun Gothic"/>
            <w:sz w:val="18"/>
            <w:lang w:eastAsia="ko-KR"/>
          </w:rPr>
          <w:t>https://www.easa.europa.eu/en/what-is-uam</w:t>
        </w:r>
      </w:hyperlink>
    </w:p>
    <w:p w14:paraId="1EE16872" w14:textId="77777777" w:rsidR="00E16383" w:rsidRPr="00EC5C39" w:rsidRDefault="00E16383" w:rsidP="00D351FE">
      <w:pPr>
        <w:keepNext/>
        <w:tabs>
          <w:tab w:val="left" w:pos="993"/>
        </w:tabs>
        <w:spacing w:before="240" w:after="240"/>
        <w:ind w:left="2835" w:hanging="2835"/>
        <w:rPr>
          <w:i/>
          <w:lang w:eastAsia="zh-CN"/>
        </w:rPr>
      </w:pPr>
      <w:r w:rsidRPr="00EC5C39">
        <w:rPr>
          <w:lang w:eastAsia="zh-CN"/>
        </w:rPr>
        <w:t>[b-</w:t>
      </w:r>
      <w:r>
        <w:rPr>
          <w:lang w:eastAsia="zh-CN"/>
        </w:rPr>
        <w:t>ISO 23665</w:t>
      </w:r>
      <w:r w:rsidRPr="00EC5C39">
        <w:rPr>
          <w:lang w:eastAsia="zh-CN"/>
        </w:rPr>
        <w:t>]</w:t>
      </w:r>
      <w:r w:rsidRPr="00EC5C39">
        <w:rPr>
          <w:lang w:eastAsia="zh-CN"/>
        </w:rPr>
        <w:tab/>
      </w:r>
      <w:r>
        <w:rPr>
          <w:lang w:eastAsia="zh-CN"/>
        </w:rPr>
        <w:t>ISO 23665:2023</w:t>
      </w:r>
      <w:r w:rsidRPr="00D91306">
        <w:rPr>
          <w:i/>
          <w:lang w:eastAsia="zh-CN"/>
        </w:rPr>
        <w:t xml:space="preserve">, </w:t>
      </w:r>
      <w:r w:rsidRPr="00CB7644">
        <w:rPr>
          <w:i/>
          <w:lang w:eastAsia="zh-CN"/>
        </w:rPr>
        <w:t>Unmanned aircraft systems</w:t>
      </w:r>
      <w:r>
        <w:rPr>
          <w:lang w:eastAsia="zh-CN"/>
        </w:rPr>
        <w:t>.</w:t>
      </w:r>
    </w:p>
    <w:p w14:paraId="4870911D" w14:textId="77777777" w:rsidR="00E16383" w:rsidRPr="00E16383" w:rsidRDefault="00E16383" w:rsidP="00D351FE">
      <w:pPr>
        <w:keepNext/>
        <w:tabs>
          <w:tab w:val="left" w:pos="993"/>
        </w:tabs>
        <w:spacing w:before="240" w:after="240"/>
        <w:ind w:left="2835" w:hanging="2835"/>
        <w:rPr>
          <w:i/>
          <w:lang w:val="fr-CA" w:eastAsia="zh-CN"/>
        </w:rPr>
      </w:pPr>
      <w:r w:rsidRPr="00E16383">
        <w:rPr>
          <w:lang w:val="fr-CA" w:eastAsia="zh-CN"/>
        </w:rPr>
        <w:t>[</w:t>
      </w:r>
      <w:proofErr w:type="gramStart"/>
      <w:r w:rsidRPr="00E16383">
        <w:rPr>
          <w:lang w:val="fr-CA" w:eastAsia="zh-CN"/>
        </w:rPr>
        <w:t>b</w:t>
      </w:r>
      <w:proofErr w:type="gramEnd"/>
      <w:r w:rsidRPr="00E16383">
        <w:rPr>
          <w:lang w:val="fr-CA" w:eastAsia="zh-CN"/>
        </w:rPr>
        <w:t>-ITU-T F.749]</w:t>
      </w:r>
      <w:r w:rsidRPr="00E16383">
        <w:rPr>
          <w:lang w:val="fr-CA" w:eastAsia="zh-CN"/>
        </w:rPr>
        <w:tab/>
        <w:t xml:space="preserve">ICAO Annex 1, </w:t>
      </w:r>
      <w:r w:rsidRPr="00E16383">
        <w:rPr>
          <w:i/>
          <w:lang w:val="fr-CA"/>
        </w:rPr>
        <w:t xml:space="preserve">Personnel </w:t>
      </w:r>
      <w:proofErr w:type="spellStart"/>
      <w:r w:rsidRPr="00E16383">
        <w:rPr>
          <w:i/>
          <w:lang w:val="fr-CA"/>
        </w:rPr>
        <w:t>Licensing</w:t>
      </w:r>
      <w:proofErr w:type="spellEnd"/>
    </w:p>
    <w:p w14:paraId="217BEC1D" w14:textId="77777777" w:rsidR="00E16383" w:rsidRPr="00CB7644" w:rsidRDefault="00E16383" w:rsidP="00D351FE">
      <w:pPr>
        <w:keepNext/>
        <w:tabs>
          <w:tab w:val="left" w:pos="993"/>
        </w:tabs>
        <w:spacing w:before="240" w:after="240"/>
        <w:ind w:left="2835" w:hanging="2835"/>
        <w:rPr>
          <w:i/>
          <w:lang w:eastAsia="zh-CN"/>
        </w:rPr>
      </w:pPr>
      <w:r w:rsidRPr="00EC5C39">
        <w:rPr>
          <w:lang w:eastAsia="zh-CN"/>
        </w:rPr>
        <w:t>[b-</w:t>
      </w:r>
      <w:r>
        <w:rPr>
          <w:lang w:eastAsia="zh-CN"/>
        </w:rPr>
        <w:t>NASA</w:t>
      </w:r>
      <w:r w:rsidRPr="00EC5C39">
        <w:rPr>
          <w:lang w:eastAsia="zh-CN"/>
        </w:rPr>
        <w:t>]</w:t>
      </w:r>
      <w:r w:rsidRPr="00EC5C39">
        <w:rPr>
          <w:lang w:eastAsia="zh-CN"/>
        </w:rPr>
        <w:tab/>
      </w:r>
      <w:r w:rsidRPr="00CB7644">
        <w:rPr>
          <w:lang w:eastAsia="zh-CN"/>
        </w:rPr>
        <w:t>NASA Vision CoP UML 4</w:t>
      </w:r>
      <w:r w:rsidRPr="00EC5C39">
        <w:rPr>
          <w:lang w:eastAsia="zh-CN"/>
        </w:rPr>
        <w:t xml:space="preserve">, </w:t>
      </w:r>
      <w:r w:rsidRPr="00CB7644">
        <w:rPr>
          <w:i/>
          <w:lang w:eastAsia="zh-CN"/>
        </w:rPr>
        <w:t>UAM Vision Concept of Operations (</w:t>
      </w:r>
      <w:proofErr w:type="spellStart"/>
      <w:r w:rsidRPr="00CB7644">
        <w:rPr>
          <w:i/>
          <w:lang w:eastAsia="zh-CN"/>
        </w:rPr>
        <w:t>ConOps</w:t>
      </w:r>
      <w:proofErr w:type="spellEnd"/>
      <w:r w:rsidRPr="00CB7644">
        <w:rPr>
          <w:i/>
          <w:lang w:eastAsia="zh-CN"/>
        </w:rPr>
        <w:t>) UAM Maturity Level (UML) 4</w:t>
      </w:r>
    </w:p>
    <w:p w14:paraId="2A1DE190" w14:textId="77777777" w:rsidR="00E16383" w:rsidRPr="00B9541E" w:rsidRDefault="00E16383" w:rsidP="00E16383">
      <w:pPr>
        <w:ind w:left="400"/>
        <w:rPr>
          <w:rFonts w:eastAsia="Malgun Gothic"/>
          <w:color w:val="000000"/>
          <w:sz w:val="20"/>
          <w:lang w:eastAsia="ko-KR"/>
        </w:rPr>
      </w:pPr>
    </w:p>
    <w:p w14:paraId="576320A9" w14:textId="77777777" w:rsidR="00E16383" w:rsidRPr="004B0217" w:rsidRDefault="00E16383" w:rsidP="00E16383">
      <w:pPr>
        <w:ind w:left="400"/>
        <w:jc w:val="center"/>
        <w:rPr>
          <w:rFonts w:eastAsia="MS Mincho"/>
          <w:sz w:val="20"/>
          <w:lang w:eastAsia="zh-CN"/>
        </w:rPr>
      </w:pPr>
      <w:r w:rsidRPr="004B0217">
        <w:rPr>
          <w:rFonts w:eastAsia="MS Mincho"/>
          <w:sz w:val="20"/>
          <w:lang w:eastAsia="zh-CN"/>
        </w:rPr>
        <w:t>________________</w:t>
      </w:r>
    </w:p>
    <w:p w14:paraId="6851064B" w14:textId="77777777" w:rsidR="00E16383" w:rsidRDefault="00E16383" w:rsidP="00146649"/>
    <w:sectPr w:rsidR="00E16383">
      <w:headerReference w:type="even" r:id="rId41"/>
      <w:headerReference w:type="default" r:id="rId42"/>
      <w:headerReference w:type="first" r:id="rId43"/>
      <w:footerReference w:type="first" r:id="rId4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DA8A7" w14:textId="77777777" w:rsidR="00B079EE" w:rsidRDefault="00B079EE">
      <w:r>
        <w:separator/>
      </w:r>
    </w:p>
  </w:endnote>
  <w:endnote w:type="continuationSeparator" w:id="0">
    <w:p w14:paraId="12D49836" w14:textId="77777777" w:rsidR="00B079EE" w:rsidRDefault="00B0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tarSymbol">
    <w:altName w:val="MS Gothic"/>
    <w:charset w:val="8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
    <w:altName w:val="Yu Gothic"/>
    <w:panose1 w:val="00000000000000000000"/>
    <w:charset w:val="80"/>
    <w:family w:val="auto"/>
    <w:notTrueType/>
    <w:pitch w:val="variable"/>
    <w:sig w:usb0="00000001" w:usb1="08070000" w:usb2="00000010" w:usb3="00000000" w:csb0="00020000" w:csb1="00000000"/>
  </w:font>
  <w:font w:name="Yu Mincho">
    <w:panose1 w:val="02020400000000000000"/>
    <w:charset w:val="80"/>
    <w:family w:val="roman"/>
    <w:pitch w:val="variable"/>
    <w:sig w:usb0="800002E7" w:usb1="2AC7FCFF" w:usb2="00000012" w:usb3="00000000" w:csb0="0002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883C3" w14:textId="77777777" w:rsidR="00770160" w:rsidRPr="00CB4334" w:rsidRDefault="00770160">
    <w:pPr>
      <w:pStyle w:val="Footer"/>
      <w:rPr>
        <w:sz w:val="18"/>
        <w:lang w:val="en-CA"/>
      </w:rPr>
    </w:pPr>
    <w:r w:rsidRPr="00CB4334">
      <w:rPr>
        <w:sz w:val="18"/>
        <w:lang w:val="en-CA"/>
      </w:rPr>
      <w:t>(</w:t>
    </w:r>
    <w:r>
      <w:rPr>
        <w:sz w:val="18"/>
        <w:lang w:val="en-US"/>
      </w:rPr>
      <w:fldChar w:fldCharType="begin"/>
    </w:r>
    <w:r w:rsidRPr="00CB4334">
      <w:rPr>
        <w:sz w:val="18"/>
        <w:lang w:val="en-CA"/>
      </w:rPr>
      <w:instrText xml:space="preserve"> NUMPAGES  \* MERGEFORMAT </w:instrText>
    </w:r>
    <w:r>
      <w:rPr>
        <w:sz w:val="18"/>
        <w:lang w:val="en-US"/>
      </w:rPr>
      <w:fldChar w:fldCharType="separate"/>
    </w:r>
    <w:r w:rsidR="008C3FFC" w:rsidRPr="00CB4334">
      <w:rPr>
        <w:noProof/>
        <w:sz w:val="18"/>
        <w:lang w:val="en-CA"/>
      </w:rPr>
      <w:t>1</w:t>
    </w:r>
    <w:r>
      <w:rPr>
        <w:sz w:val="18"/>
        <w:lang w:val="en-US"/>
      </w:rPr>
      <w:fldChar w:fldCharType="end"/>
    </w:r>
    <w:r w:rsidRPr="00CB4334">
      <w:rPr>
        <w:sz w:val="18"/>
        <w:lang w:val="en-CA"/>
      </w:rPr>
      <w:t xml:space="preserve"> pages)</w:t>
    </w:r>
  </w:p>
  <w:p w14:paraId="47438B55" w14:textId="1D287E86" w:rsidR="00770160" w:rsidRPr="005040D5" w:rsidRDefault="00770160">
    <w:pPr>
      <w:pStyle w:val="Footer"/>
      <w:rPr>
        <w:lang w:val="en-CA"/>
      </w:rPr>
    </w:pPr>
    <w:r>
      <w:rPr>
        <w:sz w:val="18"/>
        <w:lang w:val="en-US"/>
      </w:rPr>
      <w:fldChar w:fldCharType="begin"/>
    </w:r>
    <w:r w:rsidRPr="005040D5">
      <w:rPr>
        <w:sz w:val="18"/>
        <w:lang w:val="en-CA"/>
      </w:rPr>
      <w:instrText xml:space="preserve"> FILENAME  \* MERGEFORMAT </w:instrText>
    </w:r>
    <w:r>
      <w:rPr>
        <w:sz w:val="18"/>
        <w:lang w:val="en-US"/>
      </w:rPr>
      <w:fldChar w:fldCharType="separate"/>
    </w:r>
    <w:r w:rsidR="00D72027">
      <w:rPr>
        <w:noProof/>
        <w:sz w:val="18"/>
        <w:lang w:val="en-CA"/>
      </w:rPr>
      <w:t>FSMP-WG19-IP02_Liaison statement from ITU-T SG17 on security work for UAM_AAM.docx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B1066" w14:textId="77777777" w:rsidR="00B079EE" w:rsidRDefault="00B079EE">
      <w:r>
        <w:separator/>
      </w:r>
    </w:p>
  </w:footnote>
  <w:footnote w:type="continuationSeparator" w:id="0">
    <w:p w14:paraId="573E75A4" w14:textId="77777777" w:rsidR="00B079EE" w:rsidRDefault="00B07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B0724" w14:textId="4D86C981" w:rsidR="00770160" w:rsidRDefault="001449D6" w:rsidP="00B553CA">
    <w:pPr>
      <w:tabs>
        <w:tab w:val="center" w:pos="4876"/>
      </w:tabs>
      <w:spacing w:after="600"/>
    </w:pPr>
    <w:r>
      <w:t>FS</w:t>
    </w:r>
    <w:r w:rsidR="00C62653">
      <w:t>MP</w:t>
    </w:r>
    <w:r w:rsidR="0095751F">
      <w:t>-WG</w:t>
    </w:r>
    <w:r w:rsidR="00C62653">
      <w:t>/</w:t>
    </w:r>
    <w:r w:rsidR="006B21BB">
      <w:t>1</w:t>
    </w:r>
    <w:r w:rsidR="008C3FFC">
      <w:t>6</w:t>
    </w:r>
    <w:r w:rsidR="0095751F">
      <w:t xml:space="preserve"> </w:t>
    </w:r>
    <w:r>
      <w:t>I</w:t>
    </w:r>
    <w:r w:rsidR="00770160">
      <w:t>P/</w:t>
    </w:r>
    <w:r w:rsidR="002F266A">
      <w:t>0</w:t>
    </w:r>
    <w:r w:rsidR="00D72027">
      <w:t>2</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C3FF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3AFBC" w14:textId="7AEDF55E"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1449D6">
      <w:t>FS</w:t>
    </w:r>
    <w:r w:rsidR="00C62653">
      <w:t>MP</w:t>
    </w:r>
    <w:r w:rsidR="0095751F">
      <w:t>-WG/</w:t>
    </w:r>
    <w:r w:rsidR="006B21BB">
      <w:t>1</w:t>
    </w:r>
    <w:r w:rsidR="008C3FFC">
      <w:t>6</w:t>
    </w:r>
    <w:r w:rsidR="0095751F">
      <w:t xml:space="preserve"> </w:t>
    </w:r>
    <w:r w:rsidR="001449D6">
      <w:t>I</w:t>
    </w:r>
    <w:r>
      <w:t>P/</w:t>
    </w:r>
    <w:r w:rsidR="00E16383">
      <w:t>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7DAEDA3D"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69A3FE72" w14:textId="0F933ECD" w:rsidR="001742AF" w:rsidRDefault="002334B7">
          <w:pPr>
            <w:autoSpaceDE w:val="0"/>
            <w:autoSpaceDN w:val="0"/>
            <w:adjustRightInd w:val="0"/>
            <w:rPr>
              <w:szCs w:val="24"/>
            </w:rPr>
          </w:pPr>
          <w:bookmarkStart w:id="68" w:name="logo"/>
          <w:bookmarkStart w:id="69" w:name="_Hlk142490824"/>
          <w:r>
            <w:rPr>
              <w:noProof/>
              <w:lang w:eastAsia="zh-CN"/>
            </w:rPr>
            <w:drawing>
              <wp:inline distT="0" distB="0" distL="0" distR="0" wp14:anchorId="6531122C" wp14:editId="02EE6B33">
                <wp:extent cx="1089660" cy="87757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7570"/>
                        </a:xfrm>
                        <a:prstGeom prst="rect">
                          <a:avLst/>
                        </a:prstGeom>
                        <a:noFill/>
                        <a:ln>
                          <a:noFill/>
                        </a:ln>
                      </pic:spPr>
                    </pic:pic>
                  </a:graphicData>
                </a:graphic>
              </wp:inline>
            </w:drawing>
          </w:r>
          <w:bookmarkEnd w:id="68"/>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53654C1B" w14:textId="66C7F973" w:rsidR="001742AF" w:rsidRDefault="002334B7">
          <w:pPr>
            <w:rPr>
              <w:rFonts w:ascii="Arial" w:hAnsi="Arial" w:cs="Arial"/>
              <w:szCs w:val="22"/>
            </w:rPr>
          </w:pPr>
          <w:r>
            <w:rPr>
              <w:noProof/>
              <w:szCs w:val="24"/>
            </w:rPr>
            <mc:AlternateContent>
              <mc:Choice Requires="wps">
                <w:drawing>
                  <wp:anchor distT="0" distB="0" distL="114300" distR="114300" simplePos="0" relativeHeight="251657728" behindDoc="0" locked="0" layoutInCell="1" allowOverlap="1" wp14:anchorId="26931BBF" wp14:editId="7B0E1852">
                    <wp:simplePos x="0" y="0"/>
                    <wp:positionH relativeFrom="column">
                      <wp:posOffset>12700</wp:posOffset>
                    </wp:positionH>
                    <wp:positionV relativeFrom="paragraph">
                      <wp:posOffset>342900</wp:posOffset>
                    </wp:positionV>
                    <wp:extent cx="2400300" cy="0"/>
                    <wp:effectExtent l="0" t="0" r="0" b="0"/>
                    <wp:wrapNone/>
                    <wp:docPr id="181227914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DD6E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702588D7" w14:textId="77777777" w:rsidR="001742AF" w:rsidRDefault="001742AF">
          <w:pPr>
            <w:rPr>
              <w:rFonts w:ascii="Arial" w:hAnsi="Arial" w:cs="Arial"/>
              <w:szCs w:val="22"/>
            </w:rPr>
          </w:pPr>
          <w:r>
            <w:rPr>
              <w:rFonts w:ascii="Arial" w:hAnsi="Arial" w:cs="Arial"/>
              <w:szCs w:val="22"/>
            </w:rPr>
            <w:t>International Civil Aviation Organization</w:t>
          </w:r>
        </w:p>
        <w:p w14:paraId="6AFF828F" w14:textId="77777777" w:rsidR="001742AF" w:rsidRDefault="001742AF">
          <w:pPr>
            <w:rPr>
              <w:rFonts w:ascii="Arial" w:hAnsi="Arial" w:cs="Arial"/>
              <w:szCs w:val="22"/>
            </w:rPr>
          </w:pPr>
        </w:p>
        <w:p w14:paraId="67409BDC"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1742AF" w14:paraId="1B570500"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4A84720" w14:textId="2B8D6FF8" w:rsidR="001742AF" w:rsidRDefault="001449D6" w:rsidP="00062931">
                <w:pPr>
                  <w:framePr w:hSpace="180" w:wrap="around" w:vAnchor="text" w:hAnchor="text" w:y="1"/>
                  <w:suppressOverlap/>
                  <w:jc w:val="left"/>
                  <w:rPr>
                    <w:szCs w:val="22"/>
                  </w:rPr>
                </w:pPr>
                <w:bookmarkStart w:id="70" w:name="document_no"/>
                <w:bookmarkStart w:id="71" w:name="_Hlk142490720"/>
                <w:r>
                  <w:rPr>
                    <w:szCs w:val="22"/>
                  </w:rPr>
                  <w:t>FS</w:t>
                </w:r>
                <w:r w:rsidR="00C62653">
                  <w:rPr>
                    <w:szCs w:val="22"/>
                  </w:rPr>
                  <w:t>MP</w:t>
                </w:r>
                <w:r w:rsidR="0095751F">
                  <w:rPr>
                    <w:szCs w:val="22"/>
                  </w:rPr>
                  <w:t>-WG/</w:t>
                </w:r>
                <w:r w:rsidR="00F17CDD">
                  <w:rPr>
                    <w:szCs w:val="22"/>
                  </w:rPr>
                  <w:t>1</w:t>
                </w:r>
                <w:r w:rsidR="009C4637">
                  <w:rPr>
                    <w:szCs w:val="22"/>
                  </w:rPr>
                  <w:t>9</w:t>
                </w:r>
                <w:r w:rsidR="003E6443">
                  <w:rPr>
                    <w:szCs w:val="22"/>
                  </w:rPr>
                  <w:t>-</w:t>
                </w:r>
                <w:r w:rsidR="004D46B0">
                  <w:rPr>
                    <w:szCs w:val="22"/>
                  </w:rPr>
                  <w:t>I</w:t>
                </w:r>
                <w:r w:rsidR="001742AF">
                  <w:rPr>
                    <w:szCs w:val="22"/>
                  </w:rPr>
                  <w:t>P/</w:t>
                </w:r>
                <w:r w:rsidR="00264D61">
                  <w:rPr>
                    <w:szCs w:val="22"/>
                  </w:rPr>
                  <w:t>0</w:t>
                </w:r>
                <w:bookmarkEnd w:id="70"/>
                <w:r w:rsidR="00CB4334">
                  <w:rPr>
                    <w:szCs w:val="22"/>
                  </w:rPr>
                  <w:t>2</w:t>
                </w:r>
              </w:p>
              <w:p w14:paraId="36BD684C" w14:textId="77777777" w:rsidR="001742AF" w:rsidRDefault="00194465" w:rsidP="00062931">
                <w:pPr>
                  <w:framePr w:hSpace="180" w:wrap="around" w:vAnchor="text" w:hAnchor="text" w:y="1"/>
                  <w:autoSpaceDE w:val="0"/>
                  <w:autoSpaceDN w:val="0"/>
                  <w:adjustRightInd w:val="0"/>
                  <w:suppressOverlap/>
                  <w:jc w:val="left"/>
                  <w:rPr>
                    <w:b/>
                    <w:szCs w:val="24"/>
                  </w:rPr>
                </w:pPr>
                <w:bookmarkStart w:id="72" w:name="related_to"/>
                <w:bookmarkStart w:id="73" w:name="revision_date"/>
                <w:bookmarkStart w:id="74" w:name="revision_no"/>
                <w:bookmarkStart w:id="75" w:name="addendum_corrigendum_appendix"/>
                <w:bookmarkStart w:id="76" w:name="restricted"/>
                <w:bookmarkStart w:id="77" w:name="date"/>
                <w:bookmarkEnd w:id="72"/>
                <w:bookmarkEnd w:id="73"/>
                <w:bookmarkEnd w:id="74"/>
                <w:bookmarkEnd w:id="75"/>
                <w:bookmarkEnd w:id="76"/>
                <w:r>
                  <w:rPr>
                    <w:sz w:val="18"/>
                    <w:szCs w:val="18"/>
                  </w:rPr>
                  <w:t>202</w:t>
                </w:r>
                <w:r w:rsidR="00D379F2">
                  <w:rPr>
                    <w:sz w:val="18"/>
                    <w:szCs w:val="18"/>
                  </w:rPr>
                  <w:t>4</w:t>
                </w:r>
                <w:r>
                  <w:rPr>
                    <w:sz w:val="18"/>
                    <w:szCs w:val="18"/>
                  </w:rPr>
                  <w:t>-</w:t>
                </w:r>
                <w:r w:rsidR="00165A30">
                  <w:rPr>
                    <w:sz w:val="18"/>
                    <w:szCs w:val="18"/>
                  </w:rPr>
                  <w:t>0</w:t>
                </w:r>
                <w:r w:rsidR="009C4637">
                  <w:rPr>
                    <w:sz w:val="18"/>
                    <w:szCs w:val="18"/>
                  </w:rPr>
                  <w:t>7</w:t>
                </w:r>
                <w:r>
                  <w:rPr>
                    <w:sz w:val="18"/>
                    <w:szCs w:val="18"/>
                  </w:rPr>
                  <w:t>-</w:t>
                </w:r>
                <w:bookmarkStart w:id="78" w:name="info_paper"/>
                <w:bookmarkEnd w:id="77"/>
                <w:bookmarkEnd w:id="78"/>
                <w:r w:rsidR="009C4637">
                  <w:rPr>
                    <w:sz w:val="18"/>
                    <w:szCs w:val="18"/>
                  </w:rPr>
                  <w:t>15</w:t>
                </w:r>
              </w:p>
            </w:tc>
          </w:tr>
          <w:tr w:rsidR="001742AF" w14:paraId="46543FD3"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4679F39" w14:textId="77777777" w:rsidR="001742AF" w:rsidRDefault="001742AF" w:rsidP="00062931">
                <w:pPr>
                  <w:framePr w:hSpace="180" w:wrap="around" w:vAnchor="text" w:hAnchor="text" w:y="1"/>
                  <w:autoSpaceDE w:val="0"/>
                  <w:autoSpaceDN w:val="0"/>
                  <w:adjustRightInd w:val="0"/>
                  <w:suppressOverlap/>
                  <w:jc w:val="left"/>
                  <w:rPr>
                    <w:szCs w:val="22"/>
                  </w:rPr>
                </w:pPr>
              </w:p>
            </w:tc>
          </w:tr>
          <w:bookmarkEnd w:id="71"/>
        </w:tbl>
        <w:p w14:paraId="29214DB5"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bookmarkEnd w:id="69"/>
  </w:tbl>
  <w:p w14:paraId="254ECFD4" w14:textId="514A7FF1" w:rsidR="00770160" w:rsidRDefault="00770160" w:rsidP="003E2940">
    <w:pPr>
      <w:pStyle w:val="3para"/>
      <w:numPr>
        <w:ilvl w:val="0"/>
        <w:numId w:val="0"/>
      </w:numPr>
      <w:tabs>
        <w:tab w:val="left" w:pos="3097"/>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6F853D0"/>
    <w:multiLevelType w:val="multilevel"/>
    <w:tmpl w:val="4C4458F2"/>
    <w:lvl w:ilvl="0">
      <w:start w:val="1"/>
      <w:numFmt w:val="bullet"/>
      <w:lvlText w:val="–"/>
      <w:lvlJc w:val="left"/>
      <w:pPr>
        <w:ind w:left="360" w:hanging="360"/>
      </w:pPr>
      <w:rPr>
        <w:rFonts w:ascii="Gulim" w:eastAsia="Gulim" w:hAnsi="Gulim" w:hint="eastAsia"/>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7A6870"/>
    <w:multiLevelType w:val="multilevel"/>
    <w:tmpl w:val="CC36BF80"/>
    <w:lvl w:ilvl="0">
      <w:start w:val="1"/>
      <w:numFmt w:val="bullet"/>
      <w:lvlText w:val="–"/>
      <w:lvlJc w:val="left"/>
      <w:pPr>
        <w:ind w:left="360" w:hanging="360"/>
      </w:pPr>
      <w:rPr>
        <w:rFonts w:ascii="Gulim" w:eastAsia="Gulim" w:hAnsi="Gulim" w:hint="eastAsia"/>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B5C2EF5"/>
    <w:multiLevelType w:val="hybridMultilevel"/>
    <w:tmpl w:val="EACC4A76"/>
    <w:lvl w:ilvl="0" w:tplc="2686675E">
      <w:start w:val="1"/>
      <w:numFmt w:val="bullet"/>
      <w:lvlText w:val=""/>
      <w:lvlJc w:val="left"/>
      <w:pPr>
        <w:ind w:left="880" w:hanging="440"/>
      </w:pPr>
      <w:rPr>
        <w:rFonts w:ascii="Wingdings" w:hAnsi="Wingdings" w:hint="default"/>
        <w:sz w:val="16"/>
        <w:szCs w:val="16"/>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42E21275"/>
    <w:multiLevelType w:val="hybridMultilevel"/>
    <w:tmpl w:val="6D806504"/>
    <w:lvl w:ilvl="0" w:tplc="57AAA62C">
      <w:numFmt w:val="bullet"/>
      <w:lvlText w:val="-"/>
      <w:lvlJc w:val="left"/>
      <w:pPr>
        <w:ind w:left="760" w:hanging="360"/>
      </w:pPr>
      <w:rPr>
        <w:rFonts w:ascii="Times New Roman" w:eastAsia="Malgun Gothic"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48FD450B"/>
    <w:multiLevelType w:val="multilevel"/>
    <w:tmpl w:val="EA6CC02E"/>
    <w:styleLink w:val="Style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4FF068B3"/>
    <w:multiLevelType w:val="hybridMultilevel"/>
    <w:tmpl w:val="D18ECAB6"/>
    <w:lvl w:ilvl="0" w:tplc="FEB61DC0">
      <w:start w:val="2"/>
      <w:numFmt w:val="lowerLetter"/>
      <w:lvlText w:val="%1)"/>
      <w:lvlJc w:val="left"/>
      <w:pPr>
        <w:ind w:left="3240" w:hanging="360"/>
      </w:pPr>
      <w:rPr>
        <w:rFonts w:hint="default"/>
      </w:r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625044826">
    <w:abstractNumId w:val="7"/>
  </w:num>
  <w:num w:numId="2" w16cid:durableId="1727223224">
    <w:abstractNumId w:val="9"/>
  </w:num>
  <w:num w:numId="3" w16cid:durableId="1272974372">
    <w:abstractNumId w:val="3"/>
  </w:num>
  <w:num w:numId="4" w16cid:durableId="1708489018">
    <w:abstractNumId w:val="0"/>
  </w:num>
  <w:num w:numId="5" w16cid:durableId="1017972976">
    <w:abstractNumId w:val="8"/>
  </w:num>
  <w:num w:numId="6" w16cid:durableId="1259293861">
    <w:abstractNumId w:val="6"/>
  </w:num>
  <w:num w:numId="7" w16cid:durableId="209264645">
    <w:abstractNumId w:val="1"/>
  </w:num>
  <w:num w:numId="8" w16cid:durableId="1179273461">
    <w:abstractNumId w:val="2"/>
  </w:num>
  <w:num w:numId="9" w16cid:durableId="326443657">
    <w:abstractNumId w:val="4"/>
  </w:num>
  <w:num w:numId="10" w16cid:durableId="199348701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activeWritingStyle w:appName="MSWord" w:lang="fr-CH"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62931"/>
    <w:rsid w:val="00096B23"/>
    <w:rsid w:val="000B1C6F"/>
    <w:rsid w:val="001311FC"/>
    <w:rsid w:val="001449D6"/>
    <w:rsid w:val="00146649"/>
    <w:rsid w:val="001502EF"/>
    <w:rsid w:val="00165A30"/>
    <w:rsid w:val="001742AF"/>
    <w:rsid w:val="00194465"/>
    <w:rsid w:val="00215691"/>
    <w:rsid w:val="002334B7"/>
    <w:rsid w:val="00264D61"/>
    <w:rsid w:val="00274EDA"/>
    <w:rsid w:val="0028026A"/>
    <w:rsid w:val="002C487A"/>
    <w:rsid w:val="002F266A"/>
    <w:rsid w:val="00341F16"/>
    <w:rsid w:val="00365BFB"/>
    <w:rsid w:val="003861F1"/>
    <w:rsid w:val="003C2603"/>
    <w:rsid w:val="003D7FD8"/>
    <w:rsid w:val="003E2940"/>
    <w:rsid w:val="003E3DB8"/>
    <w:rsid w:val="003E6443"/>
    <w:rsid w:val="003F23BB"/>
    <w:rsid w:val="004253EF"/>
    <w:rsid w:val="00477BB3"/>
    <w:rsid w:val="004D46B0"/>
    <w:rsid w:val="004E0F4A"/>
    <w:rsid w:val="005040D5"/>
    <w:rsid w:val="00527428"/>
    <w:rsid w:val="00576B70"/>
    <w:rsid w:val="005A13D7"/>
    <w:rsid w:val="005C2A6C"/>
    <w:rsid w:val="00617702"/>
    <w:rsid w:val="006857C5"/>
    <w:rsid w:val="006A0F3C"/>
    <w:rsid w:val="006B21BB"/>
    <w:rsid w:val="006E6971"/>
    <w:rsid w:val="00707ADA"/>
    <w:rsid w:val="0071789F"/>
    <w:rsid w:val="00770160"/>
    <w:rsid w:val="00794F02"/>
    <w:rsid w:val="007A68F6"/>
    <w:rsid w:val="007C62D1"/>
    <w:rsid w:val="007D3C85"/>
    <w:rsid w:val="00804737"/>
    <w:rsid w:val="008133F5"/>
    <w:rsid w:val="008A05CA"/>
    <w:rsid w:val="008A1D5B"/>
    <w:rsid w:val="008C3FFC"/>
    <w:rsid w:val="008D196C"/>
    <w:rsid w:val="008F7C55"/>
    <w:rsid w:val="00917E36"/>
    <w:rsid w:val="00923C08"/>
    <w:rsid w:val="00927DDC"/>
    <w:rsid w:val="00930FD5"/>
    <w:rsid w:val="009362DE"/>
    <w:rsid w:val="00954B95"/>
    <w:rsid w:val="0095751F"/>
    <w:rsid w:val="00966223"/>
    <w:rsid w:val="0098006D"/>
    <w:rsid w:val="009A056D"/>
    <w:rsid w:val="009C4637"/>
    <w:rsid w:val="009D6311"/>
    <w:rsid w:val="009F2F01"/>
    <w:rsid w:val="009F63C6"/>
    <w:rsid w:val="00A12CBA"/>
    <w:rsid w:val="00A148BD"/>
    <w:rsid w:val="00A26F34"/>
    <w:rsid w:val="00A459F8"/>
    <w:rsid w:val="00A83FAC"/>
    <w:rsid w:val="00AC7AC3"/>
    <w:rsid w:val="00AD1C3E"/>
    <w:rsid w:val="00B079EE"/>
    <w:rsid w:val="00B45B7D"/>
    <w:rsid w:val="00B553CA"/>
    <w:rsid w:val="00B94555"/>
    <w:rsid w:val="00BA10BB"/>
    <w:rsid w:val="00BA1984"/>
    <w:rsid w:val="00BB53D1"/>
    <w:rsid w:val="00C209A7"/>
    <w:rsid w:val="00C62653"/>
    <w:rsid w:val="00C673F3"/>
    <w:rsid w:val="00CB4334"/>
    <w:rsid w:val="00CB5CFE"/>
    <w:rsid w:val="00D268E9"/>
    <w:rsid w:val="00D351FE"/>
    <w:rsid w:val="00D361E2"/>
    <w:rsid w:val="00D379F2"/>
    <w:rsid w:val="00D708CE"/>
    <w:rsid w:val="00D72027"/>
    <w:rsid w:val="00D9052D"/>
    <w:rsid w:val="00E16383"/>
    <w:rsid w:val="00E2345B"/>
    <w:rsid w:val="00E51053"/>
    <w:rsid w:val="00F17CDD"/>
    <w:rsid w:val="00F21296"/>
    <w:rsid w:val="00F64CEB"/>
    <w:rsid w:val="00F940D9"/>
    <w:rsid w:val="00FB0DAF"/>
    <w:rsid w:val="00FD23B2"/>
    <w:rsid w:val="00FD6A10"/>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F752C"/>
  <w15:chartTrackingRefBased/>
  <w15:docId w15:val="{57B166AF-CE89-4C69-B723-B33E7823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table of figures" w:uiPriority="99"/>
    <w:lsdException w:name="annotation reference" w:uiPriority="99"/>
    <w:lsdException w:name="Title" w:qFormat="1"/>
    <w:lsdException w:name="Subtitle" w:qFormat="1"/>
    <w:lsdException w:name="Body Text Indent 3" w:uiPriority="99"/>
    <w:lsdException w:name="Hyperlink" w:uiPriority="99" w:qFormat="1"/>
    <w:lsdException w:name="Strong" w:qFormat="1"/>
    <w:lsdException w:name="Emphasis" w:qFormat="1"/>
    <w:lsdException w:name="Document Map"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unhideWhenUsed/>
    <w:qFormat/>
    <w:rsid w:val="00E16383"/>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nhideWhenUsed/>
    <w:qFormat/>
    <w:rsid w:val="00E16383"/>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Heading3"/>
    <w:next w:val="Normal"/>
    <w:link w:val="Heading4Char"/>
    <w:qFormat/>
    <w:rsid w:val="00E16383"/>
    <w:pPr>
      <w:tabs>
        <w:tab w:val="left" w:pos="1021"/>
        <w:tab w:val="left" w:pos="1191"/>
        <w:tab w:val="left" w:pos="1588"/>
        <w:tab w:val="left" w:pos="1985"/>
      </w:tabs>
      <w:overflowPunct w:val="0"/>
      <w:autoSpaceDE w:val="0"/>
      <w:autoSpaceDN w:val="0"/>
      <w:adjustRightInd w:val="0"/>
      <w:spacing w:before="160"/>
      <w:ind w:left="1021" w:hanging="1021"/>
      <w:jc w:val="left"/>
      <w:textAlignment w:val="baseline"/>
      <w:outlineLvl w:val="3"/>
    </w:pPr>
    <w:rPr>
      <w:rFonts w:ascii="Times New Roman" w:eastAsia="Batang" w:hAnsi="Times New Roman" w:cs="Times New Roman"/>
      <w:b/>
      <w:color w:val="auto"/>
      <w:szCs w:val="20"/>
    </w:rPr>
  </w:style>
  <w:style w:type="paragraph" w:styleId="Heading5">
    <w:name w:val="heading 5"/>
    <w:basedOn w:val="Heading4"/>
    <w:next w:val="Normal"/>
    <w:link w:val="Heading5Char"/>
    <w:qFormat/>
    <w:rsid w:val="00E16383"/>
    <w:pPr>
      <w:outlineLvl w:val="4"/>
    </w:pPr>
  </w:style>
  <w:style w:type="paragraph" w:styleId="Heading6">
    <w:name w:val="heading 6"/>
    <w:basedOn w:val="Heading4"/>
    <w:next w:val="Normal"/>
    <w:link w:val="Heading6Char"/>
    <w:qFormat/>
    <w:rsid w:val="00E16383"/>
    <w:pPr>
      <w:tabs>
        <w:tab w:val="clear" w:pos="1021"/>
        <w:tab w:val="clear" w:pos="1191"/>
      </w:tabs>
      <w:ind w:left="1588" w:hanging="1588"/>
      <w:outlineLvl w:val="5"/>
    </w:pPr>
  </w:style>
  <w:style w:type="paragraph" w:styleId="Heading7">
    <w:name w:val="heading 7"/>
    <w:basedOn w:val="Heading6"/>
    <w:next w:val="Normal"/>
    <w:link w:val="Heading7Char"/>
    <w:qFormat/>
    <w:rsid w:val="00E16383"/>
    <w:pPr>
      <w:outlineLvl w:val="6"/>
    </w:pPr>
  </w:style>
  <w:style w:type="paragraph" w:styleId="Heading8">
    <w:name w:val="heading 8"/>
    <w:basedOn w:val="Heading6"/>
    <w:next w:val="Normal"/>
    <w:link w:val="Heading8Char"/>
    <w:qFormat/>
    <w:rsid w:val="00E16383"/>
    <w:pPr>
      <w:outlineLvl w:val="7"/>
    </w:pPr>
  </w:style>
  <w:style w:type="paragraph" w:styleId="Heading9">
    <w:name w:val="heading 9"/>
    <w:basedOn w:val="Heading6"/>
    <w:next w:val="Normal"/>
    <w:link w:val="Heading9Char"/>
    <w:qFormat/>
    <w:rsid w:val="00E1638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aliases w:val="header odd,header entry,HE,h,Header/Foot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ListParagraph">
    <w:name w:val="List Paragraph"/>
    <w:aliases w:val="esc_list"/>
    <w:basedOn w:val="Normal"/>
    <w:link w:val="ListParagraphChar"/>
    <w:uiPriority w:val="34"/>
    <w:qFormat/>
    <w:rsid w:val="00477BB3"/>
    <w:pPr>
      <w:spacing w:after="160" w:line="259" w:lineRule="auto"/>
      <w:ind w:left="720"/>
      <w:contextualSpacing/>
      <w:jc w:val="left"/>
    </w:pPr>
    <w:rPr>
      <w:rFonts w:asciiTheme="minorHAnsi" w:eastAsiaTheme="minorHAnsi" w:hAnsiTheme="minorHAnsi" w:cstheme="minorBidi"/>
      <w:szCs w:val="22"/>
      <w:lang w:val="en-US"/>
    </w:rPr>
  </w:style>
  <w:style w:type="paragraph" w:customStyle="1" w:styleId="Source">
    <w:name w:val="Source"/>
    <w:basedOn w:val="Normal"/>
    <w:next w:val="Normal"/>
    <w:rsid w:val="00F940D9"/>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940D9"/>
    <w:pPr>
      <w:tabs>
        <w:tab w:val="left" w:pos="567"/>
        <w:tab w:val="left" w:pos="1701"/>
        <w:tab w:val="left" w:pos="2835"/>
      </w:tabs>
      <w:spacing w:before="240"/>
    </w:pPr>
    <w:rPr>
      <w:b w:val="0"/>
      <w:caps/>
    </w:rPr>
  </w:style>
  <w:style w:type="paragraph" w:customStyle="1" w:styleId="Title4">
    <w:name w:val="Title 4"/>
    <w:basedOn w:val="Normal"/>
    <w:next w:val="Heading1"/>
    <w:rsid w:val="00F940D9"/>
    <w:pPr>
      <w:tabs>
        <w:tab w:val="left" w:pos="1134"/>
        <w:tab w:val="left" w:pos="1871"/>
        <w:tab w:val="left" w:pos="2268"/>
      </w:tabs>
      <w:spacing w:before="240"/>
      <w:jc w:val="center"/>
    </w:pPr>
    <w:rPr>
      <w:b/>
      <w:sz w:val="28"/>
    </w:rPr>
  </w:style>
  <w:style w:type="table" w:styleId="TableGrid">
    <w:name w:val="Table Grid"/>
    <w:basedOn w:val="TableNormal"/>
    <w:rsid w:val="00F940D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aliases w:val="超级链接,Style 58,超????,超?级链,超??级链Ú,fL????,fL?级,하이퍼링크2,超??级链,하이퍼링크21,CEO_Hyperlink,超?级链Ú,’´?级链,’´????,’´??级链Ú,’´??级,超链接1"/>
    <w:basedOn w:val="DefaultParagraphFont"/>
    <w:uiPriority w:val="99"/>
    <w:unhideWhenUsed/>
    <w:qFormat/>
    <w:rsid w:val="00F940D9"/>
    <w:rPr>
      <w:color w:val="467886" w:themeColor="hyperlink"/>
      <w:u w:val="single"/>
    </w:rPr>
  </w:style>
  <w:style w:type="character" w:customStyle="1" w:styleId="normaltextrun">
    <w:name w:val="normaltextrun"/>
    <w:basedOn w:val="DefaultParagraphFont"/>
    <w:rsid w:val="00F940D9"/>
  </w:style>
  <w:style w:type="paragraph" w:customStyle="1" w:styleId="Docnumber">
    <w:name w:val="Docnumber"/>
    <w:basedOn w:val="Normal"/>
    <w:link w:val="DocnumberChar"/>
    <w:qFormat/>
    <w:rsid w:val="00D72027"/>
    <w:pPr>
      <w:tabs>
        <w:tab w:val="left" w:pos="794"/>
        <w:tab w:val="left" w:pos="1191"/>
        <w:tab w:val="left" w:pos="1588"/>
        <w:tab w:val="left" w:pos="1985"/>
      </w:tabs>
      <w:overflowPunct w:val="0"/>
      <w:autoSpaceDE w:val="0"/>
      <w:autoSpaceDN w:val="0"/>
      <w:adjustRightInd w:val="0"/>
      <w:spacing w:before="120"/>
      <w:jc w:val="right"/>
      <w:textAlignment w:val="baseline"/>
    </w:pPr>
    <w:rPr>
      <w:rFonts w:eastAsia="Batang"/>
      <w:b/>
      <w:bCs/>
      <w:sz w:val="40"/>
    </w:rPr>
  </w:style>
  <w:style w:type="character" w:customStyle="1" w:styleId="DocnumberChar">
    <w:name w:val="Docnumber Char"/>
    <w:link w:val="Docnumber"/>
    <w:qFormat/>
    <w:rsid w:val="00D72027"/>
    <w:rPr>
      <w:rFonts w:eastAsia="Batang"/>
      <w:b/>
      <w:bCs/>
      <w:sz w:val="40"/>
      <w:lang w:val="en-GB" w:eastAsia="en-US"/>
    </w:rPr>
  </w:style>
  <w:style w:type="paragraph" w:customStyle="1" w:styleId="LSDeadline">
    <w:name w:val="LSDeadline"/>
    <w:basedOn w:val="Normal"/>
    <w:rsid w:val="00D72027"/>
    <w:pPr>
      <w:tabs>
        <w:tab w:val="left" w:pos="794"/>
        <w:tab w:val="left" w:pos="1191"/>
        <w:tab w:val="left" w:pos="1588"/>
        <w:tab w:val="left" w:pos="1985"/>
      </w:tabs>
      <w:overflowPunct w:val="0"/>
      <w:autoSpaceDE w:val="0"/>
      <w:autoSpaceDN w:val="0"/>
      <w:adjustRightInd w:val="0"/>
      <w:spacing w:before="120"/>
      <w:jc w:val="left"/>
      <w:textAlignment w:val="baseline"/>
    </w:pPr>
    <w:rPr>
      <w:rFonts w:eastAsia="SimSun"/>
      <w:b/>
      <w:bCs/>
      <w:sz w:val="24"/>
    </w:rPr>
  </w:style>
  <w:style w:type="paragraph" w:customStyle="1" w:styleId="LSForAction">
    <w:name w:val="LSForAction"/>
    <w:basedOn w:val="Normal"/>
    <w:rsid w:val="00D72027"/>
    <w:pPr>
      <w:tabs>
        <w:tab w:val="left" w:pos="794"/>
        <w:tab w:val="left" w:pos="1191"/>
        <w:tab w:val="left" w:pos="1588"/>
        <w:tab w:val="left" w:pos="1985"/>
      </w:tabs>
      <w:overflowPunct w:val="0"/>
      <w:autoSpaceDE w:val="0"/>
      <w:autoSpaceDN w:val="0"/>
      <w:adjustRightInd w:val="0"/>
      <w:spacing w:before="120"/>
      <w:jc w:val="left"/>
      <w:textAlignment w:val="baseline"/>
    </w:pPr>
    <w:rPr>
      <w:rFonts w:eastAsia="SimSun"/>
      <w:b/>
      <w:bCs/>
      <w:sz w:val="24"/>
    </w:rPr>
  </w:style>
  <w:style w:type="paragraph" w:customStyle="1" w:styleId="LSForInfo">
    <w:name w:val="LSForInfo"/>
    <w:basedOn w:val="LSForAction"/>
    <w:rsid w:val="00D72027"/>
  </w:style>
  <w:style w:type="character" w:customStyle="1" w:styleId="Heading2Char">
    <w:name w:val="Heading 2 Char"/>
    <w:basedOn w:val="DefaultParagraphFont"/>
    <w:link w:val="Heading2"/>
    <w:rsid w:val="00E16383"/>
    <w:rPr>
      <w:rFonts w:asciiTheme="majorHAnsi" w:eastAsiaTheme="majorEastAsia" w:hAnsiTheme="majorHAnsi" w:cstheme="majorBidi"/>
      <w:color w:val="0F4761" w:themeColor="accent1" w:themeShade="BF"/>
      <w:sz w:val="26"/>
      <w:szCs w:val="26"/>
      <w:lang w:val="en-GB" w:eastAsia="en-US"/>
    </w:rPr>
  </w:style>
  <w:style w:type="character" w:customStyle="1" w:styleId="Heading3Char">
    <w:name w:val="Heading 3 Char"/>
    <w:basedOn w:val="DefaultParagraphFont"/>
    <w:link w:val="Heading3"/>
    <w:rsid w:val="00E16383"/>
    <w:rPr>
      <w:rFonts w:asciiTheme="majorHAnsi" w:eastAsiaTheme="majorEastAsia" w:hAnsiTheme="majorHAnsi" w:cstheme="majorBidi"/>
      <w:color w:val="0A2F40" w:themeColor="accent1" w:themeShade="7F"/>
      <w:sz w:val="24"/>
      <w:szCs w:val="24"/>
      <w:lang w:val="en-GB" w:eastAsia="en-US"/>
    </w:rPr>
  </w:style>
  <w:style w:type="character" w:customStyle="1" w:styleId="Heading4Char">
    <w:name w:val="Heading 4 Char"/>
    <w:basedOn w:val="DefaultParagraphFont"/>
    <w:link w:val="Heading4"/>
    <w:rsid w:val="00E16383"/>
    <w:rPr>
      <w:rFonts w:eastAsia="Batang"/>
      <w:b/>
      <w:sz w:val="24"/>
      <w:lang w:val="en-GB" w:eastAsia="en-US"/>
    </w:rPr>
  </w:style>
  <w:style w:type="character" w:customStyle="1" w:styleId="Heading5Char">
    <w:name w:val="Heading 5 Char"/>
    <w:basedOn w:val="DefaultParagraphFont"/>
    <w:link w:val="Heading5"/>
    <w:rsid w:val="00E16383"/>
    <w:rPr>
      <w:rFonts w:eastAsia="Batang"/>
      <w:b/>
      <w:sz w:val="24"/>
      <w:lang w:val="en-GB" w:eastAsia="en-US"/>
    </w:rPr>
  </w:style>
  <w:style w:type="character" w:customStyle="1" w:styleId="Heading6Char">
    <w:name w:val="Heading 6 Char"/>
    <w:basedOn w:val="DefaultParagraphFont"/>
    <w:link w:val="Heading6"/>
    <w:rsid w:val="00E16383"/>
    <w:rPr>
      <w:rFonts w:eastAsia="Batang"/>
      <w:b/>
      <w:sz w:val="24"/>
      <w:lang w:val="en-GB" w:eastAsia="en-US"/>
    </w:rPr>
  </w:style>
  <w:style w:type="character" w:customStyle="1" w:styleId="Heading7Char">
    <w:name w:val="Heading 7 Char"/>
    <w:basedOn w:val="DefaultParagraphFont"/>
    <w:link w:val="Heading7"/>
    <w:rsid w:val="00E16383"/>
    <w:rPr>
      <w:rFonts w:eastAsia="Batang"/>
      <w:b/>
      <w:sz w:val="24"/>
      <w:lang w:val="en-GB" w:eastAsia="en-US"/>
    </w:rPr>
  </w:style>
  <w:style w:type="character" w:customStyle="1" w:styleId="Heading8Char">
    <w:name w:val="Heading 8 Char"/>
    <w:basedOn w:val="DefaultParagraphFont"/>
    <w:link w:val="Heading8"/>
    <w:rsid w:val="00E16383"/>
    <w:rPr>
      <w:rFonts w:eastAsia="Batang"/>
      <w:b/>
      <w:sz w:val="24"/>
      <w:lang w:val="en-GB" w:eastAsia="en-US"/>
    </w:rPr>
  </w:style>
  <w:style w:type="character" w:customStyle="1" w:styleId="Heading9Char">
    <w:name w:val="Heading 9 Char"/>
    <w:basedOn w:val="DefaultParagraphFont"/>
    <w:link w:val="Heading9"/>
    <w:rsid w:val="00E16383"/>
    <w:rPr>
      <w:rFonts w:eastAsia="Batang"/>
      <w:b/>
      <w:sz w:val="24"/>
      <w:lang w:val="en-GB" w:eastAsia="en-US"/>
    </w:rPr>
  </w:style>
  <w:style w:type="paragraph" w:customStyle="1" w:styleId="AnnexNotitle">
    <w:name w:val="Annex_No &amp; title"/>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Batang"/>
      <w:b/>
      <w:sz w:val="28"/>
    </w:rPr>
  </w:style>
  <w:style w:type="character" w:customStyle="1" w:styleId="Appdef">
    <w:name w:val="App_def"/>
    <w:rsid w:val="00E16383"/>
    <w:rPr>
      <w:rFonts w:ascii="Times New Roman" w:hAnsi="Times New Roman"/>
      <w:b/>
    </w:rPr>
  </w:style>
  <w:style w:type="character" w:customStyle="1" w:styleId="Appref">
    <w:name w:val="App_ref"/>
    <w:basedOn w:val="DefaultParagraphFont"/>
    <w:rsid w:val="00E16383"/>
  </w:style>
  <w:style w:type="paragraph" w:customStyle="1" w:styleId="AppendixNotitle">
    <w:name w:val="Appendix_No &amp; title"/>
    <w:basedOn w:val="AnnexNotitle"/>
    <w:next w:val="Normal"/>
    <w:rsid w:val="00E16383"/>
  </w:style>
  <w:style w:type="character" w:customStyle="1" w:styleId="Artdef">
    <w:name w:val="Art_def"/>
    <w:rsid w:val="00E16383"/>
    <w:rPr>
      <w:rFonts w:ascii="Times New Roman" w:hAnsi="Times New Roman"/>
      <w:b/>
    </w:rPr>
  </w:style>
  <w:style w:type="paragraph" w:customStyle="1" w:styleId="Artheading">
    <w:name w:val="Art_heading"/>
    <w:basedOn w:val="Normal"/>
    <w:next w:val="Normal"/>
    <w:rsid w:val="00E16383"/>
    <w:pPr>
      <w:tabs>
        <w:tab w:val="left" w:pos="794"/>
        <w:tab w:val="left" w:pos="1191"/>
        <w:tab w:val="left" w:pos="1588"/>
        <w:tab w:val="left" w:pos="1985"/>
      </w:tabs>
      <w:overflowPunct w:val="0"/>
      <w:autoSpaceDE w:val="0"/>
      <w:autoSpaceDN w:val="0"/>
      <w:adjustRightInd w:val="0"/>
      <w:spacing w:before="480"/>
      <w:jc w:val="center"/>
      <w:textAlignment w:val="baseline"/>
    </w:pPr>
    <w:rPr>
      <w:rFonts w:eastAsia="Batang"/>
      <w:b/>
      <w:sz w:val="28"/>
    </w:rPr>
  </w:style>
  <w:style w:type="paragraph" w:customStyle="1" w:styleId="ArtNo">
    <w:name w:val="Art_No"/>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Batang"/>
      <w:caps/>
      <w:sz w:val="28"/>
    </w:rPr>
  </w:style>
  <w:style w:type="character" w:customStyle="1" w:styleId="Artref">
    <w:name w:val="Art_ref"/>
    <w:basedOn w:val="DefaultParagraphFont"/>
    <w:rsid w:val="00E16383"/>
  </w:style>
  <w:style w:type="paragraph" w:customStyle="1" w:styleId="Arttitle">
    <w:name w:val="Art_title"/>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rFonts w:eastAsia="Batang"/>
      <w:b/>
      <w:sz w:val="28"/>
    </w:rPr>
  </w:style>
  <w:style w:type="paragraph" w:customStyle="1" w:styleId="ASN1">
    <w:name w:val="ASN.1"/>
    <w:basedOn w:val="Normal"/>
    <w:rsid w:val="00E16383"/>
    <w:pPr>
      <w:tabs>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jc w:val="left"/>
      <w:textAlignment w:val="baseline"/>
    </w:pPr>
    <w:rPr>
      <w:rFonts w:ascii="Courier New" w:eastAsia="Batang" w:hAnsi="Courier New"/>
      <w:b/>
      <w:noProof/>
      <w:sz w:val="20"/>
    </w:rPr>
  </w:style>
  <w:style w:type="paragraph" w:customStyle="1" w:styleId="Call">
    <w:name w:val="Call"/>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160"/>
      <w:ind w:left="794"/>
      <w:jc w:val="left"/>
      <w:textAlignment w:val="baseline"/>
    </w:pPr>
    <w:rPr>
      <w:rFonts w:eastAsia="Batang"/>
      <w:i/>
      <w:sz w:val="24"/>
    </w:rPr>
  </w:style>
  <w:style w:type="paragraph" w:customStyle="1" w:styleId="ChapNo">
    <w:name w:val="Chap_No"/>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Batang"/>
      <w:b/>
      <w:caps/>
      <w:sz w:val="28"/>
    </w:rPr>
  </w:style>
  <w:style w:type="paragraph" w:customStyle="1" w:styleId="Chaptitle">
    <w:name w:val="Chap_title"/>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rFonts w:eastAsia="Batang"/>
      <w:b/>
      <w:sz w:val="28"/>
    </w:rPr>
  </w:style>
  <w:style w:type="character" w:styleId="EndnoteReference">
    <w:name w:val="endnote reference"/>
    <w:rsid w:val="00E16383"/>
    <w:rPr>
      <w:vertAlign w:val="superscript"/>
    </w:rPr>
  </w:style>
  <w:style w:type="paragraph" w:customStyle="1" w:styleId="enumlev1">
    <w:name w:val="enumlev1"/>
    <w:basedOn w:val="Normal"/>
    <w:rsid w:val="00E16383"/>
    <w:pPr>
      <w:tabs>
        <w:tab w:val="left" w:pos="794"/>
        <w:tab w:val="left" w:pos="1191"/>
        <w:tab w:val="left" w:pos="1588"/>
        <w:tab w:val="left" w:pos="1985"/>
      </w:tabs>
      <w:overflowPunct w:val="0"/>
      <w:autoSpaceDE w:val="0"/>
      <w:autoSpaceDN w:val="0"/>
      <w:adjustRightInd w:val="0"/>
      <w:spacing w:before="80"/>
      <w:ind w:left="794" w:hanging="794"/>
      <w:jc w:val="left"/>
      <w:textAlignment w:val="baseline"/>
    </w:pPr>
    <w:rPr>
      <w:rFonts w:eastAsia="Batang"/>
      <w:sz w:val="24"/>
    </w:rPr>
  </w:style>
  <w:style w:type="paragraph" w:customStyle="1" w:styleId="enumlev2">
    <w:name w:val="enumlev2"/>
    <w:basedOn w:val="enumlev1"/>
    <w:rsid w:val="00E16383"/>
    <w:pPr>
      <w:ind w:left="1191" w:hanging="397"/>
    </w:pPr>
  </w:style>
  <w:style w:type="paragraph" w:customStyle="1" w:styleId="enumlev3">
    <w:name w:val="enumlev3"/>
    <w:basedOn w:val="enumlev2"/>
    <w:rsid w:val="00E16383"/>
    <w:pPr>
      <w:ind w:left="1588"/>
    </w:pPr>
  </w:style>
  <w:style w:type="paragraph" w:customStyle="1" w:styleId="Equation">
    <w:name w:val="Equation"/>
    <w:basedOn w:val="Normal"/>
    <w:rsid w:val="00E16383"/>
    <w:pPr>
      <w:tabs>
        <w:tab w:val="left" w:pos="794"/>
        <w:tab w:val="center" w:pos="4820"/>
        <w:tab w:val="right" w:pos="9639"/>
      </w:tabs>
      <w:overflowPunct w:val="0"/>
      <w:autoSpaceDE w:val="0"/>
      <w:autoSpaceDN w:val="0"/>
      <w:adjustRightInd w:val="0"/>
      <w:spacing w:before="120"/>
      <w:jc w:val="left"/>
      <w:textAlignment w:val="baseline"/>
    </w:pPr>
    <w:rPr>
      <w:rFonts w:eastAsia="Batang"/>
      <w:sz w:val="24"/>
    </w:rPr>
  </w:style>
  <w:style w:type="paragraph" w:customStyle="1" w:styleId="Equationlegend">
    <w:name w:val="Equation_legend"/>
    <w:basedOn w:val="Normal"/>
    <w:rsid w:val="00E16383"/>
    <w:pPr>
      <w:tabs>
        <w:tab w:val="right" w:pos="1814"/>
        <w:tab w:val="left" w:pos="1985"/>
      </w:tabs>
      <w:overflowPunct w:val="0"/>
      <w:autoSpaceDE w:val="0"/>
      <w:autoSpaceDN w:val="0"/>
      <w:adjustRightInd w:val="0"/>
      <w:spacing w:before="80"/>
      <w:ind w:left="1985" w:hanging="1985"/>
      <w:jc w:val="left"/>
      <w:textAlignment w:val="baseline"/>
    </w:pPr>
    <w:rPr>
      <w:rFonts w:eastAsia="Batang"/>
      <w:sz w:val="24"/>
    </w:rPr>
  </w:style>
  <w:style w:type="paragraph" w:customStyle="1" w:styleId="Figure">
    <w:name w:val="Figure"/>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Batang"/>
      <w:sz w:val="24"/>
    </w:rPr>
  </w:style>
  <w:style w:type="paragraph" w:customStyle="1" w:styleId="Figurelegend">
    <w:name w:val="Figure_legend"/>
    <w:basedOn w:val="Normal"/>
    <w:rsid w:val="00E16383"/>
    <w:pPr>
      <w:keepNext/>
      <w:keepLines/>
      <w:overflowPunct w:val="0"/>
      <w:autoSpaceDE w:val="0"/>
      <w:autoSpaceDN w:val="0"/>
      <w:adjustRightInd w:val="0"/>
      <w:spacing w:before="20" w:after="20"/>
      <w:jc w:val="left"/>
      <w:textAlignment w:val="baseline"/>
    </w:pPr>
    <w:rPr>
      <w:rFonts w:eastAsia="Batang"/>
      <w:sz w:val="18"/>
    </w:rPr>
  </w:style>
  <w:style w:type="paragraph" w:customStyle="1" w:styleId="FigureNotitle">
    <w:name w:val="Figure_No &amp; title"/>
    <w:basedOn w:val="Normal"/>
    <w:next w:val="Normal"/>
    <w:qFormat/>
    <w:rsid w:val="00E16383"/>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Batang"/>
      <w:b/>
      <w:sz w:val="24"/>
    </w:rPr>
  </w:style>
  <w:style w:type="paragraph" w:customStyle="1" w:styleId="FigureNoBR">
    <w:name w:val="Figure_No_BR"/>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480" w:after="120"/>
      <w:jc w:val="center"/>
      <w:textAlignment w:val="baseline"/>
    </w:pPr>
    <w:rPr>
      <w:rFonts w:eastAsia="Batang"/>
      <w:caps/>
      <w:sz w:val="24"/>
    </w:rPr>
  </w:style>
  <w:style w:type="paragraph" w:customStyle="1" w:styleId="TabletitleBR">
    <w:name w:val="Table_title_BR"/>
    <w:basedOn w:val="Normal"/>
    <w:next w:val="Normal"/>
    <w:rsid w:val="00E16383"/>
    <w:pPr>
      <w:keepNext/>
      <w:keepLines/>
      <w:tabs>
        <w:tab w:val="left" w:pos="794"/>
        <w:tab w:val="left" w:pos="1191"/>
        <w:tab w:val="left" w:pos="1588"/>
        <w:tab w:val="left" w:pos="1985"/>
      </w:tabs>
      <w:overflowPunct w:val="0"/>
      <w:autoSpaceDE w:val="0"/>
      <w:autoSpaceDN w:val="0"/>
      <w:adjustRightInd w:val="0"/>
      <w:spacing w:after="120"/>
      <w:jc w:val="center"/>
      <w:textAlignment w:val="baseline"/>
    </w:pPr>
    <w:rPr>
      <w:rFonts w:eastAsia="Batang"/>
      <w:b/>
      <w:sz w:val="24"/>
    </w:rPr>
  </w:style>
  <w:style w:type="paragraph" w:customStyle="1" w:styleId="FiguretitleBR">
    <w:name w:val="Figure_title_BR"/>
    <w:basedOn w:val="TabletitleBR"/>
    <w:next w:val="Normal"/>
    <w:rsid w:val="00E16383"/>
    <w:pPr>
      <w:keepNext w:val="0"/>
      <w:spacing w:after="480"/>
    </w:pPr>
  </w:style>
  <w:style w:type="paragraph" w:customStyle="1" w:styleId="Figurewithouttitle">
    <w:name w:val="Figure_without_title"/>
    <w:basedOn w:val="Normal"/>
    <w:next w:val="Normal"/>
    <w:rsid w:val="00E16383"/>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Batang"/>
      <w:sz w:val="24"/>
    </w:rPr>
  </w:style>
  <w:style w:type="paragraph" w:customStyle="1" w:styleId="FirstFooter">
    <w:name w:val="FirstFooter"/>
    <w:basedOn w:val="Footer"/>
    <w:rsid w:val="00E16383"/>
    <w:pPr>
      <w:tabs>
        <w:tab w:val="clear" w:pos="4320"/>
        <w:tab w:val="clear" w:pos="8640"/>
      </w:tabs>
      <w:spacing w:before="40"/>
      <w:jc w:val="left"/>
    </w:pPr>
    <w:rPr>
      <w:rFonts w:eastAsia="Batang"/>
      <w:sz w:val="16"/>
    </w:rPr>
  </w:style>
  <w:style w:type="paragraph" w:customStyle="1" w:styleId="FooterQP">
    <w:name w:val="Footer_QP"/>
    <w:basedOn w:val="Normal"/>
    <w:rsid w:val="00E16383"/>
    <w:pPr>
      <w:tabs>
        <w:tab w:val="left" w:pos="907"/>
        <w:tab w:val="right" w:pos="8789"/>
        <w:tab w:val="right" w:pos="9639"/>
      </w:tabs>
      <w:overflowPunct w:val="0"/>
      <w:autoSpaceDE w:val="0"/>
      <w:autoSpaceDN w:val="0"/>
      <w:adjustRightInd w:val="0"/>
      <w:jc w:val="left"/>
      <w:textAlignment w:val="baseline"/>
    </w:pPr>
    <w:rPr>
      <w:rFonts w:eastAsia="Batang"/>
      <w:b/>
    </w:rPr>
  </w:style>
  <w:style w:type="character" w:styleId="FootnoteReference">
    <w:name w:val="footnote reference"/>
    <w:rsid w:val="00E16383"/>
    <w:rPr>
      <w:position w:val="6"/>
      <w:sz w:val="18"/>
    </w:rPr>
  </w:style>
  <w:style w:type="paragraph" w:styleId="FootnoteText">
    <w:name w:val="footnote text"/>
    <w:basedOn w:val="Note"/>
    <w:link w:val="FootnoteTextChar"/>
    <w:rsid w:val="00E16383"/>
    <w:pPr>
      <w:keepLines/>
      <w:tabs>
        <w:tab w:val="left" w:pos="255"/>
        <w:tab w:val="left" w:pos="794"/>
        <w:tab w:val="left" w:pos="1191"/>
        <w:tab w:val="left" w:pos="1588"/>
        <w:tab w:val="left" w:pos="1985"/>
      </w:tabs>
      <w:overflowPunct w:val="0"/>
      <w:autoSpaceDE w:val="0"/>
      <w:autoSpaceDN w:val="0"/>
      <w:adjustRightInd w:val="0"/>
      <w:spacing w:before="80"/>
      <w:ind w:left="255" w:hanging="255"/>
      <w:jc w:val="left"/>
      <w:textAlignment w:val="baseline"/>
    </w:pPr>
    <w:rPr>
      <w:rFonts w:eastAsia="Batang"/>
      <w:i w:val="0"/>
      <w:sz w:val="24"/>
    </w:rPr>
  </w:style>
  <w:style w:type="character" w:customStyle="1" w:styleId="FootnoteTextChar">
    <w:name w:val="Footnote Text Char"/>
    <w:basedOn w:val="DefaultParagraphFont"/>
    <w:link w:val="FootnoteText"/>
    <w:rsid w:val="00E16383"/>
    <w:rPr>
      <w:rFonts w:eastAsia="Batang"/>
      <w:sz w:val="24"/>
      <w:lang w:val="en-GB" w:eastAsia="en-US"/>
    </w:rPr>
  </w:style>
  <w:style w:type="paragraph" w:customStyle="1" w:styleId="Formal">
    <w:name w:val="Formal"/>
    <w:basedOn w:val="ASN1"/>
    <w:rsid w:val="00E16383"/>
    <w:rPr>
      <w:b w:val="0"/>
    </w:rPr>
  </w:style>
  <w:style w:type="paragraph" w:customStyle="1" w:styleId="Headingb">
    <w:name w:val="Heading_b"/>
    <w:basedOn w:val="Normal"/>
    <w:next w:val="Normal"/>
    <w:qFormat/>
    <w:rsid w:val="00E16383"/>
    <w:pPr>
      <w:keepNext/>
      <w:tabs>
        <w:tab w:val="left" w:pos="794"/>
        <w:tab w:val="left" w:pos="1191"/>
        <w:tab w:val="left" w:pos="1588"/>
        <w:tab w:val="left" w:pos="1985"/>
      </w:tabs>
      <w:overflowPunct w:val="0"/>
      <w:autoSpaceDE w:val="0"/>
      <w:autoSpaceDN w:val="0"/>
      <w:adjustRightInd w:val="0"/>
      <w:spacing w:before="160"/>
      <w:jc w:val="left"/>
      <w:textAlignment w:val="baseline"/>
    </w:pPr>
    <w:rPr>
      <w:rFonts w:eastAsia="Batang"/>
      <w:b/>
      <w:sz w:val="24"/>
    </w:rPr>
  </w:style>
  <w:style w:type="paragraph" w:customStyle="1" w:styleId="Headingi">
    <w:name w:val="Heading_i"/>
    <w:basedOn w:val="Normal"/>
    <w:next w:val="Normal"/>
    <w:rsid w:val="00E16383"/>
    <w:pPr>
      <w:keepNext/>
      <w:tabs>
        <w:tab w:val="left" w:pos="794"/>
        <w:tab w:val="left" w:pos="1191"/>
        <w:tab w:val="left" w:pos="1588"/>
        <w:tab w:val="left" w:pos="1985"/>
      </w:tabs>
      <w:overflowPunct w:val="0"/>
      <w:autoSpaceDE w:val="0"/>
      <w:autoSpaceDN w:val="0"/>
      <w:adjustRightInd w:val="0"/>
      <w:spacing w:before="160"/>
      <w:jc w:val="left"/>
      <w:textAlignment w:val="baseline"/>
    </w:pPr>
    <w:rPr>
      <w:rFonts w:eastAsia="Batang"/>
      <w:i/>
      <w:sz w:val="24"/>
    </w:rPr>
  </w:style>
  <w:style w:type="paragraph" w:styleId="Index1">
    <w:name w:val="index 1"/>
    <w:basedOn w:val="Normal"/>
    <w:next w:val="Normal"/>
    <w:rsid w:val="00E16383"/>
    <w:pPr>
      <w:tabs>
        <w:tab w:val="left" w:pos="794"/>
        <w:tab w:val="left" w:pos="1191"/>
        <w:tab w:val="left" w:pos="1588"/>
        <w:tab w:val="left" w:pos="1985"/>
      </w:tabs>
      <w:overflowPunct w:val="0"/>
      <w:autoSpaceDE w:val="0"/>
      <w:autoSpaceDN w:val="0"/>
      <w:adjustRightInd w:val="0"/>
      <w:spacing w:before="120"/>
      <w:jc w:val="left"/>
      <w:textAlignment w:val="baseline"/>
    </w:pPr>
    <w:rPr>
      <w:rFonts w:eastAsia="Batang"/>
      <w:sz w:val="24"/>
    </w:rPr>
  </w:style>
  <w:style w:type="paragraph" w:styleId="Index2">
    <w:name w:val="index 2"/>
    <w:basedOn w:val="Normal"/>
    <w:next w:val="Normal"/>
    <w:rsid w:val="00E16383"/>
    <w:pPr>
      <w:tabs>
        <w:tab w:val="left" w:pos="794"/>
        <w:tab w:val="left" w:pos="1191"/>
        <w:tab w:val="left" w:pos="1588"/>
        <w:tab w:val="left" w:pos="1985"/>
      </w:tabs>
      <w:overflowPunct w:val="0"/>
      <w:autoSpaceDE w:val="0"/>
      <w:autoSpaceDN w:val="0"/>
      <w:adjustRightInd w:val="0"/>
      <w:spacing w:before="120"/>
      <w:ind w:left="283"/>
      <w:jc w:val="left"/>
      <w:textAlignment w:val="baseline"/>
    </w:pPr>
    <w:rPr>
      <w:rFonts w:eastAsia="Batang"/>
      <w:sz w:val="24"/>
    </w:rPr>
  </w:style>
  <w:style w:type="paragraph" w:styleId="Index3">
    <w:name w:val="index 3"/>
    <w:basedOn w:val="Normal"/>
    <w:next w:val="Normal"/>
    <w:rsid w:val="00E16383"/>
    <w:pPr>
      <w:tabs>
        <w:tab w:val="left" w:pos="794"/>
        <w:tab w:val="left" w:pos="1191"/>
        <w:tab w:val="left" w:pos="1588"/>
        <w:tab w:val="left" w:pos="1985"/>
      </w:tabs>
      <w:overflowPunct w:val="0"/>
      <w:autoSpaceDE w:val="0"/>
      <w:autoSpaceDN w:val="0"/>
      <w:adjustRightInd w:val="0"/>
      <w:spacing w:before="120"/>
      <w:ind w:left="566"/>
      <w:jc w:val="left"/>
      <w:textAlignment w:val="baseline"/>
    </w:pPr>
    <w:rPr>
      <w:rFonts w:eastAsia="Batang"/>
      <w:sz w:val="24"/>
    </w:rPr>
  </w:style>
  <w:style w:type="paragraph" w:customStyle="1" w:styleId="Normalaftertitle">
    <w:name w:val="Normal_after_title"/>
    <w:basedOn w:val="Normal"/>
    <w:next w:val="Normal"/>
    <w:rsid w:val="00E16383"/>
    <w:pPr>
      <w:tabs>
        <w:tab w:val="left" w:pos="794"/>
        <w:tab w:val="left" w:pos="1191"/>
        <w:tab w:val="left" w:pos="1588"/>
        <w:tab w:val="left" w:pos="1985"/>
      </w:tabs>
      <w:overflowPunct w:val="0"/>
      <w:autoSpaceDE w:val="0"/>
      <w:autoSpaceDN w:val="0"/>
      <w:adjustRightInd w:val="0"/>
      <w:spacing w:before="360"/>
      <w:jc w:val="left"/>
      <w:textAlignment w:val="baseline"/>
    </w:pPr>
    <w:rPr>
      <w:rFonts w:eastAsia="Batang"/>
      <w:sz w:val="24"/>
    </w:rPr>
  </w:style>
  <w:style w:type="paragraph" w:customStyle="1" w:styleId="PartNo">
    <w:name w:val="Part_No"/>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rFonts w:eastAsia="Batang"/>
      <w:caps/>
      <w:sz w:val="28"/>
    </w:rPr>
  </w:style>
  <w:style w:type="paragraph" w:customStyle="1" w:styleId="Partref">
    <w:name w:val="Part_ref"/>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280"/>
      <w:jc w:val="center"/>
      <w:textAlignment w:val="baseline"/>
    </w:pPr>
    <w:rPr>
      <w:rFonts w:eastAsia="Batang"/>
      <w:sz w:val="24"/>
    </w:rPr>
  </w:style>
  <w:style w:type="paragraph" w:customStyle="1" w:styleId="Parttitle">
    <w:name w:val="Part_title"/>
    <w:basedOn w:val="Normal"/>
    <w:next w:val="Normalaftertitle"/>
    <w:rsid w:val="00E16383"/>
    <w:pPr>
      <w:keepNext/>
      <w:keepLines/>
      <w:tabs>
        <w:tab w:val="left" w:pos="794"/>
        <w:tab w:val="left" w:pos="1191"/>
        <w:tab w:val="left" w:pos="1588"/>
        <w:tab w:val="left" w:pos="1985"/>
      </w:tabs>
      <w:overflowPunct w:val="0"/>
      <w:autoSpaceDE w:val="0"/>
      <w:autoSpaceDN w:val="0"/>
      <w:adjustRightInd w:val="0"/>
      <w:spacing w:before="240" w:after="280"/>
      <w:jc w:val="center"/>
      <w:textAlignment w:val="baseline"/>
    </w:pPr>
    <w:rPr>
      <w:rFonts w:eastAsia="Batang"/>
      <w:b/>
      <w:sz w:val="28"/>
    </w:rPr>
  </w:style>
  <w:style w:type="paragraph" w:customStyle="1" w:styleId="Recdate">
    <w:name w:val="Rec_date"/>
    <w:basedOn w:val="Normal"/>
    <w:next w:val="Normalaftertitle"/>
    <w:rsid w:val="00E16383"/>
    <w:pPr>
      <w:keepNext/>
      <w:keepLines/>
      <w:overflowPunct w:val="0"/>
      <w:autoSpaceDE w:val="0"/>
      <w:autoSpaceDN w:val="0"/>
      <w:adjustRightInd w:val="0"/>
      <w:spacing w:before="120"/>
      <w:jc w:val="right"/>
      <w:textAlignment w:val="baseline"/>
    </w:pPr>
    <w:rPr>
      <w:rFonts w:eastAsia="Batang"/>
      <w:i/>
    </w:rPr>
  </w:style>
  <w:style w:type="paragraph" w:customStyle="1" w:styleId="Questiondate">
    <w:name w:val="Question_date"/>
    <w:basedOn w:val="Recdate"/>
    <w:next w:val="Normalaftertitle"/>
    <w:rsid w:val="00E16383"/>
  </w:style>
  <w:style w:type="paragraph" w:customStyle="1" w:styleId="RecNo">
    <w:name w:val="Rec_No"/>
    <w:basedOn w:val="Normal"/>
    <w:next w:val="Normal"/>
    <w:rsid w:val="00E16383"/>
    <w:pPr>
      <w:keepNext/>
      <w:keepLines/>
      <w:tabs>
        <w:tab w:val="left" w:pos="794"/>
        <w:tab w:val="left" w:pos="1191"/>
        <w:tab w:val="left" w:pos="1588"/>
        <w:tab w:val="left" w:pos="1985"/>
      </w:tabs>
      <w:overflowPunct w:val="0"/>
      <w:autoSpaceDE w:val="0"/>
      <w:autoSpaceDN w:val="0"/>
      <w:adjustRightInd w:val="0"/>
      <w:jc w:val="left"/>
      <w:textAlignment w:val="baseline"/>
    </w:pPr>
    <w:rPr>
      <w:rFonts w:eastAsia="Batang"/>
      <w:b/>
      <w:sz w:val="28"/>
    </w:rPr>
  </w:style>
  <w:style w:type="paragraph" w:customStyle="1" w:styleId="QuestionNo">
    <w:name w:val="Question_No"/>
    <w:basedOn w:val="RecNo"/>
    <w:next w:val="Normal"/>
    <w:rsid w:val="00E16383"/>
  </w:style>
  <w:style w:type="paragraph" w:customStyle="1" w:styleId="RecNoBR">
    <w:name w:val="Rec_No_BR"/>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Batang"/>
      <w:caps/>
      <w:sz w:val="28"/>
    </w:rPr>
  </w:style>
  <w:style w:type="paragraph" w:customStyle="1" w:styleId="QuestionNoBR">
    <w:name w:val="Question_No_BR"/>
    <w:basedOn w:val="RecNoBR"/>
    <w:next w:val="Normal"/>
    <w:rsid w:val="00E16383"/>
  </w:style>
  <w:style w:type="paragraph" w:customStyle="1" w:styleId="Recref">
    <w:name w:val="Rec_ref"/>
    <w:basedOn w:val="Normal"/>
    <w:next w:val="Recdate"/>
    <w:rsid w:val="00E16383"/>
    <w:pPr>
      <w:keepNext/>
      <w:keepLines/>
      <w:overflowPunct w:val="0"/>
      <w:autoSpaceDE w:val="0"/>
      <w:autoSpaceDN w:val="0"/>
      <w:adjustRightInd w:val="0"/>
      <w:spacing w:before="120"/>
      <w:jc w:val="center"/>
      <w:textAlignment w:val="baseline"/>
    </w:pPr>
    <w:rPr>
      <w:rFonts w:eastAsia="Batang"/>
      <w:i/>
      <w:sz w:val="24"/>
    </w:rPr>
  </w:style>
  <w:style w:type="paragraph" w:customStyle="1" w:styleId="Questionref">
    <w:name w:val="Question_ref"/>
    <w:basedOn w:val="Recref"/>
    <w:next w:val="Questiondate"/>
    <w:rsid w:val="00E16383"/>
  </w:style>
  <w:style w:type="paragraph" w:customStyle="1" w:styleId="Rectitle">
    <w:name w:val="Rec_title"/>
    <w:basedOn w:val="Normal"/>
    <w:next w:val="Normalaftertitle"/>
    <w:rsid w:val="00E16383"/>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rFonts w:eastAsia="Batang"/>
      <w:b/>
      <w:sz w:val="28"/>
    </w:rPr>
  </w:style>
  <w:style w:type="paragraph" w:customStyle="1" w:styleId="Questiontitle">
    <w:name w:val="Question_title"/>
    <w:basedOn w:val="Rectitle"/>
    <w:next w:val="Questionref"/>
    <w:rsid w:val="00E16383"/>
  </w:style>
  <w:style w:type="character" w:customStyle="1" w:styleId="Recdef">
    <w:name w:val="Rec_def"/>
    <w:rsid w:val="00E16383"/>
    <w:rPr>
      <w:b/>
    </w:rPr>
  </w:style>
  <w:style w:type="paragraph" w:customStyle="1" w:styleId="Reftext">
    <w:name w:val="Ref_text"/>
    <w:basedOn w:val="Normal"/>
    <w:rsid w:val="00E16383"/>
    <w:pPr>
      <w:tabs>
        <w:tab w:val="left" w:pos="794"/>
        <w:tab w:val="left" w:pos="1191"/>
        <w:tab w:val="left" w:pos="1588"/>
        <w:tab w:val="left" w:pos="1985"/>
      </w:tabs>
      <w:overflowPunct w:val="0"/>
      <w:autoSpaceDE w:val="0"/>
      <w:autoSpaceDN w:val="0"/>
      <w:adjustRightInd w:val="0"/>
      <w:spacing w:before="120"/>
      <w:ind w:left="794" w:hanging="794"/>
      <w:jc w:val="left"/>
      <w:textAlignment w:val="baseline"/>
    </w:pPr>
    <w:rPr>
      <w:rFonts w:eastAsia="Batang"/>
      <w:sz w:val="24"/>
    </w:rPr>
  </w:style>
  <w:style w:type="paragraph" w:customStyle="1" w:styleId="Reftitle">
    <w:name w:val="Ref_title"/>
    <w:basedOn w:val="Normal"/>
    <w:next w:val="Reftext"/>
    <w:rsid w:val="00E16383"/>
    <w:pPr>
      <w:tabs>
        <w:tab w:val="left" w:pos="794"/>
        <w:tab w:val="left" w:pos="1191"/>
        <w:tab w:val="left" w:pos="1588"/>
        <w:tab w:val="left" w:pos="1985"/>
      </w:tabs>
      <w:overflowPunct w:val="0"/>
      <w:autoSpaceDE w:val="0"/>
      <w:autoSpaceDN w:val="0"/>
      <w:adjustRightInd w:val="0"/>
      <w:spacing w:before="480"/>
      <w:jc w:val="center"/>
      <w:textAlignment w:val="baseline"/>
    </w:pPr>
    <w:rPr>
      <w:rFonts w:eastAsia="Batang"/>
      <w:b/>
      <w:sz w:val="24"/>
    </w:rPr>
  </w:style>
  <w:style w:type="paragraph" w:customStyle="1" w:styleId="Repdate">
    <w:name w:val="Rep_date"/>
    <w:basedOn w:val="Recdate"/>
    <w:next w:val="Normalaftertitle"/>
    <w:rsid w:val="00E16383"/>
  </w:style>
  <w:style w:type="paragraph" w:customStyle="1" w:styleId="RepNo">
    <w:name w:val="Rep_No"/>
    <w:basedOn w:val="RecNo"/>
    <w:next w:val="Normal"/>
    <w:rsid w:val="00E16383"/>
  </w:style>
  <w:style w:type="paragraph" w:customStyle="1" w:styleId="RepNoBR">
    <w:name w:val="Rep_No_BR"/>
    <w:basedOn w:val="RecNoBR"/>
    <w:next w:val="Normal"/>
    <w:rsid w:val="00E16383"/>
  </w:style>
  <w:style w:type="paragraph" w:customStyle="1" w:styleId="Repref">
    <w:name w:val="Rep_ref"/>
    <w:basedOn w:val="Recref"/>
    <w:next w:val="Repdate"/>
    <w:rsid w:val="00E16383"/>
  </w:style>
  <w:style w:type="paragraph" w:customStyle="1" w:styleId="Reptitle">
    <w:name w:val="Rep_title"/>
    <w:basedOn w:val="Rectitle"/>
    <w:next w:val="Repref"/>
    <w:rsid w:val="00E16383"/>
  </w:style>
  <w:style w:type="paragraph" w:customStyle="1" w:styleId="Resdate">
    <w:name w:val="Res_date"/>
    <w:basedOn w:val="Recdate"/>
    <w:next w:val="Normalaftertitle"/>
    <w:rsid w:val="00E16383"/>
  </w:style>
  <w:style w:type="character" w:customStyle="1" w:styleId="Resdef">
    <w:name w:val="Res_def"/>
    <w:rsid w:val="00E16383"/>
    <w:rPr>
      <w:rFonts w:ascii="Times New Roman" w:hAnsi="Times New Roman"/>
      <w:b/>
    </w:rPr>
  </w:style>
  <w:style w:type="paragraph" w:customStyle="1" w:styleId="ResNo">
    <w:name w:val="Res_No"/>
    <w:basedOn w:val="RecNo"/>
    <w:next w:val="Normal"/>
    <w:rsid w:val="00E16383"/>
  </w:style>
  <w:style w:type="paragraph" w:customStyle="1" w:styleId="ResNoBR">
    <w:name w:val="Res_No_BR"/>
    <w:basedOn w:val="RecNoBR"/>
    <w:next w:val="Normal"/>
    <w:rsid w:val="00E16383"/>
  </w:style>
  <w:style w:type="paragraph" w:customStyle="1" w:styleId="Resref">
    <w:name w:val="Res_ref"/>
    <w:basedOn w:val="Recref"/>
    <w:next w:val="Resdate"/>
    <w:rsid w:val="00E16383"/>
  </w:style>
  <w:style w:type="paragraph" w:customStyle="1" w:styleId="Restitle">
    <w:name w:val="Res_title"/>
    <w:basedOn w:val="Rectitle"/>
    <w:next w:val="Resref"/>
    <w:rsid w:val="00E16383"/>
  </w:style>
  <w:style w:type="paragraph" w:customStyle="1" w:styleId="Section1">
    <w:name w:val="Section_1"/>
    <w:basedOn w:val="Normal"/>
    <w:next w:val="Normal"/>
    <w:rsid w:val="00E16383"/>
    <w:pPr>
      <w:overflowPunct w:val="0"/>
      <w:autoSpaceDE w:val="0"/>
      <w:autoSpaceDN w:val="0"/>
      <w:adjustRightInd w:val="0"/>
      <w:spacing w:before="624"/>
      <w:jc w:val="center"/>
      <w:textAlignment w:val="baseline"/>
    </w:pPr>
    <w:rPr>
      <w:rFonts w:eastAsia="Batang"/>
      <w:b/>
      <w:sz w:val="24"/>
    </w:rPr>
  </w:style>
  <w:style w:type="paragraph" w:customStyle="1" w:styleId="Section2">
    <w:name w:val="Section_2"/>
    <w:basedOn w:val="Normal"/>
    <w:next w:val="Normal"/>
    <w:rsid w:val="00E16383"/>
    <w:pPr>
      <w:overflowPunct w:val="0"/>
      <w:autoSpaceDE w:val="0"/>
      <w:autoSpaceDN w:val="0"/>
      <w:adjustRightInd w:val="0"/>
      <w:spacing w:before="240"/>
      <w:jc w:val="center"/>
      <w:textAlignment w:val="baseline"/>
    </w:pPr>
    <w:rPr>
      <w:rFonts w:eastAsia="Batang"/>
      <w:i/>
      <w:sz w:val="24"/>
    </w:rPr>
  </w:style>
  <w:style w:type="paragraph" w:customStyle="1" w:styleId="SectionNo">
    <w:name w:val="Section_No"/>
    <w:basedOn w:val="Normal"/>
    <w:next w:val="Normal"/>
    <w:rsid w:val="00E16383"/>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rFonts w:eastAsia="Batang"/>
      <w:caps/>
      <w:sz w:val="28"/>
    </w:rPr>
  </w:style>
  <w:style w:type="paragraph" w:customStyle="1" w:styleId="Sectiontitle">
    <w:name w:val="Section_title"/>
    <w:basedOn w:val="Normal"/>
    <w:next w:val="Normalaftertitle"/>
    <w:rsid w:val="00E16383"/>
    <w:pPr>
      <w:keepNext/>
      <w:keepLines/>
      <w:tabs>
        <w:tab w:val="left" w:pos="794"/>
        <w:tab w:val="left" w:pos="1191"/>
        <w:tab w:val="left" w:pos="1588"/>
        <w:tab w:val="left" w:pos="1985"/>
      </w:tabs>
      <w:overflowPunct w:val="0"/>
      <w:autoSpaceDE w:val="0"/>
      <w:autoSpaceDN w:val="0"/>
      <w:adjustRightInd w:val="0"/>
      <w:spacing w:before="480" w:after="280"/>
      <w:jc w:val="center"/>
      <w:textAlignment w:val="baseline"/>
    </w:pPr>
    <w:rPr>
      <w:rFonts w:eastAsia="Batang"/>
      <w:b/>
      <w:sz w:val="28"/>
    </w:rPr>
  </w:style>
  <w:style w:type="paragraph" w:customStyle="1" w:styleId="SpecialFooter">
    <w:name w:val="Special Footer"/>
    <w:basedOn w:val="Footer"/>
    <w:link w:val="SpecialFooterChar"/>
    <w:rsid w:val="00E16383"/>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textAlignment w:val="baseline"/>
    </w:pPr>
    <w:rPr>
      <w:rFonts w:eastAsia="Batang"/>
      <w:sz w:val="16"/>
    </w:rPr>
  </w:style>
  <w:style w:type="character" w:customStyle="1" w:styleId="Tablefreq">
    <w:name w:val="Table_freq"/>
    <w:rsid w:val="00E16383"/>
    <w:rPr>
      <w:b/>
      <w:color w:val="auto"/>
    </w:rPr>
  </w:style>
  <w:style w:type="paragraph" w:customStyle="1" w:styleId="Tablehead">
    <w:name w:val="Table_head"/>
    <w:basedOn w:val="Normal"/>
    <w:next w:val="Normal"/>
    <w:rsid w:val="00E16383"/>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eastAsia="Batang"/>
      <w:b/>
    </w:rPr>
  </w:style>
  <w:style w:type="paragraph" w:customStyle="1" w:styleId="Tablelegend">
    <w:name w:val="Table_legend"/>
    <w:basedOn w:val="Normal"/>
    <w:rsid w:val="00E16383"/>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jc w:val="left"/>
      <w:textAlignment w:val="baseline"/>
    </w:pPr>
    <w:rPr>
      <w:rFonts w:eastAsia="Batang"/>
    </w:rPr>
  </w:style>
  <w:style w:type="paragraph" w:customStyle="1" w:styleId="TableNotitle">
    <w:name w:val="Table_No &amp; title"/>
    <w:basedOn w:val="Normal"/>
    <w:next w:val="Tablehead"/>
    <w:rsid w:val="00E16383"/>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rFonts w:eastAsia="Batang"/>
      <w:b/>
      <w:sz w:val="24"/>
    </w:rPr>
  </w:style>
  <w:style w:type="paragraph" w:customStyle="1" w:styleId="TableNoBR">
    <w:name w:val="Table_No_BR"/>
    <w:basedOn w:val="Normal"/>
    <w:next w:val="TabletitleBR"/>
    <w:rsid w:val="00E16383"/>
    <w:pPr>
      <w:keepNext/>
      <w:tabs>
        <w:tab w:val="left" w:pos="794"/>
        <w:tab w:val="left" w:pos="1191"/>
        <w:tab w:val="left" w:pos="1588"/>
        <w:tab w:val="left" w:pos="1985"/>
      </w:tabs>
      <w:overflowPunct w:val="0"/>
      <w:autoSpaceDE w:val="0"/>
      <w:autoSpaceDN w:val="0"/>
      <w:adjustRightInd w:val="0"/>
      <w:spacing w:before="560" w:after="120"/>
      <w:jc w:val="center"/>
      <w:textAlignment w:val="baseline"/>
    </w:pPr>
    <w:rPr>
      <w:rFonts w:eastAsia="Batang"/>
      <w:caps/>
      <w:sz w:val="24"/>
    </w:rPr>
  </w:style>
  <w:style w:type="paragraph" w:customStyle="1" w:styleId="Tableref">
    <w:name w:val="Table_ref"/>
    <w:basedOn w:val="Normal"/>
    <w:next w:val="TabletitleBR"/>
    <w:rsid w:val="00E16383"/>
    <w:pPr>
      <w:keepNext/>
      <w:tabs>
        <w:tab w:val="left" w:pos="794"/>
        <w:tab w:val="left" w:pos="1191"/>
        <w:tab w:val="left" w:pos="1588"/>
        <w:tab w:val="left" w:pos="1985"/>
      </w:tabs>
      <w:overflowPunct w:val="0"/>
      <w:autoSpaceDE w:val="0"/>
      <w:autoSpaceDN w:val="0"/>
      <w:adjustRightInd w:val="0"/>
      <w:spacing w:after="120"/>
      <w:jc w:val="center"/>
      <w:textAlignment w:val="baseline"/>
    </w:pPr>
    <w:rPr>
      <w:rFonts w:eastAsia="Batang"/>
      <w:sz w:val="24"/>
    </w:rPr>
  </w:style>
  <w:style w:type="paragraph" w:customStyle="1" w:styleId="Tabletext">
    <w:name w:val="Table_text"/>
    <w:basedOn w:val="Normal"/>
    <w:rsid w:val="00E16383"/>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Batang"/>
    </w:rPr>
  </w:style>
  <w:style w:type="paragraph" w:customStyle="1" w:styleId="Title2">
    <w:name w:val="Title 2"/>
    <w:basedOn w:val="Title1"/>
    <w:next w:val="Normal"/>
    <w:rsid w:val="00E16383"/>
    <w:pPr>
      <w:tabs>
        <w:tab w:val="clear" w:pos="1871"/>
      </w:tabs>
    </w:pPr>
    <w:rPr>
      <w:rFonts w:eastAsia="Batang"/>
    </w:rPr>
  </w:style>
  <w:style w:type="paragraph" w:customStyle="1" w:styleId="Title3">
    <w:name w:val="Title 3"/>
    <w:basedOn w:val="Title2"/>
    <w:next w:val="Normal"/>
    <w:rsid w:val="00E16383"/>
    <w:rPr>
      <w:caps w:val="0"/>
    </w:rPr>
  </w:style>
  <w:style w:type="paragraph" w:customStyle="1" w:styleId="toc0">
    <w:name w:val="toc 0"/>
    <w:basedOn w:val="Normal"/>
    <w:next w:val="TOC1"/>
    <w:rsid w:val="00E16383"/>
    <w:pPr>
      <w:tabs>
        <w:tab w:val="right" w:pos="9639"/>
      </w:tabs>
      <w:overflowPunct w:val="0"/>
      <w:autoSpaceDE w:val="0"/>
      <w:autoSpaceDN w:val="0"/>
      <w:adjustRightInd w:val="0"/>
      <w:spacing w:before="120"/>
      <w:jc w:val="left"/>
      <w:textAlignment w:val="baseline"/>
    </w:pPr>
    <w:rPr>
      <w:rFonts w:eastAsia="Batang"/>
      <w:b/>
      <w:sz w:val="24"/>
    </w:rPr>
  </w:style>
  <w:style w:type="paragraph" w:styleId="TOC1">
    <w:name w:val="toc 1"/>
    <w:basedOn w:val="Normal"/>
    <w:uiPriority w:val="39"/>
    <w:rsid w:val="00E16383"/>
    <w:pPr>
      <w:keepLines/>
      <w:tabs>
        <w:tab w:val="left" w:pos="964"/>
        <w:tab w:val="left" w:leader="dot" w:pos="8789"/>
        <w:tab w:val="right" w:pos="9639"/>
      </w:tabs>
      <w:overflowPunct w:val="0"/>
      <w:autoSpaceDE w:val="0"/>
      <w:autoSpaceDN w:val="0"/>
      <w:adjustRightInd w:val="0"/>
      <w:spacing w:before="240"/>
      <w:ind w:left="680" w:right="851" w:hanging="680"/>
      <w:jc w:val="left"/>
      <w:textAlignment w:val="baseline"/>
    </w:pPr>
    <w:rPr>
      <w:rFonts w:eastAsia="Batang"/>
      <w:sz w:val="24"/>
    </w:rPr>
  </w:style>
  <w:style w:type="paragraph" w:styleId="TOC2">
    <w:name w:val="toc 2"/>
    <w:basedOn w:val="TOC1"/>
    <w:uiPriority w:val="39"/>
    <w:rsid w:val="00E16383"/>
    <w:pPr>
      <w:spacing w:before="80"/>
      <w:ind w:left="1531" w:hanging="851"/>
    </w:pPr>
  </w:style>
  <w:style w:type="paragraph" w:styleId="TOC3">
    <w:name w:val="toc 3"/>
    <w:basedOn w:val="TOC2"/>
    <w:uiPriority w:val="39"/>
    <w:rsid w:val="00E16383"/>
  </w:style>
  <w:style w:type="paragraph" w:styleId="TOC4">
    <w:name w:val="toc 4"/>
    <w:basedOn w:val="TOC3"/>
    <w:rsid w:val="00E16383"/>
  </w:style>
  <w:style w:type="paragraph" w:styleId="TOC5">
    <w:name w:val="toc 5"/>
    <w:basedOn w:val="TOC4"/>
    <w:rsid w:val="00E16383"/>
  </w:style>
  <w:style w:type="paragraph" w:styleId="TOC6">
    <w:name w:val="toc 6"/>
    <w:basedOn w:val="TOC4"/>
    <w:rsid w:val="00E16383"/>
  </w:style>
  <w:style w:type="paragraph" w:styleId="TOC7">
    <w:name w:val="toc 7"/>
    <w:basedOn w:val="TOC4"/>
    <w:rsid w:val="00E16383"/>
  </w:style>
  <w:style w:type="paragraph" w:styleId="TOC8">
    <w:name w:val="toc 8"/>
    <w:basedOn w:val="TOC4"/>
    <w:rsid w:val="00E16383"/>
  </w:style>
  <w:style w:type="paragraph" w:customStyle="1" w:styleId="KaleidoscopeNormal">
    <w:name w:val="Kaleidoscope Normal"/>
    <w:basedOn w:val="BodyTextIndent3"/>
    <w:rsid w:val="00E16383"/>
    <w:pPr>
      <w:tabs>
        <w:tab w:val="clear" w:pos="794"/>
        <w:tab w:val="clear" w:pos="1191"/>
        <w:tab w:val="clear" w:pos="1588"/>
        <w:tab w:val="clear" w:pos="1985"/>
      </w:tabs>
      <w:overflowPunct/>
      <w:autoSpaceDE/>
      <w:autoSpaceDN/>
      <w:adjustRightInd/>
      <w:spacing w:before="40" w:after="0"/>
      <w:ind w:leftChars="0" w:left="0"/>
      <w:jc w:val="both"/>
      <w:textAlignment w:val="auto"/>
    </w:pPr>
    <w:rPr>
      <w:rFonts w:eastAsia="Malgun Gothic"/>
      <w:sz w:val="20"/>
      <w:szCs w:val="20"/>
      <w:lang w:val="en-US"/>
    </w:rPr>
  </w:style>
  <w:style w:type="paragraph" w:styleId="BodyTextIndent3">
    <w:name w:val="Body Text Indent 3"/>
    <w:basedOn w:val="Normal"/>
    <w:link w:val="BodyTextIndent3Char"/>
    <w:uiPriority w:val="99"/>
    <w:unhideWhenUsed/>
    <w:rsid w:val="00E16383"/>
    <w:pPr>
      <w:tabs>
        <w:tab w:val="left" w:pos="794"/>
        <w:tab w:val="left" w:pos="1191"/>
        <w:tab w:val="left" w:pos="1588"/>
        <w:tab w:val="left" w:pos="1985"/>
      </w:tabs>
      <w:overflowPunct w:val="0"/>
      <w:autoSpaceDE w:val="0"/>
      <w:autoSpaceDN w:val="0"/>
      <w:adjustRightInd w:val="0"/>
      <w:spacing w:before="120" w:after="180"/>
      <w:ind w:leftChars="400" w:left="851"/>
      <w:jc w:val="left"/>
      <w:textAlignment w:val="baseline"/>
    </w:pPr>
    <w:rPr>
      <w:rFonts w:eastAsia="Batang"/>
      <w:sz w:val="16"/>
      <w:szCs w:val="16"/>
    </w:rPr>
  </w:style>
  <w:style w:type="character" w:customStyle="1" w:styleId="BodyTextIndent3Char">
    <w:name w:val="Body Text Indent 3 Char"/>
    <w:basedOn w:val="DefaultParagraphFont"/>
    <w:link w:val="BodyTextIndent3"/>
    <w:uiPriority w:val="99"/>
    <w:rsid w:val="00E16383"/>
    <w:rPr>
      <w:rFonts w:eastAsia="Batang"/>
      <w:sz w:val="16"/>
      <w:szCs w:val="16"/>
      <w:lang w:val="en-GB" w:eastAsia="en-US"/>
    </w:rPr>
  </w:style>
  <w:style w:type="character" w:styleId="FollowedHyperlink">
    <w:name w:val="FollowedHyperlink"/>
    <w:unhideWhenUsed/>
    <w:rsid w:val="00E16383"/>
    <w:rPr>
      <w:color w:val="800080"/>
      <w:u w:val="single"/>
    </w:rPr>
  </w:style>
  <w:style w:type="character" w:styleId="Strong">
    <w:name w:val="Strong"/>
    <w:qFormat/>
    <w:rsid w:val="00E16383"/>
    <w:rPr>
      <w:b/>
      <w:bCs/>
    </w:rPr>
  </w:style>
  <w:style w:type="paragraph" w:customStyle="1" w:styleId="Infodoc">
    <w:name w:val="Infodoc"/>
    <w:basedOn w:val="Normal"/>
    <w:rsid w:val="00E16383"/>
    <w:pPr>
      <w:tabs>
        <w:tab w:val="left" w:pos="1418"/>
      </w:tabs>
      <w:overflowPunct w:val="0"/>
      <w:autoSpaceDE w:val="0"/>
      <w:autoSpaceDN w:val="0"/>
      <w:adjustRightInd w:val="0"/>
      <w:ind w:left="1418" w:hanging="1418"/>
      <w:jc w:val="left"/>
      <w:textAlignment w:val="baseline"/>
    </w:pPr>
    <w:rPr>
      <w:rFonts w:eastAsia="MS Mincho"/>
      <w:sz w:val="24"/>
    </w:rPr>
  </w:style>
  <w:style w:type="paragraph" w:styleId="BalloonText">
    <w:name w:val="Balloon Text"/>
    <w:basedOn w:val="Normal"/>
    <w:link w:val="BalloonTextChar"/>
    <w:unhideWhenUsed/>
    <w:rsid w:val="00E16383"/>
    <w:pPr>
      <w:tabs>
        <w:tab w:val="left" w:pos="794"/>
        <w:tab w:val="left" w:pos="1191"/>
        <w:tab w:val="left" w:pos="1588"/>
        <w:tab w:val="left" w:pos="1985"/>
      </w:tabs>
      <w:overflowPunct w:val="0"/>
      <w:autoSpaceDE w:val="0"/>
      <w:autoSpaceDN w:val="0"/>
      <w:adjustRightInd w:val="0"/>
      <w:jc w:val="left"/>
      <w:textAlignment w:val="baseline"/>
    </w:pPr>
    <w:rPr>
      <w:rFonts w:ascii="Malgun Gothic" w:eastAsia="Malgun Gothic" w:hAnsi="Malgun Gothic"/>
      <w:sz w:val="18"/>
      <w:szCs w:val="18"/>
    </w:rPr>
  </w:style>
  <w:style w:type="character" w:customStyle="1" w:styleId="BalloonTextChar">
    <w:name w:val="Balloon Text Char"/>
    <w:basedOn w:val="DefaultParagraphFont"/>
    <w:link w:val="BalloonText"/>
    <w:rsid w:val="00E16383"/>
    <w:rPr>
      <w:rFonts w:ascii="Malgun Gothic" w:eastAsia="Malgun Gothic" w:hAnsi="Malgun Gothic"/>
      <w:sz w:val="18"/>
      <w:szCs w:val="18"/>
      <w:lang w:val="en-GB" w:eastAsia="en-US"/>
    </w:rPr>
  </w:style>
  <w:style w:type="paragraph" w:customStyle="1" w:styleId="p0">
    <w:name w:val="p0"/>
    <w:basedOn w:val="Normal"/>
    <w:rsid w:val="00E16383"/>
    <w:pPr>
      <w:snapToGrid w:val="0"/>
      <w:spacing w:before="120"/>
      <w:jc w:val="left"/>
    </w:pPr>
    <w:rPr>
      <w:rFonts w:eastAsia="SimSun"/>
      <w:sz w:val="24"/>
      <w:szCs w:val="24"/>
      <w:lang w:val="en-US" w:eastAsia="zh-CN"/>
    </w:rPr>
  </w:style>
  <w:style w:type="character" w:customStyle="1" w:styleId="hps">
    <w:name w:val="hps"/>
    <w:rsid w:val="00E16383"/>
  </w:style>
  <w:style w:type="paragraph" w:customStyle="1" w:styleId="CharCharCharCharCharChar1">
    <w:name w:val="Char Char Char Char Char Char1"/>
    <w:basedOn w:val="Normal"/>
    <w:rsid w:val="00E16383"/>
    <w:pPr>
      <w:widowControl w:val="0"/>
    </w:pPr>
    <w:rPr>
      <w:rFonts w:ascii="Tahoma" w:eastAsia="SimSun" w:hAnsi="Tahoma"/>
      <w:kern w:val="2"/>
      <w:sz w:val="24"/>
      <w:lang w:val="en-US" w:eastAsia="zh-CN"/>
    </w:rPr>
  </w:style>
  <w:style w:type="character" w:customStyle="1" w:styleId="st">
    <w:name w:val="st"/>
    <w:rsid w:val="00E16383"/>
  </w:style>
  <w:style w:type="character" w:customStyle="1" w:styleId="Heading1Char">
    <w:name w:val="Heading 1 Char"/>
    <w:link w:val="Heading1"/>
    <w:rsid w:val="00E16383"/>
    <w:rPr>
      <w:b/>
      <w:sz w:val="22"/>
      <w:lang w:val="en-GB" w:eastAsia="en-US"/>
    </w:rPr>
  </w:style>
  <w:style w:type="character" w:customStyle="1" w:styleId="FooterChar">
    <w:name w:val="Footer Char"/>
    <w:link w:val="Footer"/>
    <w:rsid w:val="00E16383"/>
    <w:rPr>
      <w:sz w:val="22"/>
      <w:lang w:val="en-GB" w:eastAsia="en-US"/>
    </w:rPr>
  </w:style>
  <w:style w:type="character" w:customStyle="1" w:styleId="HeaderChar">
    <w:name w:val="Header Char"/>
    <w:aliases w:val="header odd Char,header entry Char,HE Char,h Char,Header/Footer Char"/>
    <w:link w:val="Header"/>
    <w:rsid w:val="00E16383"/>
    <w:rPr>
      <w:sz w:val="22"/>
      <w:lang w:val="en-GB" w:eastAsia="en-US"/>
    </w:rPr>
  </w:style>
  <w:style w:type="paragraph" w:customStyle="1" w:styleId="Body">
    <w:name w:val="Body"/>
    <w:basedOn w:val="Normal"/>
    <w:autoRedefine/>
    <w:rsid w:val="00E16383"/>
    <w:pPr>
      <w:widowControl w:val="0"/>
      <w:tabs>
        <w:tab w:val="left" w:pos="0"/>
      </w:tabs>
      <w:jc w:val="left"/>
    </w:pPr>
    <w:rPr>
      <w:rFonts w:eastAsia="Malgun Gothic"/>
      <w:kern w:val="2"/>
      <w:sz w:val="24"/>
      <w:lang w:val="en-US" w:eastAsia="ko-KR"/>
    </w:rPr>
  </w:style>
  <w:style w:type="numbering" w:customStyle="1" w:styleId="Style1">
    <w:name w:val="Style1"/>
    <w:uiPriority w:val="99"/>
    <w:rsid w:val="00E16383"/>
    <w:pPr>
      <w:numPr>
        <w:numId w:val="6"/>
      </w:numPr>
    </w:pPr>
  </w:style>
  <w:style w:type="paragraph" w:customStyle="1" w:styleId="Bullet">
    <w:name w:val="Bullet"/>
    <w:basedOn w:val="Normal"/>
    <w:rsid w:val="00E16383"/>
    <w:pPr>
      <w:overflowPunct w:val="0"/>
      <w:autoSpaceDE w:val="0"/>
      <w:autoSpaceDN w:val="0"/>
      <w:adjustRightInd w:val="0"/>
      <w:spacing w:before="120"/>
      <w:ind w:left="720" w:hanging="360"/>
    </w:pPr>
    <w:rPr>
      <w:rFonts w:ascii="Arial" w:eastAsia="MS Mincho" w:hAnsi="Arial" w:cs="Arial"/>
      <w:color w:val="000000"/>
      <w:szCs w:val="22"/>
      <w:lang w:eastAsia="zh-CN" w:bidi="he-IL"/>
    </w:rPr>
  </w:style>
  <w:style w:type="paragraph" w:styleId="NormalWeb">
    <w:name w:val="Normal (Web)"/>
    <w:basedOn w:val="Normal"/>
    <w:uiPriority w:val="99"/>
    <w:unhideWhenUsed/>
    <w:rsid w:val="00E16383"/>
    <w:pPr>
      <w:spacing w:before="100" w:beforeAutospacing="1" w:after="100" w:afterAutospacing="1"/>
      <w:jc w:val="left"/>
    </w:pPr>
    <w:rPr>
      <w:rFonts w:ascii="SimSun" w:eastAsia="SimSun" w:hAnsi="SimSun" w:cs="SimSun"/>
      <w:sz w:val="24"/>
      <w:szCs w:val="24"/>
      <w:lang w:val="en-US" w:eastAsia="zh-CN"/>
    </w:rPr>
  </w:style>
  <w:style w:type="character" w:customStyle="1" w:styleId="WW8Num5z0">
    <w:name w:val="WW8Num5z0"/>
    <w:rsid w:val="00E16383"/>
    <w:rPr>
      <w:rFonts w:ascii="Wingdings" w:hAnsi="Wingdings"/>
    </w:rPr>
  </w:style>
  <w:style w:type="character" w:customStyle="1" w:styleId="WW8Num6z0">
    <w:name w:val="WW8Num6z0"/>
    <w:rsid w:val="00E16383"/>
    <w:rPr>
      <w:rFonts w:ascii="Wingdings" w:hAnsi="Wingdings"/>
    </w:rPr>
  </w:style>
  <w:style w:type="character" w:customStyle="1" w:styleId="WW8Num7z0">
    <w:name w:val="WW8Num7z0"/>
    <w:rsid w:val="00E16383"/>
    <w:rPr>
      <w:rFonts w:ascii="Wingdings" w:hAnsi="Wingdings"/>
    </w:rPr>
  </w:style>
  <w:style w:type="character" w:customStyle="1" w:styleId="WW8Num8z0">
    <w:name w:val="WW8Num8z0"/>
    <w:rsid w:val="00E16383"/>
    <w:rPr>
      <w:rFonts w:ascii="Wingdings" w:hAnsi="Wingdings"/>
    </w:rPr>
  </w:style>
  <w:style w:type="character" w:customStyle="1" w:styleId="WW8Num10z0">
    <w:name w:val="WW8Num10z0"/>
    <w:rsid w:val="00E16383"/>
    <w:rPr>
      <w:rFonts w:ascii="Wingdings" w:hAnsi="Wingdings"/>
    </w:rPr>
  </w:style>
  <w:style w:type="character" w:customStyle="1" w:styleId="WW8Num11z0">
    <w:name w:val="WW8Num11z0"/>
    <w:rsid w:val="00E16383"/>
    <w:rPr>
      <w:rFonts w:cs="Times New Roman"/>
    </w:rPr>
  </w:style>
  <w:style w:type="character" w:customStyle="1" w:styleId="WW8Num12z0">
    <w:name w:val="WW8Num12z0"/>
    <w:rsid w:val="00E16383"/>
    <w:rPr>
      <w:rFonts w:ascii="Symbol" w:hAnsi="Symbol"/>
      <w:color w:val="auto"/>
    </w:rPr>
  </w:style>
  <w:style w:type="character" w:customStyle="1" w:styleId="WW8Num12z1">
    <w:name w:val="WW8Num12z1"/>
    <w:rsid w:val="00E16383"/>
    <w:rPr>
      <w:rFonts w:ascii="Wingdings" w:hAnsi="Wingdings"/>
    </w:rPr>
  </w:style>
  <w:style w:type="character" w:customStyle="1" w:styleId="WW8Num13z0">
    <w:name w:val="WW8Num13z0"/>
    <w:rsid w:val="00E16383"/>
    <w:rPr>
      <w:rFonts w:ascii="Symbol" w:hAnsi="Symbol"/>
    </w:rPr>
  </w:style>
  <w:style w:type="character" w:customStyle="1" w:styleId="WW8Num13z1">
    <w:name w:val="WW8Num13z1"/>
    <w:rsid w:val="00E16383"/>
    <w:rPr>
      <w:rFonts w:ascii="Courier New" w:hAnsi="Courier New" w:cs="Courier New"/>
    </w:rPr>
  </w:style>
  <w:style w:type="character" w:customStyle="1" w:styleId="WW8Num13z2">
    <w:name w:val="WW8Num13z2"/>
    <w:rsid w:val="00E16383"/>
    <w:rPr>
      <w:rFonts w:ascii="Wingdings" w:hAnsi="Wingdings"/>
    </w:rPr>
  </w:style>
  <w:style w:type="character" w:customStyle="1" w:styleId="WW8Num14z0">
    <w:name w:val="WW8Num14z0"/>
    <w:rsid w:val="00E16383"/>
    <w:rPr>
      <w:rFonts w:ascii="Courier New" w:hAnsi="Courier New"/>
    </w:rPr>
  </w:style>
  <w:style w:type="character" w:customStyle="1" w:styleId="WW8Num14z2">
    <w:name w:val="WW8Num14z2"/>
    <w:rsid w:val="00E16383"/>
    <w:rPr>
      <w:rFonts w:ascii="Wingdings" w:hAnsi="Wingdings"/>
    </w:rPr>
  </w:style>
  <w:style w:type="character" w:customStyle="1" w:styleId="WW8Num14z3">
    <w:name w:val="WW8Num14z3"/>
    <w:rsid w:val="00E16383"/>
    <w:rPr>
      <w:rFonts w:ascii="Symbol" w:hAnsi="Symbol"/>
    </w:rPr>
  </w:style>
  <w:style w:type="character" w:customStyle="1" w:styleId="WW8Num16z0">
    <w:name w:val="WW8Num16z0"/>
    <w:rsid w:val="00E16383"/>
    <w:rPr>
      <w:rFonts w:ascii="Wingdings" w:hAnsi="Wingdings"/>
    </w:rPr>
  </w:style>
  <w:style w:type="character" w:customStyle="1" w:styleId="WW8Num19z0">
    <w:name w:val="WW8Num19z0"/>
    <w:rsid w:val="00E16383"/>
    <w:rPr>
      <w:rFonts w:ascii="Wingdings" w:hAnsi="Wingdings"/>
    </w:rPr>
  </w:style>
  <w:style w:type="character" w:customStyle="1" w:styleId="WW8Num20z0">
    <w:name w:val="WW8Num20z0"/>
    <w:rsid w:val="00E16383"/>
    <w:rPr>
      <w:rFonts w:ascii="Wingdings" w:hAnsi="Wingdings"/>
    </w:rPr>
  </w:style>
  <w:style w:type="character" w:customStyle="1" w:styleId="WW8Num20z1">
    <w:name w:val="WW8Num20z1"/>
    <w:rsid w:val="00E16383"/>
    <w:rPr>
      <w:rFonts w:ascii="Courier New" w:hAnsi="Courier New" w:cs="Courier New"/>
    </w:rPr>
  </w:style>
  <w:style w:type="character" w:customStyle="1" w:styleId="WW8Num20z3">
    <w:name w:val="WW8Num20z3"/>
    <w:rsid w:val="00E16383"/>
    <w:rPr>
      <w:rFonts w:ascii="Symbol" w:hAnsi="Symbol"/>
    </w:rPr>
  </w:style>
  <w:style w:type="character" w:customStyle="1" w:styleId="WW8Num22z0">
    <w:name w:val="WW8Num22z0"/>
    <w:rsid w:val="00E16383"/>
    <w:rPr>
      <w:rFonts w:ascii="Symbol" w:hAnsi="Symbol"/>
    </w:rPr>
  </w:style>
  <w:style w:type="character" w:customStyle="1" w:styleId="WW8Num22z1">
    <w:name w:val="WW8Num22z1"/>
    <w:rsid w:val="00E16383"/>
    <w:rPr>
      <w:rFonts w:ascii="Courier New" w:hAnsi="Courier New" w:cs="Courier New"/>
    </w:rPr>
  </w:style>
  <w:style w:type="character" w:customStyle="1" w:styleId="WW8Num22z2">
    <w:name w:val="WW8Num22z2"/>
    <w:rsid w:val="00E16383"/>
    <w:rPr>
      <w:rFonts w:ascii="Wingdings" w:hAnsi="Wingdings"/>
    </w:rPr>
  </w:style>
  <w:style w:type="character" w:customStyle="1" w:styleId="WW8Num23z0">
    <w:name w:val="WW8Num23z0"/>
    <w:rsid w:val="00E16383"/>
    <w:rPr>
      <w:rFonts w:ascii="Symbol" w:hAnsi="Symbol"/>
    </w:rPr>
  </w:style>
  <w:style w:type="character" w:customStyle="1" w:styleId="WW8Num23z1">
    <w:name w:val="WW8Num23z1"/>
    <w:rsid w:val="00E16383"/>
    <w:rPr>
      <w:rFonts w:ascii="Courier New" w:hAnsi="Courier New"/>
    </w:rPr>
  </w:style>
  <w:style w:type="character" w:customStyle="1" w:styleId="WW8Num23z2">
    <w:name w:val="WW8Num23z2"/>
    <w:rsid w:val="00E16383"/>
    <w:rPr>
      <w:rFonts w:ascii="Wingdings" w:hAnsi="Wingdings"/>
    </w:rPr>
  </w:style>
  <w:style w:type="character" w:customStyle="1" w:styleId="WW8Num24z0">
    <w:name w:val="WW8Num24z0"/>
    <w:rsid w:val="00E16383"/>
    <w:rPr>
      <w:rFonts w:ascii="Wingdings" w:hAnsi="Wingdings"/>
    </w:rPr>
  </w:style>
  <w:style w:type="character" w:customStyle="1" w:styleId="WW8Num25z0">
    <w:name w:val="WW8Num25z0"/>
    <w:rsid w:val="00E16383"/>
    <w:rPr>
      <w:rFonts w:ascii="Wingdings" w:hAnsi="Wingdings"/>
      <w:sz w:val="20"/>
    </w:rPr>
  </w:style>
  <w:style w:type="character" w:customStyle="1" w:styleId="WW8Num26z0">
    <w:name w:val="WW8Num26z0"/>
    <w:rsid w:val="00E16383"/>
    <w:rPr>
      <w:rFonts w:ascii="Symbol" w:hAnsi="Symbol"/>
    </w:rPr>
  </w:style>
  <w:style w:type="character" w:customStyle="1" w:styleId="WW8Num26z1">
    <w:name w:val="WW8Num26z1"/>
    <w:rsid w:val="00E16383"/>
    <w:rPr>
      <w:rFonts w:ascii="Courier New" w:hAnsi="Courier New" w:cs="Courier New"/>
    </w:rPr>
  </w:style>
  <w:style w:type="character" w:customStyle="1" w:styleId="WW8Num26z2">
    <w:name w:val="WW8Num26z2"/>
    <w:rsid w:val="00E16383"/>
    <w:rPr>
      <w:rFonts w:ascii="Wingdings" w:hAnsi="Wingdings"/>
    </w:rPr>
  </w:style>
  <w:style w:type="character" w:customStyle="1" w:styleId="WW8Num27z0">
    <w:name w:val="WW8Num27z0"/>
    <w:rsid w:val="00E16383"/>
    <w:rPr>
      <w:rFonts w:ascii="Symbol" w:hAnsi="Symbol"/>
      <w:sz w:val="20"/>
    </w:rPr>
  </w:style>
  <w:style w:type="character" w:customStyle="1" w:styleId="WW8Num27z1">
    <w:name w:val="WW8Num27z1"/>
    <w:rsid w:val="00E16383"/>
    <w:rPr>
      <w:rFonts w:ascii="Courier New" w:hAnsi="Courier New"/>
      <w:sz w:val="20"/>
    </w:rPr>
  </w:style>
  <w:style w:type="character" w:customStyle="1" w:styleId="WW8Num27z2">
    <w:name w:val="WW8Num27z2"/>
    <w:rsid w:val="00E16383"/>
    <w:rPr>
      <w:rFonts w:ascii="Wingdings" w:hAnsi="Wingdings"/>
      <w:sz w:val="20"/>
    </w:rPr>
  </w:style>
  <w:style w:type="character" w:customStyle="1" w:styleId="WW8Num28z0">
    <w:name w:val="WW8Num28z0"/>
    <w:rsid w:val="00E16383"/>
    <w:rPr>
      <w:rFonts w:ascii="Symbol" w:hAnsi="Symbol"/>
      <w:sz w:val="20"/>
    </w:rPr>
  </w:style>
  <w:style w:type="character" w:customStyle="1" w:styleId="WW8Num28z1">
    <w:name w:val="WW8Num28z1"/>
    <w:rsid w:val="00E16383"/>
    <w:rPr>
      <w:rFonts w:ascii="Courier New" w:hAnsi="Courier New"/>
      <w:sz w:val="20"/>
    </w:rPr>
  </w:style>
  <w:style w:type="character" w:customStyle="1" w:styleId="WW8Num28z2">
    <w:name w:val="WW8Num28z2"/>
    <w:rsid w:val="00E16383"/>
    <w:rPr>
      <w:rFonts w:ascii="Wingdings" w:hAnsi="Wingdings"/>
      <w:sz w:val="20"/>
    </w:rPr>
  </w:style>
  <w:style w:type="character" w:customStyle="1" w:styleId="WW8Num31z0">
    <w:name w:val="WW8Num31z0"/>
    <w:rsid w:val="00E16383"/>
    <w:rPr>
      <w:rFonts w:ascii="Symbol" w:hAnsi="Symbol"/>
      <w:color w:val="000080"/>
      <w:sz w:val="16"/>
      <w:szCs w:val="16"/>
    </w:rPr>
  </w:style>
  <w:style w:type="character" w:customStyle="1" w:styleId="WW8Num31z1">
    <w:name w:val="WW8Num31z1"/>
    <w:rsid w:val="00E16383"/>
    <w:rPr>
      <w:rFonts w:ascii="Courier New" w:hAnsi="Courier New" w:cs="Courier New"/>
    </w:rPr>
  </w:style>
  <w:style w:type="character" w:customStyle="1" w:styleId="WW8Num31z2">
    <w:name w:val="WW8Num31z2"/>
    <w:rsid w:val="00E16383"/>
    <w:rPr>
      <w:rFonts w:ascii="Wingdings" w:hAnsi="Wingdings"/>
    </w:rPr>
  </w:style>
  <w:style w:type="character" w:customStyle="1" w:styleId="WW8Num31z3">
    <w:name w:val="WW8Num31z3"/>
    <w:rsid w:val="00E16383"/>
    <w:rPr>
      <w:rFonts w:ascii="Symbol" w:hAnsi="Symbol"/>
    </w:rPr>
  </w:style>
  <w:style w:type="character" w:customStyle="1" w:styleId="WW8Num32z0">
    <w:name w:val="WW8Num32z0"/>
    <w:rsid w:val="00E16383"/>
    <w:rPr>
      <w:rFonts w:ascii="Symbol" w:hAnsi="Symbol"/>
      <w:sz w:val="20"/>
    </w:rPr>
  </w:style>
  <w:style w:type="character" w:customStyle="1" w:styleId="WW8Num32z1">
    <w:name w:val="WW8Num32z1"/>
    <w:rsid w:val="00E16383"/>
    <w:rPr>
      <w:rFonts w:ascii="Courier New" w:hAnsi="Courier New"/>
      <w:sz w:val="20"/>
    </w:rPr>
  </w:style>
  <w:style w:type="character" w:customStyle="1" w:styleId="WW8Num32z2">
    <w:name w:val="WW8Num32z2"/>
    <w:rsid w:val="00E16383"/>
    <w:rPr>
      <w:rFonts w:ascii="Wingdings" w:hAnsi="Wingdings"/>
      <w:sz w:val="20"/>
    </w:rPr>
  </w:style>
  <w:style w:type="character" w:customStyle="1" w:styleId="WW8Num34z0">
    <w:name w:val="WW8Num34z0"/>
    <w:rsid w:val="00E16383"/>
    <w:rPr>
      <w:rFonts w:ascii="Symbol" w:hAnsi="Symbol"/>
    </w:rPr>
  </w:style>
  <w:style w:type="character" w:customStyle="1" w:styleId="WW8Num34z1">
    <w:name w:val="WW8Num34z1"/>
    <w:rsid w:val="00E16383"/>
    <w:rPr>
      <w:rFonts w:ascii="Courier New" w:hAnsi="Courier New" w:cs="Courier New"/>
    </w:rPr>
  </w:style>
  <w:style w:type="character" w:customStyle="1" w:styleId="WW8Num34z2">
    <w:name w:val="WW8Num34z2"/>
    <w:rsid w:val="00E16383"/>
    <w:rPr>
      <w:rFonts w:ascii="Wingdings" w:hAnsi="Wingdings"/>
    </w:rPr>
  </w:style>
  <w:style w:type="character" w:customStyle="1" w:styleId="WW8Num35z0">
    <w:name w:val="WW8Num35z0"/>
    <w:rsid w:val="00E16383"/>
    <w:rPr>
      <w:rFonts w:ascii="Wingdings" w:hAnsi="Wingdings"/>
    </w:rPr>
  </w:style>
  <w:style w:type="character" w:customStyle="1" w:styleId="WW8Num36z0">
    <w:name w:val="WW8Num36z0"/>
    <w:rsid w:val="00E16383"/>
    <w:rPr>
      <w:rFonts w:ascii="Wingdings" w:hAnsi="Wingdings"/>
    </w:rPr>
  </w:style>
  <w:style w:type="character" w:customStyle="1" w:styleId="WW8Num38z0">
    <w:name w:val="WW8Num38z0"/>
    <w:rsid w:val="00E16383"/>
    <w:rPr>
      <w:rFonts w:ascii="Wingdings" w:hAnsi="Wingdings"/>
    </w:rPr>
  </w:style>
  <w:style w:type="character" w:customStyle="1" w:styleId="WW8Num38z1">
    <w:name w:val="WW8Num38z1"/>
    <w:rsid w:val="00E16383"/>
    <w:rPr>
      <w:rFonts w:ascii="Courier New" w:hAnsi="Courier New" w:cs="Courier New"/>
    </w:rPr>
  </w:style>
  <w:style w:type="character" w:customStyle="1" w:styleId="WW8Num38z3">
    <w:name w:val="WW8Num38z3"/>
    <w:rsid w:val="00E16383"/>
    <w:rPr>
      <w:rFonts w:ascii="Symbol" w:hAnsi="Symbol"/>
    </w:rPr>
  </w:style>
  <w:style w:type="character" w:customStyle="1" w:styleId="WW8Num39z0">
    <w:name w:val="WW8Num39z0"/>
    <w:rsid w:val="00E16383"/>
    <w:rPr>
      <w:rFonts w:ascii="Symbol" w:hAnsi="Symbol"/>
    </w:rPr>
  </w:style>
  <w:style w:type="character" w:customStyle="1" w:styleId="WW8Num39z1">
    <w:name w:val="WW8Num39z1"/>
    <w:rsid w:val="00E16383"/>
    <w:rPr>
      <w:rFonts w:ascii="Wingdings" w:hAnsi="Wingdings"/>
    </w:rPr>
  </w:style>
  <w:style w:type="character" w:customStyle="1" w:styleId="EndnoteCharacters">
    <w:name w:val="Endnote Characters"/>
    <w:rsid w:val="00E16383"/>
    <w:rPr>
      <w:rFonts w:cs="Times New Roman"/>
      <w:vertAlign w:val="superscript"/>
    </w:rPr>
  </w:style>
  <w:style w:type="character" w:customStyle="1" w:styleId="FootnoteCharacters">
    <w:name w:val="Footnote Characters"/>
    <w:rsid w:val="00E16383"/>
    <w:rPr>
      <w:rFonts w:cs="Times New Roman"/>
      <w:position w:val="6"/>
      <w:sz w:val="18"/>
    </w:rPr>
  </w:style>
  <w:style w:type="character" w:styleId="Emphasis">
    <w:name w:val="Emphasis"/>
    <w:qFormat/>
    <w:rsid w:val="00E16383"/>
    <w:rPr>
      <w:i/>
      <w:iCs/>
    </w:rPr>
  </w:style>
  <w:style w:type="character" w:customStyle="1" w:styleId="cataloguedetail-content1">
    <w:name w:val="cataloguedetail-content1"/>
    <w:rsid w:val="00E16383"/>
    <w:rPr>
      <w:rFonts w:ascii="Verdana" w:hAnsi="Verdana"/>
      <w:color w:val="002597"/>
      <w:sz w:val="24"/>
      <w:szCs w:val="24"/>
    </w:rPr>
  </w:style>
  <w:style w:type="character" w:customStyle="1" w:styleId="cataloguedetail-doctitle1">
    <w:name w:val="cataloguedetail-doctitle1"/>
    <w:rsid w:val="00E16383"/>
    <w:rPr>
      <w:rFonts w:ascii="Verdana" w:hAnsi="Verdana"/>
      <w:b/>
      <w:bCs/>
      <w:color w:val="002597"/>
      <w:sz w:val="24"/>
      <w:szCs w:val="24"/>
    </w:rPr>
  </w:style>
  <w:style w:type="character" w:customStyle="1" w:styleId="Bullets">
    <w:name w:val="Bullets"/>
    <w:rsid w:val="00E16383"/>
    <w:rPr>
      <w:rFonts w:ascii="StarSymbol" w:eastAsia="StarSymbol" w:hAnsi="StarSymbol" w:cs="StarSymbol"/>
      <w:sz w:val="18"/>
      <w:szCs w:val="18"/>
    </w:rPr>
  </w:style>
  <w:style w:type="paragraph" w:customStyle="1" w:styleId="Heading">
    <w:name w:val="Heading"/>
    <w:basedOn w:val="Normal"/>
    <w:next w:val="BodyText"/>
    <w:rsid w:val="00E16383"/>
    <w:pPr>
      <w:keepNext/>
      <w:widowControl w:val="0"/>
      <w:tabs>
        <w:tab w:val="left" w:pos="794"/>
        <w:tab w:val="left" w:pos="1191"/>
        <w:tab w:val="left" w:pos="1588"/>
        <w:tab w:val="left" w:pos="1985"/>
      </w:tabs>
      <w:suppressAutoHyphens/>
      <w:overflowPunct w:val="0"/>
      <w:autoSpaceDE w:val="0"/>
      <w:spacing w:before="240" w:after="120"/>
      <w:jc w:val="left"/>
      <w:textAlignment w:val="baseline"/>
    </w:pPr>
    <w:rPr>
      <w:rFonts w:ascii="Arial" w:eastAsia="Arial" w:hAnsi="Arial" w:cs="Arial"/>
      <w:sz w:val="28"/>
      <w:szCs w:val="28"/>
      <w:lang w:eastAsia="ar-SA"/>
    </w:rPr>
  </w:style>
  <w:style w:type="paragraph" w:styleId="BodyText">
    <w:name w:val="Body Text"/>
    <w:basedOn w:val="Normal"/>
    <w:link w:val="BodyTextChar"/>
    <w:rsid w:val="00E16383"/>
    <w:pPr>
      <w:widowControl w:val="0"/>
      <w:tabs>
        <w:tab w:val="left" w:pos="794"/>
        <w:tab w:val="left" w:pos="1191"/>
        <w:tab w:val="left" w:pos="1588"/>
        <w:tab w:val="left" w:pos="1985"/>
      </w:tabs>
      <w:suppressAutoHyphens/>
      <w:overflowPunct w:val="0"/>
      <w:autoSpaceDE w:val="0"/>
      <w:spacing w:after="120"/>
      <w:jc w:val="left"/>
      <w:textAlignment w:val="baseline"/>
    </w:pPr>
    <w:rPr>
      <w:rFonts w:eastAsia="MS Mincho"/>
      <w:sz w:val="24"/>
      <w:lang w:eastAsia="ar-SA"/>
    </w:rPr>
  </w:style>
  <w:style w:type="character" w:customStyle="1" w:styleId="BodyTextChar">
    <w:name w:val="Body Text Char"/>
    <w:basedOn w:val="DefaultParagraphFont"/>
    <w:link w:val="BodyText"/>
    <w:rsid w:val="00E16383"/>
    <w:rPr>
      <w:rFonts w:eastAsia="MS Mincho"/>
      <w:sz w:val="24"/>
      <w:lang w:val="en-GB" w:eastAsia="ar-SA"/>
    </w:rPr>
  </w:style>
  <w:style w:type="paragraph" w:styleId="List">
    <w:name w:val="List"/>
    <w:basedOn w:val="BodyText"/>
    <w:rsid w:val="00E16383"/>
  </w:style>
  <w:style w:type="paragraph" w:styleId="Caption">
    <w:name w:val="caption"/>
    <w:basedOn w:val="Normal"/>
    <w:qFormat/>
    <w:rsid w:val="00E16383"/>
    <w:pPr>
      <w:widowControl w:val="0"/>
      <w:suppressLineNumbers/>
      <w:tabs>
        <w:tab w:val="left" w:pos="794"/>
        <w:tab w:val="left" w:pos="1191"/>
        <w:tab w:val="left" w:pos="1588"/>
        <w:tab w:val="left" w:pos="1985"/>
      </w:tabs>
      <w:suppressAutoHyphens/>
      <w:overflowPunct w:val="0"/>
      <w:autoSpaceDE w:val="0"/>
      <w:spacing w:before="120" w:after="120"/>
      <w:jc w:val="left"/>
      <w:textAlignment w:val="baseline"/>
    </w:pPr>
    <w:rPr>
      <w:rFonts w:eastAsia="MS Mincho"/>
      <w:i/>
      <w:iCs/>
      <w:sz w:val="24"/>
      <w:szCs w:val="24"/>
      <w:lang w:eastAsia="ar-SA"/>
    </w:rPr>
  </w:style>
  <w:style w:type="paragraph" w:customStyle="1" w:styleId="Index">
    <w:name w:val="Index"/>
    <w:basedOn w:val="Normal"/>
    <w:rsid w:val="00E16383"/>
    <w:pPr>
      <w:widowControl w:val="0"/>
      <w:suppressLineNumbers/>
      <w:tabs>
        <w:tab w:val="left" w:pos="794"/>
        <w:tab w:val="left" w:pos="1191"/>
        <w:tab w:val="left" w:pos="1588"/>
        <w:tab w:val="left" w:pos="1985"/>
      </w:tabs>
      <w:suppressAutoHyphens/>
      <w:overflowPunct w:val="0"/>
      <w:autoSpaceDE w:val="0"/>
      <w:spacing w:before="120"/>
      <w:jc w:val="left"/>
      <w:textAlignment w:val="baseline"/>
    </w:pPr>
    <w:rPr>
      <w:rFonts w:eastAsia="MS Mincho"/>
      <w:sz w:val="24"/>
      <w:lang w:eastAsia="ar-SA"/>
    </w:rPr>
  </w:style>
  <w:style w:type="paragraph" w:styleId="BodyTextIndent">
    <w:name w:val="Body Text Indent"/>
    <w:basedOn w:val="Normal"/>
    <w:link w:val="BodyTextIndentChar"/>
    <w:rsid w:val="00E16383"/>
    <w:pPr>
      <w:widowControl w:val="0"/>
      <w:tabs>
        <w:tab w:val="left" w:pos="794"/>
        <w:tab w:val="left" w:pos="1191"/>
        <w:tab w:val="left" w:pos="1588"/>
        <w:tab w:val="left" w:pos="1985"/>
      </w:tabs>
      <w:suppressAutoHyphens/>
      <w:overflowPunct w:val="0"/>
      <w:autoSpaceDE w:val="0"/>
      <w:snapToGrid w:val="0"/>
      <w:spacing w:before="120"/>
      <w:ind w:left="2" w:firstLine="141"/>
      <w:textAlignment w:val="baseline"/>
    </w:pPr>
    <w:rPr>
      <w:rFonts w:eastAsia="MS Mincho"/>
      <w:szCs w:val="22"/>
      <w:lang w:eastAsia="ar-SA"/>
    </w:rPr>
  </w:style>
  <w:style w:type="character" w:customStyle="1" w:styleId="BodyTextIndentChar">
    <w:name w:val="Body Text Indent Char"/>
    <w:basedOn w:val="DefaultParagraphFont"/>
    <w:link w:val="BodyTextIndent"/>
    <w:rsid w:val="00E16383"/>
    <w:rPr>
      <w:rFonts w:eastAsia="MS Mincho"/>
      <w:sz w:val="22"/>
      <w:szCs w:val="22"/>
      <w:lang w:val="en-GB" w:eastAsia="ar-SA"/>
    </w:rPr>
  </w:style>
  <w:style w:type="paragraph" w:customStyle="1" w:styleId="HTMLBody">
    <w:name w:val="HTML Body"/>
    <w:rsid w:val="00E16383"/>
    <w:pPr>
      <w:widowControl w:val="0"/>
      <w:suppressAutoHyphens/>
      <w:autoSpaceDE w:val="0"/>
    </w:pPr>
    <w:rPr>
      <w:rFonts w:ascii="MS Gothic" w:eastAsia="MS Gothic" w:hAnsi="MS Gothic"/>
      <w:lang w:val="en-US" w:eastAsia="ar-SA"/>
    </w:rPr>
  </w:style>
  <w:style w:type="paragraph" w:customStyle="1" w:styleId="CharCharCharCharCharChar">
    <w:name w:val="Char Char Char Char Char Char"/>
    <w:basedOn w:val="Normal"/>
    <w:rsid w:val="00E16383"/>
    <w:pPr>
      <w:widowControl w:val="0"/>
      <w:tabs>
        <w:tab w:val="left" w:pos="794"/>
        <w:tab w:val="left" w:pos="1191"/>
        <w:tab w:val="left" w:pos="1588"/>
        <w:tab w:val="left" w:pos="1985"/>
      </w:tabs>
      <w:suppressAutoHyphens/>
    </w:pPr>
    <w:rPr>
      <w:rFonts w:ascii="Tahoma" w:eastAsia="SimSun" w:hAnsi="Tahoma"/>
      <w:kern w:val="1"/>
      <w:sz w:val="24"/>
      <w:lang w:val="en-US" w:eastAsia="ar-SA"/>
    </w:rPr>
  </w:style>
  <w:style w:type="paragraph" w:customStyle="1" w:styleId="AltNormal">
    <w:name w:val="AltNormal"/>
    <w:basedOn w:val="Normal"/>
    <w:rsid w:val="00E16383"/>
    <w:pPr>
      <w:widowControl w:val="0"/>
      <w:tabs>
        <w:tab w:val="left" w:pos="794"/>
        <w:tab w:val="left" w:pos="1191"/>
        <w:tab w:val="left" w:pos="1588"/>
        <w:tab w:val="left" w:pos="1985"/>
      </w:tabs>
      <w:suppressAutoHyphens/>
      <w:spacing w:before="120"/>
      <w:jc w:val="left"/>
    </w:pPr>
    <w:rPr>
      <w:rFonts w:ascii="Arial" w:hAnsi="Arial"/>
      <w:sz w:val="20"/>
      <w:lang w:eastAsia="ar-SA"/>
    </w:rPr>
  </w:style>
  <w:style w:type="paragraph" w:customStyle="1" w:styleId="TableContents">
    <w:name w:val="Table Contents"/>
    <w:basedOn w:val="Normal"/>
    <w:rsid w:val="00E16383"/>
    <w:pPr>
      <w:widowControl w:val="0"/>
      <w:suppressLineNumbers/>
      <w:tabs>
        <w:tab w:val="left" w:pos="794"/>
        <w:tab w:val="left" w:pos="1191"/>
        <w:tab w:val="left" w:pos="1588"/>
        <w:tab w:val="left" w:pos="1985"/>
      </w:tabs>
      <w:suppressAutoHyphens/>
      <w:overflowPunct w:val="0"/>
      <w:autoSpaceDE w:val="0"/>
      <w:spacing w:before="120"/>
      <w:jc w:val="left"/>
      <w:textAlignment w:val="baseline"/>
    </w:pPr>
    <w:rPr>
      <w:rFonts w:eastAsia="MS Mincho"/>
      <w:sz w:val="24"/>
      <w:lang w:eastAsia="ar-SA"/>
    </w:rPr>
  </w:style>
  <w:style w:type="paragraph" w:customStyle="1" w:styleId="TableHeading">
    <w:name w:val="Table Heading"/>
    <w:basedOn w:val="TableContents"/>
    <w:rsid w:val="00E16383"/>
    <w:pPr>
      <w:jc w:val="center"/>
    </w:pPr>
    <w:rPr>
      <w:b/>
      <w:bCs/>
    </w:rPr>
  </w:style>
  <w:style w:type="character" w:customStyle="1" w:styleId="SpecialFooterChar">
    <w:name w:val="Special Footer Char"/>
    <w:link w:val="SpecialFooter"/>
    <w:rsid w:val="00E16383"/>
    <w:rPr>
      <w:rFonts w:eastAsia="Batang"/>
      <w:sz w:val="16"/>
      <w:lang w:val="en-GB" w:eastAsia="en-US"/>
    </w:rPr>
  </w:style>
  <w:style w:type="paragraph" w:styleId="EndnoteText">
    <w:name w:val="endnote text"/>
    <w:basedOn w:val="Normal"/>
    <w:link w:val="EndnoteTextChar"/>
    <w:rsid w:val="00E16383"/>
    <w:pPr>
      <w:widowControl w:val="0"/>
      <w:tabs>
        <w:tab w:val="left" w:pos="794"/>
        <w:tab w:val="left" w:pos="1191"/>
        <w:tab w:val="left" w:pos="1588"/>
        <w:tab w:val="left" w:pos="1985"/>
      </w:tabs>
      <w:suppressAutoHyphens/>
      <w:overflowPunct w:val="0"/>
      <w:autoSpaceDE w:val="0"/>
      <w:spacing w:before="120"/>
      <w:jc w:val="left"/>
      <w:textAlignment w:val="baseline"/>
    </w:pPr>
    <w:rPr>
      <w:rFonts w:eastAsia="MS Mincho"/>
      <w:sz w:val="20"/>
      <w:lang w:eastAsia="ar-SA"/>
    </w:rPr>
  </w:style>
  <w:style w:type="character" w:customStyle="1" w:styleId="EndnoteTextChar">
    <w:name w:val="Endnote Text Char"/>
    <w:basedOn w:val="DefaultParagraphFont"/>
    <w:link w:val="EndnoteText"/>
    <w:rsid w:val="00E16383"/>
    <w:rPr>
      <w:rFonts w:eastAsia="MS Mincho"/>
      <w:lang w:val="en-GB" w:eastAsia="ar-SA"/>
    </w:rPr>
  </w:style>
  <w:style w:type="paragraph" w:styleId="BodyText2">
    <w:name w:val="Body Text 2"/>
    <w:basedOn w:val="Normal"/>
    <w:link w:val="BodyText2Char"/>
    <w:rsid w:val="00E16383"/>
    <w:pPr>
      <w:widowControl w:val="0"/>
      <w:tabs>
        <w:tab w:val="left" w:pos="794"/>
        <w:tab w:val="left" w:pos="1191"/>
        <w:tab w:val="left" w:pos="1588"/>
        <w:tab w:val="left" w:pos="1985"/>
      </w:tabs>
      <w:suppressAutoHyphens/>
      <w:overflowPunct w:val="0"/>
      <w:autoSpaceDE w:val="0"/>
      <w:spacing w:before="120" w:after="120" w:line="480" w:lineRule="auto"/>
      <w:jc w:val="left"/>
      <w:textAlignment w:val="baseline"/>
    </w:pPr>
    <w:rPr>
      <w:rFonts w:eastAsia="MS Mincho"/>
      <w:sz w:val="24"/>
      <w:lang w:eastAsia="ar-SA"/>
    </w:rPr>
  </w:style>
  <w:style w:type="character" w:customStyle="1" w:styleId="BodyText2Char">
    <w:name w:val="Body Text 2 Char"/>
    <w:basedOn w:val="DefaultParagraphFont"/>
    <w:link w:val="BodyText2"/>
    <w:rsid w:val="00E16383"/>
    <w:rPr>
      <w:rFonts w:eastAsia="MS Mincho"/>
      <w:sz w:val="24"/>
      <w:lang w:val="en-GB" w:eastAsia="ar-SA"/>
    </w:rPr>
  </w:style>
  <w:style w:type="character" w:customStyle="1" w:styleId="1">
    <w:name w:val="강한 강조1"/>
    <w:qFormat/>
    <w:rsid w:val="00E16383"/>
    <w:rPr>
      <w:b/>
      <w:bCs/>
      <w:i/>
      <w:iCs/>
      <w:color w:val="4F81BD"/>
    </w:rPr>
  </w:style>
  <w:style w:type="paragraph" w:styleId="ListContinue">
    <w:name w:val="List Continue"/>
    <w:basedOn w:val="Normal"/>
    <w:rsid w:val="00E16383"/>
    <w:pPr>
      <w:widowControl w:val="0"/>
      <w:tabs>
        <w:tab w:val="left" w:pos="794"/>
        <w:tab w:val="left" w:pos="1191"/>
        <w:tab w:val="left" w:pos="1588"/>
        <w:tab w:val="left" w:pos="1985"/>
      </w:tabs>
      <w:suppressAutoHyphens/>
      <w:overflowPunct w:val="0"/>
      <w:autoSpaceDE w:val="0"/>
      <w:spacing w:before="120" w:after="120"/>
      <w:ind w:left="360"/>
      <w:contextualSpacing/>
      <w:jc w:val="left"/>
      <w:textAlignment w:val="baseline"/>
    </w:pPr>
    <w:rPr>
      <w:rFonts w:eastAsia="MS Mincho"/>
      <w:sz w:val="24"/>
      <w:lang w:eastAsia="ar-SA"/>
    </w:rPr>
  </w:style>
  <w:style w:type="paragraph" w:customStyle="1" w:styleId="Foreword">
    <w:name w:val="Foreword"/>
    <w:basedOn w:val="Normal"/>
    <w:next w:val="Normal"/>
    <w:rsid w:val="00E16383"/>
    <w:pPr>
      <w:spacing w:after="240" w:line="230" w:lineRule="atLeast"/>
    </w:pPr>
    <w:rPr>
      <w:rFonts w:ascii="Arial" w:hAnsi="Arial"/>
      <w:color w:val="0000FF"/>
      <w:sz w:val="20"/>
      <w:lang w:val="en-US" w:eastAsia="ja-JP"/>
    </w:rPr>
  </w:style>
  <w:style w:type="character" w:customStyle="1" w:styleId="asn1text">
    <w:name w:val="asn1text"/>
    <w:rsid w:val="00E16383"/>
    <w:rPr>
      <w:rFonts w:ascii="Courier New" w:hAnsi="Courier New" w:cs="Courier New" w:hint="default"/>
      <w:b/>
      <w:bCs/>
      <w:i w:val="0"/>
      <w:iCs w:val="0"/>
      <w:caps w:val="0"/>
      <w:smallCaps w:val="0"/>
      <w:strike w:val="0"/>
      <w:dstrike w:val="0"/>
      <w:color w:val="auto"/>
      <w:spacing w:val="-2"/>
      <w:u w:val="none"/>
      <w:effect w:val="none"/>
      <w:vertAlign w:val="baseline"/>
    </w:rPr>
  </w:style>
  <w:style w:type="paragraph" w:customStyle="1" w:styleId="externalclass24b924ce112e4ca2a4d32ac0c9909d90">
    <w:name w:val="externalclass24b924ce112e4ca2a4d32ac0c9909d90"/>
    <w:basedOn w:val="Normal"/>
    <w:rsid w:val="00E16383"/>
    <w:pPr>
      <w:spacing w:before="100" w:beforeAutospacing="1" w:after="100" w:afterAutospacing="1"/>
      <w:jc w:val="left"/>
    </w:pPr>
    <w:rPr>
      <w:rFonts w:ascii="Gulim" w:eastAsia="Gulim" w:hAnsi="Gulim" w:cs="Gulim"/>
      <w:sz w:val="24"/>
      <w:szCs w:val="24"/>
      <w:lang w:val="en-US" w:eastAsia="ko-KR"/>
    </w:rPr>
  </w:style>
  <w:style w:type="character" w:customStyle="1" w:styleId="BodyTextKeepChar1">
    <w:name w:val="Body Text Keep Char1"/>
    <w:link w:val="BodyTextKeep"/>
    <w:locked/>
    <w:rsid w:val="00E16383"/>
    <w:rPr>
      <w:rFonts w:ascii="Arial" w:hAnsi="Arial" w:cs="Arial"/>
      <w:spacing w:val="-5"/>
      <w:sz w:val="22"/>
    </w:rPr>
  </w:style>
  <w:style w:type="paragraph" w:customStyle="1" w:styleId="BodyTextKeep">
    <w:name w:val="Body Text Keep"/>
    <w:basedOn w:val="Normal"/>
    <w:link w:val="BodyTextKeepChar1"/>
    <w:rsid w:val="00E16383"/>
    <w:pPr>
      <w:spacing w:before="120" w:after="120"/>
      <w:ind w:left="1440"/>
    </w:pPr>
    <w:rPr>
      <w:rFonts w:ascii="Arial" w:hAnsi="Arial" w:cs="Arial"/>
      <w:spacing w:val="-5"/>
      <w:lang w:val="en-CA" w:eastAsia="zh-CN"/>
    </w:rPr>
  </w:style>
  <w:style w:type="character" w:customStyle="1" w:styleId="CommentTextChar">
    <w:name w:val="Comment Text Char"/>
    <w:link w:val="CommentText"/>
    <w:uiPriority w:val="99"/>
    <w:rsid w:val="00E16383"/>
    <w:rPr>
      <w:lang w:val="en-GB" w:eastAsia="en-US"/>
    </w:rPr>
  </w:style>
  <w:style w:type="character" w:styleId="CommentReference">
    <w:name w:val="annotation reference"/>
    <w:uiPriority w:val="99"/>
    <w:rsid w:val="00E16383"/>
    <w:rPr>
      <w:sz w:val="16"/>
      <w:szCs w:val="16"/>
    </w:rPr>
  </w:style>
  <w:style w:type="paragraph" w:styleId="CommentText">
    <w:name w:val="annotation text"/>
    <w:basedOn w:val="Normal"/>
    <w:link w:val="CommentTextChar"/>
    <w:uiPriority w:val="99"/>
    <w:rsid w:val="00E16383"/>
    <w:pPr>
      <w:tabs>
        <w:tab w:val="left" w:pos="794"/>
        <w:tab w:val="left" w:pos="1191"/>
        <w:tab w:val="left" w:pos="1588"/>
        <w:tab w:val="left" w:pos="1985"/>
      </w:tabs>
      <w:overflowPunct w:val="0"/>
      <w:autoSpaceDE w:val="0"/>
      <w:autoSpaceDN w:val="0"/>
      <w:adjustRightInd w:val="0"/>
      <w:spacing w:before="120"/>
      <w:jc w:val="left"/>
      <w:textAlignment w:val="baseline"/>
    </w:pPr>
    <w:rPr>
      <w:sz w:val="20"/>
    </w:rPr>
  </w:style>
  <w:style w:type="character" w:customStyle="1" w:styleId="CommentTextChar1">
    <w:name w:val="Comment Text Char1"/>
    <w:basedOn w:val="DefaultParagraphFont"/>
    <w:rsid w:val="00E16383"/>
    <w:rPr>
      <w:lang w:val="en-GB" w:eastAsia="en-US"/>
    </w:rPr>
  </w:style>
  <w:style w:type="character" w:customStyle="1" w:styleId="Char1">
    <w:name w:val="메모 텍스트 Char1"/>
    <w:rsid w:val="00E16383"/>
    <w:rPr>
      <w:sz w:val="24"/>
      <w:lang w:val="en-GB" w:eastAsia="en-US"/>
    </w:rPr>
  </w:style>
  <w:style w:type="paragraph" w:styleId="Revision">
    <w:name w:val="Revision"/>
    <w:hidden/>
    <w:uiPriority w:val="99"/>
    <w:semiHidden/>
    <w:rsid w:val="00E16383"/>
    <w:rPr>
      <w:rFonts w:eastAsia="MS Mincho"/>
      <w:sz w:val="24"/>
      <w:lang w:val="en-GB" w:eastAsia="ar-SA"/>
    </w:rPr>
  </w:style>
  <w:style w:type="character" w:customStyle="1" w:styleId="DocumentMapChar">
    <w:name w:val="Document Map Char"/>
    <w:link w:val="DocumentMap"/>
    <w:uiPriority w:val="99"/>
    <w:semiHidden/>
    <w:rsid w:val="00E16383"/>
    <w:rPr>
      <w:rFonts w:ascii="Tahoma" w:hAnsi="Tahoma"/>
      <w:sz w:val="22"/>
      <w:shd w:val="clear" w:color="auto" w:fill="000080"/>
      <w:lang w:val="en-GB" w:eastAsia="en-US"/>
    </w:rPr>
  </w:style>
  <w:style w:type="paragraph" w:customStyle="1" w:styleId="LSForComment">
    <w:name w:val="LSForComment"/>
    <w:basedOn w:val="LSForAction"/>
    <w:rsid w:val="00E16383"/>
  </w:style>
  <w:style w:type="character" w:customStyle="1" w:styleId="10">
    <w:name w:val="メンション1"/>
    <w:uiPriority w:val="99"/>
    <w:semiHidden/>
    <w:unhideWhenUsed/>
    <w:rsid w:val="00E16383"/>
    <w:rPr>
      <w:color w:val="2B579A"/>
      <w:shd w:val="clear" w:color="auto" w:fill="E6E6E6"/>
    </w:rPr>
  </w:style>
  <w:style w:type="character" w:customStyle="1" w:styleId="11">
    <w:name w:val="未解決のメンション1"/>
    <w:uiPriority w:val="99"/>
    <w:semiHidden/>
    <w:unhideWhenUsed/>
    <w:rsid w:val="00E16383"/>
    <w:rPr>
      <w:color w:val="808080"/>
      <w:shd w:val="clear" w:color="auto" w:fill="E6E6E6"/>
    </w:rPr>
  </w:style>
  <w:style w:type="paragraph" w:customStyle="1" w:styleId="Heading1Centered">
    <w:name w:val="Heading 1 Centered"/>
    <w:basedOn w:val="Heading1"/>
    <w:rsid w:val="00E16383"/>
    <w:pPr>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360"/>
      <w:textAlignment w:val="baseline"/>
    </w:pPr>
    <w:rPr>
      <w:bCs/>
      <w:sz w:val="24"/>
    </w:rPr>
  </w:style>
  <w:style w:type="paragraph" w:customStyle="1" w:styleId="TSBHeaderQuestion">
    <w:name w:val="TSBHeaderQuestion"/>
    <w:basedOn w:val="Normal"/>
    <w:qFormat/>
    <w:rsid w:val="00E16383"/>
    <w:pPr>
      <w:tabs>
        <w:tab w:val="left" w:pos="794"/>
        <w:tab w:val="left" w:pos="1191"/>
        <w:tab w:val="left" w:pos="1588"/>
        <w:tab w:val="left" w:pos="1985"/>
      </w:tabs>
      <w:overflowPunct w:val="0"/>
      <w:autoSpaceDE w:val="0"/>
      <w:autoSpaceDN w:val="0"/>
      <w:adjustRightInd w:val="0"/>
      <w:spacing w:before="120"/>
      <w:jc w:val="left"/>
      <w:textAlignment w:val="baseline"/>
    </w:pPr>
    <w:rPr>
      <w:sz w:val="24"/>
      <w:szCs w:val="24"/>
    </w:rPr>
  </w:style>
  <w:style w:type="paragraph" w:customStyle="1" w:styleId="TSBHeaderSource">
    <w:name w:val="TSBHeaderSource"/>
    <w:basedOn w:val="Normal"/>
    <w:qFormat/>
    <w:rsid w:val="00E16383"/>
    <w:pPr>
      <w:tabs>
        <w:tab w:val="left" w:pos="794"/>
        <w:tab w:val="left" w:pos="1191"/>
        <w:tab w:val="left" w:pos="1588"/>
        <w:tab w:val="left" w:pos="1985"/>
      </w:tabs>
      <w:overflowPunct w:val="0"/>
      <w:autoSpaceDE w:val="0"/>
      <w:autoSpaceDN w:val="0"/>
      <w:adjustRightInd w:val="0"/>
      <w:spacing w:before="120"/>
      <w:jc w:val="left"/>
      <w:textAlignment w:val="baseline"/>
    </w:pPr>
    <w:rPr>
      <w:sz w:val="24"/>
      <w:szCs w:val="24"/>
    </w:rPr>
  </w:style>
  <w:style w:type="paragraph" w:customStyle="1" w:styleId="TSBHeaderTitle">
    <w:name w:val="TSBHeaderTitle"/>
    <w:basedOn w:val="Normal"/>
    <w:qFormat/>
    <w:rsid w:val="00E16383"/>
    <w:pPr>
      <w:tabs>
        <w:tab w:val="left" w:pos="794"/>
        <w:tab w:val="left" w:pos="1191"/>
        <w:tab w:val="left" w:pos="1588"/>
        <w:tab w:val="left" w:pos="1985"/>
      </w:tabs>
      <w:overflowPunct w:val="0"/>
      <w:autoSpaceDE w:val="0"/>
      <w:autoSpaceDN w:val="0"/>
      <w:adjustRightInd w:val="0"/>
      <w:spacing w:before="120"/>
      <w:jc w:val="left"/>
      <w:textAlignment w:val="baseline"/>
    </w:pPr>
    <w:rPr>
      <w:sz w:val="24"/>
      <w:szCs w:val="24"/>
    </w:rPr>
  </w:style>
  <w:style w:type="paragraph" w:customStyle="1" w:styleId="TSBHeaderRight14">
    <w:name w:val="TSBHeaderRight14"/>
    <w:basedOn w:val="Normal"/>
    <w:qFormat/>
    <w:rsid w:val="00E16383"/>
    <w:pPr>
      <w:tabs>
        <w:tab w:val="left" w:pos="794"/>
        <w:tab w:val="left" w:pos="1191"/>
        <w:tab w:val="left" w:pos="1588"/>
        <w:tab w:val="left" w:pos="1985"/>
      </w:tabs>
      <w:overflowPunct w:val="0"/>
      <w:autoSpaceDE w:val="0"/>
      <w:autoSpaceDN w:val="0"/>
      <w:adjustRightInd w:val="0"/>
      <w:spacing w:before="120"/>
      <w:jc w:val="right"/>
      <w:textAlignment w:val="baseline"/>
    </w:pPr>
    <w:rPr>
      <w:b/>
      <w:bCs/>
      <w:sz w:val="28"/>
      <w:szCs w:val="28"/>
    </w:rPr>
  </w:style>
  <w:style w:type="paragraph" w:customStyle="1" w:styleId="VenueDate">
    <w:name w:val="VenueDate"/>
    <w:basedOn w:val="Normal"/>
    <w:qFormat/>
    <w:rsid w:val="00E16383"/>
    <w:pPr>
      <w:tabs>
        <w:tab w:val="left" w:pos="794"/>
        <w:tab w:val="left" w:pos="1191"/>
        <w:tab w:val="left" w:pos="1588"/>
        <w:tab w:val="left" w:pos="1985"/>
      </w:tabs>
      <w:overflowPunct w:val="0"/>
      <w:autoSpaceDE w:val="0"/>
      <w:autoSpaceDN w:val="0"/>
      <w:adjustRightInd w:val="0"/>
      <w:spacing w:before="120"/>
      <w:jc w:val="right"/>
      <w:textAlignment w:val="baseline"/>
    </w:pPr>
    <w:rPr>
      <w:sz w:val="24"/>
      <w:szCs w:val="24"/>
    </w:rPr>
  </w:style>
  <w:style w:type="paragraph" w:customStyle="1" w:styleId="TSBHeaderSummary">
    <w:name w:val="TSBHeaderSummary"/>
    <w:basedOn w:val="Normal"/>
    <w:qFormat/>
    <w:rsid w:val="00E16383"/>
    <w:pPr>
      <w:spacing w:before="120"/>
      <w:jc w:val="left"/>
    </w:pPr>
    <w:rPr>
      <w:rFonts w:eastAsiaTheme="minorEastAsia"/>
      <w:sz w:val="24"/>
      <w:szCs w:val="24"/>
      <w:lang w:eastAsia="ja-JP"/>
    </w:rPr>
  </w:style>
  <w:style w:type="character" w:styleId="UnresolvedMention">
    <w:name w:val="Unresolved Mention"/>
    <w:basedOn w:val="DefaultParagraphFont"/>
    <w:uiPriority w:val="99"/>
    <w:semiHidden/>
    <w:unhideWhenUsed/>
    <w:rsid w:val="00E16383"/>
    <w:rPr>
      <w:color w:val="605E5C"/>
      <w:shd w:val="clear" w:color="auto" w:fill="E1DFDD"/>
    </w:rPr>
  </w:style>
  <w:style w:type="paragraph" w:customStyle="1" w:styleId="Normalbeforetable">
    <w:name w:val="Normal before table"/>
    <w:basedOn w:val="Normal"/>
    <w:rsid w:val="00E16383"/>
    <w:pPr>
      <w:keepNext/>
      <w:spacing w:before="120" w:after="120"/>
      <w:jc w:val="left"/>
    </w:pPr>
    <w:rPr>
      <w:rFonts w:eastAsia="????"/>
      <w:sz w:val="24"/>
      <w:szCs w:val="24"/>
    </w:rPr>
  </w:style>
  <w:style w:type="paragraph" w:customStyle="1" w:styleId="NormalITU">
    <w:name w:val="Normal_ITU"/>
    <w:basedOn w:val="Normal"/>
    <w:rsid w:val="00E16383"/>
    <w:pPr>
      <w:autoSpaceDE w:val="0"/>
      <w:autoSpaceDN w:val="0"/>
      <w:adjustRightInd w:val="0"/>
      <w:spacing w:before="120"/>
      <w:jc w:val="left"/>
    </w:pPr>
    <w:rPr>
      <w:rFonts w:eastAsia="SimSun" w:cs="Arial"/>
      <w:sz w:val="24"/>
      <w:lang w:val="en-US"/>
    </w:rPr>
  </w:style>
  <w:style w:type="character" w:customStyle="1" w:styleId="ReftextArial9pt">
    <w:name w:val="Ref_text Arial 9 pt"/>
    <w:rsid w:val="00E16383"/>
    <w:rPr>
      <w:rFonts w:ascii="Arial" w:hAnsi="Arial" w:cs="Arial"/>
      <w:sz w:val="18"/>
      <w:szCs w:val="18"/>
    </w:rPr>
  </w:style>
  <w:style w:type="paragraph" w:styleId="TableofFigures">
    <w:name w:val="table of figures"/>
    <w:basedOn w:val="Normal"/>
    <w:next w:val="Normal"/>
    <w:uiPriority w:val="99"/>
    <w:rsid w:val="00E16383"/>
    <w:pPr>
      <w:tabs>
        <w:tab w:val="right" w:leader="dot" w:pos="9639"/>
      </w:tabs>
      <w:spacing w:before="120"/>
      <w:jc w:val="left"/>
    </w:pPr>
    <w:rPr>
      <w:rFonts w:eastAsia="MS Mincho"/>
      <w:sz w:val="24"/>
      <w:szCs w:val="24"/>
      <w:lang w:eastAsia="ja-JP"/>
    </w:rPr>
  </w:style>
  <w:style w:type="paragraph" w:customStyle="1" w:styleId="FigureNoTitle0">
    <w:name w:val="Figure_NoTitle"/>
    <w:basedOn w:val="Normal"/>
    <w:next w:val="Normalaftertitle"/>
    <w:rsid w:val="00E16383"/>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MS Mincho"/>
      <w:b/>
      <w:sz w:val="24"/>
    </w:rPr>
  </w:style>
  <w:style w:type="paragraph" w:customStyle="1" w:styleId="TableNoTitle0">
    <w:name w:val="Table_NoTitle"/>
    <w:basedOn w:val="Normal"/>
    <w:next w:val="Tablehead"/>
    <w:rsid w:val="00E16383"/>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rFonts w:eastAsia="MS Mincho"/>
      <w:b/>
      <w:sz w:val="24"/>
    </w:rPr>
  </w:style>
  <w:style w:type="character" w:styleId="PlaceholderText">
    <w:name w:val="Placeholder Text"/>
    <w:uiPriority w:val="99"/>
    <w:semiHidden/>
    <w:rsid w:val="00E16383"/>
    <w:rPr>
      <w:rFonts w:ascii="Times New Roman" w:hAnsi="Times New Roman"/>
      <w:color w:val="808080"/>
    </w:rPr>
  </w:style>
  <w:style w:type="character" w:customStyle="1" w:styleId="UnresolvedMention1">
    <w:name w:val="Unresolved Mention1"/>
    <w:uiPriority w:val="99"/>
    <w:semiHidden/>
    <w:unhideWhenUsed/>
    <w:rsid w:val="00E16383"/>
    <w:rPr>
      <w:color w:val="605E5C"/>
      <w:shd w:val="clear" w:color="auto" w:fill="E1DFDD"/>
    </w:rPr>
  </w:style>
  <w:style w:type="paragraph" w:styleId="CommentSubject">
    <w:name w:val="annotation subject"/>
    <w:basedOn w:val="CommentText"/>
    <w:next w:val="CommentText"/>
    <w:link w:val="CommentSubjectChar"/>
    <w:unhideWhenUsed/>
    <w:rsid w:val="00E16383"/>
    <w:pPr>
      <w:tabs>
        <w:tab w:val="clear" w:pos="794"/>
        <w:tab w:val="clear" w:pos="1191"/>
        <w:tab w:val="clear" w:pos="1588"/>
        <w:tab w:val="clear" w:pos="1985"/>
      </w:tabs>
    </w:pPr>
    <w:rPr>
      <w:rFonts w:eastAsia="MS Mincho"/>
      <w:b/>
      <w:bCs/>
      <w:sz w:val="24"/>
    </w:rPr>
  </w:style>
  <w:style w:type="character" w:customStyle="1" w:styleId="CommentSubjectChar">
    <w:name w:val="Comment Subject Char"/>
    <w:basedOn w:val="CommentTextChar1"/>
    <w:link w:val="CommentSubject"/>
    <w:rsid w:val="00E16383"/>
    <w:rPr>
      <w:rFonts w:eastAsia="MS Mincho"/>
      <w:b/>
      <w:bCs/>
      <w:sz w:val="24"/>
      <w:lang w:val="en-GB" w:eastAsia="en-US"/>
    </w:rPr>
  </w:style>
  <w:style w:type="character" w:customStyle="1" w:styleId="ListParagraphChar">
    <w:name w:val="List Paragraph Char"/>
    <w:aliases w:val="esc_list Char"/>
    <w:link w:val="ListParagraph"/>
    <w:uiPriority w:val="34"/>
    <w:rsid w:val="00E16383"/>
    <w:rPr>
      <w:rFonts w:asciiTheme="minorHAnsi" w:eastAsiaTheme="minorHAnsi" w:hAnsiTheme="minorHAnsi" w:cstheme="minorBidi"/>
      <w:sz w:val="22"/>
      <w:szCs w:val="22"/>
      <w:lang w:val="en-US" w:eastAsia="en-US"/>
    </w:rPr>
  </w:style>
  <w:style w:type="character" w:customStyle="1" w:styleId="UnresolvedMention2">
    <w:name w:val="Unresolved Mention2"/>
    <w:uiPriority w:val="99"/>
    <w:semiHidden/>
    <w:unhideWhenUsed/>
    <w:rsid w:val="00E16383"/>
    <w:rPr>
      <w:color w:val="605E5C"/>
      <w:shd w:val="clear" w:color="auto" w:fill="E1DFDD"/>
    </w:rPr>
  </w:style>
  <w:style w:type="paragraph" w:customStyle="1" w:styleId="Default">
    <w:name w:val="Default"/>
    <w:link w:val="DefaultChar"/>
    <w:uiPriority w:val="99"/>
    <w:rsid w:val="00E16383"/>
    <w:pPr>
      <w:autoSpaceDE w:val="0"/>
      <w:autoSpaceDN w:val="0"/>
      <w:adjustRightInd w:val="0"/>
    </w:pPr>
    <w:rPr>
      <w:rFonts w:ascii="Arial" w:eastAsia="MS Mincho" w:hAnsi="Arial" w:cs="Arial"/>
      <w:color w:val="000000"/>
      <w:sz w:val="24"/>
      <w:szCs w:val="24"/>
      <w:lang w:val="en-US" w:eastAsia="en-US"/>
    </w:rPr>
  </w:style>
  <w:style w:type="character" w:customStyle="1" w:styleId="DefaultChar">
    <w:name w:val="Default Char"/>
    <w:link w:val="Default"/>
    <w:uiPriority w:val="99"/>
    <w:locked/>
    <w:rsid w:val="00E16383"/>
    <w:rPr>
      <w:rFonts w:ascii="Arial" w:eastAsia="MS Mincho" w:hAnsi="Arial" w:cs="Arial"/>
      <w:color w:val="000000"/>
      <w:sz w:val="24"/>
      <w:szCs w:val="24"/>
      <w:lang w:val="en-US" w:eastAsia="en-US"/>
    </w:rPr>
  </w:style>
  <w:style w:type="character" w:customStyle="1" w:styleId="UnresolvedMention3">
    <w:name w:val="Unresolved Mention3"/>
    <w:basedOn w:val="DefaultParagraphFont"/>
    <w:uiPriority w:val="99"/>
    <w:semiHidden/>
    <w:unhideWhenUsed/>
    <w:rsid w:val="00E16383"/>
    <w:rPr>
      <w:color w:val="605E5C"/>
      <w:shd w:val="clear" w:color="auto" w:fill="E1DFDD"/>
    </w:rPr>
  </w:style>
  <w:style w:type="character" w:customStyle="1" w:styleId="12">
    <w:name w:val="확인되지 않은 멘션1"/>
    <w:basedOn w:val="DefaultParagraphFont"/>
    <w:uiPriority w:val="99"/>
    <w:semiHidden/>
    <w:unhideWhenUsed/>
    <w:rsid w:val="00E16383"/>
    <w:rPr>
      <w:color w:val="605E5C"/>
      <w:shd w:val="clear" w:color="auto" w:fill="E1DFDD"/>
    </w:rPr>
  </w:style>
  <w:style w:type="character" w:customStyle="1" w:styleId="2">
    <w:name w:val="확인되지 않은 멘션2"/>
    <w:basedOn w:val="DefaultParagraphFont"/>
    <w:uiPriority w:val="99"/>
    <w:semiHidden/>
    <w:unhideWhenUsed/>
    <w:rsid w:val="00E16383"/>
    <w:rPr>
      <w:color w:val="605E5C"/>
      <w:shd w:val="clear" w:color="auto" w:fill="E1DFDD"/>
    </w:rPr>
  </w:style>
  <w:style w:type="character" w:customStyle="1" w:styleId="UnresolvedMention4">
    <w:name w:val="Unresolved Mention4"/>
    <w:basedOn w:val="DefaultParagraphFont"/>
    <w:uiPriority w:val="99"/>
    <w:semiHidden/>
    <w:unhideWhenUsed/>
    <w:rsid w:val="00E16383"/>
    <w:rPr>
      <w:color w:val="605E5C"/>
      <w:shd w:val="clear" w:color="auto" w:fill="E1DFDD"/>
    </w:rPr>
  </w:style>
  <w:style w:type="character" w:customStyle="1" w:styleId="3">
    <w:name w:val="확인되지 않은 멘션3"/>
    <w:basedOn w:val="DefaultParagraphFont"/>
    <w:uiPriority w:val="99"/>
    <w:semiHidden/>
    <w:unhideWhenUsed/>
    <w:rsid w:val="00E16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emf"/><Relationship Id="rId26" Type="http://schemas.openxmlformats.org/officeDocument/2006/relationships/image" Target="media/image11.emf"/><Relationship Id="rId39" Type="http://schemas.openxmlformats.org/officeDocument/2006/relationships/hyperlink" Target="https://www.kdu.ac.kr/flightmobil/sub.do?mncd=1570&amp;mode=view&amp;no=404437252"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hyperlink" Target="http://cir2cus.free.fr/documentation/ATS_R2_and_ATS_no.5_signalling_protocol_specifications.pdf" TargetMode="External"/><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hyperlink" Target="mailto:ta-isohara@kddi.com"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yperlink" Target="https://global.ihs.com/doc_detail.cfm?document_name=RTCA%20DO%2D362&amp;item_s_key=00694348" TargetMode="External"/><Relationship Id="rId46"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zhangyi1-s@360.cn" TargetMode="External"/><Relationship Id="rId20" Type="http://schemas.openxmlformats.org/officeDocument/2006/relationships/image" Target="media/image5.emf"/><Relationship Id="rId29" Type="http://schemas.openxmlformats.org/officeDocument/2006/relationships/image" Target="media/image14.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https://nari.arc.nasa.gov/aam-portal/airspace/" TargetMode="External"/><Relationship Id="rId40" Type="http://schemas.openxmlformats.org/officeDocument/2006/relationships/hyperlink" Target="https://www.easa.europa.eu/en/what-is-uam"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yyoum@sch.ac.kr"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s://www.faa.gov/air_traffic/publications/atpubs/pcg_html/glossary-g.html" TargetMode="Externa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image" Target="media/image16.emf"/><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T22-SG17-240220-TD-PLEN-1931/en"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www.rtca.org/sc-186/" TargetMode="External"/><Relationship Id="rId43"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F53E5C06C994DB080587F59DD4DB263"/>
        <w:category>
          <w:name w:val="General"/>
          <w:gallery w:val="placeholder"/>
        </w:category>
        <w:types>
          <w:type w:val="bbPlcHdr"/>
        </w:types>
        <w:behaviors>
          <w:behavior w:val="content"/>
        </w:behaviors>
        <w:guid w:val="{4EC72047-AD8E-4B6F-B016-354AF8DA5F82}"/>
      </w:docPartPr>
      <w:docPartBody>
        <w:p w:rsidR="00047A4C" w:rsidRDefault="00047A4C" w:rsidP="00047A4C">
          <w:pPr>
            <w:pStyle w:val="1F53E5C06C994DB080587F59DD4DB263"/>
          </w:pPr>
          <w:r w:rsidRPr="001229A4">
            <w:rPr>
              <w:rStyle w:val="PlaceholderText"/>
            </w:rPr>
            <w:t>Click here to enter text.</w:t>
          </w:r>
        </w:p>
      </w:docPartBody>
    </w:docPart>
    <w:docPart>
      <w:docPartPr>
        <w:name w:val="6609BEC5CCA9408289105F4D35D877E1"/>
        <w:category>
          <w:name w:val="General"/>
          <w:gallery w:val="placeholder"/>
        </w:category>
        <w:types>
          <w:type w:val="bbPlcHdr"/>
        </w:types>
        <w:behaviors>
          <w:behavior w:val="content"/>
        </w:behaviors>
        <w:guid w:val="{7DD32059-0D52-4C45-A852-205C52EAC869}"/>
      </w:docPartPr>
      <w:docPartBody>
        <w:p w:rsidR="00047A4C" w:rsidRDefault="00047A4C" w:rsidP="00047A4C">
          <w:pPr>
            <w:pStyle w:val="6609BEC5CCA9408289105F4D35D877E1"/>
          </w:pPr>
          <w:r w:rsidRPr="001229A4">
            <w:rPr>
              <w:rStyle w:val="PlaceholderText"/>
            </w:rPr>
            <w:t>Click here to enter text.</w:t>
          </w:r>
        </w:p>
      </w:docPartBody>
    </w:docPart>
    <w:docPart>
      <w:docPartPr>
        <w:name w:val="8B0B3B5F891243F98EC54154045C9059"/>
        <w:category>
          <w:name w:val="General"/>
          <w:gallery w:val="placeholder"/>
        </w:category>
        <w:types>
          <w:type w:val="bbPlcHdr"/>
        </w:types>
        <w:behaviors>
          <w:behavior w:val="content"/>
        </w:behaviors>
        <w:guid w:val="{82AB16C7-FDFD-47B6-BA99-0E4F70AA3E76}"/>
      </w:docPartPr>
      <w:docPartBody>
        <w:p w:rsidR="00047A4C" w:rsidRDefault="00047A4C" w:rsidP="00047A4C">
          <w:pPr>
            <w:pStyle w:val="8B0B3B5F891243F98EC54154045C9059"/>
          </w:pPr>
          <w:r w:rsidRPr="001229A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tarSymbol">
    <w:altName w:val="MS Gothic"/>
    <w:charset w:val="8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
    <w:altName w:val="Yu Gothic"/>
    <w:panose1 w:val="00000000000000000000"/>
    <w:charset w:val="80"/>
    <w:family w:val="auto"/>
    <w:notTrueType/>
    <w:pitch w:val="variable"/>
    <w:sig w:usb0="00000001" w:usb1="08070000" w:usb2="00000010" w:usb3="00000000" w:csb0="00020000" w:csb1="00000000"/>
  </w:font>
  <w:font w:name="Yu Mincho">
    <w:panose1 w:val="02020400000000000000"/>
    <w:charset w:val="80"/>
    <w:family w:val="roman"/>
    <w:pitch w:val="variable"/>
    <w:sig w:usb0="800002E7" w:usb1="2AC7FCFF" w:usb2="00000012" w:usb3="00000000" w:csb0="0002009F" w:csb1="00000000"/>
  </w:font>
  <w:font w:name="BatangChe">
    <w:charset w:val="81"/>
    <w:family w:val="modern"/>
    <w:pitch w:val="fixed"/>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4C"/>
    <w:rsid w:val="00047A4C"/>
    <w:rsid w:val="00576B70"/>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A4C"/>
    <w:rPr>
      <w:rFonts w:ascii="Times New Roman" w:hAnsi="Times New Roman"/>
      <w:color w:val="808080"/>
    </w:rPr>
  </w:style>
  <w:style w:type="paragraph" w:customStyle="1" w:styleId="1F53E5C06C994DB080587F59DD4DB263">
    <w:name w:val="1F53E5C06C994DB080587F59DD4DB263"/>
    <w:rsid w:val="00047A4C"/>
  </w:style>
  <w:style w:type="paragraph" w:customStyle="1" w:styleId="6609BEC5CCA9408289105F4D35D877E1">
    <w:name w:val="6609BEC5CCA9408289105F4D35D877E1"/>
    <w:rsid w:val="00047A4C"/>
  </w:style>
  <w:style w:type="paragraph" w:customStyle="1" w:styleId="8B0B3B5F891243F98EC54154045C9059">
    <w:name w:val="8B0B3B5F891243F98EC54154045C9059"/>
    <w:rsid w:val="00047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E3A4D-34FF-4DBE-B04D-D4050E86E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2C23A4-38F9-4C4D-B14B-C3822F9A4B17}">
  <ds:schemaRefs>
    <ds:schemaRef ds:uri="http://schemas.microsoft.com/sharepoint/v3/contenttype/forms"/>
  </ds:schemaRefs>
</ds:datastoreItem>
</file>

<file path=customXml/itemProps3.xml><?xml version="1.0" encoding="utf-8"?>
<ds:datastoreItem xmlns:ds="http://schemas.openxmlformats.org/officeDocument/2006/customXml" ds:itemID="{BE5B7590-9E29-4FE3-A52C-2F462EDCA1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953EBA-AFEE-4EFF-9393-48E6B6C70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18</TotalTime>
  <Pages>28</Pages>
  <Words>6673</Words>
  <Characters>38975</Characters>
  <Application>Microsoft Office Word</Application>
  <DocSecurity>0</DocSecurity>
  <Lines>922</Lines>
  <Paragraphs>454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1</vt:lpstr>
      <vt:lpstr>    Just a few lines with a brief background to introduce your paper.</vt:lpstr>
      <vt:lpstr>    This MS Word template is arranged with the following margins: top 2.87 cm, botto</vt:lpstr>
      <vt:lpstr>    ………..</vt:lpstr>
      <vt:lpstr>    </vt:lpstr>
      <vt:lpstr>    — END —</vt:lpstr>
    </vt:vector>
  </TitlesOfParts>
  <Company>ICAO</Company>
  <LinksUpToDate>false</LinksUpToDate>
  <CharactersWithSpaces>45394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16</cp:revision>
  <cp:lastPrinted>2005-03-16T18:26:00Z</cp:lastPrinted>
  <dcterms:created xsi:type="dcterms:W3CDTF">2024-06-20T18:33:00Z</dcterms:created>
  <dcterms:modified xsi:type="dcterms:W3CDTF">2024-06-20T18:51:00Z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b31cf12d48ecbbee792b0408bb020cce92af8928f3d670ed1f1f637d841e4f14</vt:lpwstr>
  </property>
</Properties>
</file>