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3150"/>
        <w:gridCol w:w="6740"/>
      </w:tblGrid>
      <w:tr w:rsidR="00B77123" w:rsidRPr="003C1364" w14:paraId="08E7683B" w14:textId="77777777" w:rsidTr="00B217E7">
        <w:tc>
          <w:tcPr>
            <w:tcW w:w="3150" w:type="dxa"/>
          </w:tcPr>
          <w:p w14:paraId="4862BC3A" w14:textId="767294A7" w:rsidR="00B77123" w:rsidRPr="001F1DB0" w:rsidRDefault="00D62C06" w:rsidP="00CF3142">
            <w:pPr>
              <w:pStyle w:val="NoSpacing"/>
            </w:pPr>
            <w:r>
              <w:rPr>
                <w:noProof/>
                <w:lang w:val="en-US"/>
              </w:rPr>
              <mc:AlternateContent>
                <mc:Choice Requires="wps">
                  <w:drawing>
                    <wp:anchor distT="0" distB="0" distL="114300" distR="114300" simplePos="0" relativeHeight="251664384" behindDoc="0" locked="0" layoutInCell="1" allowOverlap="1" wp14:anchorId="0B0BF6E0" wp14:editId="08F676BF">
                      <wp:simplePos x="0" y="0"/>
                      <wp:positionH relativeFrom="column">
                        <wp:posOffset>128842</wp:posOffset>
                      </wp:positionH>
                      <wp:positionV relativeFrom="paragraph">
                        <wp:posOffset>5225710</wp:posOffset>
                      </wp:positionV>
                      <wp:extent cx="1664970" cy="1841727"/>
                      <wp:effectExtent l="0" t="0" r="0" b="6350"/>
                      <wp:wrapNone/>
                      <wp:docPr id="643900723" name="Text Box 6"/>
                      <wp:cNvGraphicFramePr/>
                      <a:graphic xmlns:a="http://schemas.openxmlformats.org/drawingml/2006/main">
                        <a:graphicData uri="http://schemas.microsoft.com/office/word/2010/wordprocessingShape">
                          <wps:wsp>
                            <wps:cNvSpPr txBox="1"/>
                            <wps:spPr>
                              <a:xfrm>
                                <a:off x="0" y="0"/>
                                <a:ext cx="1664970" cy="1841727"/>
                              </a:xfrm>
                              <a:prstGeom prst="rect">
                                <a:avLst/>
                              </a:prstGeom>
                              <a:noFill/>
                              <a:ln w="6350">
                                <a:noFill/>
                              </a:ln>
                            </wps:spPr>
                            <wps:txbx>
                              <w:txbxContent>
                                <w:p w14:paraId="1C842B23" w14:textId="38AA7245" w:rsidR="00622A24" w:rsidRPr="00D62C06" w:rsidRDefault="00D62C06">
                                  <w:pPr>
                                    <w:rPr>
                                      <w:lang w:val="es-419"/>
                                    </w:rPr>
                                  </w:pPr>
                                  <w:r w:rsidRPr="00D62C06">
                                    <w:rPr>
                                      <w:color w:val="FFFFFF"/>
                                      <w:sz w:val="24"/>
                                      <w:szCs w:val="44"/>
                                      <w:lang w:val="es-419"/>
                                    </w:rPr>
                                    <w:t>De acuerdo con las disposiciones del Acuerdo OSS No. NNNN firmado entre el Estado 1 y el Estado 2 el DD/MM/AAAA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BF6E0" id="_x0000_t202" coordsize="21600,21600" o:spt="202" path="m,l,21600r21600,l21600,xe">
                      <v:stroke joinstyle="miter"/>
                      <v:path gradientshapeok="t" o:connecttype="rect"/>
                    </v:shapetype>
                    <v:shape id="Text Box 6" o:spid="_x0000_s1026" type="#_x0000_t202" style="position:absolute;margin-left:10.15pt;margin-top:411.45pt;width:131.1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" filled="f" stroked="f" strokeweight=".5pt">
                      <v:textbox>
                        <w:txbxContent>
                          <w:p w14:paraId="1C842B23" w14:textId="38AA7245" w:rsidR="00622A24" w:rsidRPr="00D62C06" w:rsidRDefault="00D62C06">
                            <w:pPr>
                              <w:rPr>
                                <w:lang w:val="es-419"/>
                              </w:rPr>
                            </w:pPr>
                            <w:r w:rsidRPr="00D62C06">
                              <w:rPr>
                                <w:color w:val="FFFFFF"/>
                                <w:sz w:val="24"/>
                                <w:szCs w:val="44"/>
                                <w:lang w:val="es-419"/>
                              </w:rPr>
                              <w:t>De acuerdo con las disposiciones del Acuerdo OSS No. NNNN firmado entre el Estado 1 y el Estado 2 el DD/MM/AAAA</w:t>
                            </w:r>
                          </w:p>
                        </w:txbxContent>
                      </v:textbox>
                    </v:shape>
                  </w:pict>
                </mc:Fallback>
              </mc:AlternateContent>
            </w:r>
            <w:r w:rsidR="00BD7982" w:rsidRPr="001F1DB0">
              <w:rPr>
                <w:noProof/>
                <w:lang w:val="en-US"/>
              </w:rPr>
              <mc:AlternateContent>
                <mc:Choice Requires="wpg">
                  <w:drawing>
                    <wp:anchor distT="0" distB="0" distL="114300" distR="114300" simplePos="0" relativeHeight="251660288" behindDoc="0" locked="0" layoutInCell="1" allowOverlap="1" wp14:anchorId="1108F10E" wp14:editId="75FF0295">
                      <wp:simplePos x="0" y="0"/>
                      <wp:positionH relativeFrom="column">
                        <wp:posOffset>1905</wp:posOffset>
                      </wp:positionH>
                      <wp:positionV relativeFrom="paragraph">
                        <wp:posOffset>168910</wp:posOffset>
                      </wp:positionV>
                      <wp:extent cx="1943100" cy="7153275"/>
                      <wp:effectExtent l="0" t="0" r="0" b="9525"/>
                      <wp:wrapNone/>
                      <wp:docPr id="6" name="Grupo 6" descr="Decorative element"/>
                      <wp:cNvGraphicFramePr/>
                      <a:graphic xmlns:a="http://schemas.openxmlformats.org/drawingml/2006/main">
                        <a:graphicData uri="http://schemas.microsoft.com/office/word/2010/wordprocessingGroup">
                          <wpg:wgp>
                            <wpg:cNvGrpSpPr/>
                            <wpg:grpSpPr>
                              <a:xfrm>
                                <a:off x="0" y="0"/>
                                <a:ext cx="1943100" cy="7153275"/>
                                <a:chOff x="0" y="0"/>
                                <a:chExt cx="2524125" cy="8902700"/>
                              </a:xfrm>
                            </wpg:grpSpPr>
                            <wps:wsp>
                              <wps:cNvPr id="7" name="Rectángulo 7"/>
                              <wps:cNvSpPr>
                                <a:spLocks/>
                              </wps:cNvSpPr>
                              <wps:spPr>
                                <a:xfrm>
                                  <a:off x="0" y="0"/>
                                  <a:ext cx="2514600" cy="8902700"/>
                                </a:xfrm>
                                <a:prstGeom prst="rect">
                                  <a:avLst/>
                                </a:prstGeom>
                                <a:solidFill>
                                  <a:srgbClr val="94B6D2">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adro de texto 11"/>
                              <wps:cNvSpPr txBox="1">
                                <a:spLocks/>
                              </wps:cNvSpPr>
                              <wps:spPr>
                                <a:xfrm>
                                  <a:off x="38100" y="4972049"/>
                                  <a:ext cx="2486025" cy="1619251"/>
                                </a:xfrm>
                                <a:prstGeom prst="rect">
                                  <a:avLst/>
                                </a:prstGeom>
                                <a:noFill/>
                                <a:ln w="6350">
                                  <a:noFill/>
                                </a:ln>
                              </wps:spPr>
                              <wps:txbx>
                                <w:txbxContent>
                                  <w:p w14:paraId="30057B76" w14:textId="7A1979C7" w:rsidR="00622A24" w:rsidRPr="00622A24" w:rsidRDefault="00622A24" w:rsidP="00622A24">
                                    <w:pPr>
                                      <w:jc w:val="center"/>
                                      <w:rPr>
                                        <w:b/>
                                        <w:bCs/>
                                        <w:color w:val="FFFFFF"/>
                                        <w:sz w:val="36"/>
                                        <w:szCs w:val="5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08F10E" id="Grupo 6" o:spid="_x0000_s1026" alt="Decorative element" style="position:absolute;margin-left:.15pt;margin-top:13.3pt;width:153pt;height:563.25pt;z-index:251660288" coordsize="25241,8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">
                      <v:rect id="Rectángulo 7" o:spid="_x0000_s1027" style="position:absolute;width:25146;height:89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" fillcolor="#355d7e" stroked="f" strokeweight="1pt"/>
                      <v:shapetype id="_x0000_t202" coordsize="21600,21600" o:spt="202" path="m,l,21600r21600,l21600,xe">
                        <v:stroke joinstyle="miter"/>
                        <v:path gradientshapeok="t" o:connecttype="rect"/>
                      </v:shapetype>
                      <v:shape id="Cuadro de texto 11" o:spid="_x0000_s1028" type="#_x0000_t202" style="position:absolute;left:381;top:49720;width:24860;height:16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30057B76" w14:textId="7A1979C7" w:rsidR="00622A24" w:rsidRPr="00622A24" w:rsidRDefault="00622A24" w:rsidP="00622A24">
                              <w:pPr>
                                <w:jc w:val="center"/>
                                <w:rPr>
                                  <w:b/>
                                  <w:bCs/>
                                  <w:color w:val="FFFFFF"/>
                                  <w:sz w:val="36"/>
                                  <w:szCs w:val="56"/>
                                  <w:lang w:val="es-419"/>
                                </w:rPr>
                              </w:pPr>
                            </w:p>
                          </w:txbxContent>
                        </v:textbox>
                      </v:shape>
                    </v:group>
                  </w:pict>
                </mc:Fallback>
              </mc:AlternateContent>
            </w:r>
            <w:r w:rsidR="0074776C">
              <w:rPr>
                <w:noProof/>
                <w:lang w:val="en-US"/>
              </w:rPr>
              <mc:AlternateContent>
                <mc:Choice Requires="wps">
                  <w:drawing>
                    <wp:anchor distT="0" distB="0" distL="114300" distR="114300" simplePos="0" relativeHeight="251663360" behindDoc="0" locked="0" layoutInCell="1" allowOverlap="1" wp14:anchorId="62D2C02A" wp14:editId="3D3818B2">
                      <wp:simplePos x="0" y="0"/>
                      <wp:positionH relativeFrom="column">
                        <wp:posOffset>124985</wp:posOffset>
                      </wp:positionH>
                      <wp:positionV relativeFrom="paragraph">
                        <wp:posOffset>340277</wp:posOffset>
                      </wp:positionV>
                      <wp:extent cx="1605915" cy="3069204"/>
                      <wp:effectExtent l="0" t="0" r="13335" b="17145"/>
                      <wp:wrapNone/>
                      <wp:docPr id="1415491455" name="Text Box 5"/>
                      <wp:cNvGraphicFramePr/>
                      <a:graphic xmlns:a="http://schemas.openxmlformats.org/drawingml/2006/main">
                        <a:graphicData uri="http://schemas.microsoft.com/office/word/2010/wordprocessingShape">
                          <wps:wsp>
                            <wps:cNvSpPr txBox="1"/>
                            <wps:spPr>
                              <a:xfrm>
                                <a:off x="0" y="0"/>
                                <a:ext cx="1605915" cy="3069204"/>
                              </a:xfrm>
                              <a:prstGeom prst="rect">
                                <a:avLst/>
                              </a:prstGeom>
                              <a:noFill/>
                              <a:ln w="6350">
                                <a:solidFill>
                                  <a:schemeClr val="bg1"/>
                                </a:solidFill>
                              </a:ln>
                            </wps:spPr>
                            <wps:txbx>
                              <w:txbxContent>
                                <w:p w14:paraId="5FE1EB78"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Notificación N.º XXX-BBBB-YYYY</w:t>
                                  </w:r>
                                </w:p>
                                <w:p w14:paraId="79134643"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Estado remitente:</w:t>
                                  </w:r>
                                </w:p>
                                <w:p w14:paraId="737B7937"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__________</w:t>
                                  </w:r>
                                </w:p>
                                <w:p w14:paraId="62E61D01"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Fecha: DD/MM/YYYY</w:t>
                                  </w:r>
                                </w:p>
                                <w:p w14:paraId="32CD49C4" w14:textId="77777777" w:rsidR="00B217E7" w:rsidRPr="002D7CE2" w:rsidRDefault="00B217E7" w:rsidP="00622A24">
                                  <w:pPr>
                                    <w:jc w:val="center"/>
                                    <w:rPr>
                                      <w:b/>
                                      <w:bCs/>
                                      <w:color w:val="FFFFFF"/>
                                      <w:sz w:val="28"/>
                                      <w:szCs w:val="48"/>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C02A" id="Text Box 5" o:spid="_x0000_s1030" type="#_x0000_t202" style="position:absolute;margin-left:9.85pt;margin-top:26.8pt;width:126.45pt;height:2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" filled="f" strokecolor="white [3212]" strokeweight=".5pt">
                      <v:textbox>
                        <w:txbxContent>
                          <w:p w14:paraId="5FE1EB78"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Notificación N.º XXX-BBBB-YYYY</w:t>
                            </w:r>
                          </w:p>
                          <w:p w14:paraId="79134643"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Estado remitente:</w:t>
                            </w:r>
                          </w:p>
                          <w:p w14:paraId="737B7937"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__________</w:t>
                            </w:r>
                          </w:p>
                          <w:p w14:paraId="62E61D01" w14:textId="77777777" w:rsidR="002D7CE2" w:rsidRPr="00511FE5" w:rsidRDefault="002D7CE2" w:rsidP="002D7CE2">
                            <w:pPr>
                              <w:jc w:val="center"/>
                              <w:rPr>
                                <w:b/>
                                <w:bCs/>
                                <w:color w:val="FFFFFF"/>
                                <w:sz w:val="28"/>
                                <w:szCs w:val="48"/>
                                <w:lang w:val="es-419"/>
                              </w:rPr>
                            </w:pPr>
                            <w:r w:rsidRPr="00511FE5">
                              <w:rPr>
                                <w:b/>
                                <w:bCs/>
                                <w:color w:val="FFFFFF"/>
                                <w:sz w:val="28"/>
                                <w:szCs w:val="48"/>
                                <w:lang w:val="es-419"/>
                              </w:rPr>
                              <w:t>Fecha: DD/MM/YYYY</w:t>
                            </w:r>
                          </w:p>
                          <w:p w14:paraId="32CD49C4" w14:textId="77777777" w:rsidR="00B217E7" w:rsidRPr="002D7CE2" w:rsidRDefault="00B217E7" w:rsidP="00622A24">
                            <w:pPr>
                              <w:jc w:val="center"/>
                              <w:rPr>
                                <w:b/>
                                <w:bCs/>
                                <w:color w:val="FFFFFF"/>
                                <w:sz w:val="28"/>
                                <w:szCs w:val="48"/>
                                <w:lang w:val="es-419"/>
                              </w:rPr>
                            </w:pPr>
                          </w:p>
                        </w:txbxContent>
                      </v:textbox>
                    </v:shape>
                  </w:pict>
                </mc:Fallback>
              </mc:AlternateContent>
            </w:r>
          </w:p>
        </w:tc>
        <w:tc>
          <w:tcPr>
            <w:tcW w:w="6740" w:type="dxa"/>
            <w:tcMar>
              <w:left w:w="144" w:type="dxa"/>
              <w:right w:w="72" w:type="dxa"/>
            </w:tcMar>
          </w:tcPr>
          <w:p w14:paraId="740DA1C1" w14:textId="77777777" w:rsidR="00E91726" w:rsidRPr="00913878" w:rsidRDefault="00710233" w:rsidP="00E91726">
            <w:pPr>
              <w:jc w:val="both"/>
              <w:rPr>
                <w:sz w:val="22"/>
                <w:szCs w:val="28"/>
                <w:lang w:val="es-419"/>
              </w:rPr>
            </w:pPr>
            <w:r w:rsidRPr="00913878">
              <w:rPr>
                <w:rStyle w:val="Strong"/>
                <w:sz w:val="22"/>
                <w:szCs w:val="28"/>
                <w:lang w:val="es-419"/>
              </w:rPr>
              <w:t>Objetivo</w:t>
            </w:r>
            <w:r w:rsidR="00AC402B" w:rsidRPr="00913878">
              <w:rPr>
                <w:rStyle w:val="Strong"/>
                <w:sz w:val="22"/>
                <w:szCs w:val="28"/>
                <w:lang w:val="es-419"/>
              </w:rPr>
              <w:t xml:space="preserve">: </w:t>
            </w:r>
            <w:r w:rsidR="00E91726" w:rsidRPr="00913878">
              <w:rPr>
                <w:sz w:val="22"/>
                <w:szCs w:val="28"/>
                <w:lang w:val="es-419"/>
              </w:rPr>
              <w:t>Este formulario está destinado a proporcionar una comunicación sistemática de modificaciones relevantes que puedan afectar la seguridad de las operaciones aéreas cubiertas por este acuerdo de One Stop Security (OSS).</w:t>
            </w:r>
          </w:p>
          <w:p w14:paraId="38BA3863" w14:textId="77777777" w:rsidR="00913878" w:rsidRPr="00913878" w:rsidRDefault="00E91726" w:rsidP="00E91726">
            <w:pPr>
              <w:jc w:val="both"/>
              <w:rPr>
                <w:sz w:val="22"/>
                <w:szCs w:val="28"/>
                <w:lang w:val="es-419"/>
              </w:rPr>
            </w:pPr>
            <w:r w:rsidRPr="00913878">
              <w:rPr>
                <w:sz w:val="22"/>
                <w:szCs w:val="28"/>
                <w:lang w:val="es-419"/>
              </w:rPr>
              <w:t>A través de este formulario, el Estado de origen participante en el acuerdo OSS informa sobre cambios recientes en programas de seguridad de la aviación, regulaciones y procedimientos, en medidas de control de calidad, o cualquier información relevante que pueda impactar el acuerdo OSS.</w:t>
            </w:r>
          </w:p>
          <w:p w14:paraId="31BA27D9" w14:textId="15B3A71F" w:rsidR="00B77123" w:rsidRPr="001521BC" w:rsidRDefault="00C36FC0" w:rsidP="00E91726">
            <w:pPr>
              <w:jc w:val="both"/>
              <w:rPr>
                <w:sz w:val="22"/>
                <w:szCs w:val="28"/>
                <w:lang w:val="en-US"/>
              </w:rPr>
            </w:pPr>
            <w:r w:rsidRPr="006A4C65">
              <w:rPr>
                <w:rStyle w:val="Strong"/>
                <w:sz w:val="22"/>
                <w:szCs w:val="28"/>
                <w:lang w:val="es-419"/>
              </w:rPr>
              <w:t>Instrucción</w:t>
            </w:r>
            <w:r w:rsidR="003370C9" w:rsidRPr="006A4C65">
              <w:rPr>
                <w:rStyle w:val="Strong"/>
                <w:sz w:val="22"/>
                <w:szCs w:val="28"/>
                <w:lang w:val="es-419"/>
              </w:rPr>
              <w:t xml:space="preserve">:  </w:t>
            </w:r>
            <w:r w:rsidR="006A4C65" w:rsidRPr="006A4C65">
              <w:rPr>
                <w:sz w:val="22"/>
                <w:szCs w:val="28"/>
                <w:lang w:val="es-419" w:bidi="es-ES"/>
              </w:rPr>
              <w:t xml:space="preserve">Este formulario debe transmitirse utilizando un método de entrega acordado (por ejemplo, correo electrónico cifrado) siempre que haya cambios significativos en el Estado o en cualquier aeropuerto parte del acuerdo que afecten la aplicación del reconocimiento de equivalencia. </w:t>
            </w:r>
            <w:r w:rsidR="006A4C65" w:rsidRPr="006A4C65">
              <w:rPr>
                <w:sz w:val="22"/>
                <w:szCs w:val="28"/>
                <w:lang w:val="en-US" w:bidi="es-ES"/>
              </w:rPr>
              <w:t xml:space="preserve">Las </w:t>
            </w:r>
            <w:r w:rsidR="00C44E64" w:rsidRPr="006A4C65">
              <w:rPr>
                <w:sz w:val="22"/>
                <w:szCs w:val="28"/>
                <w:lang w:val="en-US" w:bidi="es-ES"/>
              </w:rPr>
              <w:t>Notificaciones</w:t>
            </w:r>
            <w:r w:rsidR="006A4C65" w:rsidRPr="006A4C65">
              <w:rPr>
                <w:sz w:val="22"/>
                <w:szCs w:val="28"/>
                <w:lang w:val="en-US" w:bidi="es-ES"/>
              </w:rPr>
              <w:t xml:space="preserve"> </w:t>
            </w:r>
            <w:r w:rsidR="00C44E64" w:rsidRPr="006A4C65">
              <w:rPr>
                <w:sz w:val="22"/>
                <w:szCs w:val="28"/>
                <w:lang w:val="en-US" w:bidi="es-ES"/>
              </w:rPr>
              <w:t>Deben</w:t>
            </w:r>
            <w:r w:rsidR="006A4C65" w:rsidRPr="006A4C65">
              <w:rPr>
                <w:sz w:val="22"/>
                <w:szCs w:val="28"/>
                <w:lang w:val="en-US" w:bidi="es-ES"/>
              </w:rPr>
              <w:t xml:space="preserve"> </w:t>
            </w:r>
            <w:proofErr w:type="spellStart"/>
            <w:r w:rsidR="006A4C65" w:rsidRPr="006A4C65">
              <w:rPr>
                <w:sz w:val="22"/>
                <w:szCs w:val="28"/>
                <w:lang w:val="en-US" w:bidi="es-ES"/>
              </w:rPr>
              <w:t>incluir</w:t>
            </w:r>
            <w:proofErr w:type="spellEnd"/>
            <w:r w:rsidR="006A4C65" w:rsidRPr="006A4C65">
              <w:rPr>
                <w:sz w:val="22"/>
                <w:szCs w:val="28"/>
                <w:lang w:val="en-US" w:bidi="es-ES"/>
              </w:rPr>
              <w:t>:</w:t>
            </w:r>
          </w:p>
          <w:tbl>
            <w:tblPr>
              <w:tblStyle w:val="Autoevaluacinacadmica"/>
              <w:tblW w:w="6522" w:type="dxa"/>
              <w:tblLayout w:type="fixed"/>
              <w:tblLook w:val="0420" w:firstRow="1" w:lastRow="0" w:firstColumn="0" w:lastColumn="0" w:noHBand="0" w:noVBand="1"/>
            </w:tblPr>
            <w:tblGrid>
              <w:gridCol w:w="6522"/>
            </w:tblGrid>
            <w:tr w:rsidR="000B72F4" w:rsidRPr="0006114A" w14:paraId="72427654" w14:textId="77777777" w:rsidTr="000B72F4">
              <w:trPr>
                <w:cnfStyle w:val="100000000000" w:firstRow="1" w:lastRow="0" w:firstColumn="0" w:lastColumn="0" w:oddVBand="0" w:evenVBand="0" w:oddHBand="0" w:evenHBand="0" w:firstRowFirstColumn="0" w:firstRowLastColumn="0" w:lastRowFirstColumn="0" w:lastRowLastColumn="0"/>
                <w:trHeight w:val="576"/>
              </w:trPr>
              <w:tc>
                <w:tcPr>
                  <w:tcW w:w="6522" w:type="dxa"/>
                </w:tcPr>
                <w:p w14:paraId="4328FBC2" w14:textId="57CB9F4C" w:rsidR="009A567B" w:rsidRPr="0006114A" w:rsidRDefault="0006114A" w:rsidP="00B97FCF">
                  <w:pPr>
                    <w:spacing w:before="200" w:after="200"/>
                    <w:jc w:val="both"/>
                    <w:rPr>
                      <w:bCs/>
                      <w:lang w:val="es-419"/>
                    </w:rPr>
                  </w:pPr>
                  <w:r w:rsidRPr="0006114A">
                    <w:rPr>
                      <w:b w:val="0"/>
                      <w:bCs/>
                      <w:lang w:val="es-419"/>
                    </w:rPr>
                    <w:t>(a) cualquier cambio en programas escritos, regulaciones y procedimientos relevantes para la continuación de la implementación del acuerdo OSS;</w:t>
                  </w:r>
                </w:p>
              </w:tc>
            </w:tr>
            <w:tr w:rsidR="000B72F4" w:rsidRPr="00692F81" w14:paraId="2EF093E0" w14:textId="77777777" w:rsidTr="000B72F4">
              <w:trPr>
                <w:cnfStyle w:val="000000100000" w:firstRow="0" w:lastRow="0" w:firstColumn="0" w:lastColumn="0" w:oddVBand="0" w:evenVBand="0" w:oddHBand="1" w:evenHBand="0" w:firstRowFirstColumn="0" w:firstRowLastColumn="0" w:lastRowFirstColumn="0" w:lastRowLastColumn="0"/>
                <w:trHeight w:val="576"/>
              </w:trPr>
              <w:tc>
                <w:tcPr>
                  <w:tcW w:w="6522" w:type="dxa"/>
                </w:tcPr>
                <w:p w14:paraId="7AC279E2" w14:textId="5869AD21" w:rsidR="009A567B" w:rsidRPr="00692F81" w:rsidRDefault="00692F81" w:rsidP="00B97FCF">
                  <w:pPr>
                    <w:spacing w:before="200" w:after="200"/>
                    <w:jc w:val="both"/>
                    <w:rPr>
                      <w:lang w:val="es-419"/>
                    </w:rPr>
                  </w:pPr>
                  <w:r w:rsidRPr="00692F81">
                    <w:rPr>
                      <w:lang w:val="es-419"/>
                    </w:rPr>
                    <w:t>(b) cualquier cambio relevante en las medidas de control de calidad mencionadas en el acuerdo OSS;</w:t>
                  </w:r>
                </w:p>
              </w:tc>
            </w:tr>
            <w:tr w:rsidR="000B72F4" w:rsidRPr="00286A16" w14:paraId="65057C18" w14:textId="77777777" w:rsidTr="000B72F4">
              <w:trPr>
                <w:cnfStyle w:val="000000010000" w:firstRow="0" w:lastRow="0" w:firstColumn="0" w:lastColumn="0" w:oddVBand="0" w:evenVBand="0" w:oddHBand="0" w:evenHBand="1" w:firstRowFirstColumn="0" w:firstRowLastColumn="0" w:lastRowFirstColumn="0" w:lastRowLastColumn="0"/>
                <w:trHeight w:val="576"/>
              </w:trPr>
              <w:tc>
                <w:tcPr>
                  <w:tcW w:w="6522" w:type="dxa"/>
                </w:tcPr>
                <w:p w14:paraId="5E65C10E" w14:textId="12F8D7E6" w:rsidR="009A567B" w:rsidRPr="00286A16" w:rsidRDefault="00A20600" w:rsidP="00B97FCF">
                  <w:pPr>
                    <w:spacing w:before="200" w:after="200"/>
                    <w:jc w:val="both"/>
                    <w:rPr>
                      <w:lang w:val="es-419"/>
                    </w:rPr>
                  </w:pPr>
                  <w:r w:rsidRPr="00286A16">
                    <w:rPr>
                      <w:lang w:val="es-419"/>
                    </w:rPr>
                    <w:t>(</w:t>
                  </w:r>
                  <w:r w:rsidR="00286A16" w:rsidRPr="00286A16">
                    <w:rPr>
                      <w:lang w:val="es-419"/>
                    </w:rPr>
                    <w:t>(c) cualquier información (en particular relacionada con los controles de seguridad) y amenazas que puedan afectar las rutas cubiertas por el acuerdo OSS;</w:t>
                  </w:r>
                  <w:r w:rsidRPr="00286A16">
                    <w:rPr>
                      <w:lang w:val="es-419"/>
                    </w:rPr>
                    <w:t>;</w:t>
                  </w:r>
                </w:p>
              </w:tc>
            </w:tr>
            <w:tr w:rsidR="003C3689" w:rsidRPr="00286A16" w14:paraId="438A5168" w14:textId="77777777" w:rsidTr="000B72F4">
              <w:trPr>
                <w:cnfStyle w:val="000000100000" w:firstRow="0" w:lastRow="0" w:firstColumn="0" w:lastColumn="0" w:oddVBand="0" w:evenVBand="0" w:oddHBand="1" w:evenHBand="0" w:firstRowFirstColumn="0" w:firstRowLastColumn="0" w:lastRowFirstColumn="0" w:lastRowLastColumn="0"/>
                <w:trHeight w:val="576"/>
              </w:trPr>
              <w:tc>
                <w:tcPr>
                  <w:tcW w:w="6522" w:type="dxa"/>
                </w:tcPr>
                <w:p w14:paraId="4B5CD5FE" w14:textId="29C3C35C" w:rsidR="009A567B" w:rsidRPr="00286A16" w:rsidRDefault="00286A16" w:rsidP="0074776C">
                  <w:pPr>
                    <w:spacing w:before="200" w:after="200"/>
                    <w:jc w:val="both"/>
                    <w:rPr>
                      <w:lang w:val="es-419"/>
                    </w:rPr>
                  </w:pPr>
                  <w:r w:rsidRPr="00286A16">
                    <w:rPr>
                      <w:lang w:val="es-419"/>
                    </w:rPr>
                    <w:t>(d) cualquier nuevo arreglo, o intención de entrar en un arreglo, con otros Estados, como un OSS o acuerdo de reconocimiento mutuo o cambios en los arreglos o acuerdos existentes que puedan afectar las rutas cubiertas por el acuerdo OSS; y</w:t>
                  </w:r>
                </w:p>
              </w:tc>
            </w:tr>
            <w:tr w:rsidR="003C3689" w:rsidRPr="003C1364" w14:paraId="0C80AC34" w14:textId="77777777" w:rsidTr="000B72F4">
              <w:trPr>
                <w:cnfStyle w:val="000000010000" w:firstRow="0" w:lastRow="0" w:firstColumn="0" w:lastColumn="0" w:oddVBand="0" w:evenVBand="0" w:oddHBand="0" w:evenHBand="1" w:firstRowFirstColumn="0" w:firstRowLastColumn="0" w:lastRowFirstColumn="0" w:lastRowLastColumn="0"/>
                <w:trHeight w:val="576"/>
              </w:trPr>
              <w:tc>
                <w:tcPr>
                  <w:tcW w:w="6522" w:type="dxa"/>
                </w:tcPr>
                <w:p w14:paraId="419BAE76" w14:textId="59D68AA8" w:rsidR="009A567B" w:rsidRPr="003C1364" w:rsidRDefault="003C1364" w:rsidP="0074776C">
                  <w:pPr>
                    <w:spacing w:before="200" w:after="200"/>
                    <w:jc w:val="both"/>
                    <w:rPr>
                      <w:lang w:val="es-419"/>
                    </w:rPr>
                  </w:pPr>
                  <w:r w:rsidRPr="003C1364">
                    <w:rPr>
                      <w:lang w:val="es-419"/>
                    </w:rPr>
                    <w:t>(e) cualquier violación identificada, incidente o factor significativo que pueda afectar las medidas de seguridad aplicadas a los vuelos en las rutas cubiertas por el acuerdo OSS.</w:t>
                  </w:r>
                </w:p>
              </w:tc>
            </w:tr>
          </w:tbl>
          <w:p w14:paraId="1F5B3405" w14:textId="77777777" w:rsidR="00B77123" w:rsidRPr="003C1364" w:rsidRDefault="00B77123" w:rsidP="00AA3A5D">
            <w:pPr>
              <w:rPr>
                <w:lang w:val="es-419"/>
              </w:rPr>
            </w:pPr>
          </w:p>
        </w:tc>
      </w:tr>
    </w:tbl>
    <w:p w14:paraId="7603EE25" w14:textId="77777777" w:rsidR="0074776C" w:rsidRPr="003C1364" w:rsidRDefault="0074776C" w:rsidP="00DC38AB">
      <w:pPr>
        <w:pStyle w:val="NoSpacing"/>
        <w:rPr>
          <w:lang w:val="es-419"/>
        </w:rPr>
      </w:pPr>
    </w:p>
    <w:p w14:paraId="5161BCA6" w14:textId="77777777" w:rsidR="00BD7982" w:rsidRPr="003C1364" w:rsidRDefault="00BD7982" w:rsidP="00BD7982">
      <w:pPr>
        <w:tabs>
          <w:tab w:val="center" w:pos="5386"/>
        </w:tabs>
        <w:rPr>
          <w:lang w:val="es-419"/>
        </w:rPr>
      </w:pPr>
    </w:p>
    <w:p w14:paraId="0E120CC3" w14:textId="5261ECAE" w:rsidR="00BD7982" w:rsidRPr="003C1364" w:rsidRDefault="00BD7982" w:rsidP="00BD7982">
      <w:pPr>
        <w:tabs>
          <w:tab w:val="center" w:pos="5386"/>
        </w:tabs>
        <w:rPr>
          <w:lang w:val="es-419"/>
        </w:rPr>
        <w:sectPr w:rsidR="00BD7982" w:rsidRPr="003C1364" w:rsidSect="002E106C">
          <w:headerReference w:type="default" r:id="rId11"/>
          <w:pgSz w:w="11906" w:h="16838" w:code="9"/>
          <w:pgMar w:top="720" w:right="567" w:bottom="990" w:left="567" w:header="431" w:footer="431"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3FD8CC" w14:textId="24682F99" w:rsidR="00637113" w:rsidRPr="00AA7A3E" w:rsidRDefault="00E74A9E" w:rsidP="006D0C01">
      <w:pPr>
        <w:pStyle w:val="ListParagraph"/>
        <w:numPr>
          <w:ilvl w:val="0"/>
          <w:numId w:val="4"/>
        </w:numPr>
        <w:spacing w:before="200" w:after="200"/>
        <w:ind w:right="152"/>
        <w:contextualSpacing w:val="0"/>
        <w:jc w:val="both"/>
        <w:rPr>
          <w:lang w:val="es-419"/>
        </w:rPr>
      </w:pPr>
      <w:r w:rsidRPr="00AA7A3E">
        <w:rPr>
          <w:rStyle w:val="Strong"/>
          <w:lang w:val="es-419"/>
        </w:rPr>
        <w:lastRenderedPageBreak/>
        <w:t>Detalles de la Notificación</w:t>
      </w:r>
      <w:r w:rsidR="00B76F3A" w:rsidRPr="00AA7A3E">
        <w:rPr>
          <w:rStyle w:val="Strong"/>
          <w:lang w:val="es-419"/>
        </w:rPr>
        <w:t xml:space="preserve">: </w:t>
      </w:r>
      <w:r w:rsidR="00AA7A3E" w:rsidRPr="00AA7A3E">
        <w:rPr>
          <w:lang w:val="es-419"/>
        </w:rPr>
        <w:t>Indique si ha habido un cambio en la legislación, regulaciones o nivel de amenaza, y/o cualquier cambio en los controles de seguridad de su Estado validado y/o aeropuerto, desde la última notificación, marque la siguiente casilla:</w:t>
      </w:r>
      <w:r w:rsidR="00517325" w:rsidRPr="00AA7A3E">
        <w:rPr>
          <w:lang w:val="es-419"/>
        </w:rPr>
        <w:t xml:space="preserve"> </w:t>
      </w:r>
    </w:p>
    <w:p w14:paraId="050D1492" w14:textId="77777777" w:rsidR="00DD0A54" w:rsidRPr="00DD0A54" w:rsidRDefault="00C44E64" w:rsidP="00DD0A54">
      <w:pPr>
        <w:tabs>
          <w:tab w:val="left" w:pos="720"/>
        </w:tabs>
        <w:spacing w:before="200" w:after="200"/>
        <w:ind w:left="720" w:hanging="360"/>
        <w:jc w:val="both"/>
        <w:rPr>
          <w:sz w:val="22"/>
          <w:szCs w:val="28"/>
          <w:lang w:val="es-419"/>
        </w:rPr>
      </w:pPr>
      <w:sdt>
        <w:sdtPr>
          <w:rPr>
            <w:rFonts w:ascii="MS Gothic" w:eastAsia="MS Gothic" w:hAnsi="MS Gothic"/>
            <w:sz w:val="22"/>
            <w:szCs w:val="28"/>
            <w:lang w:val="es-419"/>
          </w:rPr>
          <w:id w:val="21302178"/>
          <w14:checkbox>
            <w14:checked w14:val="0"/>
            <w14:checkedState w14:val="2612" w14:font="MS Gothic"/>
            <w14:uncheckedState w14:val="2610" w14:font="MS Gothic"/>
          </w14:checkbox>
        </w:sdtPr>
        <w:sdtEndPr/>
        <w:sdtContent>
          <w:r w:rsidR="00DD4589" w:rsidRPr="00DD0A54">
            <w:rPr>
              <w:rFonts w:ascii="MS Gothic" w:eastAsia="MS Gothic" w:hAnsi="MS Gothic" w:hint="eastAsia"/>
              <w:sz w:val="22"/>
              <w:szCs w:val="28"/>
              <w:lang w:val="es-419"/>
            </w:rPr>
            <w:t xml:space="preserve">   ☐ </w:t>
          </w:r>
        </w:sdtContent>
      </w:sdt>
      <w:r w:rsidR="004B7B0A" w:rsidRPr="00DD0A54">
        <w:rPr>
          <w:sz w:val="22"/>
          <w:szCs w:val="28"/>
          <w:lang w:val="es-419"/>
        </w:rPr>
        <w:t xml:space="preserve"> </w:t>
      </w:r>
      <w:r w:rsidR="00DD0A54" w:rsidRPr="00DD0A54">
        <w:rPr>
          <w:sz w:val="22"/>
          <w:szCs w:val="28"/>
          <w:lang w:val="es-419"/>
        </w:rPr>
        <w:t>Sí, se han realizado cambios en la legislación, regulaciones o nivel de amenaza, y/o cualquier cambio en los controles de seguridad de su Estado y/o aeropuerto validado, desde la última notificación.</w:t>
      </w:r>
    </w:p>
    <w:p w14:paraId="5982577A" w14:textId="79814326" w:rsidR="0078132D" w:rsidRPr="00C44E64" w:rsidRDefault="006C1659" w:rsidP="00203D74">
      <w:pPr>
        <w:pStyle w:val="ListParagraph"/>
        <w:numPr>
          <w:ilvl w:val="1"/>
          <w:numId w:val="4"/>
        </w:numPr>
        <w:spacing w:before="200" w:after="0"/>
        <w:ind w:right="158"/>
        <w:jc w:val="both"/>
        <w:rPr>
          <w:lang w:val="es-PE"/>
        </w:rPr>
      </w:pPr>
      <w:r w:rsidRPr="00203D74">
        <w:rPr>
          <w:rStyle w:val="Strong"/>
          <w:lang w:val="es-419"/>
        </w:rPr>
        <w:t>Descripción de los cambios realizados</w:t>
      </w:r>
      <w:r w:rsidR="0078132D" w:rsidRPr="00203D74">
        <w:rPr>
          <w:rStyle w:val="Strong"/>
          <w:lang w:val="es-419"/>
        </w:rPr>
        <w:t xml:space="preserve">: </w:t>
      </w:r>
      <w:r w:rsidR="006220B2" w:rsidRPr="00203D74">
        <w:rPr>
          <w:rStyle w:val="Strong"/>
          <w:b w:val="0"/>
          <w:bCs w:val="0"/>
          <w:lang w:val="es-419"/>
        </w:rPr>
        <w:t xml:space="preserve">Incluya una descripción detallada, incluyendo la fecha de entrada en vigor de los cambios en la legislación, regulaciones o nivel de amenaza, especificando los puntos concretos indicados en la instrucción que han cambiado. Utilice un formato claro y organizado para facilitar la comprensión de la </w:t>
      </w:r>
      <w:r w:rsidR="008B5AB6" w:rsidRPr="00203D74">
        <w:rPr>
          <w:rStyle w:val="Strong"/>
          <w:b w:val="0"/>
          <w:bCs w:val="0"/>
          <w:lang w:val="es-419"/>
        </w:rPr>
        <w:t>información.</w:t>
      </w:r>
    </w:p>
    <w:tbl>
      <w:tblPr>
        <w:tblStyle w:val="PlainTable2"/>
        <w:tblW w:w="0" w:type="auto"/>
        <w:tblLook w:val="04A0" w:firstRow="1" w:lastRow="0" w:firstColumn="1" w:lastColumn="0" w:noHBand="0" w:noVBand="1"/>
      </w:tblPr>
      <w:tblGrid>
        <w:gridCol w:w="10762"/>
      </w:tblGrid>
      <w:tr w:rsidR="00554F63" w:rsidRPr="002B5357" w14:paraId="74AB6BEF" w14:textId="77777777" w:rsidTr="00246CD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
          <w:p w14:paraId="06D6FEE5" w14:textId="29D113EF" w:rsidR="00554F63" w:rsidRDefault="002B5357" w:rsidP="00586D9D">
            <w:pPr>
              <w:jc w:val="both"/>
              <w:rPr>
                <w:i/>
                <w:iCs/>
                <w:sz w:val="18"/>
                <w:szCs w:val="22"/>
                <w:lang w:val="es-419"/>
              </w:rPr>
            </w:pPr>
            <w:r w:rsidRPr="002B5357">
              <w:rPr>
                <w:b w:val="0"/>
                <w:bCs w:val="0"/>
                <w:i/>
                <w:iCs/>
                <w:sz w:val="18"/>
                <w:szCs w:val="22"/>
                <w:lang w:val="es-419"/>
              </w:rPr>
              <w:t xml:space="preserve">Ejemplo 1: La ACC aprobó una enmienda al Programa de Instrucción de Seguridad de la Aviación Civil Nacional el 17/11/2023, estableciendo que el curso básico de AVSEC incluirá ahora el módulo "Atención a la Ciberseguridad" con una duración de 3 horas. Este cambio entrará en vigencia a partir del 17/05/2024. Los detalles se pueden encontrar en </w:t>
            </w:r>
            <w:hyperlink r:id="rId12" w:history="1">
              <w:r w:rsidR="008B5AB6" w:rsidRPr="006A1E03">
                <w:rPr>
                  <w:rStyle w:val="Hyperlink"/>
                  <w:i/>
                  <w:iCs/>
                  <w:sz w:val="18"/>
                  <w:szCs w:val="22"/>
                  <w:lang w:val="es-419"/>
                </w:rPr>
                <w:t>www.acc.ut.gov/avsec/legislation</w:t>
              </w:r>
            </w:hyperlink>
            <w:r w:rsidRPr="002B5357">
              <w:rPr>
                <w:b w:val="0"/>
                <w:bCs w:val="0"/>
                <w:i/>
                <w:iCs/>
                <w:sz w:val="18"/>
                <w:szCs w:val="22"/>
                <w:lang w:val="es-419"/>
              </w:rPr>
              <w:t>.</w:t>
            </w:r>
          </w:p>
          <w:p w14:paraId="39DD2A45" w14:textId="38CFF62C" w:rsidR="008B5AB6" w:rsidRPr="002B5357" w:rsidRDefault="008B5AB6" w:rsidP="00586D9D">
            <w:pPr>
              <w:jc w:val="both"/>
              <w:rPr>
                <w:b w:val="0"/>
                <w:bCs w:val="0"/>
                <w:i/>
                <w:iCs/>
                <w:lang w:val="es-419"/>
              </w:rPr>
            </w:pPr>
          </w:p>
        </w:tc>
      </w:tr>
      <w:tr w:rsidR="00554F63" w:rsidRPr="002B5357" w14:paraId="37CA9546" w14:textId="77777777" w:rsidTr="00246CD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3204B879" w14:textId="77777777" w:rsidR="00554F63" w:rsidRPr="002B5357" w:rsidRDefault="002B5357" w:rsidP="00586D9D">
            <w:pPr>
              <w:jc w:val="both"/>
              <w:rPr>
                <w:i/>
                <w:iCs/>
                <w:sz w:val="18"/>
                <w:szCs w:val="22"/>
                <w:lang w:val="es-419"/>
              </w:rPr>
            </w:pPr>
            <w:r w:rsidRPr="002B5357">
              <w:rPr>
                <w:b w:val="0"/>
                <w:bCs w:val="0"/>
                <w:i/>
                <w:iCs/>
                <w:sz w:val="18"/>
                <w:szCs w:val="22"/>
                <w:lang w:val="es-419"/>
              </w:rPr>
              <w:t xml:space="preserve">Ejemplo 2: Como ciudad anfitriona de los Juegos Panamericanos que se celebrarán en febrero de 2024, y considerando los recientes disturbios sociales en la ciudad de </w:t>
            </w:r>
            <w:proofErr w:type="spellStart"/>
            <w:r w:rsidRPr="002B5357">
              <w:rPr>
                <w:b w:val="0"/>
                <w:bCs w:val="0"/>
                <w:i/>
                <w:iCs/>
                <w:sz w:val="18"/>
                <w:szCs w:val="22"/>
                <w:lang w:val="es-419"/>
              </w:rPr>
              <w:t>Elysium</w:t>
            </w:r>
            <w:proofErr w:type="spellEnd"/>
            <w:r w:rsidRPr="002B5357">
              <w:rPr>
                <w:b w:val="0"/>
                <w:bCs w:val="0"/>
                <w:i/>
                <w:iCs/>
                <w:sz w:val="18"/>
                <w:szCs w:val="22"/>
                <w:lang w:val="es-419"/>
              </w:rPr>
              <w:t>, el servicio de inteligencia del Estado de Utopía ha informado que podrían ocurrir amenazas potenciales contra el aeropuerto durante el período previo a los Juegos o incluso durante el evento. Sin embargo, no se han identificado planes concretos en este momento. En respuesta, la ACC ha elevado el nivel de amenaza para el Aeropuerto de Utopía de bajo a medio, y las medidas descritas en el Plan de Seguridad del aeropuerto se han implementado de acuerdo con el nuevo nivel de amenaza desde diciembre de 2023 hasta febrero de 2024.</w:t>
            </w:r>
          </w:p>
          <w:p w14:paraId="6F58ABFA" w14:textId="26D573D3" w:rsidR="002B5357" w:rsidRPr="002B5357" w:rsidRDefault="002B5357" w:rsidP="00586D9D">
            <w:pPr>
              <w:jc w:val="both"/>
              <w:rPr>
                <w:b w:val="0"/>
                <w:bCs w:val="0"/>
                <w:lang w:val="es-419"/>
              </w:rPr>
            </w:pPr>
          </w:p>
        </w:tc>
      </w:tr>
      <w:tr w:rsidR="00554F63" w:rsidRPr="002B5357" w14:paraId="7263828C" w14:textId="77777777" w:rsidTr="00554F63">
        <w:trPr>
          <w:trHeight w:val="360"/>
        </w:trPr>
        <w:tc>
          <w:tcPr>
            <w:cnfStyle w:val="001000000000" w:firstRow="0" w:lastRow="0" w:firstColumn="1" w:lastColumn="0" w:oddVBand="0" w:evenVBand="0" w:oddHBand="0" w:evenHBand="0" w:firstRowFirstColumn="0" w:firstRowLastColumn="0" w:lastRowFirstColumn="0" w:lastRowLastColumn="0"/>
            <w:tcW w:w="10762" w:type="dxa"/>
          </w:tcPr>
          <w:p w14:paraId="71CD7738" w14:textId="77777777" w:rsidR="00554F63" w:rsidRPr="002B5357" w:rsidRDefault="00554F63" w:rsidP="00637113">
            <w:pPr>
              <w:rPr>
                <w:lang w:val="es-419"/>
              </w:rPr>
            </w:pPr>
          </w:p>
        </w:tc>
      </w:tr>
    </w:tbl>
    <w:p w14:paraId="7910DC9C" w14:textId="3900F147" w:rsidR="001741A7" w:rsidRPr="002B5357" w:rsidRDefault="001741A7" w:rsidP="00586D9D">
      <w:pPr>
        <w:ind w:left="360" w:right="158"/>
        <w:jc w:val="both"/>
        <w:rPr>
          <w:lang w:val="es-419"/>
        </w:rPr>
      </w:pPr>
    </w:p>
    <w:p w14:paraId="635F31A7" w14:textId="56CA07E4" w:rsidR="00CA279B" w:rsidRPr="00E014CC" w:rsidRDefault="00C16CAD" w:rsidP="006D0C01">
      <w:pPr>
        <w:pStyle w:val="ListParagraph"/>
        <w:numPr>
          <w:ilvl w:val="0"/>
          <w:numId w:val="4"/>
        </w:numPr>
        <w:ind w:right="152"/>
        <w:jc w:val="both"/>
        <w:rPr>
          <w:lang w:val="es-419"/>
        </w:rPr>
      </w:pPr>
      <w:r w:rsidRPr="00C16CAD">
        <w:rPr>
          <w:rStyle w:val="Strong"/>
          <w:lang w:val="es-419"/>
        </w:rPr>
        <w:t>Firma de la persona responsable de la notificación</w:t>
      </w:r>
      <w:r w:rsidR="006D32EC" w:rsidRPr="00E014CC">
        <w:rPr>
          <w:rStyle w:val="Strong"/>
          <w:lang w:val="es-419"/>
        </w:rPr>
        <w:t xml:space="preserve">: </w:t>
      </w:r>
      <w:r w:rsidR="00E014CC" w:rsidRPr="00E014CC">
        <w:rPr>
          <w:lang w:val="es-419"/>
        </w:rPr>
        <w:t>Proporcione el nombre y título de la persona responsable de enviar esta notificación. (Nota: Esta persona debería ser el Director General o la autoridad con poderes sobre la seguridad de la aviación civil del Estado).</w:t>
      </w:r>
    </w:p>
    <w:tbl>
      <w:tblPr>
        <w:tblStyle w:val="Autoevaluacinacadmica"/>
        <w:tblW w:w="0" w:type="auto"/>
        <w:tblLook w:val="04A0" w:firstRow="1" w:lastRow="0" w:firstColumn="1" w:lastColumn="0" w:noHBand="0" w:noVBand="1"/>
      </w:tblPr>
      <w:tblGrid>
        <w:gridCol w:w="2335"/>
        <w:gridCol w:w="8427"/>
      </w:tblGrid>
      <w:tr w:rsidR="002C2A63" w:rsidRPr="00C16CAD" w14:paraId="6635009E" w14:textId="77777777" w:rsidTr="00037770">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0762" w:type="dxa"/>
            <w:gridSpan w:val="2"/>
          </w:tcPr>
          <w:p w14:paraId="65F43F80" w14:textId="3D797D1D" w:rsidR="002C2A63" w:rsidRPr="00C16CAD" w:rsidRDefault="00C16CAD" w:rsidP="00C16CAD">
            <w:pPr>
              <w:rPr>
                <w:lang w:val="es-419"/>
              </w:rPr>
            </w:pPr>
            <w:r w:rsidRPr="00C16CAD">
              <w:rPr>
                <w:lang w:val="es-419"/>
              </w:rPr>
              <w:t>RESPONSABLE DE LA NOTIFICACIÓN DEL ESTADO REMITENTE</w:t>
            </w:r>
          </w:p>
        </w:tc>
      </w:tr>
      <w:tr w:rsidR="002C2A63" w14:paraId="626FC5E2" w14:textId="77777777" w:rsidTr="0003777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35" w:type="dxa"/>
          </w:tcPr>
          <w:p w14:paraId="1A65958D" w14:textId="4D66A98C" w:rsidR="002C2A63" w:rsidRDefault="00C16CAD" w:rsidP="00CA279B">
            <w:pPr>
              <w:jc w:val="both"/>
            </w:pPr>
            <w:r>
              <w:t>Nombre</w:t>
            </w:r>
            <w:r w:rsidR="00511FE5">
              <w:t>:</w:t>
            </w:r>
          </w:p>
        </w:tc>
        <w:tc>
          <w:tcPr>
            <w:tcW w:w="8427" w:type="dxa"/>
          </w:tcPr>
          <w:p w14:paraId="46270821" w14:textId="77777777" w:rsidR="002C2A63" w:rsidRDefault="002C2A63" w:rsidP="00CA279B">
            <w:pPr>
              <w:jc w:val="both"/>
              <w:cnfStyle w:val="000000100000" w:firstRow="0" w:lastRow="0" w:firstColumn="0" w:lastColumn="0" w:oddVBand="0" w:evenVBand="0" w:oddHBand="1" w:evenHBand="0" w:firstRowFirstColumn="0" w:firstRowLastColumn="0" w:lastRowFirstColumn="0" w:lastRowLastColumn="0"/>
            </w:pPr>
          </w:p>
        </w:tc>
      </w:tr>
      <w:tr w:rsidR="002C2A63" w14:paraId="496CDFC2" w14:textId="77777777" w:rsidTr="00B8774A">
        <w:trPr>
          <w:cnfStyle w:val="000000010000" w:firstRow="0" w:lastRow="0" w:firstColumn="0" w:lastColumn="0" w:oddVBand="0" w:evenVBand="0" w:oddHBand="0" w:evenHBand="1"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335" w:type="dxa"/>
          </w:tcPr>
          <w:p w14:paraId="75075E84" w14:textId="0E4445A8" w:rsidR="002C2A63" w:rsidRDefault="00C16CAD" w:rsidP="00CA279B">
            <w:pPr>
              <w:jc w:val="both"/>
            </w:pPr>
            <w:r>
              <w:t>Cargo/posición</w:t>
            </w:r>
            <w:r w:rsidR="00037770">
              <w:t>:</w:t>
            </w:r>
          </w:p>
        </w:tc>
        <w:tc>
          <w:tcPr>
            <w:tcW w:w="8427" w:type="dxa"/>
          </w:tcPr>
          <w:p w14:paraId="36C1F1FA" w14:textId="77777777" w:rsidR="002C2A63" w:rsidRDefault="002C2A63" w:rsidP="00CA279B">
            <w:pPr>
              <w:jc w:val="both"/>
              <w:cnfStyle w:val="000000010000" w:firstRow="0" w:lastRow="0" w:firstColumn="0" w:lastColumn="0" w:oddVBand="0" w:evenVBand="0" w:oddHBand="0" w:evenHBand="1" w:firstRowFirstColumn="0" w:firstRowLastColumn="0" w:lastRowFirstColumn="0" w:lastRowLastColumn="0"/>
            </w:pPr>
          </w:p>
        </w:tc>
      </w:tr>
      <w:tr w:rsidR="002C2A63" w14:paraId="4D1D5DA7" w14:textId="77777777" w:rsidTr="0003777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35" w:type="dxa"/>
          </w:tcPr>
          <w:p w14:paraId="70D0EA71" w14:textId="52D32BE9" w:rsidR="002C2A63" w:rsidRDefault="00E84F74" w:rsidP="00CA279B">
            <w:pPr>
              <w:jc w:val="both"/>
            </w:pPr>
            <w:r>
              <w:t>Fecha</w:t>
            </w:r>
            <w:r w:rsidR="00037770">
              <w:t>:</w:t>
            </w:r>
          </w:p>
        </w:tc>
        <w:tc>
          <w:tcPr>
            <w:tcW w:w="8427" w:type="dxa"/>
          </w:tcPr>
          <w:p w14:paraId="19BEF082" w14:textId="77777777" w:rsidR="002C2A63" w:rsidRDefault="002C2A63" w:rsidP="00CA279B">
            <w:pPr>
              <w:jc w:val="both"/>
              <w:cnfStyle w:val="000000100000" w:firstRow="0" w:lastRow="0" w:firstColumn="0" w:lastColumn="0" w:oddVBand="0" w:evenVBand="0" w:oddHBand="1" w:evenHBand="0" w:firstRowFirstColumn="0" w:firstRowLastColumn="0" w:lastRowFirstColumn="0" w:lastRowLastColumn="0"/>
            </w:pPr>
          </w:p>
        </w:tc>
      </w:tr>
      <w:tr w:rsidR="00037770" w14:paraId="5618605B" w14:textId="77777777" w:rsidTr="00037770">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335" w:type="dxa"/>
          </w:tcPr>
          <w:p w14:paraId="6700E0C1" w14:textId="6FD63EBA" w:rsidR="00037770" w:rsidRDefault="00C16CAD" w:rsidP="00CA279B">
            <w:pPr>
              <w:jc w:val="both"/>
            </w:pPr>
            <w:r>
              <w:t>Firma</w:t>
            </w:r>
            <w:r w:rsidR="00AC77FE">
              <w:t>:</w:t>
            </w:r>
          </w:p>
        </w:tc>
        <w:tc>
          <w:tcPr>
            <w:tcW w:w="8427" w:type="dxa"/>
          </w:tcPr>
          <w:p w14:paraId="27BB437A" w14:textId="77777777" w:rsidR="00037770" w:rsidRDefault="00037770" w:rsidP="00CA279B">
            <w:pPr>
              <w:jc w:val="both"/>
              <w:cnfStyle w:val="000000010000" w:firstRow="0" w:lastRow="0" w:firstColumn="0" w:lastColumn="0" w:oddVBand="0" w:evenVBand="0" w:oddHBand="0" w:evenHBand="1" w:firstRowFirstColumn="0" w:firstRowLastColumn="0" w:lastRowFirstColumn="0" w:lastRowLastColumn="0"/>
            </w:pPr>
          </w:p>
        </w:tc>
      </w:tr>
    </w:tbl>
    <w:p w14:paraId="0494CFA6" w14:textId="77777777" w:rsidR="005142D3" w:rsidRDefault="005142D3" w:rsidP="005142D3">
      <w:pPr>
        <w:pStyle w:val="NoSpacing"/>
        <w:rPr>
          <w:rStyle w:val="Strong"/>
          <w:b w:val="0"/>
          <w:bCs w:val="0"/>
        </w:rPr>
      </w:pPr>
    </w:p>
    <w:p w14:paraId="3F46C661" w14:textId="10AD70E0" w:rsidR="005142D3" w:rsidRPr="00F46F62" w:rsidRDefault="00F46F62" w:rsidP="00F46F62">
      <w:pPr>
        <w:pStyle w:val="NoSpacing"/>
        <w:rPr>
          <w:rStyle w:val="Strong"/>
          <w:b w:val="0"/>
          <w:bCs w:val="0"/>
          <w:lang w:val="es-419"/>
        </w:rPr>
      </w:pPr>
      <w:r w:rsidRPr="00F46F62">
        <w:rPr>
          <w:rStyle w:val="Strong"/>
          <w:b w:val="0"/>
          <w:bCs w:val="0"/>
          <w:lang w:val="es-419"/>
        </w:rPr>
        <w:t>Agradecemos la atención y la colaboración continua para asegurar la seguridad de las operaciones aéreas entre las Partes/Participantes del Acuerdo de Seguridad Única - OSS.</w:t>
      </w:r>
    </w:p>
    <w:sectPr w:rsidR="005142D3" w:rsidRPr="00F46F62" w:rsidSect="002E106C">
      <w:pgSz w:w="11906" w:h="16838" w:code="9"/>
      <w:pgMar w:top="720" w:right="567" w:bottom="990" w:left="567" w:header="431" w:footer="43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F558" w14:textId="77777777" w:rsidR="002E106C" w:rsidRDefault="002E106C" w:rsidP="0096533B">
      <w:r>
        <w:separator/>
      </w:r>
    </w:p>
  </w:endnote>
  <w:endnote w:type="continuationSeparator" w:id="0">
    <w:p w14:paraId="083D0B30" w14:textId="77777777" w:rsidR="002E106C" w:rsidRDefault="002E106C" w:rsidP="009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BD1E" w14:textId="77777777" w:rsidR="002E106C" w:rsidRDefault="002E106C" w:rsidP="0096533B">
      <w:r>
        <w:separator/>
      </w:r>
    </w:p>
  </w:footnote>
  <w:footnote w:type="continuationSeparator" w:id="0">
    <w:p w14:paraId="6EABE5DB" w14:textId="77777777" w:rsidR="002E106C" w:rsidRDefault="002E106C" w:rsidP="0096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04D" w14:textId="38DC945C" w:rsidR="00E4348D" w:rsidRPr="004C7EEE" w:rsidRDefault="00E4348D" w:rsidP="00E4348D">
    <w:pPr>
      <w:jc w:val="center"/>
      <w:rPr>
        <w:rFonts w:ascii="Times New Roman" w:hAnsi="Times New Roman"/>
        <w:lang w:val="en-US"/>
      </w:rPr>
    </w:pPr>
    <w:r w:rsidRPr="004C7EEE">
      <w:rPr>
        <w:rFonts w:ascii="Times New Roman" w:hAnsi="Times New Roman"/>
        <w:lang w:val="en-US"/>
      </w:rPr>
      <w:t>[Logo or header of the institution]</w:t>
    </w:r>
  </w:p>
  <w:p w14:paraId="2C29EA84" w14:textId="4D0BCA64" w:rsidR="00D77F76" w:rsidRPr="00091044" w:rsidRDefault="00091044" w:rsidP="00091044">
    <w:pPr>
      <w:jc w:val="center"/>
      <w:rPr>
        <w:lang w:val="es-419"/>
      </w:rPr>
    </w:pPr>
    <w:r w:rsidRPr="00091044">
      <w:rPr>
        <w:rFonts w:asciiTheme="majorHAnsi" w:hAnsiTheme="majorHAnsi"/>
        <w:b/>
        <w:bCs/>
        <w:sz w:val="36"/>
        <w:szCs w:val="36"/>
        <w:lang w:val="es-419"/>
      </w:rPr>
      <w:t>OSS-F001-0 - Formulario de Notificación para Revisión Continua del Acuerdo de Control de Seguridad Único - 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5CB4"/>
    <w:multiLevelType w:val="hybridMultilevel"/>
    <w:tmpl w:val="596A8C4A"/>
    <w:lvl w:ilvl="0" w:tplc="0409000F">
      <w:start w:val="1"/>
      <w:numFmt w:val="decimal"/>
      <w:lvlText w:val="%1."/>
      <w:lvlJc w:val="left"/>
      <w:pPr>
        <w:ind w:left="720" w:hanging="360"/>
      </w:pPr>
      <w:rPr>
        <w:rFonts w:hint="default"/>
      </w:rPr>
    </w:lvl>
    <w:lvl w:ilvl="1" w:tplc="7D442B5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44A85"/>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4277AD"/>
    <w:multiLevelType w:val="hybridMultilevel"/>
    <w:tmpl w:val="0898F42E"/>
    <w:lvl w:ilvl="0" w:tplc="0409000F">
      <w:start w:val="1"/>
      <w:numFmt w:val="decimal"/>
      <w:lvlText w:val="%1."/>
      <w:lvlJc w:val="left"/>
      <w:pPr>
        <w:ind w:left="720" w:hanging="360"/>
      </w:pPr>
      <w:rPr>
        <w:rFonts w:hint="default"/>
      </w:rPr>
    </w:lvl>
    <w:lvl w:ilvl="1" w:tplc="7AF80198">
      <w:start w:val="1"/>
      <w:numFmt w:val="bullet"/>
      <w:lvlText w:val=""/>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8383A"/>
    <w:multiLevelType w:val="hybridMultilevel"/>
    <w:tmpl w:val="AA680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914081">
    <w:abstractNumId w:val="3"/>
  </w:num>
  <w:num w:numId="2" w16cid:durableId="364328883">
    <w:abstractNumId w:val="0"/>
  </w:num>
  <w:num w:numId="3" w16cid:durableId="1143817090">
    <w:abstractNumId w:val="2"/>
  </w:num>
  <w:num w:numId="4" w16cid:durableId="1806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C4"/>
    <w:rsid w:val="00007117"/>
    <w:rsid w:val="00034FD9"/>
    <w:rsid w:val="00037770"/>
    <w:rsid w:val="00056479"/>
    <w:rsid w:val="0006114A"/>
    <w:rsid w:val="00090804"/>
    <w:rsid w:val="00091044"/>
    <w:rsid w:val="0009793E"/>
    <w:rsid w:val="000A2368"/>
    <w:rsid w:val="000A75CE"/>
    <w:rsid w:val="000B72F4"/>
    <w:rsid w:val="000E2763"/>
    <w:rsid w:val="000E280E"/>
    <w:rsid w:val="000F2098"/>
    <w:rsid w:val="001355F7"/>
    <w:rsid w:val="00136E28"/>
    <w:rsid w:val="001438B1"/>
    <w:rsid w:val="001521BC"/>
    <w:rsid w:val="00152D61"/>
    <w:rsid w:val="00156D3C"/>
    <w:rsid w:val="001676C6"/>
    <w:rsid w:val="001741A7"/>
    <w:rsid w:val="001B273A"/>
    <w:rsid w:val="001C4CD0"/>
    <w:rsid w:val="001F1DB0"/>
    <w:rsid w:val="00203D74"/>
    <w:rsid w:val="0020701B"/>
    <w:rsid w:val="0021352F"/>
    <w:rsid w:val="00246CD5"/>
    <w:rsid w:val="00276011"/>
    <w:rsid w:val="00286A16"/>
    <w:rsid w:val="00287A0D"/>
    <w:rsid w:val="002B5357"/>
    <w:rsid w:val="002C2A63"/>
    <w:rsid w:val="002D2389"/>
    <w:rsid w:val="002D7CE2"/>
    <w:rsid w:val="002E106C"/>
    <w:rsid w:val="002E2297"/>
    <w:rsid w:val="002E41CD"/>
    <w:rsid w:val="002F7D3C"/>
    <w:rsid w:val="00302F33"/>
    <w:rsid w:val="00330C61"/>
    <w:rsid w:val="0033541A"/>
    <w:rsid w:val="003370C9"/>
    <w:rsid w:val="00351EC7"/>
    <w:rsid w:val="00370C01"/>
    <w:rsid w:val="003978E1"/>
    <w:rsid w:val="003C1364"/>
    <w:rsid w:val="003C3689"/>
    <w:rsid w:val="003F2F54"/>
    <w:rsid w:val="003F64F4"/>
    <w:rsid w:val="00401954"/>
    <w:rsid w:val="004121FE"/>
    <w:rsid w:val="004531A7"/>
    <w:rsid w:val="0046006A"/>
    <w:rsid w:val="00483174"/>
    <w:rsid w:val="00486311"/>
    <w:rsid w:val="004B6E93"/>
    <w:rsid w:val="004B7B0A"/>
    <w:rsid w:val="004C7A71"/>
    <w:rsid w:val="004C7EEE"/>
    <w:rsid w:val="004D7D51"/>
    <w:rsid w:val="00511FE5"/>
    <w:rsid w:val="00512C39"/>
    <w:rsid w:val="005142D3"/>
    <w:rsid w:val="00517325"/>
    <w:rsid w:val="0052469F"/>
    <w:rsid w:val="005527B5"/>
    <w:rsid w:val="00554F63"/>
    <w:rsid w:val="00571098"/>
    <w:rsid w:val="005736BF"/>
    <w:rsid w:val="00586D9D"/>
    <w:rsid w:val="005A02DA"/>
    <w:rsid w:val="005D369F"/>
    <w:rsid w:val="006220B2"/>
    <w:rsid w:val="00622A24"/>
    <w:rsid w:val="0063297A"/>
    <w:rsid w:val="00634386"/>
    <w:rsid w:val="00637113"/>
    <w:rsid w:val="00651A07"/>
    <w:rsid w:val="00655AF7"/>
    <w:rsid w:val="00667656"/>
    <w:rsid w:val="00667AD5"/>
    <w:rsid w:val="00680B26"/>
    <w:rsid w:val="00692F81"/>
    <w:rsid w:val="006A4C65"/>
    <w:rsid w:val="006A5FF3"/>
    <w:rsid w:val="006B0930"/>
    <w:rsid w:val="006C1659"/>
    <w:rsid w:val="006D0C01"/>
    <w:rsid w:val="006D32EC"/>
    <w:rsid w:val="00706A2E"/>
    <w:rsid w:val="00710233"/>
    <w:rsid w:val="00721B98"/>
    <w:rsid w:val="007360F7"/>
    <w:rsid w:val="0074776C"/>
    <w:rsid w:val="0078132D"/>
    <w:rsid w:val="007813AC"/>
    <w:rsid w:val="007902A3"/>
    <w:rsid w:val="007941D1"/>
    <w:rsid w:val="007D2C56"/>
    <w:rsid w:val="007F604F"/>
    <w:rsid w:val="008605B0"/>
    <w:rsid w:val="00872580"/>
    <w:rsid w:val="00875A90"/>
    <w:rsid w:val="008B5AB6"/>
    <w:rsid w:val="008C0739"/>
    <w:rsid w:val="008C2203"/>
    <w:rsid w:val="008F4162"/>
    <w:rsid w:val="00913878"/>
    <w:rsid w:val="009245D2"/>
    <w:rsid w:val="0093304A"/>
    <w:rsid w:val="00937DF6"/>
    <w:rsid w:val="009646A6"/>
    <w:rsid w:val="0096533B"/>
    <w:rsid w:val="009A5665"/>
    <w:rsid w:val="009A567B"/>
    <w:rsid w:val="009D6147"/>
    <w:rsid w:val="00A008BE"/>
    <w:rsid w:val="00A20600"/>
    <w:rsid w:val="00A22D84"/>
    <w:rsid w:val="00A7547B"/>
    <w:rsid w:val="00AA2AD3"/>
    <w:rsid w:val="00AA3A5D"/>
    <w:rsid w:val="00AA7A3E"/>
    <w:rsid w:val="00AA7DDD"/>
    <w:rsid w:val="00AC29AA"/>
    <w:rsid w:val="00AC402B"/>
    <w:rsid w:val="00AC77FE"/>
    <w:rsid w:val="00AD65E1"/>
    <w:rsid w:val="00AF6DD1"/>
    <w:rsid w:val="00B04475"/>
    <w:rsid w:val="00B217E7"/>
    <w:rsid w:val="00B30CB0"/>
    <w:rsid w:val="00B347C4"/>
    <w:rsid w:val="00B454BD"/>
    <w:rsid w:val="00B5628E"/>
    <w:rsid w:val="00B700F8"/>
    <w:rsid w:val="00B76F3A"/>
    <w:rsid w:val="00B77123"/>
    <w:rsid w:val="00B8774A"/>
    <w:rsid w:val="00B97FCF"/>
    <w:rsid w:val="00BA696E"/>
    <w:rsid w:val="00BA7359"/>
    <w:rsid w:val="00BB254A"/>
    <w:rsid w:val="00BD7982"/>
    <w:rsid w:val="00BE4817"/>
    <w:rsid w:val="00BE6E46"/>
    <w:rsid w:val="00BF34E4"/>
    <w:rsid w:val="00C16CAD"/>
    <w:rsid w:val="00C27545"/>
    <w:rsid w:val="00C36FC0"/>
    <w:rsid w:val="00C44E64"/>
    <w:rsid w:val="00C46C3F"/>
    <w:rsid w:val="00C56A3D"/>
    <w:rsid w:val="00C70DB6"/>
    <w:rsid w:val="00C91ADC"/>
    <w:rsid w:val="00C93115"/>
    <w:rsid w:val="00CA279B"/>
    <w:rsid w:val="00CA5355"/>
    <w:rsid w:val="00CB5134"/>
    <w:rsid w:val="00CD3AEA"/>
    <w:rsid w:val="00CF220E"/>
    <w:rsid w:val="00CF3142"/>
    <w:rsid w:val="00D20809"/>
    <w:rsid w:val="00D43F60"/>
    <w:rsid w:val="00D62C06"/>
    <w:rsid w:val="00D71395"/>
    <w:rsid w:val="00D7236F"/>
    <w:rsid w:val="00D77F76"/>
    <w:rsid w:val="00D8600F"/>
    <w:rsid w:val="00DC38AB"/>
    <w:rsid w:val="00DD0A54"/>
    <w:rsid w:val="00DD4589"/>
    <w:rsid w:val="00DF193E"/>
    <w:rsid w:val="00DF1CFE"/>
    <w:rsid w:val="00E014CC"/>
    <w:rsid w:val="00E02324"/>
    <w:rsid w:val="00E26E32"/>
    <w:rsid w:val="00E4348D"/>
    <w:rsid w:val="00E44850"/>
    <w:rsid w:val="00E45708"/>
    <w:rsid w:val="00E5004F"/>
    <w:rsid w:val="00E65DCE"/>
    <w:rsid w:val="00E66D4E"/>
    <w:rsid w:val="00E74A9E"/>
    <w:rsid w:val="00E84F74"/>
    <w:rsid w:val="00E91726"/>
    <w:rsid w:val="00E941F2"/>
    <w:rsid w:val="00E96960"/>
    <w:rsid w:val="00EB054C"/>
    <w:rsid w:val="00ED4FED"/>
    <w:rsid w:val="00EE1D59"/>
    <w:rsid w:val="00EE709A"/>
    <w:rsid w:val="00F06134"/>
    <w:rsid w:val="00F11560"/>
    <w:rsid w:val="00F21A75"/>
    <w:rsid w:val="00F27672"/>
    <w:rsid w:val="00F3453C"/>
    <w:rsid w:val="00F46F62"/>
    <w:rsid w:val="00F76B40"/>
    <w:rsid w:val="00F94D48"/>
    <w:rsid w:val="00F975DC"/>
    <w:rsid w:val="00FA0D19"/>
    <w:rsid w:val="00FC5A34"/>
    <w:rsid w:val="00FD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s-E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31">
    <w:name w:val="Tabla de cuadrícula 6 con colores - Énfasis 31"/>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Tablanormal41">
    <w:name w:val="Tabla normal 41"/>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51">
    <w:name w:val="Tabla de cuadrícula 6 con colores - Énfasis 51"/>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2-nfasis51">
    <w:name w:val="Tabla de cuadrícula 2 - Énfasis 51"/>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1clara-nfasis51">
    <w:name w:val="Tabla de cuadrícula 1 clara - Énfasis 51"/>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utoevaluacinacadmica">
    <w:name w:val="Autoevaluación académica"/>
    <w:basedOn w:val="TableNormal"/>
    <w:uiPriority w:val="99"/>
    <w:rsid w:val="00CF3142"/>
    <w:pPr>
      <w:spacing w:before="0" w:after="0"/>
    </w:pPr>
    <w:tblPr>
      <w:tblStyleRowBandSize w:val="1"/>
      <w:tbl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blBorders>
    </w:tblPr>
    <w:tcPr>
      <w:vAlign w:val="center"/>
    </w:tcPr>
    <w:tblStylePr w:type="firstRow">
      <w:pPr>
        <w:wordWrap/>
        <w:jc w:val="center"/>
      </w:pPr>
      <w:rPr>
        <w:rFonts w:asciiTheme="majorHAnsi" w:hAnsiTheme="majorHAnsi"/>
        <w:b/>
        <w:i w:val="0"/>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vAlign w:val="bottom"/>
      </w:tcPr>
    </w:tblStylePr>
    <w:tblStylePr w:type="firstCol">
      <w:rPr>
        <w:b/>
        <w:i w:val="0"/>
      </w:rPr>
    </w:tblStylePr>
    <w:tblStylePr w:type="band1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shd w:val="clear" w:color="auto" w:fill="D0E6F6" w:themeFill="accent6" w:themeFillTint="33"/>
      </w:tcPr>
    </w:tblStylePr>
    <w:tblStylePr w:type="band2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BalloonText">
    <w:name w:val="Balloon Text"/>
    <w:basedOn w:val="Normal"/>
    <w:link w:val="BalloonTextChar"/>
    <w:uiPriority w:val="99"/>
    <w:semiHidden/>
    <w:unhideWhenUsed/>
    <w:rsid w:val="00DF19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3E"/>
    <w:rPr>
      <w:rFonts w:ascii="Tahoma" w:hAnsi="Tahoma" w:cs="Tahoma"/>
      <w:sz w:val="16"/>
      <w:szCs w:val="16"/>
    </w:rPr>
  </w:style>
  <w:style w:type="paragraph" w:styleId="ListParagraph">
    <w:name w:val="List Paragraph"/>
    <w:basedOn w:val="Normal"/>
    <w:uiPriority w:val="34"/>
    <w:qFormat/>
    <w:rsid w:val="00A20600"/>
    <w:pPr>
      <w:ind w:left="720"/>
      <w:contextualSpacing/>
    </w:pPr>
  </w:style>
  <w:style w:type="table" w:styleId="PlainTable2">
    <w:name w:val="Plain Table 2"/>
    <w:basedOn w:val="TableNormal"/>
    <w:uiPriority w:val="42"/>
    <w:rsid w:val="00554F6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74776C"/>
    <w:pPr>
      <w:spacing w:before="0" w:after="0"/>
    </w:pPr>
    <w:rPr>
      <w:szCs w:val="20"/>
    </w:rPr>
  </w:style>
  <w:style w:type="character" w:customStyle="1" w:styleId="FootnoteTextChar">
    <w:name w:val="Footnote Text Char"/>
    <w:basedOn w:val="DefaultParagraphFont"/>
    <w:link w:val="FootnoteText"/>
    <w:uiPriority w:val="99"/>
    <w:semiHidden/>
    <w:rsid w:val="0074776C"/>
    <w:rPr>
      <w:rFonts w:asciiTheme="minorHAnsi" w:hAnsiTheme="minorHAnsi"/>
    </w:rPr>
  </w:style>
  <w:style w:type="character" w:styleId="FootnoteReference">
    <w:name w:val="footnote reference"/>
    <w:basedOn w:val="DefaultParagraphFont"/>
    <w:uiPriority w:val="99"/>
    <w:semiHidden/>
    <w:unhideWhenUsed/>
    <w:rsid w:val="0074776C"/>
    <w:rPr>
      <w:vertAlign w:val="superscript"/>
    </w:rPr>
  </w:style>
  <w:style w:type="paragraph" w:styleId="Revision">
    <w:name w:val="Revision"/>
    <w:hidden/>
    <w:uiPriority w:val="99"/>
    <w:semiHidden/>
    <w:rsid w:val="005736BF"/>
    <w:pPr>
      <w:spacing w:before="0" w:after="0"/>
    </w:pPr>
    <w:rPr>
      <w:rFonts w:asciiTheme="minorHAnsi" w:hAnsiTheme="minorHAnsi"/>
      <w:szCs w:val="24"/>
    </w:rPr>
  </w:style>
  <w:style w:type="character" w:styleId="CommentReference">
    <w:name w:val="annotation reference"/>
    <w:basedOn w:val="DefaultParagraphFont"/>
    <w:uiPriority w:val="99"/>
    <w:semiHidden/>
    <w:unhideWhenUsed/>
    <w:rsid w:val="005736BF"/>
    <w:rPr>
      <w:sz w:val="16"/>
      <w:szCs w:val="16"/>
    </w:rPr>
  </w:style>
  <w:style w:type="paragraph" w:styleId="CommentText">
    <w:name w:val="annotation text"/>
    <w:basedOn w:val="Normal"/>
    <w:link w:val="CommentTextChar"/>
    <w:uiPriority w:val="99"/>
    <w:unhideWhenUsed/>
    <w:rsid w:val="005736BF"/>
    <w:rPr>
      <w:szCs w:val="20"/>
    </w:rPr>
  </w:style>
  <w:style w:type="character" w:customStyle="1" w:styleId="CommentTextChar">
    <w:name w:val="Comment Text Char"/>
    <w:basedOn w:val="DefaultParagraphFont"/>
    <w:link w:val="CommentText"/>
    <w:uiPriority w:val="99"/>
    <w:rsid w:val="005736B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736BF"/>
    <w:rPr>
      <w:b/>
      <w:bCs/>
    </w:rPr>
  </w:style>
  <w:style w:type="character" w:customStyle="1" w:styleId="CommentSubjectChar">
    <w:name w:val="Comment Subject Char"/>
    <w:basedOn w:val="CommentTextChar"/>
    <w:link w:val="CommentSubject"/>
    <w:uiPriority w:val="99"/>
    <w:semiHidden/>
    <w:rsid w:val="005736BF"/>
    <w:rPr>
      <w:rFonts w:asciiTheme="minorHAnsi" w:hAnsiTheme="minorHAnsi"/>
      <w:b/>
      <w:bCs/>
    </w:rPr>
  </w:style>
  <w:style w:type="character" w:styleId="Hyperlink">
    <w:name w:val="Hyperlink"/>
    <w:basedOn w:val="DefaultParagraphFont"/>
    <w:uiPriority w:val="99"/>
    <w:unhideWhenUsed/>
    <w:rsid w:val="008B5AB6"/>
    <w:rPr>
      <w:color w:val="6B9F25" w:themeColor="hyperlink"/>
      <w:u w:val="single"/>
    </w:rPr>
  </w:style>
  <w:style w:type="character" w:styleId="UnresolvedMention">
    <w:name w:val="Unresolved Mention"/>
    <w:basedOn w:val="DefaultParagraphFont"/>
    <w:uiPriority w:val="99"/>
    <w:semiHidden/>
    <w:unhideWhenUsed/>
    <w:rsid w:val="008B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ut.gov/avsec/legisl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szczowski\AppData\Roaming\Microsoft\Templates\Autoevaluaci&#243;n%20acad&#233;mica%20del%20alumno.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Formulario de Comunicación</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1747</a>
    <Title2 xmlns="101a94fc-4fb7-49fc-ab36-dbb3e9e3ccdb" xsi:nil="true"/>
    <PublishingStartDate xmlns="http://schemas.microsoft.com/sharepoint/v3" xsi:nil="true"/>
    <Present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72EFCA-41F7-430A-B678-9061C521BD5B}">
  <ds:schemaRefs>
    <ds:schemaRef ds:uri="http://schemas.microsoft.com/sharepoint/v3/contenttype/forms"/>
  </ds:schemaRefs>
</ds:datastoreItem>
</file>

<file path=customXml/itemProps3.xml><?xml version="1.0" encoding="utf-8"?>
<ds:datastoreItem xmlns:ds="http://schemas.openxmlformats.org/officeDocument/2006/customXml" ds:itemID="{629B2499-BABE-4F26-9479-29BD34FD1CB5}">
  <ds:schemaRefs>
    <ds:schemaRef ds:uri="http://schemas.openxmlformats.org/officeDocument/2006/bibliography"/>
  </ds:schemaRefs>
</ds:datastoreItem>
</file>

<file path=customXml/itemProps4.xml><?xml version="1.0" encoding="utf-8"?>
<ds:datastoreItem xmlns:ds="http://schemas.openxmlformats.org/officeDocument/2006/customXml" ds:itemID="{A97949CA-316B-496A-A1C1-29C0AA1ED635}"/>
</file>

<file path=docProps/app.xml><?xml version="1.0" encoding="utf-8"?>
<Properties xmlns="http://schemas.openxmlformats.org/officeDocument/2006/extended-properties" xmlns:vt="http://schemas.openxmlformats.org/officeDocument/2006/docPropsVTypes">
  <Template>Autoevaluación académica del alumno.dotx</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
  <cp:keywords/>
  <dc:description/>
  <cp:lastModifiedBy/>
  <cp:revision>1</cp:revision>
  <dcterms:created xsi:type="dcterms:W3CDTF">2023-08-31T13:20:00Z</dcterms:created>
  <dcterms:modified xsi:type="dcterms:W3CDTF">2024-02-05T15:19:00Z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