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tblLook w:val="04A0" w:firstRow="1" w:lastRow="0" w:firstColumn="1" w:lastColumn="0" w:noHBand="0" w:noVBand="1"/>
      </w:tblPr>
      <w:tblGrid>
        <w:gridCol w:w="1644"/>
        <w:gridCol w:w="8004"/>
      </w:tblGrid>
      <w:tr w:rsidR="00150E10" w:rsidRPr="00BD7380">
        <w:trPr>
          <w:trHeight w:val="486"/>
        </w:trPr>
        <w:tc>
          <w:tcPr>
            <w:tcW w:w="1644" w:type="dxa"/>
            <w:vMerge w:val="restart"/>
            <w:shd w:val="clear" w:color="auto" w:fill="auto"/>
          </w:tcPr>
          <w:p w:rsidR="00150E10" w:rsidRPr="00BD7380" w:rsidRDefault="00664421">
            <w:pPr>
              <w:pStyle w:val="Title"/>
              <w:tabs>
                <w:tab w:val="left" w:pos="1701"/>
              </w:tabs>
              <w:jc w:val="left"/>
              <w:rPr>
                <w:sz w:val="22"/>
                <w:szCs w:val="22"/>
              </w:rPr>
            </w:pPr>
            <w:r w:rsidRPr="00BD7380">
              <w:rPr>
                <w:noProof/>
                <w:sz w:val="22"/>
                <w:szCs w:val="22"/>
              </w:rPr>
              <w:drawing>
                <wp:inline distT="0" distB="0" distL="0" distR="0">
                  <wp:extent cx="895350" cy="771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srcRect l="-488" t="-568" r="-488" b="-568"/>
                          <a:stretch>
                            <a:fillRect/>
                          </a:stretch>
                        </pic:blipFill>
                        <pic:spPr bwMode="auto">
                          <a:xfrm>
                            <a:off x="0" y="0"/>
                            <a:ext cx="895350" cy="771525"/>
                          </a:xfrm>
                          <a:prstGeom prst="rect">
                            <a:avLst/>
                          </a:prstGeom>
                        </pic:spPr>
                      </pic:pic>
                    </a:graphicData>
                  </a:graphic>
                </wp:inline>
              </w:drawing>
            </w:r>
          </w:p>
        </w:tc>
        <w:tc>
          <w:tcPr>
            <w:tcW w:w="8003" w:type="dxa"/>
            <w:shd w:val="clear" w:color="auto" w:fill="auto"/>
          </w:tcPr>
          <w:p w:rsidR="00150E10" w:rsidRPr="00BD7380" w:rsidRDefault="00664421">
            <w:pPr>
              <w:widowControl w:val="0"/>
              <w:tabs>
                <w:tab w:val="left" w:pos="362"/>
                <w:tab w:val="left" w:pos="720"/>
                <w:tab w:val="left" w:pos="1083"/>
                <w:tab w:val="right" w:pos="7698"/>
                <w:tab w:val="left" w:pos="9015"/>
              </w:tabs>
              <w:rPr>
                <w:rFonts w:cs="Times New Roman"/>
                <w:szCs w:val="22"/>
              </w:rPr>
            </w:pPr>
            <w:r w:rsidRPr="00BD7380">
              <w:rPr>
                <w:rFonts w:cs="Times New Roman"/>
                <w:bCs/>
                <w:i/>
                <w:szCs w:val="22"/>
              </w:rPr>
              <w:t>International Civil Aviation Organization</w:t>
            </w:r>
            <w:r w:rsidRPr="00BD7380">
              <w:rPr>
                <w:rFonts w:cs="Times New Roman"/>
                <w:caps/>
                <w:szCs w:val="22"/>
              </w:rPr>
              <w:tab/>
              <w:t>SAM/IG</w:t>
            </w:r>
            <w:r w:rsidR="000D241D" w:rsidRPr="00BD7380">
              <w:rPr>
                <w:rFonts w:cs="Times New Roman"/>
                <w:szCs w:val="22"/>
              </w:rPr>
              <w:t>/24-WP/5.4</w:t>
            </w:r>
          </w:p>
          <w:p w:rsidR="00150E10" w:rsidRPr="00BD7380" w:rsidRDefault="00664421">
            <w:pPr>
              <w:pStyle w:val="Title"/>
              <w:tabs>
                <w:tab w:val="left" w:pos="1701"/>
                <w:tab w:val="right" w:pos="7698"/>
              </w:tabs>
              <w:jc w:val="left"/>
              <w:rPr>
                <w:sz w:val="22"/>
                <w:szCs w:val="22"/>
              </w:rPr>
            </w:pPr>
            <w:r w:rsidRPr="00BD7380">
              <w:rPr>
                <w:b w:val="0"/>
                <w:iCs/>
                <w:sz w:val="22"/>
                <w:szCs w:val="22"/>
              </w:rPr>
              <w:t>South American Office</w:t>
            </w:r>
            <w:r w:rsidRPr="00BD7380">
              <w:rPr>
                <w:i/>
                <w:iCs/>
                <w:sz w:val="22"/>
                <w:szCs w:val="22"/>
              </w:rPr>
              <w:tab/>
            </w:r>
            <w:r w:rsidR="00781F93" w:rsidRPr="00BD7380">
              <w:rPr>
                <w:i/>
                <w:iCs/>
                <w:sz w:val="22"/>
                <w:szCs w:val="22"/>
              </w:rPr>
              <w:tab/>
            </w:r>
            <w:r w:rsidR="000D241D" w:rsidRPr="00BD7380">
              <w:rPr>
                <w:b w:val="0"/>
                <w:iCs/>
                <w:sz w:val="22"/>
                <w:szCs w:val="22"/>
              </w:rPr>
              <w:t>10/28</w:t>
            </w:r>
            <w:r w:rsidRPr="00BD7380">
              <w:rPr>
                <w:b w:val="0"/>
                <w:iCs/>
                <w:sz w:val="22"/>
                <w:szCs w:val="22"/>
              </w:rPr>
              <w:t>/2019</w:t>
            </w:r>
          </w:p>
        </w:tc>
      </w:tr>
      <w:tr w:rsidR="00150E10" w:rsidRPr="00BD7380">
        <w:trPr>
          <w:trHeight w:val="414"/>
        </w:trPr>
        <w:tc>
          <w:tcPr>
            <w:tcW w:w="1644" w:type="dxa"/>
            <w:vMerge/>
            <w:shd w:val="clear" w:color="auto" w:fill="auto"/>
          </w:tcPr>
          <w:p w:rsidR="00150E10" w:rsidRPr="00BD7380" w:rsidRDefault="00150E10">
            <w:pPr>
              <w:pStyle w:val="Title"/>
              <w:tabs>
                <w:tab w:val="left" w:pos="1701"/>
              </w:tabs>
              <w:jc w:val="left"/>
              <w:rPr>
                <w:sz w:val="22"/>
                <w:szCs w:val="22"/>
              </w:rPr>
            </w:pPr>
          </w:p>
        </w:tc>
        <w:tc>
          <w:tcPr>
            <w:tcW w:w="8003" w:type="dxa"/>
            <w:shd w:val="clear" w:color="auto" w:fill="auto"/>
          </w:tcPr>
          <w:p w:rsidR="00150E10" w:rsidRPr="00BD7380" w:rsidRDefault="000D241D">
            <w:pPr>
              <w:pStyle w:val="Title"/>
              <w:tabs>
                <w:tab w:val="left" w:pos="1701"/>
                <w:tab w:val="left" w:pos="6609"/>
              </w:tabs>
              <w:ind w:right="1663"/>
              <w:jc w:val="left"/>
              <w:rPr>
                <w:sz w:val="22"/>
                <w:szCs w:val="22"/>
              </w:rPr>
            </w:pPr>
            <w:r w:rsidRPr="00BD7380">
              <w:rPr>
                <w:sz w:val="22"/>
                <w:szCs w:val="22"/>
              </w:rPr>
              <w:t>Twenty-Fourth</w:t>
            </w:r>
            <w:r w:rsidR="00664421" w:rsidRPr="00BD7380">
              <w:rPr>
                <w:sz w:val="22"/>
                <w:szCs w:val="22"/>
              </w:rPr>
              <w:t xml:space="preserve"> Workshop/Meeting of the SAM</w:t>
            </w:r>
            <w:r w:rsidRPr="00BD7380">
              <w:rPr>
                <w:sz w:val="22"/>
                <w:szCs w:val="22"/>
              </w:rPr>
              <w:t xml:space="preserve"> Implementation Group (SAM/IG/24</w:t>
            </w:r>
            <w:r w:rsidR="00664421" w:rsidRPr="00BD7380">
              <w:rPr>
                <w:sz w:val="22"/>
                <w:szCs w:val="22"/>
              </w:rPr>
              <w:t xml:space="preserve">) - </w:t>
            </w:r>
            <w:r w:rsidR="00664421" w:rsidRPr="00BD7380">
              <w:rPr>
                <w:iCs/>
                <w:sz w:val="22"/>
                <w:szCs w:val="22"/>
              </w:rPr>
              <w:t>Regional Project RLA/06/901</w:t>
            </w:r>
          </w:p>
        </w:tc>
      </w:tr>
      <w:tr w:rsidR="00150E10" w:rsidRPr="00BD7380">
        <w:trPr>
          <w:trHeight w:val="315"/>
        </w:trPr>
        <w:tc>
          <w:tcPr>
            <w:tcW w:w="1644" w:type="dxa"/>
            <w:vMerge/>
            <w:tcBorders>
              <w:bottom w:val="double" w:sz="4" w:space="0" w:color="00000A"/>
            </w:tcBorders>
            <w:shd w:val="clear" w:color="auto" w:fill="auto"/>
          </w:tcPr>
          <w:p w:rsidR="00150E10" w:rsidRPr="00BD7380" w:rsidRDefault="00150E10">
            <w:pPr>
              <w:pStyle w:val="Title"/>
              <w:tabs>
                <w:tab w:val="left" w:pos="1701"/>
              </w:tabs>
              <w:jc w:val="left"/>
              <w:rPr>
                <w:sz w:val="22"/>
                <w:szCs w:val="22"/>
              </w:rPr>
            </w:pPr>
          </w:p>
        </w:tc>
        <w:tc>
          <w:tcPr>
            <w:tcW w:w="8003" w:type="dxa"/>
            <w:tcBorders>
              <w:bottom w:val="double" w:sz="4" w:space="0" w:color="00000A"/>
            </w:tcBorders>
            <w:shd w:val="clear" w:color="auto" w:fill="auto"/>
          </w:tcPr>
          <w:p w:rsidR="00150E10" w:rsidRPr="00BD7380" w:rsidRDefault="00BD7380" w:rsidP="000D241D">
            <w:pPr>
              <w:widowControl w:val="0"/>
              <w:tabs>
                <w:tab w:val="left" w:pos="720"/>
                <w:tab w:val="left" w:pos="1440"/>
              </w:tabs>
              <w:rPr>
                <w:rFonts w:cs="Times New Roman"/>
                <w:szCs w:val="22"/>
              </w:rPr>
            </w:pPr>
            <w:r w:rsidRPr="00BD7380">
              <w:rPr>
                <w:rFonts w:cs="Times New Roman"/>
                <w:szCs w:val="22"/>
              </w:rPr>
              <w:t xml:space="preserve">(Lima, Peru, 4 to </w:t>
            </w:r>
            <w:r w:rsidR="000D241D" w:rsidRPr="00BD7380">
              <w:rPr>
                <w:rFonts w:cs="Times New Roman"/>
                <w:szCs w:val="22"/>
              </w:rPr>
              <w:t>8 November</w:t>
            </w:r>
            <w:r w:rsidR="00664421" w:rsidRPr="00BD7380">
              <w:rPr>
                <w:rFonts w:cs="Times New Roman"/>
                <w:szCs w:val="22"/>
              </w:rPr>
              <w:t xml:space="preserve"> 2019)</w:t>
            </w:r>
          </w:p>
        </w:tc>
      </w:tr>
    </w:tbl>
    <w:p w:rsidR="00150E10" w:rsidRPr="00BD7380" w:rsidRDefault="00150E10">
      <w:pPr>
        <w:widowControl w:val="0"/>
        <w:jc w:val="both"/>
        <w:rPr>
          <w:rFonts w:cs="Times New Roman"/>
          <w:szCs w:val="22"/>
        </w:rPr>
      </w:pPr>
    </w:p>
    <w:p w:rsidR="00150E10" w:rsidRPr="00BD7380" w:rsidRDefault="00664421">
      <w:pPr>
        <w:tabs>
          <w:tab w:val="left" w:pos="720"/>
          <w:tab w:val="left" w:pos="1440"/>
        </w:tabs>
        <w:ind w:left="2160" w:hanging="2160"/>
        <w:jc w:val="both"/>
        <w:rPr>
          <w:rFonts w:cs="Times New Roman"/>
          <w:b/>
          <w:szCs w:val="22"/>
        </w:rPr>
      </w:pPr>
      <w:r w:rsidRPr="00BD7380">
        <w:rPr>
          <w:rFonts w:cs="Times New Roman"/>
          <w:b/>
          <w:szCs w:val="22"/>
        </w:rPr>
        <w:t>Agenda Item 5:</w:t>
      </w:r>
      <w:r w:rsidRPr="00BD7380">
        <w:rPr>
          <w:rFonts w:cs="Times New Roman"/>
          <w:b/>
          <w:szCs w:val="22"/>
        </w:rPr>
        <w:tab/>
      </w:r>
      <w:r w:rsidRPr="00BD7380">
        <w:rPr>
          <w:rFonts w:eastAsia="SimSun" w:cs="Times New Roman"/>
          <w:b/>
          <w:szCs w:val="22"/>
          <w:lang w:eastAsia="zh-CN"/>
        </w:rPr>
        <w:t>Operational implementation of new ATM automated systems and integration of the existing systems</w:t>
      </w:r>
    </w:p>
    <w:p w:rsidR="00150E10" w:rsidRPr="00BD7380" w:rsidRDefault="00150E10">
      <w:pPr>
        <w:tabs>
          <w:tab w:val="left" w:pos="720"/>
          <w:tab w:val="left" w:pos="1440"/>
        </w:tabs>
        <w:ind w:left="2160" w:hanging="2160"/>
        <w:jc w:val="both"/>
        <w:rPr>
          <w:rFonts w:cs="Times New Roman"/>
          <w:b/>
          <w:szCs w:val="22"/>
        </w:rPr>
      </w:pPr>
    </w:p>
    <w:p w:rsidR="00150E10" w:rsidRPr="00BD7380" w:rsidRDefault="00664421">
      <w:pPr>
        <w:keepNext/>
        <w:jc w:val="center"/>
        <w:outlineLvl w:val="0"/>
        <w:rPr>
          <w:rFonts w:cs="Times New Roman"/>
          <w:szCs w:val="22"/>
        </w:rPr>
      </w:pPr>
      <w:r w:rsidRPr="00BD7380">
        <w:rPr>
          <w:rFonts w:eastAsia="Arial Unicode MS" w:cs="Times New Roman"/>
          <w:b/>
          <w:szCs w:val="22"/>
        </w:rPr>
        <w:t xml:space="preserve">FOLLOW-UP OF THE ACTIONS THAT MITIGATE THE ERRORS AND THE DUPLICITY / MULTIPLICITY OF FLIGHT PLANS IN THE SAM REGION </w:t>
      </w:r>
    </w:p>
    <w:p w:rsidR="00150E10" w:rsidRPr="00BD7380" w:rsidRDefault="00150E10">
      <w:pPr>
        <w:jc w:val="both"/>
        <w:rPr>
          <w:rFonts w:cs="Times New Roman"/>
          <w:szCs w:val="22"/>
        </w:rPr>
      </w:pPr>
    </w:p>
    <w:p w:rsidR="00150E10" w:rsidRPr="00BD7380" w:rsidRDefault="00664421">
      <w:pPr>
        <w:jc w:val="center"/>
        <w:rPr>
          <w:rFonts w:cs="Times New Roman"/>
          <w:szCs w:val="22"/>
        </w:rPr>
      </w:pPr>
      <w:r w:rsidRPr="00BD7380">
        <w:rPr>
          <w:rFonts w:cs="Times New Roman"/>
          <w:szCs w:val="22"/>
        </w:rPr>
        <w:t xml:space="preserve">(Presented by </w:t>
      </w:r>
      <w:r w:rsidR="000E6C5E" w:rsidRPr="00BD7380">
        <w:rPr>
          <w:rFonts w:cs="Times New Roman"/>
          <w:szCs w:val="22"/>
        </w:rPr>
        <w:t xml:space="preserve">the </w:t>
      </w:r>
      <w:r w:rsidR="009D20F2" w:rsidRPr="00BD7380">
        <w:rPr>
          <w:rFonts w:cs="Times New Roman"/>
          <w:szCs w:val="22"/>
        </w:rPr>
        <w:t>Secretari</w:t>
      </w:r>
      <w:r w:rsidRPr="00BD7380">
        <w:rPr>
          <w:rFonts w:cs="Times New Roman"/>
          <w:szCs w:val="22"/>
        </w:rPr>
        <w:t>a</w:t>
      </w:r>
      <w:r w:rsidR="009D20F2" w:rsidRPr="00BD7380">
        <w:rPr>
          <w:rFonts w:cs="Times New Roman"/>
          <w:szCs w:val="22"/>
        </w:rPr>
        <w:t>t</w:t>
      </w:r>
      <w:r w:rsidRPr="00BD7380">
        <w:rPr>
          <w:rFonts w:cs="Times New Roman"/>
          <w:szCs w:val="22"/>
        </w:rPr>
        <w:t>)</w:t>
      </w:r>
    </w:p>
    <w:p w:rsidR="00150E10" w:rsidRPr="00BD7380" w:rsidRDefault="00150E10">
      <w:pPr>
        <w:widowControl w:val="0"/>
        <w:jc w:val="both"/>
        <w:rPr>
          <w:rFonts w:cs="Times New Roman"/>
          <w:szCs w:val="22"/>
        </w:rPr>
      </w:pPr>
    </w:p>
    <w:p w:rsidR="00D20E61" w:rsidRPr="00BD7380" w:rsidRDefault="00D20E61">
      <w:pPr>
        <w:widowControl w:val="0"/>
        <w:jc w:val="both"/>
        <w:rPr>
          <w:rFonts w:cs="Times New Roman"/>
          <w:szCs w:val="22"/>
        </w:rPr>
      </w:pPr>
    </w:p>
    <w:tbl>
      <w:tblPr>
        <w:tblW w:w="7920" w:type="dxa"/>
        <w:tblInd w:w="8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970"/>
        <w:gridCol w:w="4950"/>
      </w:tblGrid>
      <w:tr w:rsidR="00150E10" w:rsidRPr="00BD7380">
        <w:tc>
          <w:tcPr>
            <w:tcW w:w="791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50E10" w:rsidRPr="00BD7380" w:rsidRDefault="00664421">
            <w:pPr>
              <w:pStyle w:val="Heading1"/>
              <w:widowControl w:val="0"/>
              <w:spacing w:line="276" w:lineRule="auto"/>
              <w:rPr>
                <w:rFonts w:cs="Times New Roman"/>
                <w:bCs w:val="0"/>
                <w:szCs w:val="22"/>
              </w:rPr>
            </w:pPr>
            <w:r w:rsidRPr="00BD7380">
              <w:rPr>
                <w:rFonts w:cs="Times New Roman"/>
                <w:bCs w:val="0"/>
                <w:szCs w:val="22"/>
              </w:rPr>
              <w:t>SUMMARY</w:t>
            </w:r>
          </w:p>
          <w:p w:rsidR="00150E10" w:rsidRPr="00BD7380" w:rsidRDefault="00150E10">
            <w:pPr>
              <w:widowControl w:val="0"/>
              <w:spacing w:line="276" w:lineRule="auto"/>
              <w:rPr>
                <w:rFonts w:eastAsia="Arial Unicode MS" w:cs="Times New Roman"/>
                <w:szCs w:val="22"/>
              </w:rPr>
            </w:pPr>
          </w:p>
          <w:p w:rsidR="00150E10" w:rsidRPr="00BD7380" w:rsidRDefault="00664421">
            <w:pPr>
              <w:widowControl w:val="0"/>
              <w:spacing w:line="276" w:lineRule="auto"/>
              <w:jc w:val="both"/>
              <w:rPr>
                <w:rFonts w:cs="Times New Roman"/>
                <w:szCs w:val="22"/>
              </w:rPr>
            </w:pPr>
            <w:r w:rsidRPr="00BD7380">
              <w:rPr>
                <w:rFonts w:cs="Times New Roman"/>
                <w:szCs w:val="22"/>
              </w:rPr>
              <w:t>This working paper presents updated information on the initiatives to mitigate errors and duplicity/multiplicity of flight plans.</w:t>
            </w:r>
          </w:p>
        </w:tc>
      </w:tr>
      <w:tr w:rsidR="00150E10" w:rsidRPr="00BD7380">
        <w:tc>
          <w:tcPr>
            <w:tcW w:w="791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50E10" w:rsidRPr="00BD7380" w:rsidRDefault="00A97A50">
            <w:pPr>
              <w:pStyle w:val="1BulletList"/>
              <w:widowControl w:val="0"/>
              <w:tabs>
                <w:tab w:val="left" w:pos="1440"/>
              </w:tabs>
              <w:spacing w:line="276" w:lineRule="auto"/>
              <w:jc w:val="center"/>
              <w:rPr>
                <w:b/>
                <w:szCs w:val="22"/>
                <w:lang w:val="en-US"/>
              </w:rPr>
            </w:pPr>
            <w:r>
              <w:rPr>
                <w:b/>
                <w:szCs w:val="22"/>
                <w:lang w:val="en-US"/>
              </w:rPr>
              <w:t>References</w:t>
            </w:r>
          </w:p>
          <w:p w:rsidR="00150E10" w:rsidRPr="00BD7380" w:rsidRDefault="00664421">
            <w:pPr>
              <w:pStyle w:val="1BulletList"/>
              <w:widowControl w:val="0"/>
              <w:numPr>
                <w:ilvl w:val="0"/>
                <w:numId w:val="2"/>
              </w:numPr>
              <w:tabs>
                <w:tab w:val="left" w:pos="334"/>
                <w:tab w:val="left" w:pos="1440"/>
              </w:tabs>
              <w:spacing w:line="276" w:lineRule="auto"/>
              <w:ind w:left="334" w:hanging="334"/>
              <w:jc w:val="both"/>
              <w:rPr>
                <w:szCs w:val="22"/>
                <w:lang w:val="en-US"/>
              </w:rPr>
            </w:pPr>
            <w:r w:rsidRPr="00BD7380">
              <w:rPr>
                <w:szCs w:val="22"/>
                <w:lang w:val="en-US"/>
              </w:rPr>
              <w:t>Report of the Twenty-second workshop/meeting of the SAM implementation group (SAM/IG/22) (Lima, Peru, 19-23 November 2018);</w:t>
            </w:r>
          </w:p>
          <w:p w:rsidR="00150E10" w:rsidRPr="00BD7380" w:rsidRDefault="00664421">
            <w:pPr>
              <w:pStyle w:val="1BulletList"/>
              <w:widowControl w:val="0"/>
              <w:numPr>
                <w:ilvl w:val="0"/>
                <w:numId w:val="2"/>
              </w:numPr>
              <w:tabs>
                <w:tab w:val="left" w:pos="334"/>
                <w:tab w:val="left" w:pos="1440"/>
              </w:tabs>
              <w:spacing w:line="276" w:lineRule="auto"/>
              <w:ind w:left="334" w:hanging="334"/>
              <w:jc w:val="both"/>
              <w:rPr>
                <w:szCs w:val="22"/>
                <w:lang w:val="en-US"/>
              </w:rPr>
            </w:pPr>
            <w:r w:rsidRPr="00BD7380">
              <w:rPr>
                <w:szCs w:val="22"/>
                <w:lang w:val="en-US"/>
              </w:rPr>
              <w:t>Report of the Meeting on AIDC Implementation in the NAM/CAR/SAM Regions (Lima, Peru, 16-20 April 2018);</w:t>
            </w:r>
          </w:p>
          <w:p w:rsidR="00150E10" w:rsidRPr="00BD7380" w:rsidRDefault="00664421">
            <w:pPr>
              <w:pStyle w:val="1BulletList"/>
              <w:widowControl w:val="0"/>
              <w:numPr>
                <w:ilvl w:val="0"/>
                <w:numId w:val="2"/>
              </w:numPr>
              <w:tabs>
                <w:tab w:val="left" w:pos="334"/>
                <w:tab w:val="left" w:pos="1440"/>
              </w:tabs>
              <w:spacing w:line="276" w:lineRule="auto"/>
              <w:ind w:left="334" w:hanging="334"/>
              <w:jc w:val="both"/>
              <w:rPr>
                <w:szCs w:val="22"/>
                <w:lang w:val="en-US"/>
              </w:rPr>
            </w:pPr>
            <w:r w:rsidRPr="00BD7380">
              <w:rPr>
                <w:szCs w:val="22"/>
                <w:lang w:val="en-US"/>
              </w:rPr>
              <w:t>Report of the Third meeting on AIDC implementation (AIDC/3 - Lima, Peru, 24-26 April 2017); and</w:t>
            </w:r>
          </w:p>
          <w:p w:rsidR="00150E10" w:rsidRDefault="00664421">
            <w:pPr>
              <w:pStyle w:val="1BulletList"/>
              <w:widowControl w:val="0"/>
              <w:numPr>
                <w:ilvl w:val="0"/>
                <w:numId w:val="2"/>
              </w:numPr>
              <w:tabs>
                <w:tab w:val="left" w:pos="334"/>
                <w:tab w:val="left" w:pos="1440"/>
              </w:tabs>
              <w:spacing w:line="276" w:lineRule="auto"/>
              <w:ind w:left="334" w:hanging="334"/>
              <w:jc w:val="both"/>
              <w:rPr>
                <w:szCs w:val="22"/>
                <w:lang w:val="en-US"/>
              </w:rPr>
            </w:pPr>
            <w:r w:rsidRPr="00BD7380">
              <w:rPr>
                <w:szCs w:val="22"/>
                <w:lang w:val="en-US"/>
              </w:rPr>
              <w:t>Report of the Twentieth workshop/meeting of the SAM implementation group (SAM/IG/20) (Lima, Peru, 16-20 October 2017).</w:t>
            </w:r>
          </w:p>
          <w:p w:rsidR="004759A0" w:rsidRPr="00BD7380" w:rsidRDefault="004759A0">
            <w:pPr>
              <w:pStyle w:val="1BulletList"/>
              <w:widowControl w:val="0"/>
              <w:numPr>
                <w:ilvl w:val="0"/>
                <w:numId w:val="2"/>
              </w:numPr>
              <w:tabs>
                <w:tab w:val="left" w:pos="334"/>
                <w:tab w:val="left" w:pos="1440"/>
              </w:tabs>
              <w:spacing w:line="276" w:lineRule="auto"/>
              <w:ind w:left="334" w:hanging="334"/>
              <w:jc w:val="both"/>
              <w:rPr>
                <w:szCs w:val="22"/>
                <w:lang w:val="en-US"/>
              </w:rPr>
            </w:pPr>
          </w:p>
        </w:tc>
      </w:tr>
      <w:tr w:rsidR="00150E10" w:rsidRPr="00BD7380">
        <w:tc>
          <w:tcPr>
            <w:tcW w:w="29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50E10" w:rsidRPr="004759A0" w:rsidRDefault="00664421">
            <w:pPr>
              <w:widowControl w:val="0"/>
              <w:spacing w:line="276" w:lineRule="auto"/>
              <w:rPr>
                <w:rFonts w:cs="Times New Roman"/>
                <w:b/>
                <w:szCs w:val="22"/>
              </w:rPr>
            </w:pPr>
            <w:r w:rsidRPr="004759A0">
              <w:rPr>
                <w:rFonts w:cs="Times New Roman"/>
                <w:b/>
                <w:szCs w:val="22"/>
              </w:rPr>
              <w:t>ICAO strategic objectives:</w:t>
            </w:r>
          </w:p>
        </w:tc>
        <w:tc>
          <w:tcPr>
            <w:tcW w:w="49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50E10" w:rsidRPr="00BD7380" w:rsidRDefault="00664421">
            <w:pPr>
              <w:widowControl w:val="0"/>
              <w:spacing w:line="276" w:lineRule="auto"/>
              <w:ind w:right="162"/>
              <w:jc w:val="both"/>
              <w:rPr>
                <w:rFonts w:cs="Times New Roman"/>
                <w:i/>
                <w:szCs w:val="22"/>
              </w:rPr>
            </w:pPr>
            <w:r w:rsidRPr="00BD7380">
              <w:rPr>
                <w:rFonts w:cs="Times New Roman"/>
                <w:i/>
                <w:szCs w:val="22"/>
              </w:rPr>
              <w:t>A – Safety</w:t>
            </w:r>
          </w:p>
          <w:p w:rsidR="00150E10" w:rsidRPr="00BD7380" w:rsidRDefault="00664421">
            <w:pPr>
              <w:widowControl w:val="0"/>
              <w:spacing w:line="276" w:lineRule="auto"/>
              <w:ind w:right="381"/>
              <w:rPr>
                <w:rFonts w:cs="Times New Roman"/>
                <w:b/>
                <w:szCs w:val="22"/>
              </w:rPr>
            </w:pPr>
            <w:r w:rsidRPr="00BD7380">
              <w:rPr>
                <w:rFonts w:cs="Times New Roman"/>
                <w:i/>
                <w:szCs w:val="22"/>
              </w:rPr>
              <w:t>C – Air navigation capacity and efficiency</w:t>
            </w:r>
          </w:p>
        </w:tc>
      </w:tr>
    </w:tbl>
    <w:p w:rsidR="00150E10" w:rsidRPr="00BD7380" w:rsidRDefault="00150E10">
      <w:pPr>
        <w:widowControl w:val="0"/>
        <w:tabs>
          <w:tab w:val="left" w:pos="7515"/>
        </w:tabs>
        <w:jc w:val="both"/>
        <w:rPr>
          <w:rFonts w:cs="Times New Roman"/>
          <w:szCs w:val="22"/>
        </w:rPr>
      </w:pPr>
    </w:p>
    <w:p w:rsidR="00150E10" w:rsidRPr="00BD7380" w:rsidRDefault="00150E10">
      <w:pPr>
        <w:widowControl w:val="0"/>
        <w:tabs>
          <w:tab w:val="left" w:pos="7515"/>
        </w:tabs>
        <w:jc w:val="both"/>
        <w:rPr>
          <w:rFonts w:cs="Times New Roman"/>
          <w:szCs w:val="22"/>
        </w:rPr>
      </w:pPr>
    </w:p>
    <w:p w:rsidR="00150E10" w:rsidRPr="00BD7380" w:rsidRDefault="00664421" w:rsidP="0055478C">
      <w:pPr>
        <w:pStyle w:val="ListParagraph"/>
        <w:keepNext/>
        <w:widowControl/>
        <w:numPr>
          <w:ilvl w:val="0"/>
          <w:numId w:val="6"/>
        </w:numPr>
        <w:ind w:left="1440"/>
        <w:jc w:val="both"/>
        <w:rPr>
          <w:b/>
          <w:bCs/>
          <w:sz w:val="22"/>
          <w:szCs w:val="22"/>
        </w:rPr>
      </w:pPr>
      <w:r w:rsidRPr="00BD7380">
        <w:rPr>
          <w:b/>
          <w:bCs/>
          <w:sz w:val="22"/>
          <w:szCs w:val="22"/>
        </w:rPr>
        <w:t>Background</w:t>
      </w:r>
    </w:p>
    <w:p w:rsidR="00150E10" w:rsidRPr="00BD7380" w:rsidRDefault="00150E10">
      <w:pPr>
        <w:pStyle w:val="ListParagraph"/>
        <w:tabs>
          <w:tab w:val="left" w:pos="1440"/>
        </w:tabs>
        <w:ind w:left="0"/>
        <w:jc w:val="both"/>
        <w:rPr>
          <w:sz w:val="22"/>
          <w:szCs w:val="22"/>
        </w:rPr>
      </w:pPr>
    </w:p>
    <w:p w:rsidR="00150E10" w:rsidRPr="00BD7380" w:rsidRDefault="00664421" w:rsidP="0055478C">
      <w:pPr>
        <w:pStyle w:val="ListParagraph"/>
        <w:numPr>
          <w:ilvl w:val="1"/>
          <w:numId w:val="6"/>
        </w:numPr>
        <w:tabs>
          <w:tab w:val="left" w:pos="1418"/>
        </w:tabs>
        <w:ind w:left="0" w:firstLine="0"/>
        <w:jc w:val="both"/>
        <w:rPr>
          <w:sz w:val="22"/>
          <w:szCs w:val="22"/>
        </w:rPr>
      </w:pPr>
      <w:r w:rsidRPr="00BD7380">
        <w:rPr>
          <w:sz w:val="22"/>
          <w:szCs w:val="22"/>
        </w:rPr>
        <w:t xml:space="preserve">Errors and duplicity/multiplicity of flight plans impose restrictions to the automated process and the correct establishment of AIDC between </w:t>
      </w:r>
      <w:r w:rsidR="00440D45" w:rsidRPr="00BD7380">
        <w:rPr>
          <w:sz w:val="22"/>
          <w:szCs w:val="22"/>
        </w:rPr>
        <w:t>adjacent centres in the SAM Re</w:t>
      </w:r>
      <w:r w:rsidRPr="00BD7380">
        <w:rPr>
          <w:sz w:val="22"/>
          <w:szCs w:val="22"/>
        </w:rPr>
        <w:t>gion.</w:t>
      </w:r>
    </w:p>
    <w:p w:rsidR="0055478C" w:rsidRPr="00BD7380" w:rsidRDefault="0055478C" w:rsidP="0055478C">
      <w:pPr>
        <w:pStyle w:val="ListParagraph"/>
        <w:tabs>
          <w:tab w:val="left" w:pos="1418"/>
        </w:tabs>
        <w:ind w:left="0"/>
        <w:jc w:val="both"/>
        <w:rPr>
          <w:sz w:val="22"/>
          <w:szCs w:val="22"/>
        </w:rPr>
      </w:pPr>
    </w:p>
    <w:p w:rsidR="0055478C" w:rsidRPr="00BD7380" w:rsidRDefault="0055478C" w:rsidP="0055478C">
      <w:pPr>
        <w:pStyle w:val="ListParagraph"/>
        <w:numPr>
          <w:ilvl w:val="1"/>
          <w:numId w:val="6"/>
        </w:numPr>
        <w:tabs>
          <w:tab w:val="left" w:pos="1418"/>
        </w:tabs>
        <w:ind w:left="0" w:firstLine="0"/>
        <w:jc w:val="both"/>
        <w:rPr>
          <w:sz w:val="22"/>
          <w:szCs w:val="22"/>
        </w:rPr>
      </w:pPr>
      <w:r w:rsidRPr="00BD7380">
        <w:rPr>
          <w:sz w:val="22"/>
          <w:szCs w:val="22"/>
        </w:rPr>
        <w:t>In this sense and since 2009, the SAM Region States are working on various initiatives to mitigate the problem.</w:t>
      </w:r>
    </w:p>
    <w:p w:rsidR="00150E10" w:rsidRPr="00BD7380" w:rsidRDefault="00150E10">
      <w:pPr>
        <w:pStyle w:val="ListParagraph"/>
        <w:tabs>
          <w:tab w:val="left" w:pos="1418"/>
        </w:tabs>
        <w:ind w:left="0"/>
        <w:jc w:val="both"/>
        <w:rPr>
          <w:sz w:val="22"/>
          <w:szCs w:val="22"/>
        </w:rPr>
      </w:pPr>
    </w:p>
    <w:p w:rsidR="00150E10" w:rsidRPr="00BD7380" w:rsidRDefault="00664421" w:rsidP="0055478C">
      <w:pPr>
        <w:pStyle w:val="ListParagraph"/>
        <w:keepNext/>
        <w:widowControl/>
        <w:numPr>
          <w:ilvl w:val="0"/>
          <w:numId w:val="6"/>
        </w:numPr>
        <w:ind w:left="1440"/>
        <w:jc w:val="both"/>
        <w:rPr>
          <w:b/>
          <w:sz w:val="22"/>
          <w:szCs w:val="22"/>
        </w:rPr>
      </w:pPr>
      <w:r w:rsidRPr="00BD7380">
        <w:rPr>
          <w:b/>
          <w:sz w:val="22"/>
          <w:szCs w:val="22"/>
        </w:rPr>
        <w:t xml:space="preserve">Discussion </w:t>
      </w:r>
    </w:p>
    <w:p w:rsidR="00150E10" w:rsidRPr="00BD7380" w:rsidRDefault="00150E10">
      <w:pPr>
        <w:widowControl w:val="0"/>
        <w:jc w:val="both"/>
        <w:rPr>
          <w:rFonts w:cs="Times New Roman"/>
          <w:szCs w:val="22"/>
        </w:rPr>
      </w:pPr>
    </w:p>
    <w:p w:rsidR="00150E10" w:rsidRPr="00BD7380" w:rsidRDefault="00664421" w:rsidP="0055478C">
      <w:pPr>
        <w:pStyle w:val="ListParagraph"/>
        <w:numPr>
          <w:ilvl w:val="1"/>
          <w:numId w:val="6"/>
        </w:numPr>
        <w:tabs>
          <w:tab w:val="left" w:pos="1418"/>
        </w:tabs>
        <w:ind w:left="0" w:firstLine="0"/>
        <w:jc w:val="both"/>
        <w:rPr>
          <w:sz w:val="22"/>
          <w:szCs w:val="22"/>
        </w:rPr>
      </w:pPr>
      <w:r w:rsidRPr="00BD7380">
        <w:rPr>
          <w:sz w:val="22"/>
          <w:szCs w:val="22"/>
        </w:rPr>
        <w:t>Following, the initiatives are presented with information provided by the States participating in the last SAM Impleme</w:t>
      </w:r>
      <w:r w:rsidR="000D241D" w:rsidRPr="00BD7380">
        <w:rPr>
          <w:sz w:val="22"/>
          <w:szCs w:val="22"/>
        </w:rPr>
        <w:t>ntation Group Meeting (SAM/IG/23</w:t>
      </w:r>
      <w:r w:rsidRPr="00BD7380">
        <w:rPr>
          <w:sz w:val="22"/>
          <w:szCs w:val="22"/>
        </w:rPr>
        <w:t>):</w:t>
      </w:r>
    </w:p>
    <w:p w:rsidR="00150E10" w:rsidRPr="00BD7380" w:rsidRDefault="00150E10">
      <w:pPr>
        <w:widowControl w:val="0"/>
        <w:tabs>
          <w:tab w:val="left" w:pos="1418"/>
        </w:tabs>
        <w:jc w:val="both"/>
        <w:rPr>
          <w:rFonts w:cs="Times New Roman"/>
          <w:szCs w:val="22"/>
        </w:rPr>
      </w:pPr>
    </w:p>
    <w:p w:rsidR="00150E10" w:rsidRPr="00BD7380" w:rsidRDefault="00664421" w:rsidP="00D20E61">
      <w:pPr>
        <w:keepNext/>
        <w:widowControl w:val="0"/>
        <w:rPr>
          <w:rFonts w:cs="Times New Roman"/>
          <w:i/>
          <w:szCs w:val="22"/>
        </w:rPr>
      </w:pPr>
      <w:r w:rsidRPr="00BD7380">
        <w:rPr>
          <w:rFonts w:cs="Times New Roman"/>
          <w:i/>
          <w:szCs w:val="22"/>
        </w:rPr>
        <w:lastRenderedPageBreak/>
        <w:t xml:space="preserve">Argentina </w:t>
      </w:r>
    </w:p>
    <w:p w:rsidR="00150E10" w:rsidRPr="00BD7380" w:rsidRDefault="00150E10" w:rsidP="00D20E61">
      <w:pPr>
        <w:keepNext/>
        <w:widowControl w:val="0"/>
        <w:tabs>
          <w:tab w:val="left" w:pos="1440"/>
        </w:tabs>
        <w:jc w:val="both"/>
        <w:rPr>
          <w:rFonts w:cs="Times New Roman"/>
          <w:szCs w:val="22"/>
        </w:rPr>
      </w:pPr>
    </w:p>
    <w:p w:rsidR="00150E10" w:rsidRPr="00BD7380" w:rsidRDefault="00E2552E" w:rsidP="00471AA7">
      <w:pPr>
        <w:pStyle w:val="ListParagraph"/>
        <w:numPr>
          <w:ilvl w:val="1"/>
          <w:numId w:val="6"/>
        </w:numPr>
        <w:tabs>
          <w:tab w:val="left" w:pos="1418"/>
        </w:tabs>
        <w:ind w:left="0" w:firstLine="0"/>
        <w:jc w:val="both"/>
        <w:rPr>
          <w:i/>
          <w:sz w:val="22"/>
          <w:szCs w:val="22"/>
        </w:rPr>
      </w:pPr>
      <w:r w:rsidRPr="00BD7380">
        <w:rPr>
          <w:sz w:val="22"/>
          <w:szCs w:val="22"/>
        </w:rPr>
        <w:t xml:space="preserve">ARO offices are being centralized with unique addresses for reception of FPL in each ACC of Argentina, which must be completed by the end of 2020, in order to adapt to the Conclusion SAM/IG/19-2 - </w:t>
      </w:r>
      <w:r w:rsidRPr="00BD7380">
        <w:rPr>
          <w:i/>
          <w:sz w:val="22"/>
          <w:szCs w:val="22"/>
        </w:rPr>
        <w:t>Implementation of procedure for the mitigation of duplication/multiplicity of regular commercial flight plans.</w:t>
      </w:r>
      <w:r w:rsidRPr="00BD7380">
        <w:rPr>
          <w:sz w:val="22"/>
          <w:szCs w:val="22"/>
        </w:rPr>
        <w:t xml:space="preserve"> Currently, the FPL is sent only to the Flight Plan Offices, either physically or electronically. Agreements are being signed with the airlines to submit FPL electronically to the ARO/AIS terminals</w:t>
      </w:r>
      <w:r w:rsidR="00664421" w:rsidRPr="00BD7380">
        <w:rPr>
          <w:i/>
          <w:sz w:val="22"/>
          <w:szCs w:val="22"/>
        </w:rPr>
        <w:t>.</w:t>
      </w:r>
    </w:p>
    <w:p w:rsidR="00150E10" w:rsidRPr="00BD7380" w:rsidRDefault="00150E10">
      <w:pPr>
        <w:widowControl w:val="0"/>
        <w:tabs>
          <w:tab w:val="left" w:pos="1418"/>
        </w:tabs>
        <w:rPr>
          <w:rFonts w:cs="Times New Roman"/>
          <w:szCs w:val="22"/>
        </w:rPr>
      </w:pPr>
    </w:p>
    <w:p w:rsidR="00150E10" w:rsidRPr="00BD7380" w:rsidRDefault="00E2552E" w:rsidP="00471AA7">
      <w:pPr>
        <w:pStyle w:val="ListParagraph"/>
        <w:numPr>
          <w:ilvl w:val="1"/>
          <w:numId w:val="6"/>
        </w:numPr>
        <w:tabs>
          <w:tab w:val="left" w:pos="1418"/>
        </w:tabs>
        <w:ind w:left="0" w:firstLine="0"/>
        <w:jc w:val="both"/>
        <w:rPr>
          <w:sz w:val="22"/>
          <w:szCs w:val="22"/>
        </w:rPr>
      </w:pPr>
      <w:r w:rsidRPr="00BD7380">
        <w:rPr>
          <w:sz w:val="22"/>
          <w:szCs w:val="22"/>
        </w:rPr>
        <w:t>The Flight System Repairs positions of the ATM Systems have been transferred to the ARO/AIS offices. The ARO/AIS staff is now responsible for reviewing and repairing the FPL. The FDP position is now operated by ARO/AIS personnel from those offices</w:t>
      </w:r>
      <w:r w:rsidR="00664421" w:rsidRPr="00BD7380">
        <w:rPr>
          <w:sz w:val="22"/>
          <w:szCs w:val="22"/>
        </w:rPr>
        <w:t xml:space="preserve">. </w:t>
      </w:r>
    </w:p>
    <w:p w:rsidR="00150E10" w:rsidRPr="00BD7380" w:rsidRDefault="00150E10">
      <w:pPr>
        <w:widowControl w:val="0"/>
        <w:tabs>
          <w:tab w:val="left" w:pos="1440"/>
        </w:tabs>
        <w:jc w:val="both"/>
        <w:rPr>
          <w:rFonts w:cs="Times New Roman"/>
          <w:i/>
          <w:szCs w:val="22"/>
        </w:rPr>
      </w:pPr>
    </w:p>
    <w:p w:rsidR="00150E10" w:rsidRPr="00BD7380" w:rsidRDefault="00664421">
      <w:pPr>
        <w:widowControl w:val="0"/>
        <w:tabs>
          <w:tab w:val="left" w:pos="1440"/>
        </w:tabs>
        <w:jc w:val="both"/>
        <w:rPr>
          <w:rFonts w:cs="Times New Roman"/>
          <w:szCs w:val="22"/>
        </w:rPr>
      </w:pPr>
      <w:r w:rsidRPr="00BD7380">
        <w:rPr>
          <w:rFonts w:cs="Times New Roman"/>
          <w:i/>
          <w:szCs w:val="22"/>
        </w:rPr>
        <w:t>Bolivia</w:t>
      </w:r>
    </w:p>
    <w:p w:rsidR="00150E10" w:rsidRPr="00BD7380" w:rsidRDefault="00150E10">
      <w:pPr>
        <w:widowControl w:val="0"/>
        <w:tabs>
          <w:tab w:val="left" w:pos="1440"/>
        </w:tabs>
        <w:jc w:val="both"/>
        <w:rPr>
          <w:rFonts w:cs="Times New Roman"/>
          <w:i/>
          <w:szCs w:val="22"/>
        </w:rPr>
      </w:pPr>
    </w:p>
    <w:p w:rsidR="00150E10" w:rsidRPr="00BD7380" w:rsidRDefault="00E2552E" w:rsidP="00471AA7">
      <w:pPr>
        <w:pStyle w:val="ListParagraph"/>
        <w:numPr>
          <w:ilvl w:val="1"/>
          <w:numId w:val="6"/>
        </w:numPr>
        <w:tabs>
          <w:tab w:val="left" w:pos="1418"/>
        </w:tabs>
        <w:ind w:left="0" w:firstLine="0"/>
        <w:jc w:val="both"/>
        <w:rPr>
          <w:sz w:val="22"/>
          <w:szCs w:val="22"/>
        </w:rPr>
      </w:pPr>
      <w:r w:rsidRPr="00BD7380">
        <w:rPr>
          <w:sz w:val="22"/>
          <w:szCs w:val="22"/>
        </w:rPr>
        <w:t>Flight plans are currently being presented in physical format (paper). However, there have been no reports of duplicity/multiplicity problems of FPL. Bolivia is in the process of implementing an automated ATM system.  It is planned to implement a facility to enter flight plans online, via the internet, and via a mobile application for cell phones</w:t>
      </w:r>
      <w:r w:rsidR="00664421" w:rsidRPr="00BD7380">
        <w:rPr>
          <w:color w:val="000000" w:themeColor="text1"/>
          <w:sz w:val="22"/>
          <w:szCs w:val="22"/>
        </w:rPr>
        <w:t xml:space="preserve">. </w:t>
      </w:r>
    </w:p>
    <w:p w:rsidR="00150E10" w:rsidRPr="00BD7380" w:rsidRDefault="00150E10">
      <w:pPr>
        <w:widowControl w:val="0"/>
        <w:tabs>
          <w:tab w:val="left" w:pos="1440"/>
        </w:tabs>
        <w:jc w:val="both"/>
        <w:rPr>
          <w:rFonts w:cs="Times New Roman"/>
          <w:color w:val="000000" w:themeColor="text1"/>
          <w:szCs w:val="22"/>
        </w:rPr>
      </w:pPr>
    </w:p>
    <w:p w:rsidR="00150E10" w:rsidRPr="00BD7380" w:rsidRDefault="00664421">
      <w:pPr>
        <w:widowControl w:val="0"/>
        <w:tabs>
          <w:tab w:val="left" w:pos="1440"/>
        </w:tabs>
        <w:jc w:val="both"/>
        <w:rPr>
          <w:rFonts w:cs="Times New Roman"/>
          <w:i/>
          <w:color w:val="000000" w:themeColor="text1"/>
          <w:szCs w:val="22"/>
        </w:rPr>
      </w:pPr>
      <w:r w:rsidRPr="00BD7380">
        <w:rPr>
          <w:rFonts w:cs="Times New Roman"/>
          <w:i/>
          <w:color w:val="000000" w:themeColor="text1"/>
          <w:szCs w:val="22"/>
        </w:rPr>
        <w:t>Brazil</w:t>
      </w:r>
    </w:p>
    <w:p w:rsidR="00150E10" w:rsidRPr="00BD7380" w:rsidRDefault="00150E10">
      <w:pPr>
        <w:widowControl w:val="0"/>
        <w:tabs>
          <w:tab w:val="left" w:pos="1440"/>
        </w:tabs>
        <w:jc w:val="both"/>
        <w:rPr>
          <w:rFonts w:cs="Times New Roman"/>
          <w:i/>
          <w:color w:val="000000" w:themeColor="text1"/>
          <w:szCs w:val="22"/>
        </w:rPr>
      </w:pPr>
    </w:p>
    <w:p w:rsidR="00E2552E" w:rsidRPr="00BD7380" w:rsidRDefault="00E2552E" w:rsidP="00471AA7">
      <w:pPr>
        <w:pStyle w:val="ListParagraph"/>
        <w:numPr>
          <w:ilvl w:val="1"/>
          <w:numId w:val="6"/>
        </w:numPr>
        <w:tabs>
          <w:tab w:val="left" w:pos="1440"/>
        </w:tabs>
        <w:ind w:left="0" w:firstLine="0"/>
        <w:jc w:val="both"/>
        <w:rPr>
          <w:sz w:val="22"/>
          <w:szCs w:val="22"/>
        </w:rPr>
      </w:pPr>
      <w:r w:rsidRPr="00BD7380">
        <w:rPr>
          <w:sz w:val="22"/>
          <w:szCs w:val="22"/>
        </w:rPr>
        <w:t>At the beginning of 2018, the centralization of all flight plans in the CGNA (Air Navigation Management Center) was initiated through the SIGMA system - Integrated Air Traffic Management System, which will provide this information to the systems automated systems of the ACC (Sagittarius) and Control Towers (TATIC). That implementation is planned in 3 phases:</w:t>
      </w:r>
    </w:p>
    <w:p w:rsidR="00E2552E" w:rsidRPr="00BD7380" w:rsidRDefault="00E2552E" w:rsidP="00E2552E">
      <w:pPr>
        <w:tabs>
          <w:tab w:val="left" w:pos="1440"/>
          <w:tab w:val="left" w:pos="2160"/>
          <w:tab w:val="left" w:pos="2880"/>
          <w:tab w:val="right" w:pos="9360"/>
        </w:tabs>
        <w:jc w:val="both"/>
        <w:rPr>
          <w:rFonts w:cs="Times New Roman"/>
          <w:szCs w:val="22"/>
        </w:rPr>
      </w:pPr>
    </w:p>
    <w:p w:rsidR="00E2552E" w:rsidRPr="00BD7380" w:rsidRDefault="00E2552E" w:rsidP="00E2552E">
      <w:pPr>
        <w:numPr>
          <w:ilvl w:val="0"/>
          <w:numId w:val="5"/>
        </w:numPr>
        <w:tabs>
          <w:tab w:val="left" w:pos="1440"/>
          <w:tab w:val="left" w:pos="1800"/>
          <w:tab w:val="left" w:pos="2160"/>
          <w:tab w:val="left" w:pos="2880"/>
          <w:tab w:val="right" w:pos="9360"/>
        </w:tabs>
        <w:contextualSpacing/>
        <w:rPr>
          <w:rFonts w:cs="Times New Roman"/>
          <w:szCs w:val="22"/>
        </w:rPr>
      </w:pPr>
      <w:r w:rsidRPr="00BD7380">
        <w:rPr>
          <w:rFonts w:cs="Times New Roman"/>
          <w:szCs w:val="22"/>
        </w:rPr>
        <w:t>Phase 1:  In execution 2019</w:t>
      </w:r>
    </w:p>
    <w:p w:rsidR="00E2552E" w:rsidRPr="00BD7380" w:rsidRDefault="00E2552E" w:rsidP="00E2552E">
      <w:pPr>
        <w:shd w:val="clear" w:color="auto" w:fill="FFFFFF"/>
        <w:ind w:left="2030" w:hanging="230"/>
        <w:jc w:val="both"/>
        <w:rPr>
          <w:rFonts w:cs="Times New Roman"/>
          <w:szCs w:val="22"/>
        </w:rPr>
      </w:pPr>
      <w:r w:rsidRPr="00BD7380">
        <w:rPr>
          <w:rFonts w:cs="Times New Roman"/>
          <w:szCs w:val="22"/>
        </w:rPr>
        <w:t>- Replacement of SIGMA system hardware equipment, improving robustness, redundancy and contingency management;</w:t>
      </w:r>
    </w:p>
    <w:p w:rsidR="00E2552E" w:rsidRPr="00BD7380" w:rsidRDefault="00E2552E" w:rsidP="00E2552E">
      <w:pPr>
        <w:shd w:val="clear" w:color="auto" w:fill="FFFFFF"/>
        <w:tabs>
          <w:tab w:val="left" w:pos="2250"/>
        </w:tabs>
        <w:ind w:left="2016" w:hanging="216"/>
        <w:jc w:val="both"/>
        <w:rPr>
          <w:rFonts w:cs="Times New Roman"/>
          <w:szCs w:val="22"/>
        </w:rPr>
      </w:pPr>
      <w:r w:rsidRPr="00BD7380">
        <w:rPr>
          <w:rFonts w:cs="Times New Roman"/>
          <w:szCs w:val="22"/>
        </w:rPr>
        <w:t xml:space="preserve">- </w:t>
      </w:r>
      <w:r w:rsidRPr="00BD7380">
        <w:rPr>
          <w:rFonts w:cs="Times New Roman"/>
          <w:szCs w:val="22"/>
        </w:rPr>
        <w:tab/>
        <w:t>Adoption of a single address - SBRJZPX - to be used by SIGMA;</w:t>
      </w:r>
    </w:p>
    <w:p w:rsidR="00E2552E" w:rsidRPr="00BD7380" w:rsidRDefault="00E2552E" w:rsidP="00E2552E">
      <w:pPr>
        <w:shd w:val="clear" w:color="auto" w:fill="FFFFFF"/>
        <w:tabs>
          <w:tab w:val="left" w:pos="2072"/>
        </w:tabs>
        <w:ind w:left="2016" w:hanging="216"/>
        <w:jc w:val="both"/>
        <w:rPr>
          <w:rFonts w:cs="Times New Roman"/>
          <w:szCs w:val="22"/>
        </w:rPr>
      </w:pPr>
      <w:r w:rsidRPr="00BD7380">
        <w:rPr>
          <w:rFonts w:cs="Times New Roman"/>
          <w:szCs w:val="22"/>
        </w:rPr>
        <w:t xml:space="preserve">- </w:t>
      </w:r>
      <w:r w:rsidRPr="00BD7380">
        <w:rPr>
          <w:rFonts w:cs="Times New Roman"/>
          <w:szCs w:val="22"/>
        </w:rPr>
        <w:tab/>
        <w:t>Adoption of alphanumeric code that makes it possible to identify only and exclusively each flight intention;</w:t>
      </w:r>
    </w:p>
    <w:p w:rsidR="00E2552E" w:rsidRPr="00BD7380" w:rsidRDefault="00E2552E" w:rsidP="00F44880">
      <w:pPr>
        <w:shd w:val="clear" w:color="auto" w:fill="FFFFFF"/>
        <w:ind w:left="1792" w:hanging="232"/>
        <w:jc w:val="both"/>
        <w:rPr>
          <w:rFonts w:cs="Times New Roman"/>
          <w:szCs w:val="22"/>
        </w:rPr>
      </w:pPr>
      <w:r w:rsidRPr="00BD7380">
        <w:rPr>
          <w:rFonts w:cs="Times New Roman"/>
          <w:szCs w:val="22"/>
        </w:rPr>
        <w:tab/>
        <w:t>-   Availability of statistical reports;</w:t>
      </w:r>
      <w:r w:rsidR="00F44880" w:rsidRPr="00BD7380">
        <w:rPr>
          <w:rFonts w:cs="Times New Roman"/>
          <w:szCs w:val="22"/>
        </w:rPr>
        <w:t xml:space="preserve"> and</w:t>
      </w:r>
    </w:p>
    <w:p w:rsidR="00E2552E" w:rsidRPr="00BD7380" w:rsidRDefault="00E2552E" w:rsidP="00E2552E">
      <w:pPr>
        <w:shd w:val="clear" w:color="auto" w:fill="FFFFFF"/>
        <w:tabs>
          <w:tab w:val="left" w:pos="2070"/>
          <w:tab w:val="left" w:pos="2250"/>
        </w:tabs>
        <w:ind w:left="2070" w:hanging="270"/>
        <w:jc w:val="both"/>
        <w:rPr>
          <w:rFonts w:cs="Times New Roman"/>
          <w:szCs w:val="22"/>
        </w:rPr>
      </w:pPr>
      <w:r w:rsidRPr="00BD7380">
        <w:rPr>
          <w:rFonts w:cs="Times New Roman"/>
          <w:szCs w:val="22"/>
        </w:rPr>
        <w:t xml:space="preserve">- </w:t>
      </w:r>
      <w:r w:rsidRPr="00BD7380">
        <w:rPr>
          <w:rFonts w:cs="Times New Roman"/>
          <w:szCs w:val="22"/>
        </w:rPr>
        <w:tab/>
        <w:t>Presentation of feedback messages for users, with the status of their flight intentions.</w:t>
      </w:r>
    </w:p>
    <w:p w:rsidR="00E2552E" w:rsidRPr="00BD7380" w:rsidRDefault="00E2552E" w:rsidP="00E2552E">
      <w:pPr>
        <w:shd w:val="clear" w:color="auto" w:fill="FFFFFF"/>
        <w:tabs>
          <w:tab w:val="left" w:pos="1980"/>
          <w:tab w:val="left" w:pos="2250"/>
        </w:tabs>
        <w:ind w:left="1800" w:firstLine="270"/>
        <w:jc w:val="both"/>
        <w:rPr>
          <w:rFonts w:cs="Times New Roman"/>
          <w:szCs w:val="22"/>
        </w:rPr>
      </w:pPr>
    </w:p>
    <w:p w:rsidR="00E2552E" w:rsidRPr="00BD7380" w:rsidRDefault="00E2552E" w:rsidP="00E2552E">
      <w:pPr>
        <w:tabs>
          <w:tab w:val="left" w:pos="1440"/>
          <w:tab w:val="left" w:pos="1800"/>
          <w:tab w:val="left" w:pos="2880"/>
          <w:tab w:val="right" w:pos="9360"/>
        </w:tabs>
        <w:rPr>
          <w:rFonts w:cs="Times New Roman"/>
          <w:szCs w:val="22"/>
        </w:rPr>
      </w:pPr>
      <w:r w:rsidRPr="00BD7380">
        <w:rPr>
          <w:rFonts w:cs="Times New Roman"/>
          <w:szCs w:val="22"/>
        </w:rPr>
        <w:tab/>
        <w:t xml:space="preserve">b) </w:t>
      </w:r>
      <w:r w:rsidRPr="00BD7380">
        <w:rPr>
          <w:rFonts w:cs="Times New Roman"/>
          <w:szCs w:val="22"/>
        </w:rPr>
        <w:tab/>
        <w:t>Phase 2:  2020</w:t>
      </w:r>
    </w:p>
    <w:p w:rsidR="00E2552E" w:rsidRPr="00BD7380" w:rsidRDefault="00E2552E" w:rsidP="00E2552E">
      <w:pPr>
        <w:tabs>
          <w:tab w:val="left" w:pos="1440"/>
          <w:tab w:val="left" w:pos="1800"/>
          <w:tab w:val="left" w:pos="2160"/>
          <w:tab w:val="left" w:pos="2880"/>
          <w:tab w:val="right" w:pos="9360"/>
        </w:tabs>
        <w:rPr>
          <w:rFonts w:cs="Times New Roman"/>
          <w:szCs w:val="22"/>
        </w:rPr>
      </w:pPr>
      <w:r w:rsidRPr="00BD7380">
        <w:rPr>
          <w:rFonts w:cs="Times New Roman"/>
          <w:szCs w:val="22"/>
        </w:rPr>
        <w:tab/>
      </w:r>
      <w:r w:rsidRPr="00BD7380">
        <w:rPr>
          <w:rFonts w:cs="Times New Roman"/>
          <w:szCs w:val="22"/>
        </w:rPr>
        <w:tab/>
        <w:t>- Synchronization of the databases of SIGMA and SAGITARIO systems;</w:t>
      </w:r>
    </w:p>
    <w:p w:rsidR="00E2552E" w:rsidRPr="00BD7380" w:rsidRDefault="00E2552E" w:rsidP="00E2552E">
      <w:pPr>
        <w:tabs>
          <w:tab w:val="left" w:pos="1440"/>
          <w:tab w:val="left" w:pos="1800"/>
          <w:tab w:val="left" w:pos="2880"/>
          <w:tab w:val="right" w:pos="9360"/>
        </w:tabs>
        <w:ind w:left="1890" w:hanging="90"/>
        <w:rPr>
          <w:rFonts w:cs="Times New Roman"/>
          <w:szCs w:val="22"/>
        </w:rPr>
      </w:pPr>
      <w:r w:rsidRPr="00BD7380">
        <w:rPr>
          <w:rFonts w:cs="Times New Roman"/>
          <w:szCs w:val="22"/>
        </w:rPr>
        <w:t>- SIGMA interoperability (GEA) with the AIM-BR system, for automatic updating of its database; and</w:t>
      </w:r>
    </w:p>
    <w:p w:rsidR="00E2552E" w:rsidRPr="00BD7380" w:rsidRDefault="00E2552E" w:rsidP="00E2552E">
      <w:pPr>
        <w:tabs>
          <w:tab w:val="left" w:pos="1440"/>
          <w:tab w:val="left" w:pos="1800"/>
          <w:tab w:val="left" w:pos="2160"/>
          <w:tab w:val="left" w:pos="2880"/>
          <w:tab w:val="right" w:pos="9360"/>
        </w:tabs>
        <w:rPr>
          <w:rFonts w:cs="Times New Roman"/>
          <w:szCs w:val="22"/>
        </w:rPr>
      </w:pPr>
      <w:r w:rsidRPr="00BD7380">
        <w:rPr>
          <w:rFonts w:cs="Times New Roman"/>
          <w:szCs w:val="22"/>
        </w:rPr>
        <w:tab/>
      </w:r>
      <w:r w:rsidRPr="00BD7380">
        <w:rPr>
          <w:rFonts w:cs="Times New Roman"/>
          <w:szCs w:val="22"/>
        </w:rPr>
        <w:tab/>
        <w:t>- Consolidation of C-AIS CGNA.</w:t>
      </w:r>
    </w:p>
    <w:p w:rsidR="00E2552E" w:rsidRPr="00BD7380" w:rsidRDefault="00E2552E" w:rsidP="00E2552E">
      <w:pPr>
        <w:shd w:val="clear" w:color="auto" w:fill="FFFFFF"/>
        <w:tabs>
          <w:tab w:val="left" w:pos="1980"/>
          <w:tab w:val="left" w:pos="2250"/>
        </w:tabs>
        <w:ind w:left="1800" w:firstLine="270"/>
        <w:jc w:val="both"/>
        <w:rPr>
          <w:rFonts w:cs="Times New Roman"/>
          <w:szCs w:val="22"/>
        </w:rPr>
      </w:pPr>
    </w:p>
    <w:p w:rsidR="00E2552E" w:rsidRPr="00BD7380" w:rsidRDefault="00E2552E" w:rsidP="00E2552E">
      <w:pPr>
        <w:shd w:val="clear" w:color="auto" w:fill="FFFFFF"/>
        <w:tabs>
          <w:tab w:val="left" w:pos="1440"/>
          <w:tab w:val="left" w:pos="1800"/>
          <w:tab w:val="left" w:pos="2160"/>
          <w:tab w:val="left" w:pos="2880"/>
          <w:tab w:val="right" w:pos="9360"/>
        </w:tabs>
        <w:ind w:left="1440" w:hanging="1440"/>
        <w:jc w:val="both"/>
        <w:rPr>
          <w:rFonts w:cs="Times New Roman"/>
          <w:szCs w:val="22"/>
        </w:rPr>
      </w:pPr>
      <w:r w:rsidRPr="00BD7380">
        <w:rPr>
          <w:rFonts w:cs="Times New Roman"/>
          <w:szCs w:val="22"/>
        </w:rPr>
        <w:tab/>
        <w:t>c)</w:t>
      </w:r>
      <w:r w:rsidRPr="00BD7380">
        <w:rPr>
          <w:rFonts w:cs="Times New Roman"/>
          <w:szCs w:val="22"/>
        </w:rPr>
        <w:tab/>
        <w:t>Phase 3:  2021</w:t>
      </w:r>
    </w:p>
    <w:p w:rsidR="00E2552E" w:rsidRPr="00BD7380" w:rsidRDefault="00E2552E" w:rsidP="00E2552E">
      <w:pPr>
        <w:tabs>
          <w:tab w:val="left" w:pos="1440"/>
          <w:tab w:val="left" w:pos="2160"/>
          <w:tab w:val="left" w:pos="2880"/>
          <w:tab w:val="right" w:pos="9360"/>
        </w:tabs>
        <w:ind w:left="1800"/>
        <w:contextualSpacing/>
        <w:rPr>
          <w:rFonts w:cs="Times New Roman"/>
          <w:szCs w:val="22"/>
        </w:rPr>
      </w:pPr>
      <w:r w:rsidRPr="00BD7380">
        <w:rPr>
          <w:rFonts w:cs="Times New Roman"/>
          <w:szCs w:val="22"/>
        </w:rPr>
        <w:t xml:space="preserve">- Unification of the databases of SIGMA, SAGITARIO and TATIC systems; </w:t>
      </w:r>
      <w:r w:rsidR="00F44880" w:rsidRPr="00BD7380">
        <w:rPr>
          <w:rFonts w:cs="Times New Roman"/>
          <w:szCs w:val="22"/>
        </w:rPr>
        <w:t>and</w:t>
      </w:r>
    </w:p>
    <w:p w:rsidR="00E2552E" w:rsidRPr="00BD7380" w:rsidRDefault="00E2552E" w:rsidP="00E2552E">
      <w:pPr>
        <w:tabs>
          <w:tab w:val="left" w:pos="1440"/>
          <w:tab w:val="left" w:pos="2880"/>
          <w:tab w:val="right" w:pos="9360"/>
        </w:tabs>
        <w:ind w:left="1890" w:hanging="90"/>
        <w:contextualSpacing/>
        <w:jc w:val="both"/>
        <w:rPr>
          <w:rFonts w:cs="Times New Roman"/>
          <w:szCs w:val="22"/>
        </w:rPr>
      </w:pPr>
      <w:r w:rsidRPr="00BD7380">
        <w:rPr>
          <w:rFonts w:cs="Times New Roman"/>
          <w:szCs w:val="22"/>
        </w:rPr>
        <w:t>- Presentation of feedback messages for users, based on the recording of flight plans in the databases of the ATC bodies (APP, TWR).</w:t>
      </w:r>
    </w:p>
    <w:p w:rsidR="00E2552E" w:rsidRPr="00BD7380" w:rsidRDefault="00E2552E" w:rsidP="00E2552E">
      <w:pPr>
        <w:tabs>
          <w:tab w:val="left" w:pos="1440"/>
          <w:tab w:val="left" w:pos="2160"/>
          <w:tab w:val="left" w:pos="2880"/>
          <w:tab w:val="right" w:pos="9360"/>
        </w:tabs>
        <w:rPr>
          <w:rFonts w:cs="Times New Roman"/>
          <w:szCs w:val="22"/>
        </w:rPr>
      </w:pPr>
    </w:p>
    <w:p w:rsidR="00471AA7" w:rsidRPr="00BD7380" w:rsidRDefault="00471AA7" w:rsidP="00471AA7">
      <w:pPr>
        <w:pStyle w:val="ListParagraph"/>
        <w:numPr>
          <w:ilvl w:val="1"/>
          <w:numId w:val="6"/>
        </w:numPr>
        <w:tabs>
          <w:tab w:val="left" w:pos="1418"/>
        </w:tabs>
        <w:ind w:left="0" w:firstLine="0"/>
        <w:jc w:val="both"/>
        <w:rPr>
          <w:sz w:val="22"/>
          <w:szCs w:val="22"/>
        </w:rPr>
      </w:pPr>
      <w:r w:rsidRPr="00BD7380">
        <w:rPr>
          <w:sz w:val="22"/>
          <w:szCs w:val="22"/>
        </w:rPr>
        <w:t>It is planned to have the new system installed in the Recife FIR by the end of 2019 to carry out parallel tests, and have it integrated and operational nationwide by first semester of 2020.</w:t>
      </w:r>
    </w:p>
    <w:p w:rsidR="00471AA7" w:rsidRPr="00BD7380" w:rsidRDefault="00471AA7" w:rsidP="00471AA7">
      <w:pPr>
        <w:pStyle w:val="ListParagraph"/>
        <w:tabs>
          <w:tab w:val="left" w:pos="1418"/>
        </w:tabs>
        <w:ind w:left="0"/>
        <w:jc w:val="both"/>
        <w:rPr>
          <w:sz w:val="22"/>
          <w:szCs w:val="22"/>
        </w:rPr>
      </w:pPr>
    </w:p>
    <w:p w:rsidR="00471AA7" w:rsidRDefault="00471AA7" w:rsidP="00471AA7">
      <w:pPr>
        <w:pStyle w:val="ListParagraph"/>
        <w:numPr>
          <w:ilvl w:val="1"/>
          <w:numId w:val="6"/>
        </w:numPr>
        <w:tabs>
          <w:tab w:val="left" w:pos="1418"/>
        </w:tabs>
        <w:ind w:left="0" w:firstLine="0"/>
        <w:jc w:val="both"/>
        <w:rPr>
          <w:sz w:val="22"/>
          <w:szCs w:val="22"/>
        </w:rPr>
      </w:pPr>
      <w:r w:rsidRPr="00BD7380">
        <w:rPr>
          <w:sz w:val="22"/>
          <w:szCs w:val="22"/>
        </w:rPr>
        <w:t xml:space="preserve">In addition, Brazil put into service in November 2018 the PCICEA platform developed by ATECH for the exchange of FPL data between DECEA Rio de Janeiro and EUROCONTROL Brussels. This </w:t>
      </w:r>
      <w:r w:rsidRPr="00BD7380">
        <w:rPr>
          <w:sz w:val="22"/>
          <w:szCs w:val="22"/>
        </w:rPr>
        <w:lastRenderedPageBreak/>
        <w:t>platform incorporates the SWIM concept</w:t>
      </w:r>
    </w:p>
    <w:p w:rsidR="00853D56" w:rsidRPr="00853D56" w:rsidRDefault="00853D56" w:rsidP="00853D56">
      <w:pPr>
        <w:pStyle w:val="ListParagraph"/>
        <w:rPr>
          <w:sz w:val="22"/>
          <w:szCs w:val="22"/>
        </w:rPr>
      </w:pPr>
    </w:p>
    <w:p w:rsidR="00150E10" w:rsidRPr="00BD7380" w:rsidRDefault="00664421" w:rsidP="00E2552E">
      <w:pPr>
        <w:pStyle w:val="PlainText"/>
        <w:widowControl w:val="0"/>
        <w:tabs>
          <w:tab w:val="left" w:pos="1418"/>
        </w:tabs>
        <w:jc w:val="both"/>
        <w:rPr>
          <w:rFonts w:ascii="Times New Roman" w:hAnsi="Times New Roman" w:cs="Times New Roman"/>
          <w:i/>
          <w:iCs/>
          <w:color w:val="000000" w:themeColor="text1"/>
          <w:szCs w:val="22"/>
        </w:rPr>
      </w:pPr>
      <w:r w:rsidRPr="00BD7380">
        <w:rPr>
          <w:rFonts w:ascii="Times New Roman" w:hAnsi="Times New Roman" w:cs="Times New Roman"/>
          <w:i/>
          <w:iCs/>
          <w:color w:val="000000" w:themeColor="text1"/>
          <w:szCs w:val="22"/>
        </w:rPr>
        <w:t xml:space="preserve">Chile </w:t>
      </w:r>
    </w:p>
    <w:p w:rsidR="00150E10" w:rsidRPr="00BD7380" w:rsidRDefault="00150E10" w:rsidP="00D20E61">
      <w:pPr>
        <w:keepNext/>
        <w:widowControl w:val="0"/>
        <w:tabs>
          <w:tab w:val="left" w:pos="1440"/>
        </w:tabs>
        <w:jc w:val="both"/>
        <w:rPr>
          <w:rFonts w:cs="Times New Roman"/>
          <w:color w:val="000000" w:themeColor="text1"/>
          <w:szCs w:val="22"/>
        </w:rPr>
      </w:pPr>
    </w:p>
    <w:p w:rsidR="00150E10" w:rsidRPr="00BD7380" w:rsidRDefault="00471AA7" w:rsidP="00471AA7">
      <w:pPr>
        <w:pStyle w:val="ListParagraph"/>
        <w:numPr>
          <w:ilvl w:val="1"/>
          <w:numId w:val="6"/>
        </w:numPr>
        <w:tabs>
          <w:tab w:val="left" w:pos="1418"/>
        </w:tabs>
        <w:ind w:left="0" w:firstLine="0"/>
        <w:jc w:val="both"/>
        <w:rPr>
          <w:color w:val="000000" w:themeColor="text1"/>
          <w:sz w:val="22"/>
          <w:szCs w:val="22"/>
        </w:rPr>
      </w:pPr>
      <w:r w:rsidRPr="00BD7380">
        <w:rPr>
          <w:sz w:val="22"/>
          <w:szCs w:val="22"/>
        </w:rPr>
        <w:t>Has made contact with airlines to minimize errors in the generation of flight plans, having succeeded in significantly reducing the duplicity/multiplicity of FPL. The internal addressing structure is being revised to avoid multiplicity of flight plans and the study for the implementation of the national center for the reception of the flight plans has begun</w:t>
      </w:r>
      <w:r w:rsidR="00664421" w:rsidRPr="00BD7380">
        <w:rPr>
          <w:color w:val="000000" w:themeColor="text1"/>
          <w:sz w:val="22"/>
          <w:szCs w:val="22"/>
        </w:rPr>
        <w:t>.</w:t>
      </w:r>
    </w:p>
    <w:p w:rsidR="00150E10" w:rsidRPr="00BD7380" w:rsidRDefault="00150E10">
      <w:pPr>
        <w:widowControl w:val="0"/>
        <w:tabs>
          <w:tab w:val="left" w:pos="1440"/>
        </w:tabs>
        <w:jc w:val="both"/>
        <w:rPr>
          <w:rFonts w:cs="Times New Roman"/>
          <w:i/>
          <w:iCs/>
          <w:color w:val="000000" w:themeColor="text1"/>
          <w:szCs w:val="22"/>
        </w:rPr>
      </w:pPr>
    </w:p>
    <w:p w:rsidR="00150E10" w:rsidRPr="00BD7380" w:rsidRDefault="00664421">
      <w:pPr>
        <w:widowControl w:val="0"/>
        <w:tabs>
          <w:tab w:val="left" w:pos="1440"/>
        </w:tabs>
        <w:jc w:val="both"/>
        <w:rPr>
          <w:rFonts w:cs="Times New Roman"/>
          <w:szCs w:val="22"/>
        </w:rPr>
      </w:pPr>
      <w:r w:rsidRPr="00BD7380">
        <w:rPr>
          <w:rFonts w:cs="Times New Roman"/>
          <w:i/>
          <w:iCs/>
          <w:color w:val="000000" w:themeColor="text1"/>
          <w:szCs w:val="22"/>
        </w:rPr>
        <w:t>Colombia</w:t>
      </w:r>
    </w:p>
    <w:p w:rsidR="00150E10" w:rsidRPr="00BD7380" w:rsidRDefault="00150E10">
      <w:pPr>
        <w:widowControl w:val="0"/>
        <w:tabs>
          <w:tab w:val="left" w:pos="1440"/>
        </w:tabs>
        <w:jc w:val="both"/>
        <w:rPr>
          <w:rFonts w:cs="Times New Roman"/>
          <w:color w:val="000000" w:themeColor="text1"/>
          <w:szCs w:val="22"/>
        </w:rPr>
      </w:pPr>
    </w:p>
    <w:p w:rsidR="00150E10" w:rsidRPr="00BD7380" w:rsidRDefault="00471AA7" w:rsidP="00471AA7">
      <w:pPr>
        <w:pStyle w:val="ListParagraph"/>
        <w:numPr>
          <w:ilvl w:val="1"/>
          <w:numId w:val="6"/>
        </w:numPr>
        <w:tabs>
          <w:tab w:val="left" w:pos="1418"/>
        </w:tabs>
        <w:ind w:left="0" w:firstLine="0"/>
        <w:jc w:val="both"/>
        <w:rPr>
          <w:sz w:val="22"/>
          <w:szCs w:val="22"/>
        </w:rPr>
      </w:pPr>
      <w:r w:rsidRPr="00BD7380">
        <w:rPr>
          <w:sz w:val="22"/>
          <w:szCs w:val="22"/>
        </w:rPr>
        <w:t>Meetings were held with air operators (</w:t>
      </w:r>
      <w:proofErr w:type="spellStart"/>
      <w:r w:rsidRPr="00BD7380">
        <w:rPr>
          <w:sz w:val="22"/>
          <w:szCs w:val="22"/>
        </w:rPr>
        <w:t>Avianca</w:t>
      </w:r>
      <w:proofErr w:type="spellEnd"/>
      <w:r w:rsidRPr="00BD7380">
        <w:rPr>
          <w:sz w:val="22"/>
          <w:szCs w:val="22"/>
        </w:rPr>
        <w:t>, LATAM, Spirit, Viva Colombia, Iberia) in October 2017 on procedures to present flight plans in the international AIS Offices and not directly in the ACCs, in order to avoid duplicity of flight plans.  In this regard, drafts have been prepared for the MOUs with these airlines</w:t>
      </w:r>
      <w:r w:rsidR="00664421" w:rsidRPr="00BD7380">
        <w:rPr>
          <w:color w:val="000000" w:themeColor="text1"/>
          <w:sz w:val="22"/>
          <w:szCs w:val="22"/>
        </w:rPr>
        <w:t xml:space="preserve">. </w:t>
      </w:r>
    </w:p>
    <w:p w:rsidR="00150E10" w:rsidRPr="00BD7380" w:rsidRDefault="00150E10">
      <w:pPr>
        <w:widowControl w:val="0"/>
        <w:tabs>
          <w:tab w:val="left" w:pos="1440"/>
        </w:tabs>
        <w:jc w:val="both"/>
        <w:rPr>
          <w:rFonts w:cs="Times New Roman"/>
          <w:color w:val="000000" w:themeColor="text1"/>
          <w:szCs w:val="22"/>
        </w:rPr>
      </w:pPr>
    </w:p>
    <w:p w:rsidR="00150E10" w:rsidRPr="00BD7380" w:rsidRDefault="00664421" w:rsidP="00471AA7">
      <w:pPr>
        <w:pStyle w:val="ListParagraph"/>
        <w:numPr>
          <w:ilvl w:val="1"/>
          <w:numId w:val="6"/>
        </w:numPr>
        <w:tabs>
          <w:tab w:val="left" w:pos="1418"/>
        </w:tabs>
        <w:ind w:left="0" w:firstLine="0"/>
        <w:jc w:val="both"/>
        <w:rPr>
          <w:sz w:val="22"/>
          <w:szCs w:val="22"/>
        </w:rPr>
      </w:pPr>
      <w:r w:rsidRPr="00BD7380">
        <w:rPr>
          <w:color w:val="000000" w:themeColor="text1"/>
          <w:sz w:val="22"/>
          <w:szCs w:val="22"/>
        </w:rPr>
        <w:t>The acquisition of an IFPS automa</w:t>
      </w:r>
      <w:r w:rsidR="00471AA7" w:rsidRPr="00BD7380">
        <w:rPr>
          <w:color w:val="000000" w:themeColor="text1"/>
          <w:sz w:val="22"/>
          <w:szCs w:val="22"/>
        </w:rPr>
        <w:t>ted system for processing FPL was</w:t>
      </w:r>
      <w:r w:rsidRPr="00BD7380">
        <w:rPr>
          <w:color w:val="000000" w:themeColor="text1"/>
          <w:sz w:val="22"/>
          <w:szCs w:val="22"/>
        </w:rPr>
        <w:t xml:space="preserve"> planned for 2019. </w:t>
      </w:r>
    </w:p>
    <w:p w:rsidR="00150E10" w:rsidRPr="00BD7380" w:rsidRDefault="00150E10">
      <w:pPr>
        <w:widowControl w:val="0"/>
        <w:tabs>
          <w:tab w:val="left" w:pos="1440"/>
        </w:tabs>
        <w:jc w:val="both"/>
        <w:rPr>
          <w:rFonts w:cs="Times New Roman"/>
          <w:color w:val="000000" w:themeColor="text1"/>
          <w:szCs w:val="22"/>
        </w:rPr>
      </w:pPr>
    </w:p>
    <w:p w:rsidR="00150E10" w:rsidRPr="00BD7380" w:rsidRDefault="00664421">
      <w:pPr>
        <w:widowControl w:val="0"/>
        <w:tabs>
          <w:tab w:val="left" w:pos="1440"/>
        </w:tabs>
        <w:jc w:val="both"/>
        <w:rPr>
          <w:rFonts w:cs="Times New Roman"/>
          <w:i/>
          <w:iCs/>
          <w:color w:val="000000" w:themeColor="text1"/>
          <w:szCs w:val="22"/>
        </w:rPr>
      </w:pPr>
      <w:r w:rsidRPr="00BD7380">
        <w:rPr>
          <w:rFonts w:cs="Times New Roman"/>
          <w:i/>
          <w:iCs/>
          <w:color w:val="000000" w:themeColor="text1"/>
          <w:szCs w:val="22"/>
        </w:rPr>
        <w:t>Ecuador</w:t>
      </w:r>
    </w:p>
    <w:p w:rsidR="00150E10" w:rsidRPr="00BD7380" w:rsidRDefault="00150E10">
      <w:pPr>
        <w:widowControl w:val="0"/>
        <w:tabs>
          <w:tab w:val="left" w:pos="1440"/>
        </w:tabs>
        <w:jc w:val="both"/>
        <w:rPr>
          <w:rFonts w:cs="Times New Roman"/>
          <w:color w:val="000000" w:themeColor="text1"/>
          <w:szCs w:val="22"/>
        </w:rPr>
      </w:pPr>
    </w:p>
    <w:p w:rsidR="00150E10" w:rsidRPr="00BD7380" w:rsidRDefault="00471AA7" w:rsidP="00471AA7">
      <w:pPr>
        <w:pStyle w:val="ListParagraph"/>
        <w:numPr>
          <w:ilvl w:val="1"/>
          <w:numId w:val="6"/>
        </w:numPr>
        <w:tabs>
          <w:tab w:val="left" w:pos="1418"/>
        </w:tabs>
        <w:ind w:left="0" w:firstLine="0"/>
        <w:jc w:val="both"/>
        <w:rPr>
          <w:sz w:val="22"/>
          <w:szCs w:val="22"/>
        </w:rPr>
      </w:pPr>
      <w:r w:rsidRPr="00BD7380">
        <w:rPr>
          <w:color w:val="000000" w:themeColor="text1"/>
          <w:sz w:val="22"/>
          <w:szCs w:val="22"/>
        </w:rPr>
        <w:t>The</w:t>
      </w:r>
      <w:r w:rsidRPr="00BD7380">
        <w:rPr>
          <w:sz w:val="22"/>
          <w:szCs w:val="22"/>
        </w:rPr>
        <w:t xml:space="preserve"> SAM/IG/19 meeting considered that, in order to implement procedures to mitigate the duplication/multiplicity of commercial scheduled flight plans, States should use AFTN ____ZPZX as the only address for receiving flight plans corresponding to ARO/AIS offices. Initial tests with this procedure encountered problems because the manual addressing and transmission to ATS automated systems gave rise to duplicated flight plans</w:t>
      </w:r>
      <w:r w:rsidR="00664421" w:rsidRPr="00BD7380">
        <w:rPr>
          <w:iCs/>
          <w:color w:val="000000" w:themeColor="text1"/>
          <w:sz w:val="22"/>
          <w:szCs w:val="22"/>
        </w:rPr>
        <w:t xml:space="preserve">. </w:t>
      </w:r>
    </w:p>
    <w:p w:rsidR="00471AA7" w:rsidRPr="00BD7380" w:rsidRDefault="00471AA7" w:rsidP="00471AA7">
      <w:pPr>
        <w:pStyle w:val="ListParagraph"/>
        <w:tabs>
          <w:tab w:val="left" w:pos="1418"/>
        </w:tabs>
        <w:ind w:left="0"/>
        <w:jc w:val="both"/>
        <w:rPr>
          <w:sz w:val="22"/>
          <w:szCs w:val="22"/>
        </w:rPr>
      </w:pPr>
    </w:p>
    <w:p w:rsidR="00471AA7" w:rsidRPr="00BD7380" w:rsidRDefault="00471AA7" w:rsidP="00471AA7">
      <w:pPr>
        <w:pStyle w:val="ListParagraph"/>
        <w:numPr>
          <w:ilvl w:val="1"/>
          <w:numId w:val="6"/>
        </w:numPr>
        <w:tabs>
          <w:tab w:val="left" w:pos="1418"/>
        </w:tabs>
        <w:ind w:left="0" w:firstLine="0"/>
        <w:jc w:val="both"/>
        <w:rPr>
          <w:sz w:val="22"/>
          <w:szCs w:val="22"/>
        </w:rPr>
      </w:pPr>
      <w:r w:rsidRPr="00BD7380">
        <w:rPr>
          <w:iCs/>
          <w:sz w:val="22"/>
          <w:szCs w:val="22"/>
        </w:rPr>
        <w:t>To</w:t>
      </w:r>
      <w:r w:rsidRPr="00BD7380">
        <w:rPr>
          <w:sz w:val="22"/>
          <w:szCs w:val="22"/>
        </w:rPr>
        <w:t xml:space="preserve"> reduce the risk of manual errors, reference is made to DOC 4444, paragraph 11.2.1.1.1, which states that ANSPs can implement local agreements that delegate responsibility to operators for the direct transmission of movement messages to through the Fixed Aeronautical Telecommunications Network (AMHS).</w:t>
      </w:r>
    </w:p>
    <w:p w:rsidR="00471AA7" w:rsidRPr="00BD7380" w:rsidRDefault="00471AA7" w:rsidP="00471AA7">
      <w:pPr>
        <w:pStyle w:val="ListParagraph"/>
        <w:rPr>
          <w:sz w:val="22"/>
          <w:szCs w:val="22"/>
        </w:rPr>
      </w:pPr>
    </w:p>
    <w:p w:rsidR="00471AA7" w:rsidRPr="00BD7380" w:rsidRDefault="00471AA7" w:rsidP="00471AA7">
      <w:pPr>
        <w:pStyle w:val="ListParagraph"/>
        <w:numPr>
          <w:ilvl w:val="1"/>
          <w:numId w:val="6"/>
        </w:numPr>
        <w:tabs>
          <w:tab w:val="left" w:pos="1418"/>
        </w:tabs>
        <w:ind w:left="0" w:firstLine="0"/>
        <w:jc w:val="both"/>
        <w:rPr>
          <w:sz w:val="22"/>
          <w:szCs w:val="22"/>
        </w:rPr>
      </w:pPr>
      <w:r w:rsidRPr="00BD7380">
        <w:rPr>
          <w:iCs/>
          <w:sz w:val="22"/>
          <w:szCs w:val="22"/>
        </w:rPr>
        <w:t>On November 15, 2018, the Letter of Operational Agreement between the company JETBLUE and the General Directorate of Civil Aviation of Ecuador was signed to accept the direct submission via AMHS of the FPL from its dispatch center in the USA to the ATS systems.</w:t>
      </w:r>
    </w:p>
    <w:p w:rsidR="00471AA7" w:rsidRPr="00BD7380" w:rsidRDefault="00471AA7" w:rsidP="00471AA7">
      <w:pPr>
        <w:pStyle w:val="ListParagraph"/>
        <w:rPr>
          <w:sz w:val="22"/>
          <w:szCs w:val="22"/>
        </w:rPr>
      </w:pPr>
    </w:p>
    <w:p w:rsidR="00471AA7" w:rsidRPr="00BD7380" w:rsidRDefault="00471AA7" w:rsidP="00471AA7">
      <w:pPr>
        <w:pStyle w:val="ListParagraph"/>
        <w:numPr>
          <w:ilvl w:val="1"/>
          <w:numId w:val="6"/>
        </w:numPr>
        <w:tabs>
          <w:tab w:val="left" w:pos="1418"/>
        </w:tabs>
        <w:ind w:left="0" w:firstLine="0"/>
        <w:jc w:val="both"/>
        <w:rPr>
          <w:sz w:val="22"/>
          <w:szCs w:val="22"/>
        </w:rPr>
      </w:pPr>
      <w:r w:rsidRPr="00BD7380">
        <w:rPr>
          <w:iCs/>
          <w:sz w:val="22"/>
          <w:szCs w:val="22"/>
        </w:rPr>
        <w:t>During the SAM/I/23, Ecuador informed there was request from 15 airlines interested in the direct presentation of the flight plan and movement messages, so an AIC was being developed, indicating guidelines and conditions for this procedure.</w:t>
      </w:r>
    </w:p>
    <w:p w:rsidR="00150E10" w:rsidRPr="00BD7380" w:rsidRDefault="00150E10">
      <w:pPr>
        <w:widowControl w:val="0"/>
        <w:tabs>
          <w:tab w:val="left" w:pos="1418"/>
        </w:tabs>
        <w:jc w:val="both"/>
        <w:rPr>
          <w:rFonts w:cs="Times New Roman"/>
          <w:iCs/>
          <w:color w:val="000000" w:themeColor="text1"/>
          <w:szCs w:val="22"/>
        </w:rPr>
      </w:pPr>
    </w:p>
    <w:p w:rsidR="00150E10" w:rsidRPr="00BD7380" w:rsidRDefault="00664421">
      <w:pPr>
        <w:widowControl w:val="0"/>
        <w:tabs>
          <w:tab w:val="left" w:pos="1440"/>
        </w:tabs>
        <w:jc w:val="both"/>
        <w:rPr>
          <w:rFonts w:cs="Times New Roman"/>
          <w:szCs w:val="22"/>
        </w:rPr>
      </w:pPr>
      <w:r w:rsidRPr="00BD7380">
        <w:rPr>
          <w:rFonts w:cs="Times New Roman"/>
          <w:i/>
          <w:iCs/>
          <w:color w:val="000000" w:themeColor="text1"/>
          <w:szCs w:val="22"/>
        </w:rPr>
        <w:t>Guyana</w:t>
      </w:r>
    </w:p>
    <w:p w:rsidR="00150E10" w:rsidRPr="00BD7380" w:rsidRDefault="00150E10">
      <w:pPr>
        <w:widowControl w:val="0"/>
        <w:tabs>
          <w:tab w:val="left" w:pos="1440"/>
        </w:tabs>
        <w:jc w:val="both"/>
        <w:rPr>
          <w:rFonts w:cs="Times New Roman"/>
          <w:color w:val="000000" w:themeColor="text1"/>
          <w:szCs w:val="22"/>
        </w:rPr>
      </w:pPr>
    </w:p>
    <w:p w:rsidR="00150E10" w:rsidRPr="00BD7380" w:rsidRDefault="00471AA7" w:rsidP="00471AA7">
      <w:pPr>
        <w:pStyle w:val="ListParagraph"/>
        <w:numPr>
          <w:ilvl w:val="1"/>
          <w:numId w:val="6"/>
        </w:numPr>
        <w:tabs>
          <w:tab w:val="left" w:pos="1418"/>
        </w:tabs>
        <w:ind w:left="0" w:firstLine="0"/>
        <w:jc w:val="both"/>
        <w:rPr>
          <w:sz w:val="22"/>
          <w:szCs w:val="22"/>
        </w:rPr>
      </w:pPr>
      <w:r w:rsidRPr="00BD7380">
        <w:rPr>
          <w:sz w:val="22"/>
          <w:szCs w:val="22"/>
        </w:rPr>
        <w:t>A centralized AFTN address has been established for the reception of FPL (SYCJZPZX for Flight Plans, SYCJYNYX for NOTAM, and SYCJYMYX). Flight Plans can be presented in electronic and physical format (paper). All FPLs are received by the AID office (SYCJZPZX)</w:t>
      </w:r>
      <w:r w:rsidR="00664421" w:rsidRPr="00BD7380">
        <w:rPr>
          <w:color w:val="000000" w:themeColor="text1"/>
          <w:sz w:val="22"/>
          <w:szCs w:val="22"/>
        </w:rPr>
        <w:t xml:space="preserve">. </w:t>
      </w:r>
    </w:p>
    <w:p w:rsidR="00150E10" w:rsidRPr="00BD7380" w:rsidRDefault="00150E10">
      <w:pPr>
        <w:widowControl w:val="0"/>
        <w:tabs>
          <w:tab w:val="left" w:pos="1440"/>
        </w:tabs>
        <w:jc w:val="both"/>
        <w:rPr>
          <w:rFonts w:cs="Times New Roman"/>
          <w:color w:val="000000" w:themeColor="text1"/>
          <w:szCs w:val="22"/>
        </w:rPr>
      </w:pPr>
    </w:p>
    <w:p w:rsidR="00150E10" w:rsidRPr="00BD7380" w:rsidRDefault="00664421">
      <w:pPr>
        <w:widowControl w:val="0"/>
        <w:tabs>
          <w:tab w:val="left" w:pos="1440"/>
        </w:tabs>
        <w:jc w:val="both"/>
        <w:rPr>
          <w:rFonts w:cs="Times New Roman"/>
          <w:i/>
          <w:iCs/>
          <w:color w:val="000000" w:themeColor="text1"/>
          <w:szCs w:val="22"/>
        </w:rPr>
      </w:pPr>
      <w:r w:rsidRPr="00BD7380">
        <w:rPr>
          <w:rFonts w:cs="Times New Roman"/>
          <w:i/>
          <w:iCs/>
          <w:color w:val="000000" w:themeColor="text1"/>
          <w:szCs w:val="22"/>
        </w:rPr>
        <w:t>Panama</w:t>
      </w:r>
    </w:p>
    <w:p w:rsidR="00150E10" w:rsidRPr="00BD7380" w:rsidRDefault="00150E10">
      <w:pPr>
        <w:widowControl w:val="0"/>
        <w:tabs>
          <w:tab w:val="left" w:pos="1440"/>
        </w:tabs>
        <w:jc w:val="both"/>
        <w:rPr>
          <w:rFonts w:cs="Times New Roman"/>
          <w:color w:val="000000" w:themeColor="text1"/>
          <w:szCs w:val="22"/>
        </w:rPr>
      </w:pPr>
    </w:p>
    <w:p w:rsidR="00897F88" w:rsidRPr="00BD7380" w:rsidRDefault="00897F88" w:rsidP="00897F88">
      <w:pPr>
        <w:pStyle w:val="ListParagraph"/>
        <w:numPr>
          <w:ilvl w:val="1"/>
          <w:numId w:val="6"/>
        </w:numPr>
        <w:tabs>
          <w:tab w:val="left" w:pos="1418"/>
        </w:tabs>
        <w:ind w:left="0" w:firstLine="0"/>
        <w:jc w:val="both"/>
        <w:rPr>
          <w:color w:val="000000" w:themeColor="text1"/>
          <w:sz w:val="22"/>
          <w:szCs w:val="22"/>
        </w:rPr>
      </w:pPr>
      <w:r w:rsidRPr="00BD7380">
        <w:rPr>
          <w:sz w:val="22"/>
          <w:szCs w:val="22"/>
        </w:rPr>
        <w:t xml:space="preserve">Although initially Panama decided that the airlines (mainly Copa) stop sending their FPL directly to the automated systems and, on the contrary, they present themselves through the ARO/AIS office, the possibility is being analyzed of resuming the way so that the airlines are responsible for sending the FPL directly to the direction of the FDP, delegating this responsibility.  It is expected that this will mitigate the </w:t>
      </w:r>
      <w:r w:rsidRPr="00BD7380">
        <w:rPr>
          <w:sz w:val="22"/>
          <w:szCs w:val="22"/>
        </w:rPr>
        <w:lastRenderedPageBreak/>
        <w:t>duplication/multiplicity problems of FPL</w:t>
      </w:r>
      <w:r w:rsidR="00664421" w:rsidRPr="00BD7380">
        <w:rPr>
          <w:color w:val="000000" w:themeColor="text1"/>
          <w:sz w:val="22"/>
          <w:szCs w:val="22"/>
        </w:rPr>
        <w:t xml:space="preserve">. </w:t>
      </w:r>
    </w:p>
    <w:p w:rsidR="00897F88" w:rsidRPr="00BD7380" w:rsidRDefault="00897F88">
      <w:pPr>
        <w:widowControl w:val="0"/>
        <w:tabs>
          <w:tab w:val="left" w:pos="1440"/>
        </w:tabs>
        <w:jc w:val="both"/>
        <w:rPr>
          <w:rFonts w:cs="Times New Roman"/>
          <w:color w:val="000000" w:themeColor="text1"/>
          <w:szCs w:val="22"/>
        </w:rPr>
      </w:pPr>
    </w:p>
    <w:p w:rsidR="00897F88" w:rsidRPr="00BD7380" w:rsidRDefault="00897F88" w:rsidP="00897F88">
      <w:pPr>
        <w:pStyle w:val="ListParagraph"/>
        <w:numPr>
          <w:ilvl w:val="1"/>
          <w:numId w:val="6"/>
        </w:numPr>
        <w:tabs>
          <w:tab w:val="left" w:pos="1418"/>
        </w:tabs>
        <w:ind w:left="0" w:firstLine="0"/>
        <w:jc w:val="both"/>
        <w:rPr>
          <w:sz w:val="22"/>
          <w:szCs w:val="22"/>
        </w:rPr>
      </w:pPr>
      <w:r w:rsidRPr="00BD7380">
        <w:rPr>
          <w:sz w:val="22"/>
          <w:szCs w:val="22"/>
        </w:rPr>
        <w:t>Copa is currently sending its FPL directly to the FDP address, and Iberia has indicated its intention to avail itself of this procedure. The Letters of Operational Agreement with these airlines are being prepared to formalize the procedure</w:t>
      </w:r>
      <w:r w:rsidRPr="00BD7380">
        <w:rPr>
          <w:iCs/>
          <w:color w:val="000000" w:themeColor="text1"/>
          <w:sz w:val="22"/>
          <w:szCs w:val="22"/>
        </w:rPr>
        <w:t>.</w:t>
      </w:r>
    </w:p>
    <w:p w:rsidR="00150E10" w:rsidRPr="00BD7380" w:rsidRDefault="00150E10">
      <w:pPr>
        <w:widowControl w:val="0"/>
        <w:tabs>
          <w:tab w:val="left" w:pos="1440"/>
        </w:tabs>
        <w:jc w:val="both"/>
        <w:rPr>
          <w:rFonts w:cs="Times New Roman"/>
          <w:i/>
          <w:iCs/>
          <w:color w:val="000000" w:themeColor="text1"/>
          <w:szCs w:val="22"/>
        </w:rPr>
      </w:pPr>
    </w:p>
    <w:p w:rsidR="00150E10" w:rsidRPr="00BD7380" w:rsidRDefault="00664421">
      <w:pPr>
        <w:widowControl w:val="0"/>
        <w:tabs>
          <w:tab w:val="left" w:pos="1440"/>
        </w:tabs>
        <w:jc w:val="both"/>
        <w:rPr>
          <w:rFonts w:cs="Times New Roman"/>
          <w:i/>
          <w:iCs/>
          <w:color w:val="000000" w:themeColor="text1"/>
          <w:szCs w:val="22"/>
        </w:rPr>
      </w:pPr>
      <w:r w:rsidRPr="00BD7380">
        <w:rPr>
          <w:rFonts w:cs="Times New Roman"/>
          <w:i/>
          <w:iCs/>
          <w:color w:val="000000" w:themeColor="text1"/>
          <w:szCs w:val="22"/>
        </w:rPr>
        <w:t>Paraguay</w:t>
      </w:r>
    </w:p>
    <w:p w:rsidR="00150E10" w:rsidRPr="00BD7380" w:rsidRDefault="00150E10">
      <w:pPr>
        <w:widowControl w:val="0"/>
        <w:tabs>
          <w:tab w:val="left" w:pos="1440"/>
        </w:tabs>
        <w:jc w:val="both"/>
        <w:rPr>
          <w:rFonts w:cs="Times New Roman"/>
          <w:i/>
          <w:iCs/>
          <w:color w:val="000000" w:themeColor="text1"/>
          <w:szCs w:val="22"/>
        </w:rPr>
      </w:pPr>
    </w:p>
    <w:p w:rsidR="00150E10" w:rsidRPr="00BD7380" w:rsidRDefault="00897F88" w:rsidP="00471AA7">
      <w:pPr>
        <w:pStyle w:val="ListParagraph"/>
        <w:numPr>
          <w:ilvl w:val="1"/>
          <w:numId w:val="6"/>
        </w:numPr>
        <w:tabs>
          <w:tab w:val="left" w:pos="1418"/>
        </w:tabs>
        <w:ind w:left="0" w:firstLine="0"/>
        <w:jc w:val="both"/>
        <w:rPr>
          <w:sz w:val="22"/>
          <w:szCs w:val="22"/>
        </w:rPr>
      </w:pPr>
      <w:r w:rsidRPr="00BD7380">
        <w:rPr>
          <w:iCs/>
          <w:sz w:val="22"/>
          <w:szCs w:val="22"/>
        </w:rPr>
        <w:t>Reception of duplicate flight plans continues. An operational instruction was made for the personnel in charge of the repair of FPL, in regard to the treatment of the duplicated FPLs. There were conversations with some airline dispatchers operating in Paraguay, regarding the sending of duplicate FPLs, especially with respect to flights departing from airports in the country in which only those issued by the ARO offices are considered valid, and they reported that they would communicate the situation to their bases. So far, it continues to receive duplicate FPLs. There are also problems of lack of FPL in some cases, especially in overflights</w:t>
      </w:r>
      <w:r w:rsidR="00664421" w:rsidRPr="00BD7380">
        <w:rPr>
          <w:iCs/>
          <w:color w:val="000000" w:themeColor="text1"/>
          <w:sz w:val="22"/>
          <w:szCs w:val="22"/>
        </w:rPr>
        <w:t xml:space="preserve">. </w:t>
      </w:r>
    </w:p>
    <w:p w:rsidR="00150E10" w:rsidRPr="00BD7380" w:rsidRDefault="00150E10">
      <w:pPr>
        <w:widowControl w:val="0"/>
        <w:tabs>
          <w:tab w:val="left" w:pos="1440"/>
        </w:tabs>
        <w:jc w:val="both"/>
        <w:rPr>
          <w:rFonts w:cs="Times New Roman"/>
          <w:i/>
          <w:iCs/>
          <w:color w:val="000000" w:themeColor="text1"/>
          <w:szCs w:val="22"/>
        </w:rPr>
      </w:pPr>
    </w:p>
    <w:p w:rsidR="00150E10" w:rsidRPr="00BD7380" w:rsidRDefault="00664421" w:rsidP="00D20E61">
      <w:pPr>
        <w:keepNext/>
        <w:widowControl w:val="0"/>
        <w:tabs>
          <w:tab w:val="left" w:pos="1440"/>
        </w:tabs>
        <w:jc w:val="both"/>
        <w:rPr>
          <w:rFonts w:cs="Times New Roman"/>
          <w:i/>
          <w:iCs/>
          <w:color w:val="000000" w:themeColor="text1"/>
          <w:szCs w:val="22"/>
        </w:rPr>
      </w:pPr>
      <w:r w:rsidRPr="00BD7380">
        <w:rPr>
          <w:rFonts w:cs="Times New Roman"/>
          <w:i/>
          <w:iCs/>
          <w:color w:val="000000" w:themeColor="text1"/>
          <w:szCs w:val="22"/>
        </w:rPr>
        <w:t>Peru</w:t>
      </w:r>
    </w:p>
    <w:p w:rsidR="00150E10" w:rsidRPr="00BD7380" w:rsidRDefault="00150E10" w:rsidP="00D20E61">
      <w:pPr>
        <w:keepNext/>
        <w:widowControl w:val="0"/>
        <w:tabs>
          <w:tab w:val="left" w:pos="1440"/>
        </w:tabs>
        <w:jc w:val="both"/>
        <w:rPr>
          <w:rFonts w:cs="Times New Roman"/>
          <w:color w:val="000000" w:themeColor="text1"/>
          <w:szCs w:val="22"/>
        </w:rPr>
      </w:pPr>
    </w:p>
    <w:p w:rsidR="00150E10" w:rsidRPr="00BD7380" w:rsidRDefault="00897F88" w:rsidP="00471AA7">
      <w:pPr>
        <w:pStyle w:val="ListParagraph"/>
        <w:numPr>
          <w:ilvl w:val="1"/>
          <w:numId w:val="6"/>
        </w:numPr>
        <w:tabs>
          <w:tab w:val="left" w:pos="1418"/>
        </w:tabs>
        <w:ind w:left="0" w:firstLine="0"/>
        <w:jc w:val="both"/>
        <w:rPr>
          <w:sz w:val="22"/>
          <w:szCs w:val="22"/>
        </w:rPr>
      </w:pPr>
      <w:r w:rsidRPr="00BD7380">
        <w:rPr>
          <w:sz w:val="22"/>
          <w:szCs w:val="22"/>
        </w:rPr>
        <w:t>It was implemented through AIC/05-2017, replaced on August 9, 2018 by AIC 09-2018 (basically updating contact data), a procedure designed to mitigate the duplication/multiplicity of regular commercial flight plans through the direct shipment of the FPL from the airlines to the single address SPIMZPZX (ARO), which has been developing quite successfully</w:t>
      </w:r>
      <w:r w:rsidR="00664421" w:rsidRPr="00BD7380">
        <w:rPr>
          <w:color w:val="000000" w:themeColor="text1"/>
          <w:sz w:val="22"/>
          <w:szCs w:val="22"/>
        </w:rPr>
        <w:t>.</w:t>
      </w:r>
    </w:p>
    <w:p w:rsidR="00150E10" w:rsidRPr="00BD7380" w:rsidRDefault="00150E10">
      <w:pPr>
        <w:widowControl w:val="0"/>
        <w:tabs>
          <w:tab w:val="left" w:pos="1440"/>
        </w:tabs>
        <w:jc w:val="both"/>
        <w:rPr>
          <w:rFonts w:cs="Times New Roman"/>
          <w:color w:val="000000" w:themeColor="text1"/>
          <w:szCs w:val="22"/>
        </w:rPr>
      </w:pPr>
    </w:p>
    <w:p w:rsidR="00150E10" w:rsidRPr="00BD7380" w:rsidRDefault="00897F88" w:rsidP="00471AA7">
      <w:pPr>
        <w:pStyle w:val="ListParagraph"/>
        <w:numPr>
          <w:ilvl w:val="1"/>
          <w:numId w:val="6"/>
        </w:numPr>
        <w:tabs>
          <w:tab w:val="left" w:pos="1418"/>
        </w:tabs>
        <w:ind w:left="0" w:firstLine="0"/>
        <w:jc w:val="both"/>
        <w:rPr>
          <w:sz w:val="22"/>
          <w:szCs w:val="22"/>
        </w:rPr>
      </w:pPr>
      <w:r w:rsidRPr="00BD7380">
        <w:rPr>
          <w:sz w:val="22"/>
          <w:szCs w:val="22"/>
        </w:rPr>
        <w:t>The ARO Office in Lima follows up on all the flight plans that enter the automated ATM system via AMHS for the implementation of electronic reports in the ARO positions, and thus detect the airlines that have errors and duplicity in the flight plans. Likewise, it carries out constant coordination with the managers of company operations of the headquarters where the flight plans originate</w:t>
      </w:r>
      <w:r w:rsidR="00664421" w:rsidRPr="00BD7380">
        <w:rPr>
          <w:color w:val="000000" w:themeColor="text1"/>
          <w:sz w:val="22"/>
          <w:szCs w:val="22"/>
        </w:rPr>
        <w:t>.</w:t>
      </w:r>
    </w:p>
    <w:p w:rsidR="00150E10" w:rsidRPr="00BD7380" w:rsidRDefault="00150E10">
      <w:pPr>
        <w:widowControl w:val="0"/>
        <w:tabs>
          <w:tab w:val="left" w:pos="1440"/>
        </w:tabs>
        <w:jc w:val="both"/>
        <w:rPr>
          <w:rFonts w:cs="Times New Roman"/>
          <w:color w:val="000000" w:themeColor="text1"/>
          <w:szCs w:val="22"/>
        </w:rPr>
      </w:pPr>
    </w:p>
    <w:p w:rsidR="00150E10" w:rsidRPr="00BD7380" w:rsidRDefault="00897F88" w:rsidP="00471AA7">
      <w:pPr>
        <w:pStyle w:val="ListParagraph"/>
        <w:numPr>
          <w:ilvl w:val="1"/>
          <w:numId w:val="6"/>
        </w:numPr>
        <w:tabs>
          <w:tab w:val="left" w:pos="1418"/>
        </w:tabs>
        <w:ind w:left="0" w:firstLine="0"/>
        <w:jc w:val="both"/>
        <w:rPr>
          <w:sz w:val="22"/>
          <w:szCs w:val="22"/>
        </w:rPr>
      </w:pPr>
      <w:r w:rsidRPr="00BD7380">
        <w:rPr>
          <w:sz w:val="22"/>
          <w:szCs w:val="22"/>
        </w:rPr>
        <w:t>In the months of August to November of 2018, training has been carried out nationwide of all personnel related to the reception procedures of FPL via AMHS/AFTN</w:t>
      </w:r>
      <w:r w:rsidR="00664421" w:rsidRPr="00BD7380">
        <w:rPr>
          <w:color w:val="000000" w:themeColor="text1"/>
          <w:sz w:val="22"/>
          <w:szCs w:val="22"/>
        </w:rPr>
        <w:t>.</w:t>
      </w:r>
    </w:p>
    <w:p w:rsidR="00150E10" w:rsidRPr="00BD7380" w:rsidRDefault="00150E10">
      <w:pPr>
        <w:widowControl w:val="0"/>
        <w:tabs>
          <w:tab w:val="left" w:pos="1440"/>
        </w:tabs>
        <w:jc w:val="both"/>
        <w:rPr>
          <w:rFonts w:cs="Times New Roman"/>
          <w:color w:val="000000" w:themeColor="text1"/>
          <w:szCs w:val="22"/>
        </w:rPr>
      </w:pPr>
    </w:p>
    <w:p w:rsidR="00150E10" w:rsidRPr="00BD7380" w:rsidRDefault="00897F88" w:rsidP="00471AA7">
      <w:pPr>
        <w:pStyle w:val="ListParagraph"/>
        <w:numPr>
          <w:ilvl w:val="1"/>
          <w:numId w:val="6"/>
        </w:numPr>
        <w:tabs>
          <w:tab w:val="left" w:pos="1418"/>
        </w:tabs>
        <w:ind w:left="0" w:firstLine="0"/>
        <w:jc w:val="both"/>
        <w:rPr>
          <w:sz w:val="22"/>
          <w:szCs w:val="22"/>
        </w:rPr>
      </w:pPr>
      <w:r w:rsidRPr="00BD7380">
        <w:rPr>
          <w:sz w:val="22"/>
          <w:szCs w:val="22"/>
        </w:rPr>
        <w:t>In October of 2018, an error reporting/duplication system of the FPL was implemented in the ARO office of the "Jorge Chávez International Airport", which information allows errors statistics to be obtained and to elaborate more complete and adequate mitigating measures</w:t>
      </w:r>
      <w:r w:rsidR="00664421" w:rsidRPr="00BD7380">
        <w:rPr>
          <w:color w:val="000000" w:themeColor="text1"/>
          <w:sz w:val="22"/>
          <w:szCs w:val="22"/>
        </w:rPr>
        <w:t>.</w:t>
      </w:r>
    </w:p>
    <w:p w:rsidR="00150E10" w:rsidRPr="00BD7380" w:rsidRDefault="00150E10">
      <w:pPr>
        <w:widowControl w:val="0"/>
        <w:tabs>
          <w:tab w:val="left" w:pos="1440"/>
        </w:tabs>
        <w:jc w:val="both"/>
        <w:rPr>
          <w:rFonts w:cs="Times New Roman"/>
          <w:color w:val="000000" w:themeColor="text1"/>
          <w:szCs w:val="22"/>
        </w:rPr>
      </w:pPr>
    </w:p>
    <w:p w:rsidR="00150E10" w:rsidRPr="00BD7380" w:rsidRDefault="00897F88" w:rsidP="00471AA7">
      <w:pPr>
        <w:pStyle w:val="ListParagraph"/>
        <w:numPr>
          <w:ilvl w:val="1"/>
          <w:numId w:val="6"/>
        </w:numPr>
        <w:tabs>
          <w:tab w:val="left" w:pos="1418"/>
        </w:tabs>
        <w:ind w:left="0" w:firstLine="0"/>
        <w:jc w:val="both"/>
        <w:rPr>
          <w:sz w:val="22"/>
          <w:szCs w:val="22"/>
        </w:rPr>
      </w:pPr>
      <w:r w:rsidRPr="00BD7380">
        <w:rPr>
          <w:sz w:val="22"/>
          <w:szCs w:val="22"/>
        </w:rPr>
        <w:t>From December 2017 to date, Letters of Agreement have been signed with 13 airlines that carry out international scheduled flights, covering 95% of these FPL, and have stopped working with RPL. In 2019 it is expected to continue the procedure with the airlines that operate domestic flights</w:t>
      </w:r>
      <w:r w:rsidR="00664421" w:rsidRPr="00BD7380">
        <w:rPr>
          <w:color w:val="000000" w:themeColor="text1"/>
          <w:sz w:val="22"/>
          <w:szCs w:val="22"/>
        </w:rPr>
        <w:t>.</w:t>
      </w:r>
    </w:p>
    <w:p w:rsidR="00150E10" w:rsidRPr="00BD7380" w:rsidRDefault="00150E10">
      <w:pPr>
        <w:widowControl w:val="0"/>
        <w:tabs>
          <w:tab w:val="left" w:pos="1440"/>
        </w:tabs>
        <w:jc w:val="both"/>
        <w:rPr>
          <w:rFonts w:cs="Times New Roman"/>
          <w:color w:val="000000" w:themeColor="text1"/>
          <w:szCs w:val="22"/>
        </w:rPr>
      </w:pPr>
    </w:p>
    <w:p w:rsidR="00150E10" w:rsidRPr="00BD7380" w:rsidRDefault="00897F88" w:rsidP="00471AA7">
      <w:pPr>
        <w:pStyle w:val="ListParagraph"/>
        <w:numPr>
          <w:ilvl w:val="1"/>
          <w:numId w:val="6"/>
        </w:numPr>
        <w:tabs>
          <w:tab w:val="left" w:pos="1418"/>
        </w:tabs>
        <w:ind w:left="0" w:firstLine="0"/>
        <w:jc w:val="both"/>
        <w:rPr>
          <w:sz w:val="22"/>
          <w:szCs w:val="22"/>
        </w:rPr>
      </w:pPr>
      <w:r w:rsidRPr="00BD7380">
        <w:rPr>
          <w:sz w:val="22"/>
          <w:szCs w:val="22"/>
        </w:rPr>
        <w:t>In March 2019, training was given to all ARO personnel in Lima in the preparation and transmission of the ACK and REJ messages. In April, ACK and REJ message transmission tests were carried out with the JetBlue and Copa Airlines companies, with successful results. For this reason, as of May 1, 2019, the use of the ACK and REJ messages has been operationally implemented with all airlines with which the FPL has received an agreement through AMHS</w:t>
      </w:r>
      <w:r w:rsidR="00664421" w:rsidRPr="00BD7380">
        <w:rPr>
          <w:color w:val="000000" w:themeColor="text1"/>
          <w:sz w:val="22"/>
          <w:szCs w:val="22"/>
        </w:rPr>
        <w:t>.</w:t>
      </w:r>
    </w:p>
    <w:p w:rsidR="00150E10" w:rsidRPr="00BD7380" w:rsidRDefault="00150E10">
      <w:pPr>
        <w:widowControl w:val="0"/>
        <w:tabs>
          <w:tab w:val="left" w:pos="1440"/>
        </w:tabs>
        <w:jc w:val="both"/>
        <w:rPr>
          <w:rFonts w:cs="Times New Roman"/>
          <w:color w:val="000000" w:themeColor="text1"/>
          <w:szCs w:val="22"/>
        </w:rPr>
      </w:pPr>
    </w:p>
    <w:p w:rsidR="00150E10" w:rsidRPr="00BD7380" w:rsidRDefault="00664421" w:rsidP="00471AA7">
      <w:pPr>
        <w:pStyle w:val="ListParagraph"/>
        <w:numPr>
          <w:ilvl w:val="1"/>
          <w:numId w:val="6"/>
        </w:numPr>
        <w:tabs>
          <w:tab w:val="left" w:pos="1418"/>
        </w:tabs>
        <w:ind w:left="0" w:firstLine="0"/>
        <w:jc w:val="both"/>
        <w:rPr>
          <w:sz w:val="22"/>
          <w:szCs w:val="22"/>
        </w:rPr>
      </w:pPr>
      <w:r w:rsidRPr="00BD7380">
        <w:rPr>
          <w:color w:val="000000" w:themeColor="text1"/>
          <w:sz w:val="22"/>
          <w:szCs w:val="22"/>
        </w:rPr>
        <w:t xml:space="preserve">The Peruvian State will implement a Flight Plan Treatment Unit for the entire FIR in order to optimize the AIDC and ATFM. </w:t>
      </w:r>
    </w:p>
    <w:p w:rsidR="00897F88" w:rsidRPr="00BD7380" w:rsidRDefault="00897F88" w:rsidP="00897F88">
      <w:pPr>
        <w:pStyle w:val="ListParagraph"/>
        <w:rPr>
          <w:sz w:val="22"/>
          <w:szCs w:val="22"/>
        </w:rPr>
      </w:pPr>
    </w:p>
    <w:p w:rsidR="00897F88" w:rsidRPr="00BD7380" w:rsidRDefault="00897F88" w:rsidP="00471AA7">
      <w:pPr>
        <w:pStyle w:val="ListParagraph"/>
        <w:numPr>
          <w:ilvl w:val="1"/>
          <w:numId w:val="6"/>
        </w:numPr>
        <w:tabs>
          <w:tab w:val="left" w:pos="1418"/>
        </w:tabs>
        <w:ind w:left="0" w:firstLine="0"/>
        <w:jc w:val="both"/>
        <w:rPr>
          <w:sz w:val="22"/>
          <w:szCs w:val="22"/>
        </w:rPr>
      </w:pPr>
      <w:r w:rsidRPr="00BD7380">
        <w:rPr>
          <w:sz w:val="22"/>
          <w:szCs w:val="22"/>
        </w:rPr>
        <w:t xml:space="preserve">There is concern on the part of Peru and other states regarding the lack of a standard in the use of the ACK and REJ messages, which could result in problems of incompatibility in the future, if each State uses a different format. For this reason, Peru requested the Secretariat to promote the standardization </w:t>
      </w:r>
      <w:r w:rsidRPr="00BD7380">
        <w:rPr>
          <w:sz w:val="22"/>
          <w:szCs w:val="22"/>
        </w:rPr>
        <w:lastRenderedPageBreak/>
        <w:t>of the syntax of the ACK and REJ messages.</w:t>
      </w:r>
      <w:r w:rsidR="00AA4FB3" w:rsidRPr="00BD7380">
        <w:rPr>
          <w:sz w:val="22"/>
          <w:szCs w:val="22"/>
        </w:rPr>
        <w:t xml:space="preserve"> In this respect, during the SAM/IG/23, the </w:t>
      </w:r>
      <w:r w:rsidR="00AA4FB3" w:rsidRPr="00BD7380">
        <w:rPr>
          <w:b/>
          <w:i/>
          <w:sz w:val="22"/>
          <w:szCs w:val="22"/>
        </w:rPr>
        <w:t>Conclusion SAM/IG/23-02 -  Standardization of the syntax and format of messages ACK and REJ for FPL</w:t>
      </w:r>
      <w:r w:rsidR="00AA4FB3" w:rsidRPr="00BD7380">
        <w:rPr>
          <w:b/>
          <w:sz w:val="22"/>
          <w:szCs w:val="22"/>
        </w:rPr>
        <w:t xml:space="preserve"> </w:t>
      </w:r>
      <w:r w:rsidR="00AA4FB3" w:rsidRPr="00BD7380">
        <w:rPr>
          <w:sz w:val="22"/>
          <w:szCs w:val="22"/>
        </w:rPr>
        <w:t>was elaborated.</w:t>
      </w:r>
    </w:p>
    <w:p w:rsidR="00897F88" w:rsidRPr="00BD7380" w:rsidRDefault="00897F88" w:rsidP="00AA4FB3">
      <w:pPr>
        <w:rPr>
          <w:rFonts w:cs="Times New Roman"/>
          <w:szCs w:val="22"/>
        </w:rPr>
      </w:pPr>
    </w:p>
    <w:p w:rsidR="00AA4FB3" w:rsidRPr="00BD7380" w:rsidRDefault="00AA4FB3" w:rsidP="00AA4FB3">
      <w:pPr>
        <w:tabs>
          <w:tab w:val="left" w:pos="1440"/>
          <w:tab w:val="left" w:pos="2160"/>
          <w:tab w:val="left" w:pos="2880"/>
          <w:tab w:val="right" w:pos="9360"/>
        </w:tabs>
        <w:ind w:left="1440" w:hanging="1440"/>
        <w:rPr>
          <w:rFonts w:cs="Times New Roman"/>
          <w:i/>
          <w:szCs w:val="22"/>
        </w:rPr>
      </w:pPr>
      <w:r w:rsidRPr="00BD7380">
        <w:rPr>
          <w:rFonts w:cs="Times New Roman"/>
          <w:i/>
          <w:szCs w:val="22"/>
        </w:rPr>
        <w:t>Suriname</w:t>
      </w:r>
    </w:p>
    <w:p w:rsidR="00AA4FB3" w:rsidRPr="00BD7380" w:rsidRDefault="00AA4FB3" w:rsidP="00AA4FB3">
      <w:pPr>
        <w:rPr>
          <w:rFonts w:cs="Times New Roman"/>
          <w:szCs w:val="22"/>
        </w:rPr>
      </w:pPr>
    </w:p>
    <w:p w:rsidR="00897F88" w:rsidRPr="00BD7380" w:rsidRDefault="00AA4FB3" w:rsidP="00471AA7">
      <w:pPr>
        <w:pStyle w:val="ListParagraph"/>
        <w:numPr>
          <w:ilvl w:val="1"/>
          <w:numId w:val="6"/>
        </w:numPr>
        <w:tabs>
          <w:tab w:val="left" w:pos="1418"/>
        </w:tabs>
        <w:ind w:left="0" w:firstLine="0"/>
        <w:jc w:val="both"/>
        <w:rPr>
          <w:sz w:val="22"/>
          <w:szCs w:val="22"/>
        </w:rPr>
      </w:pPr>
      <w:r w:rsidRPr="00BD7380">
        <w:rPr>
          <w:sz w:val="22"/>
          <w:szCs w:val="22"/>
        </w:rPr>
        <w:t>The FPLs are presented in physical format in the ARO offices. To date, FPL is not received directly in the Paramaribo ACC.</w:t>
      </w:r>
    </w:p>
    <w:p w:rsidR="00AA4FB3" w:rsidRPr="00BD7380" w:rsidRDefault="00AA4FB3" w:rsidP="00AA4FB3">
      <w:pPr>
        <w:pStyle w:val="ListParagraph"/>
        <w:tabs>
          <w:tab w:val="left" w:pos="1418"/>
        </w:tabs>
        <w:ind w:left="0"/>
        <w:jc w:val="both"/>
        <w:rPr>
          <w:sz w:val="22"/>
          <w:szCs w:val="22"/>
        </w:rPr>
      </w:pPr>
    </w:p>
    <w:p w:rsidR="00AA4FB3" w:rsidRPr="00BD7380" w:rsidRDefault="00AA4FB3" w:rsidP="00AA4FB3">
      <w:pPr>
        <w:pStyle w:val="ListParagraph"/>
        <w:tabs>
          <w:tab w:val="left" w:pos="1418"/>
        </w:tabs>
        <w:ind w:left="0"/>
        <w:jc w:val="both"/>
        <w:rPr>
          <w:i/>
          <w:sz w:val="22"/>
          <w:szCs w:val="22"/>
        </w:rPr>
      </w:pPr>
      <w:r w:rsidRPr="00BD7380">
        <w:rPr>
          <w:i/>
          <w:sz w:val="22"/>
          <w:szCs w:val="22"/>
        </w:rPr>
        <w:t>Uruguay</w:t>
      </w:r>
    </w:p>
    <w:p w:rsidR="00AA4FB3" w:rsidRPr="00BD7380" w:rsidRDefault="00AA4FB3" w:rsidP="00AA4FB3">
      <w:pPr>
        <w:pStyle w:val="ListParagraph"/>
        <w:tabs>
          <w:tab w:val="left" w:pos="1418"/>
        </w:tabs>
        <w:ind w:left="0"/>
        <w:jc w:val="both"/>
        <w:rPr>
          <w:sz w:val="22"/>
          <w:szCs w:val="22"/>
        </w:rPr>
      </w:pPr>
    </w:p>
    <w:p w:rsidR="00AA4FB3" w:rsidRPr="00BD7380" w:rsidRDefault="00AA4FB3" w:rsidP="00471AA7">
      <w:pPr>
        <w:pStyle w:val="ListParagraph"/>
        <w:numPr>
          <w:ilvl w:val="1"/>
          <w:numId w:val="6"/>
        </w:numPr>
        <w:tabs>
          <w:tab w:val="left" w:pos="1418"/>
        </w:tabs>
        <w:ind w:left="0" w:firstLine="0"/>
        <w:jc w:val="both"/>
        <w:rPr>
          <w:sz w:val="22"/>
          <w:szCs w:val="22"/>
        </w:rPr>
      </w:pPr>
      <w:r w:rsidRPr="00BD7380">
        <w:rPr>
          <w:sz w:val="22"/>
          <w:szCs w:val="22"/>
        </w:rPr>
        <w:t xml:space="preserve">The FPL are presented both in physical format through the ARO offices, and electronically through the AFTN directly to the automated system of the ACC Montevideo. </w:t>
      </w:r>
      <w:proofErr w:type="spellStart"/>
      <w:r w:rsidRPr="00BD7380">
        <w:rPr>
          <w:sz w:val="22"/>
          <w:szCs w:val="22"/>
        </w:rPr>
        <w:t>Indra</w:t>
      </w:r>
      <w:proofErr w:type="spellEnd"/>
      <w:r w:rsidRPr="00BD7380">
        <w:rPr>
          <w:sz w:val="22"/>
          <w:szCs w:val="22"/>
        </w:rPr>
        <w:t xml:space="preserve"> made a series of corrections to the FDP and DBM of the AIRCON 2100 system, which allow a correct processing of the majority of FPL. However, FPL duplicity problems frequently occur. In this regard, it is planned to conduct a study that allows taking the necessary and appropriate measures to reduce the duplication/multiplicity of FPL.</w:t>
      </w:r>
    </w:p>
    <w:p w:rsidR="00150E10" w:rsidRPr="00BD7380" w:rsidRDefault="00150E10">
      <w:pPr>
        <w:widowControl w:val="0"/>
        <w:tabs>
          <w:tab w:val="left" w:pos="1440"/>
        </w:tabs>
        <w:jc w:val="both"/>
        <w:rPr>
          <w:rFonts w:cs="Times New Roman"/>
          <w:color w:val="000000" w:themeColor="text1"/>
          <w:szCs w:val="22"/>
        </w:rPr>
      </w:pPr>
    </w:p>
    <w:p w:rsidR="00150E10" w:rsidRPr="00BD7380" w:rsidRDefault="00664421">
      <w:pPr>
        <w:widowControl w:val="0"/>
        <w:tabs>
          <w:tab w:val="left" w:pos="1440"/>
        </w:tabs>
        <w:jc w:val="both"/>
        <w:rPr>
          <w:rFonts w:cs="Times New Roman"/>
          <w:szCs w:val="22"/>
        </w:rPr>
      </w:pPr>
      <w:r w:rsidRPr="00BD7380">
        <w:rPr>
          <w:rFonts w:cs="Times New Roman"/>
          <w:i/>
          <w:iCs/>
          <w:color w:val="000000" w:themeColor="text1"/>
          <w:szCs w:val="22"/>
        </w:rPr>
        <w:t>Venezuela</w:t>
      </w:r>
    </w:p>
    <w:p w:rsidR="00150E10" w:rsidRPr="00BD7380" w:rsidRDefault="00150E10">
      <w:pPr>
        <w:widowControl w:val="0"/>
        <w:tabs>
          <w:tab w:val="left" w:pos="1440"/>
        </w:tabs>
        <w:jc w:val="both"/>
        <w:rPr>
          <w:rFonts w:cs="Times New Roman"/>
          <w:color w:val="000000" w:themeColor="text1"/>
          <w:szCs w:val="22"/>
        </w:rPr>
      </w:pPr>
    </w:p>
    <w:p w:rsidR="00150E10" w:rsidRPr="00BD7380" w:rsidRDefault="00AA4FB3" w:rsidP="00471AA7">
      <w:pPr>
        <w:pStyle w:val="ListParagraph"/>
        <w:numPr>
          <w:ilvl w:val="1"/>
          <w:numId w:val="6"/>
        </w:numPr>
        <w:tabs>
          <w:tab w:val="left" w:pos="1418"/>
        </w:tabs>
        <w:ind w:left="0" w:firstLine="0"/>
        <w:jc w:val="both"/>
        <w:rPr>
          <w:sz w:val="22"/>
          <w:szCs w:val="22"/>
        </w:rPr>
      </w:pPr>
      <w:r w:rsidRPr="00BD7380">
        <w:rPr>
          <w:sz w:val="22"/>
          <w:szCs w:val="22"/>
        </w:rPr>
        <w:t>It has implemented in a pre-operational mode, an automated centralized system for the treatment of flight plans of the IDS brand, which reduces errors in the presentation of the same. This system is locat</w:t>
      </w:r>
      <w:r w:rsidR="00853D56">
        <w:rPr>
          <w:sz w:val="22"/>
          <w:szCs w:val="22"/>
        </w:rPr>
        <w:t xml:space="preserve">ed in the ARO Office of </w:t>
      </w:r>
      <w:proofErr w:type="spellStart"/>
      <w:r w:rsidR="00853D56">
        <w:rPr>
          <w:sz w:val="22"/>
          <w:szCs w:val="22"/>
        </w:rPr>
        <w:t>Maiqueti</w:t>
      </w:r>
      <w:bookmarkStart w:id="0" w:name="_GoBack"/>
      <w:bookmarkEnd w:id="0"/>
      <w:r w:rsidRPr="00BD7380">
        <w:rPr>
          <w:sz w:val="22"/>
          <w:szCs w:val="22"/>
        </w:rPr>
        <w:t>a</w:t>
      </w:r>
      <w:proofErr w:type="spellEnd"/>
      <w:r w:rsidRPr="00BD7380">
        <w:rPr>
          <w:sz w:val="22"/>
          <w:szCs w:val="22"/>
        </w:rPr>
        <w:t>. It is expected that by the end of 2019 SAMIG/19-2 conclusion will be implemented. A manual control of the duplicities of FPL is currently carried out as a mitigating measure</w:t>
      </w:r>
      <w:r w:rsidR="00664421" w:rsidRPr="00BD7380">
        <w:rPr>
          <w:color w:val="000000" w:themeColor="text1"/>
          <w:sz w:val="22"/>
          <w:szCs w:val="22"/>
        </w:rPr>
        <w:t>.</w:t>
      </w:r>
    </w:p>
    <w:p w:rsidR="00150E10" w:rsidRPr="00BD7380" w:rsidRDefault="00150E10">
      <w:pPr>
        <w:widowControl w:val="0"/>
        <w:tabs>
          <w:tab w:val="left" w:pos="1440"/>
        </w:tabs>
        <w:jc w:val="both"/>
        <w:rPr>
          <w:rFonts w:cs="Times New Roman"/>
          <w:color w:val="000000" w:themeColor="text1"/>
          <w:szCs w:val="22"/>
        </w:rPr>
      </w:pPr>
    </w:p>
    <w:p w:rsidR="00150E10" w:rsidRPr="00BD7380" w:rsidRDefault="00664421">
      <w:pPr>
        <w:widowControl w:val="0"/>
        <w:tabs>
          <w:tab w:val="left" w:pos="1440"/>
        </w:tabs>
        <w:jc w:val="both"/>
        <w:rPr>
          <w:rFonts w:cs="Times New Roman"/>
          <w:b/>
          <w:szCs w:val="22"/>
        </w:rPr>
      </w:pPr>
      <w:r w:rsidRPr="00BD7380">
        <w:rPr>
          <w:rFonts w:cs="Times New Roman"/>
          <w:b/>
          <w:szCs w:val="22"/>
        </w:rPr>
        <w:t>3</w:t>
      </w:r>
      <w:r w:rsidRPr="00BD7380">
        <w:rPr>
          <w:rFonts w:cs="Times New Roman"/>
          <w:b/>
          <w:szCs w:val="22"/>
        </w:rPr>
        <w:tab/>
        <w:t>Suggested action</w:t>
      </w:r>
    </w:p>
    <w:p w:rsidR="00150E10" w:rsidRPr="00BD7380" w:rsidRDefault="00150E10">
      <w:pPr>
        <w:widowControl w:val="0"/>
        <w:tabs>
          <w:tab w:val="left" w:pos="1985"/>
        </w:tabs>
        <w:jc w:val="both"/>
        <w:rPr>
          <w:rFonts w:cs="Times New Roman"/>
          <w:b/>
          <w:szCs w:val="22"/>
        </w:rPr>
      </w:pPr>
    </w:p>
    <w:p w:rsidR="00150E10" w:rsidRPr="00BD7380" w:rsidRDefault="00D20E61">
      <w:pPr>
        <w:widowControl w:val="0"/>
        <w:tabs>
          <w:tab w:val="left" w:pos="1440"/>
        </w:tabs>
        <w:jc w:val="both"/>
        <w:rPr>
          <w:rFonts w:cs="Times New Roman"/>
          <w:szCs w:val="22"/>
        </w:rPr>
      </w:pPr>
      <w:r w:rsidRPr="00BD7380">
        <w:rPr>
          <w:rFonts w:cs="Times New Roman"/>
          <w:szCs w:val="22"/>
        </w:rPr>
        <w:t>3.1</w:t>
      </w:r>
      <w:r w:rsidRPr="00BD7380">
        <w:rPr>
          <w:rFonts w:cs="Times New Roman"/>
          <w:szCs w:val="22"/>
        </w:rPr>
        <w:tab/>
        <w:t>The Meeting is invited to:</w:t>
      </w:r>
    </w:p>
    <w:p w:rsidR="00150E10" w:rsidRPr="00BD7380" w:rsidRDefault="00150E10">
      <w:pPr>
        <w:widowControl w:val="0"/>
        <w:tabs>
          <w:tab w:val="left" w:pos="1985"/>
        </w:tabs>
        <w:jc w:val="both"/>
        <w:rPr>
          <w:rFonts w:cs="Times New Roman"/>
          <w:szCs w:val="22"/>
        </w:rPr>
      </w:pPr>
    </w:p>
    <w:p w:rsidR="00150E10" w:rsidRPr="00BD7380" w:rsidRDefault="00C13C86">
      <w:pPr>
        <w:pStyle w:val="ListParagraph"/>
        <w:numPr>
          <w:ilvl w:val="0"/>
          <w:numId w:val="1"/>
        </w:numPr>
        <w:rPr>
          <w:sz w:val="22"/>
          <w:szCs w:val="22"/>
        </w:rPr>
      </w:pPr>
      <w:r>
        <w:rPr>
          <w:sz w:val="22"/>
          <w:szCs w:val="22"/>
        </w:rPr>
        <w:t>T</w:t>
      </w:r>
      <w:r w:rsidR="00664421" w:rsidRPr="00BD7380">
        <w:rPr>
          <w:sz w:val="22"/>
          <w:szCs w:val="22"/>
        </w:rPr>
        <w:t xml:space="preserve">ake note of the information contained in this working paper; </w:t>
      </w:r>
    </w:p>
    <w:p w:rsidR="00150E10" w:rsidRPr="00BD7380" w:rsidRDefault="008C29E6">
      <w:pPr>
        <w:pStyle w:val="ListParagraph"/>
        <w:numPr>
          <w:ilvl w:val="0"/>
          <w:numId w:val="1"/>
        </w:numPr>
        <w:ind w:left="1775" w:hanging="357"/>
        <w:jc w:val="both"/>
        <w:rPr>
          <w:sz w:val="22"/>
          <w:szCs w:val="22"/>
        </w:rPr>
      </w:pPr>
      <w:r w:rsidRPr="00BD7380">
        <w:rPr>
          <w:sz w:val="22"/>
          <w:szCs w:val="22"/>
        </w:rPr>
        <w:t>analyze</w:t>
      </w:r>
      <w:r w:rsidR="00664421" w:rsidRPr="00BD7380">
        <w:rPr>
          <w:sz w:val="22"/>
          <w:szCs w:val="22"/>
        </w:rPr>
        <w:t xml:space="preserve"> the progress made in the process to mitigate errors and duplicity/multiplicity of flight planes; and </w:t>
      </w:r>
    </w:p>
    <w:p w:rsidR="00150E10" w:rsidRPr="00BD7380" w:rsidRDefault="00664421">
      <w:pPr>
        <w:pStyle w:val="ListParagraph"/>
        <w:numPr>
          <w:ilvl w:val="0"/>
          <w:numId w:val="1"/>
        </w:numPr>
        <w:rPr>
          <w:sz w:val="22"/>
          <w:szCs w:val="22"/>
        </w:rPr>
      </w:pPr>
      <w:r w:rsidRPr="00BD7380">
        <w:rPr>
          <w:sz w:val="22"/>
          <w:szCs w:val="22"/>
        </w:rPr>
        <w:t xml:space="preserve">discuss any other matter it may deem appropriate. </w:t>
      </w:r>
    </w:p>
    <w:p w:rsidR="00D20E61" w:rsidRPr="00BD7380" w:rsidRDefault="00D20E61" w:rsidP="00D20E61">
      <w:pPr>
        <w:rPr>
          <w:rFonts w:cs="Times New Roman"/>
          <w:szCs w:val="22"/>
        </w:rPr>
      </w:pPr>
    </w:p>
    <w:p w:rsidR="00150E10" w:rsidRPr="00BD7380" w:rsidRDefault="00664421">
      <w:pPr>
        <w:jc w:val="center"/>
        <w:rPr>
          <w:rFonts w:cs="Times New Roman"/>
          <w:szCs w:val="22"/>
        </w:rPr>
      </w:pPr>
      <w:r w:rsidRPr="00BD7380">
        <w:rPr>
          <w:rFonts w:cs="Times New Roman"/>
          <w:szCs w:val="22"/>
        </w:rPr>
        <w:t>- E</w:t>
      </w:r>
      <w:r w:rsidR="00BD7380">
        <w:rPr>
          <w:rFonts w:cs="Times New Roman"/>
          <w:szCs w:val="22"/>
        </w:rPr>
        <w:t>nd</w:t>
      </w:r>
      <w:r w:rsidRPr="00BD7380">
        <w:rPr>
          <w:rFonts w:cs="Times New Roman"/>
          <w:szCs w:val="22"/>
        </w:rPr>
        <w:t xml:space="preserve"> -</w:t>
      </w:r>
    </w:p>
    <w:sectPr w:rsidR="00150E10" w:rsidRPr="00BD7380">
      <w:headerReference w:type="even" r:id="rId12"/>
      <w:headerReference w:type="default" r:id="rId13"/>
      <w:pgSz w:w="12240" w:h="15840"/>
      <w:pgMar w:top="1440" w:right="1368" w:bottom="1440" w:left="1368" w:header="706" w:footer="706" w:gutter="0"/>
      <w:cols w:space="720"/>
      <w:formProt w:val="0"/>
      <w:titlePg/>
      <w:docGrid w:linePitch="240" w:charSpace="-20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F4E" w:rsidRDefault="00664421">
      <w:r>
        <w:separator/>
      </w:r>
    </w:p>
  </w:endnote>
  <w:endnote w:type="continuationSeparator" w:id="0">
    <w:p w:rsidR="009E4F4E" w:rsidRDefault="00664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ヒラギノ角ゴ Pro W3">
    <w:panose1 w:val="00000000000000000000"/>
    <w:charset w:val="8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F4E" w:rsidRDefault="00664421">
      <w:r>
        <w:separator/>
      </w:r>
    </w:p>
  </w:footnote>
  <w:footnote w:type="continuationSeparator" w:id="0">
    <w:p w:rsidR="009E4F4E" w:rsidRDefault="0066442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E10" w:rsidRDefault="000D241D">
    <w:pPr>
      <w:tabs>
        <w:tab w:val="center" w:pos="4680"/>
      </w:tabs>
    </w:pPr>
    <w:r>
      <w:t>SAM/IG/24-WP/5.4</w:t>
    </w:r>
    <w:r w:rsidR="00664421">
      <w:tab/>
      <w:t xml:space="preserve">- </w:t>
    </w:r>
    <w:r w:rsidR="00664421">
      <w:fldChar w:fldCharType="begin"/>
    </w:r>
    <w:r w:rsidR="00664421">
      <w:instrText>PAGE</w:instrText>
    </w:r>
    <w:r w:rsidR="00664421">
      <w:fldChar w:fldCharType="separate"/>
    </w:r>
    <w:r w:rsidR="00853D56">
      <w:rPr>
        <w:noProof/>
      </w:rPr>
      <w:t>4</w:t>
    </w:r>
    <w:r w:rsidR="00664421">
      <w:fldChar w:fldCharType="end"/>
    </w:r>
    <w:r w:rsidR="00664421">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E10" w:rsidRDefault="00664421" w:rsidP="00440D45">
    <w:pPr>
      <w:pStyle w:val="Header"/>
      <w:tabs>
        <w:tab w:val="center" w:pos="4680"/>
        <w:tab w:val="right" w:pos="9356"/>
        <w:tab w:val="right" w:pos="12690"/>
      </w:tabs>
      <w:jc w:val="right"/>
    </w:pPr>
    <w:r>
      <w:t xml:space="preserve">- </w:t>
    </w:r>
    <w:r>
      <w:fldChar w:fldCharType="begin"/>
    </w:r>
    <w:r>
      <w:instrText>PAGE</w:instrText>
    </w:r>
    <w:r>
      <w:fldChar w:fldCharType="separate"/>
    </w:r>
    <w:r w:rsidR="00853D56">
      <w:rPr>
        <w:noProof/>
      </w:rPr>
      <w:t>3</w:t>
    </w:r>
    <w:r>
      <w:fldChar w:fldCharType="end"/>
    </w:r>
    <w:r>
      <w:t xml:space="preserve"> -</w:t>
    </w:r>
    <w:r w:rsidR="000D241D">
      <w:tab/>
      <w:t>SAM/IG/24-WP/5.4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179FA"/>
    <w:multiLevelType w:val="multilevel"/>
    <w:tmpl w:val="DA30F74E"/>
    <w:lvl w:ilvl="0">
      <w:start w:val="1"/>
      <w:numFmt w:val="decimal"/>
      <w:lvlText w:val="%1."/>
      <w:lvlJc w:val="left"/>
      <w:pPr>
        <w:ind w:left="1800" w:hanging="1440"/>
      </w:pPr>
      <w:rPr>
        <w:rFonts w:hint="default"/>
      </w:rPr>
    </w:lvl>
    <w:lvl w:ilvl="1">
      <w:start w:val="1"/>
      <w:numFmt w:val="decimal"/>
      <w:isLgl/>
      <w:lvlText w:val="%1.%2"/>
      <w:lvlJc w:val="left"/>
      <w:pPr>
        <w:ind w:left="1785" w:hanging="1425"/>
      </w:pPr>
      <w:rPr>
        <w:rFonts w:hint="default"/>
      </w:rPr>
    </w:lvl>
    <w:lvl w:ilvl="2">
      <w:start w:val="1"/>
      <w:numFmt w:val="decimal"/>
      <w:isLgl/>
      <w:lvlText w:val="%1.%2.%3"/>
      <w:lvlJc w:val="left"/>
      <w:pPr>
        <w:ind w:left="1785" w:hanging="1425"/>
      </w:pPr>
      <w:rPr>
        <w:rFonts w:hint="default"/>
      </w:rPr>
    </w:lvl>
    <w:lvl w:ilvl="3">
      <w:start w:val="1"/>
      <w:numFmt w:val="decimal"/>
      <w:isLgl/>
      <w:lvlText w:val="%1.%2.%3.%4"/>
      <w:lvlJc w:val="left"/>
      <w:pPr>
        <w:ind w:left="1785" w:hanging="1425"/>
      </w:pPr>
      <w:rPr>
        <w:rFonts w:hint="default"/>
      </w:rPr>
    </w:lvl>
    <w:lvl w:ilvl="4">
      <w:start w:val="1"/>
      <w:numFmt w:val="decimal"/>
      <w:isLgl/>
      <w:lvlText w:val="%1.%2.%3.%4.%5"/>
      <w:lvlJc w:val="left"/>
      <w:pPr>
        <w:ind w:left="1785" w:hanging="1425"/>
      </w:pPr>
      <w:rPr>
        <w:rFonts w:hint="default"/>
      </w:rPr>
    </w:lvl>
    <w:lvl w:ilvl="5">
      <w:start w:val="1"/>
      <w:numFmt w:val="decimal"/>
      <w:isLgl/>
      <w:lvlText w:val="%1.%2.%3.%4.%5.%6"/>
      <w:lvlJc w:val="left"/>
      <w:pPr>
        <w:ind w:left="1785" w:hanging="1425"/>
      </w:pPr>
      <w:rPr>
        <w:rFonts w:hint="default"/>
      </w:rPr>
    </w:lvl>
    <w:lvl w:ilvl="6">
      <w:start w:val="1"/>
      <w:numFmt w:val="decimal"/>
      <w:isLgl/>
      <w:lvlText w:val="%1.%2.%3.%4.%5.%6.%7"/>
      <w:lvlJc w:val="left"/>
      <w:pPr>
        <w:ind w:left="1785" w:hanging="1425"/>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9510E96"/>
    <w:multiLevelType w:val="multilevel"/>
    <w:tmpl w:val="0638FAA2"/>
    <w:lvl w:ilvl="0">
      <w:start w:val="5"/>
      <w:numFmt w:val="decimal"/>
      <w:lvlText w:val="%1"/>
      <w:lvlJc w:val="left"/>
      <w:pPr>
        <w:ind w:left="360" w:hanging="360"/>
      </w:pPr>
      <w:rPr>
        <w:rFonts w:hint="default"/>
      </w:rPr>
    </w:lvl>
    <w:lvl w:ilvl="1">
      <w:start w:val="1"/>
      <w:numFmt w:val="decimal"/>
      <w:lvlText w:val="%1.%2"/>
      <w:lvlJc w:val="left"/>
      <w:pPr>
        <w:ind w:left="657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EA87C9E"/>
    <w:multiLevelType w:val="multilevel"/>
    <w:tmpl w:val="1C5C7156"/>
    <w:lvl w:ilvl="0">
      <w:start w:val="4"/>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28B01690"/>
    <w:multiLevelType w:val="multilevel"/>
    <w:tmpl w:val="9454DBC2"/>
    <w:lvl w:ilvl="0">
      <w:start w:val="1"/>
      <w:numFmt w:val="lowerLetter"/>
      <w:lvlText w:val="%1)"/>
      <w:lvlJc w:val="left"/>
      <w:pPr>
        <w:ind w:left="1776" w:hanging="360"/>
      </w:p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4" w15:restartNumberingAfterBreak="0">
    <w:nsid w:val="408E38C3"/>
    <w:multiLevelType w:val="multilevel"/>
    <w:tmpl w:val="AE60124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744839EC"/>
    <w:multiLevelType w:val="hybridMultilevel"/>
    <w:tmpl w:val="2E583B10"/>
    <w:lvl w:ilvl="0" w:tplc="E5848866">
      <w:start w:val="1"/>
      <w:numFmt w:val="lowerLetter"/>
      <w:lvlText w:val="%1)"/>
      <w:lvlJc w:val="left"/>
      <w:pPr>
        <w:ind w:left="1800" w:hanging="360"/>
      </w:pPr>
      <w:rPr>
        <w:rFonts w:hint="default"/>
        <w:color w:val="1D2129"/>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E10"/>
    <w:rsid w:val="000419A9"/>
    <w:rsid w:val="000D241D"/>
    <w:rsid w:val="000E6C5E"/>
    <w:rsid w:val="00150E10"/>
    <w:rsid w:val="00266D76"/>
    <w:rsid w:val="00440D45"/>
    <w:rsid w:val="00453A15"/>
    <w:rsid w:val="004713C9"/>
    <w:rsid w:val="00471AA7"/>
    <w:rsid w:val="004759A0"/>
    <w:rsid w:val="004C5BCB"/>
    <w:rsid w:val="00513D3F"/>
    <w:rsid w:val="0055478C"/>
    <w:rsid w:val="00664421"/>
    <w:rsid w:val="00781F93"/>
    <w:rsid w:val="00853D56"/>
    <w:rsid w:val="00897F88"/>
    <w:rsid w:val="008C29E6"/>
    <w:rsid w:val="009D20F2"/>
    <w:rsid w:val="009E4F4E"/>
    <w:rsid w:val="00A97A50"/>
    <w:rsid w:val="00AA4FB3"/>
    <w:rsid w:val="00BD7380"/>
    <w:rsid w:val="00C13C86"/>
    <w:rsid w:val="00CD0546"/>
    <w:rsid w:val="00D20E61"/>
    <w:rsid w:val="00E2552E"/>
    <w:rsid w:val="00F44880"/>
    <w:rsid w:val="00FB721C"/>
  </w:rsids>
  <m:mathPr>
    <m:mathFont m:val="Cambria Math"/>
    <m:brkBin m:val="before"/>
    <m:brkBinSub m:val="--"/>
    <m:smallFrac m:val="0"/>
    <m:dispDef/>
    <m:lMargin m:val="0"/>
    <m:rMargin m:val="0"/>
    <m:defJc m:val="centerGroup"/>
    <m:wrapIndent m:val="1440"/>
    <m:intLim m:val="subSup"/>
    <m:naryLim m:val="undOvr"/>
  </m:mathPr>
  <w:themeFontLang w:val="es-PE"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C3CEE"/>
  <w15:docId w15:val="{BF75A173-DDAF-4DAD-B5C1-8A170456C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Arial"/>
      <w:sz w:val="22"/>
      <w:szCs w:val="24"/>
      <w:lang w:val="en-US" w:eastAsia="en-US"/>
    </w:rPr>
  </w:style>
  <w:style w:type="paragraph" w:styleId="Heading1">
    <w:name w:val="heading 1"/>
    <w:basedOn w:val="Normal"/>
    <w:next w:val="Normal"/>
    <w:link w:val="Heading1Char"/>
    <w:qFormat/>
    <w:pPr>
      <w:keepNext/>
      <w:jc w:val="center"/>
      <w:outlineLvl w:val="0"/>
    </w:pPr>
    <w:rPr>
      <w:b/>
      <w:bCs/>
      <w:smallCaps/>
    </w:rPr>
  </w:style>
  <w:style w:type="paragraph" w:styleId="Heading2">
    <w:name w:val="heading 2"/>
    <w:basedOn w:val="Normal"/>
    <w:next w:val="Normal"/>
    <w:link w:val="Heading2Char"/>
    <w:qFormat/>
    <w:rsid w:val="00F95695"/>
    <w:pPr>
      <w:keepNext/>
      <w:spacing w:before="240" w:after="60"/>
      <w:outlineLvl w:val="1"/>
    </w:pPr>
    <w:rPr>
      <w:rFonts w:ascii="Arial" w:hAnsi="Arial"/>
      <w:b/>
      <w:bCs/>
      <w:i/>
      <w:iCs/>
      <w:sz w:val="28"/>
      <w:szCs w:val="28"/>
      <w:lang w:val="en-GB" w:eastAsia="en-GB"/>
    </w:rPr>
  </w:style>
  <w:style w:type="paragraph" w:styleId="Heading3">
    <w:name w:val="heading 3"/>
    <w:basedOn w:val="Normal"/>
    <w:link w:val="Heading3Char"/>
    <w:qFormat/>
    <w:rsid w:val="00F95695"/>
    <w:pPr>
      <w:spacing w:beforeAutospacing="1" w:afterAutospacing="1"/>
      <w:outlineLvl w:val="2"/>
    </w:pPr>
    <w:rPr>
      <w:rFonts w:ascii="Arial" w:hAnsi="Arial" w:cs="Times New Roman"/>
      <w:b/>
      <w:bCs/>
      <w:sz w:val="27"/>
      <w:szCs w:val="27"/>
      <w:lang w:val="en-GB" w:eastAsia="en-GB"/>
    </w:rPr>
  </w:style>
  <w:style w:type="paragraph" w:styleId="Heading4">
    <w:name w:val="heading 4"/>
    <w:basedOn w:val="Normal"/>
    <w:link w:val="Heading4Char"/>
    <w:qFormat/>
    <w:rsid w:val="00F95695"/>
    <w:pPr>
      <w:spacing w:beforeAutospacing="1" w:afterAutospacing="1"/>
      <w:outlineLvl w:val="3"/>
    </w:pPr>
    <w:rPr>
      <w:rFonts w:ascii="Arial" w:hAnsi="Arial" w:cs="Times New Roman"/>
      <w:b/>
      <w:bCs/>
      <w:sz w:val="20"/>
      <w:lang w:val="en-GB" w:eastAsia="en-GB"/>
    </w:rPr>
  </w:style>
  <w:style w:type="paragraph" w:styleId="Heading5">
    <w:name w:val="heading 5"/>
    <w:basedOn w:val="Normal"/>
    <w:next w:val="Normal"/>
    <w:link w:val="Heading5Char"/>
    <w:qFormat/>
    <w:rsid w:val="00F95695"/>
    <w:pPr>
      <w:spacing w:before="240" w:after="60"/>
      <w:outlineLvl w:val="4"/>
    </w:pPr>
    <w:rPr>
      <w:rFonts w:ascii="Arial" w:hAnsi="Arial" w:cs="Times New Roman"/>
      <w:b/>
      <w:bCs/>
      <w:i/>
      <w:iCs/>
      <w:sz w:val="26"/>
      <w:szCs w:val="26"/>
      <w:lang w:val="en-GB" w:eastAsia="en-GB"/>
    </w:rPr>
  </w:style>
  <w:style w:type="paragraph" w:styleId="Heading6">
    <w:name w:val="heading 6"/>
    <w:basedOn w:val="Normal"/>
    <w:next w:val="Normal"/>
    <w:link w:val="Heading6Char"/>
    <w:qFormat/>
    <w:rsid w:val="00F95695"/>
    <w:pPr>
      <w:keepNext/>
      <w:tabs>
        <w:tab w:val="left" w:pos="1080"/>
      </w:tabs>
      <w:outlineLvl w:val="5"/>
    </w:pPr>
    <w:rPr>
      <w:rFonts w:ascii="Arial" w:hAnsi="Arial" w:cs="Times New Roman"/>
      <w:b/>
      <w:bCs/>
      <w:szCs w:val="22"/>
      <w:lang w:val="en-GB"/>
    </w:rPr>
  </w:style>
  <w:style w:type="paragraph" w:styleId="Heading7">
    <w:name w:val="heading 7"/>
    <w:basedOn w:val="Normal"/>
    <w:next w:val="Normal"/>
    <w:link w:val="Heading7Char"/>
    <w:qFormat/>
    <w:rsid w:val="00F95695"/>
    <w:pPr>
      <w:spacing w:before="240" w:after="60"/>
      <w:outlineLvl w:val="6"/>
    </w:pPr>
    <w:rPr>
      <w:rFonts w:ascii="Arial" w:hAnsi="Arial" w:cs="Times New Roman"/>
      <w:sz w:val="20"/>
      <w:lang w:val="en-GB" w:eastAsia="en-GB"/>
    </w:rPr>
  </w:style>
  <w:style w:type="paragraph" w:styleId="Heading8">
    <w:name w:val="heading 8"/>
    <w:basedOn w:val="Normal"/>
    <w:next w:val="Normal"/>
    <w:link w:val="Heading8Char"/>
    <w:qFormat/>
    <w:rsid w:val="00F95695"/>
    <w:pPr>
      <w:spacing w:before="240" w:after="60"/>
      <w:outlineLvl w:val="7"/>
    </w:pPr>
    <w:rPr>
      <w:rFonts w:ascii="Arial" w:hAnsi="Arial" w:cs="Times New Roman"/>
      <w:i/>
      <w:iCs/>
      <w:sz w:val="20"/>
      <w:lang w:val="en-GB" w:eastAsia="en-GB"/>
    </w:rPr>
  </w:style>
  <w:style w:type="paragraph" w:styleId="Heading9">
    <w:name w:val="heading 9"/>
    <w:basedOn w:val="Normal"/>
    <w:next w:val="Normal"/>
    <w:link w:val="Heading9Char"/>
    <w:qFormat/>
    <w:rsid w:val="00F95695"/>
    <w:pPr>
      <w:spacing w:before="240" w:after="60"/>
      <w:outlineLvl w:val="8"/>
    </w:pPr>
    <w:rPr>
      <w:rFonts w:ascii="Arial" w:hAnsi="Arial"/>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customStyle="1" w:styleId="LinkdaInternet">
    <w:name w:val="Link da Internet"/>
    <w:rsid w:val="00277F5A"/>
    <w:rPr>
      <w:color w:val="0000FF"/>
      <w:u w:val="single"/>
    </w:rPr>
  </w:style>
  <w:style w:type="character" w:customStyle="1" w:styleId="Heading2Char">
    <w:name w:val="Heading 2 Char"/>
    <w:link w:val="Heading2"/>
    <w:semiHidden/>
    <w:qFormat/>
    <w:rsid w:val="00F95695"/>
    <w:rPr>
      <w:rFonts w:ascii="Arial" w:hAnsi="Arial" w:cs="Arial"/>
      <w:b/>
      <w:bCs/>
      <w:i/>
      <w:iCs/>
      <w:sz w:val="28"/>
      <w:szCs w:val="28"/>
      <w:lang w:eastAsia="en-GB"/>
    </w:rPr>
  </w:style>
  <w:style w:type="character" w:customStyle="1" w:styleId="Heading3Char">
    <w:name w:val="Heading 3 Char"/>
    <w:link w:val="Heading3"/>
    <w:semiHidden/>
    <w:qFormat/>
    <w:rsid w:val="00F95695"/>
    <w:rPr>
      <w:rFonts w:ascii="Arial" w:hAnsi="Arial"/>
      <w:b/>
      <w:bCs/>
      <w:sz w:val="27"/>
      <w:szCs w:val="27"/>
      <w:lang w:eastAsia="en-GB"/>
    </w:rPr>
  </w:style>
  <w:style w:type="character" w:customStyle="1" w:styleId="Heading4Char">
    <w:name w:val="Heading 4 Char"/>
    <w:link w:val="Heading4"/>
    <w:semiHidden/>
    <w:qFormat/>
    <w:rsid w:val="00F95695"/>
    <w:rPr>
      <w:rFonts w:ascii="Arial" w:hAnsi="Arial"/>
      <w:b/>
      <w:bCs/>
      <w:szCs w:val="24"/>
      <w:lang w:eastAsia="en-GB"/>
    </w:rPr>
  </w:style>
  <w:style w:type="character" w:customStyle="1" w:styleId="Heading5Char">
    <w:name w:val="Heading 5 Char"/>
    <w:link w:val="Heading5"/>
    <w:semiHidden/>
    <w:qFormat/>
    <w:rsid w:val="00F95695"/>
    <w:rPr>
      <w:rFonts w:ascii="Arial" w:hAnsi="Arial"/>
      <w:b/>
      <w:bCs/>
      <w:i/>
      <w:iCs/>
      <w:sz w:val="26"/>
      <w:szCs w:val="26"/>
      <w:lang w:eastAsia="en-GB"/>
    </w:rPr>
  </w:style>
  <w:style w:type="character" w:customStyle="1" w:styleId="Heading6Char">
    <w:name w:val="Heading 6 Char"/>
    <w:link w:val="Heading6"/>
    <w:semiHidden/>
    <w:qFormat/>
    <w:rsid w:val="00F95695"/>
    <w:rPr>
      <w:rFonts w:ascii="Arial" w:hAnsi="Arial"/>
      <w:b/>
      <w:bCs/>
      <w:sz w:val="22"/>
      <w:szCs w:val="22"/>
      <w:lang w:eastAsia="en-US"/>
    </w:rPr>
  </w:style>
  <w:style w:type="character" w:customStyle="1" w:styleId="Heading7Char">
    <w:name w:val="Heading 7 Char"/>
    <w:link w:val="Heading7"/>
    <w:semiHidden/>
    <w:qFormat/>
    <w:rsid w:val="00F95695"/>
    <w:rPr>
      <w:rFonts w:ascii="Arial" w:hAnsi="Arial"/>
      <w:szCs w:val="24"/>
      <w:lang w:eastAsia="en-GB"/>
    </w:rPr>
  </w:style>
  <w:style w:type="character" w:customStyle="1" w:styleId="Heading8Char">
    <w:name w:val="Heading 8 Char"/>
    <w:link w:val="Heading8"/>
    <w:semiHidden/>
    <w:qFormat/>
    <w:rsid w:val="00F95695"/>
    <w:rPr>
      <w:rFonts w:ascii="Arial" w:hAnsi="Arial"/>
      <w:i/>
      <w:iCs/>
      <w:szCs w:val="24"/>
      <w:lang w:eastAsia="en-GB"/>
    </w:rPr>
  </w:style>
  <w:style w:type="character" w:customStyle="1" w:styleId="Heading9Char">
    <w:name w:val="Heading 9 Char"/>
    <w:link w:val="Heading9"/>
    <w:semiHidden/>
    <w:qFormat/>
    <w:rsid w:val="00F95695"/>
    <w:rPr>
      <w:rFonts w:ascii="Arial" w:hAnsi="Arial" w:cs="Arial"/>
      <w:sz w:val="22"/>
      <w:szCs w:val="22"/>
      <w:lang w:eastAsia="en-GB"/>
    </w:rPr>
  </w:style>
  <w:style w:type="character" w:customStyle="1" w:styleId="Heading1Char">
    <w:name w:val="Heading 1 Char"/>
    <w:link w:val="Heading1"/>
    <w:qFormat/>
    <w:rsid w:val="00F95695"/>
    <w:rPr>
      <w:rFonts w:cs="Arial"/>
      <w:b/>
      <w:bCs/>
      <w:smallCaps/>
      <w:sz w:val="22"/>
      <w:szCs w:val="24"/>
      <w:lang w:val="en-US" w:eastAsia="en-US"/>
    </w:rPr>
  </w:style>
  <w:style w:type="character" w:customStyle="1" w:styleId="FooterChar">
    <w:name w:val="Footer Char"/>
    <w:link w:val="Footer"/>
    <w:uiPriority w:val="99"/>
    <w:qFormat/>
    <w:rsid w:val="00F95695"/>
    <w:rPr>
      <w:rFonts w:cs="Arial"/>
      <w:sz w:val="22"/>
      <w:szCs w:val="24"/>
      <w:lang w:val="en-US" w:eastAsia="en-US"/>
    </w:rPr>
  </w:style>
  <w:style w:type="character" w:customStyle="1" w:styleId="HeaderChar">
    <w:name w:val="Header Char"/>
    <w:link w:val="Header"/>
    <w:qFormat/>
    <w:rsid w:val="00F95695"/>
    <w:rPr>
      <w:rFonts w:cs="Arial"/>
      <w:sz w:val="22"/>
      <w:szCs w:val="24"/>
      <w:lang w:val="en-US" w:eastAsia="en-US"/>
    </w:rPr>
  </w:style>
  <w:style w:type="character" w:customStyle="1" w:styleId="BalloonTextChar">
    <w:name w:val="Balloon Text Char"/>
    <w:link w:val="BalloonText"/>
    <w:qFormat/>
    <w:rsid w:val="00F95695"/>
    <w:rPr>
      <w:rFonts w:ascii="Tahoma" w:eastAsia="SimSun" w:hAnsi="Tahoma" w:cs="Tahoma"/>
      <w:sz w:val="16"/>
      <w:szCs w:val="16"/>
    </w:rPr>
  </w:style>
  <w:style w:type="character" w:styleId="CommentReference">
    <w:name w:val="annotation reference"/>
    <w:uiPriority w:val="99"/>
    <w:qFormat/>
    <w:rsid w:val="00F95695"/>
    <w:rPr>
      <w:sz w:val="16"/>
      <w:szCs w:val="16"/>
    </w:rPr>
  </w:style>
  <w:style w:type="character" w:customStyle="1" w:styleId="CommentTextChar">
    <w:name w:val="Comment Text Char"/>
    <w:link w:val="CommentText"/>
    <w:uiPriority w:val="99"/>
    <w:qFormat/>
    <w:rsid w:val="00F95695"/>
    <w:rPr>
      <w:rFonts w:ascii="Arial" w:eastAsia="SimSun" w:hAnsi="Arial"/>
    </w:rPr>
  </w:style>
  <w:style w:type="character" w:customStyle="1" w:styleId="CommentSubjectChar">
    <w:name w:val="Comment Subject Char"/>
    <w:link w:val="CommentSubject"/>
    <w:qFormat/>
    <w:rsid w:val="00F95695"/>
    <w:rPr>
      <w:rFonts w:ascii="Arial" w:eastAsia="SimSun" w:hAnsi="Arial"/>
      <w:b/>
      <w:bCs/>
    </w:rPr>
  </w:style>
  <w:style w:type="character" w:customStyle="1" w:styleId="DateChar">
    <w:name w:val="Date Char"/>
    <w:link w:val="Date"/>
    <w:qFormat/>
    <w:rsid w:val="00F95695"/>
    <w:rPr>
      <w:rFonts w:ascii="Arial" w:eastAsia="SimSun" w:hAnsi="Arial"/>
      <w:sz w:val="18"/>
    </w:rPr>
  </w:style>
  <w:style w:type="character" w:customStyle="1" w:styleId="SubtitleChar">
    <w:name w:val="Subtitle Char"/>
    <w:link w:val="Subtitle"/>
    <w:qFormat/>
    <w:rsid w:val="00F95695"/>
    <w:rPr>
      <w:rFonts w:ascii="Cambria" w:eastAsia="SimSun" w:hAnsi="Cambria"/>
      <w:i/>
      <w:iCs/>
      <w:color w:val="4F81BD"/>
      <w:spacing w:val="15"/>
      <w:sz w:val="24"/>
      <w:szCs w:val="24"/>
    </w:rPr>
  </w:style>
  <w:style w:type="character" w:customStyle="1" w:styleId="BodyTextChar">
    <w:name w:val="Body Text Char"/>
    <w:link w:val="BodyText"/>
    <w:qFormat/>
    <w:rsid w:val="005E1228"/>
    <w:rPr>
      <w:sz w:val="22"/>
      <w:szCs w:val="24"/>
      <w:lang w:val="en-US" w:eastAsia="en-US"/>
    </w:rPr>
  </w:style>
  <w:style w:type="character" w:customStyle="1" w:styleId="TitleChar">
    <w:name w:val="Title Char"/>
    <w:link w:val="Title"/>
    <w:qFormat/>
    <w:rsid w:val="0079239E"/>
    <w:rPr>
      <w:b/>
      <w:sz w:val="26"/>
      <w:szCs w:val="24"/>
      <w:lang w:val="en-US" w:eastAsia="en-US"/>
    </w:rPr>
  </w:style>
  <w:style w:type="character" w:customStyle="1" w:styleId="ListParagraphChar">
    <w:name w:val="List Paragraph Char"/>
    <w:link w:val="ListParagraph"/>
    <w:uiPriority w:val="34"/>
    <w:qFormat/>
    <w:rsid w:val="00F12E1C"/>
    <w:rPr>
      <w:szCs w:val="24"/>
      <w:lang w:val="en-US" w:eastAsia="en-US"/>
    </w:rPr>
  </w:style>
  <w:style w:type="character" w:customStyle="1" w:styleId="PlainTextChar">
    <w:name w:val="Plain Text Char"/>
    <w:basedOn w:val="DefaultParagraphFont"/>
    <w:link w:val="PlainText"/>
    <w:uiPriority w:val="99"/>
    <w:qFormat/>
    <w:rsid w:val="00F12E1C"/>
    <w:rPr>
      <w:rFonts w:ascii="Calibri" w:eastAsia="SimSun" w:hAnsi="Calibri" w:cs="Arial"/>
      <w:sz w:val="22"/>
      <w:szCs w:val="21"/>
      <w:lang w:val="en-GB" w:eastAsia="zh-CN"/>
    </w:rPr>
  </w:style>
  <w:style w:type="character" w:customStyle="1" w:styleId="ts-alignment-element">
    <w:name w:val="ts-alignment-element"/>
    <w:basedOn w:val="DefaultParagraphFont"/>
    <w:qFormat/>
    <w:rsid w:val="007C11AA"/>
  </w:style>
  <w:style w:type="character" w:customStyle="1" w:styleId="UnresolvedMention">
    <w:name w:val="Unresolved Mention"/>
    <w:basedOn w:val="DefaultParagraphFont"/>
    <w:uiPriority w:val="99"/>
    <w:semiHidden/>
    <w:unhideWhenUsed/>
    <w:qFormat/>
    <w:rsid w:val="008E7285"/>
    <w:rPr>
      <w:color w:val="605E5C"/>
      <w:shd w:val="clear" w:color="auto" w:fill="E1DFDD"/>
    </w:rPr>
  </w:style>
  <w:style w:type="character" w:customStyle="1" w:styleId="ListLabel1">
    <w:name w:val="ListLabel 1"/>
    <w:qFormat/>
    <w:rPr>
      <w:rFonts w:eastAsia="Times New Roman" w:cs="Arial"/>
    </w:rPr>
  </w:style>
  <w:style w:type="character" w:customStyle="1" w:styleId="ListLabel2">
    <w:name w:val="ListLabel 2"/>
    <w:qFormat/>
    <w:rPr>
      <w:rFonts w:eastAsia="Times New Roman" w:cs="Arial"/>
    </w:rPr>
  </w:style>
  <w:style w:type="character" w:customStyle="1" w:styleId="ListLabel3">
    <w:name w:val="ListLabel 3"/>
    <w:qFormat/>
    <w:rPr>
      <w:rFonts w:eastAsia="Times New Roman" w:cs="Arial"/>
    </w:rPr>
  </w:style>
  <w:style w:type="character" w:customStyle="1" w:styleId="ListLabel4">
    <w:name w:val="ListLabel 4"/>
    <w:qFormat/>
    <w:rPr>
      <w:rFonts w:eastAsia="Times New Roman" w:cs="Arial"/>
    </w:rPr>
  </w:style>
  <w:style w:type="character" w:customStyle="1" w:styleId="ListLabel5">
    <w:name w:val="ListLabel 5"/>
    <w:qFormat/>
    <w:rPr>
      <w:rFonts w:eastAsia="Times New Roman" w:cs="Arial"/>
    </w:rPr>
  </w:style>
  <w:style w:type="character" w:customStyle="1" w:styleId="ListLabel6">
    <w:name w:val="ListLabel 6"/>
    <w:qFormat/>
    <w:rPr>
      <w:rFonts w:eastAsia="Times New Roman" w:cs="Arial"/>
    </w:rPr>
  </w:style>
  <w:style w:type="character" w:customStyle="1" w:styleId="ListLabel7">
    <w:name w:val="ListLabel 7"/>
    <w:qFormat/>
    <w:rPr>
      <w:rFonts w:eastAsia="Times New Roman" w:cs="Arial"/>
    </w:rPr>
  </w:style>
  <w:style w:type="character" w:customStyle="1" w:styleId="ListLabel8">
    <w:name w:val="ListLabel 8"/>
    <w:qFormat/>
    <w:rPr>
      <w:rFonts w:eastAsia="Times New Roman" w:cs="Arial"/>
    </w:rPr>
  </w:style>
  <w:style w:type="character" w:customStyle="1" w:styleId="ListLabel9">
    <w:name w:val="ListLabel 9"/>
    <w:qFormat/>
    <w:rPr>
      <w:rFonts w:eastAsia="Times New Roman" w:cs="Arial"/>
    </w:rPr>
  </w:style>
  <w:style w:type="character" w:customStyle="1" w:styleId="ListLabel10">
    <w:name w:val="ListLabel 10"/>
    <w:qFormat/>
    <w:rPr>
      <w:rFonts w:eastAsia="Times New Roman" w:cs="Times New Roman"/>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eastAsia="Times New Roman" w:cs="Times New Roman"/>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Times New Roman"/>
      <w:b w:val="0"/>
      <w:i w:val="0"/>
      <w:sz w:val="22"/>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sz w:val="22"/>
      <w:szCs w:val="22"/>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b w:val="0"/>
      <w:i w:val="0"/>
      <w:sz w:val="22"/>
    </w:rPr>
  </w:style>
  <w:style w:type="character" w:customStyle="1" w:styleId="ListLabel27">
    <w:name w:val="ListLabel 27"/>
    <w:qFormat/>
    <w:rPr>
      <w:rFonts w:cs="Times New Roman"/>
      <w:b w:val="0"/>
      <w:i w:val="0"/>
      <w:sz w:val="22"/>
    </w:rPr>
  </w:style>
  <w:style w:type="character" w:customStyle="1" w:styleId="ListLabel28">
    <w:name w:val="ListLabel 28"/>
    <w:qFormat/>
    <w:rPr>
      <w:rFonts w:cs="Times New Roman"/>
      <w:b w:val="0"/>
      <w:i w:val="0"/>
      <w:sz w:val="22"/>
    </w:rPr>
  </w:style>
  <w:style w:type="character" w:customStyle="1" w:styleId="ListLabel29">
    <w:name w:val="ListLabel 29"/>
    <w:qFormat/>
    <w:rPr>
      <w:rFonts w:cs="Times New Roman"/>
      <w:b w:val="0"/>
      <w:i w:val="0"/>
      <w:sz w:val="22"/>
    </w:rPr>
  </w:style>
  <w:style w:type="character" w:customStyle="1" w:styleId="ListLabel30">
    <w:name w:val="ListLabel 30"/>
    <w:qFormat/>
    <w:rPr>
      <w:rFonts w:cs="Times New Roman"/>
      <w:b w:val="0"/>
      <w:i w:val="0"/>
      <w:sz w:val="22"/>
    </w:rPr>
  </w:style>
  <w:style w:type="character" w:customStyle="1" w:styleId="ListLabel31">
    <w:name w:val="ListLabel 31"/>
    <w:qFormat/>
    <w:rPr>
      <w:rFonts w:cs="Times New Roman"/>
      <w:b w:val="0"/>
      <w:i w:val="0"/>
      <w:sz w:val="22"/>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eastAsia="Times New Roman" w:cs="Times New Roman"/>
      <w:sz w:val="22"/>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b w:val="0"/>
    </w:rPr>
  </w:style>
  <w:style w:type="character" w:customStyle="1" w:styleId="ListLabel46">
    <w:name w:val="ListLabel 46"/>
    <w:qFormat/>
    <w:rPr>
      <w:u w:val="none"/>
    </w:rPr>
  </w:style>
  <w:style w:type="character" w:customStyle="1" w:styleId="ListLabel47">
    <w:name w:val="ListLabel 47"/>
    <w:qFormat/>
    <w:rPr>
      <w:u w:val="none"/>
    </w:rPr>
  </w:style>
  <w:style w:type="character" w:customStyle="1" w:styleId="ListLabel48">
    <w:name w:val="ListLabel 48"/>
    <w:qFormat/>
    <w:rPr>
      <w:u w:val="none"/>
    </w:rPr>
  </w:style>
  <w:style w:type="character" w:customStyle="1" w:styleId="ListLabel49">
    <w:name w:val="ListLabel 49"/>
    <w:qFormat/>
    <w:rPr>
      <w:u w:val="none"/>
    </w:rPr>
  </w:style>
  <w:style w:type="character" w:customStyle="1" w:styleId="ListLabel50">
    <w:name w:val="ListLabel 50"/>
    <w:qFormat/>
    <w:rPr>
      <w:u w:val="none"/>
    </w:rPr>
  </w:style>
  <w:style w:type="character" w:customStyle="1" w:styleId="ListLabel51">
    <w:name w:val="ListLabel 51"/>
    <w:qFormat/>
    <w:rPr>
      <w:u w:val="none"/>
    </w:rPr>
  </w:style>
  <w:style w:type="character" w:customStyle="1" w:styleId="ListLabel52">
    <w:name w:val="ListLabel 52"/>
    <w:qFormat/>
    <w:rPr>
      <w:u w:val="none"/>
    </w:rPr>
  </w:style>
  <w:style w:type="character" w:customStyle="1" w:styleId="ListLabel53">
    <w:name w:val="ListLabel 53"/>
    <w:qFormat/>
    <w:rPr>
      <w:u w:val="none"/>
    </w:rPr>
  </w:style>
  <w:style w:type="character" w:customStyle="1" w:styleId="ListLabel54">
    <w:name w:val="ListLabel 54"/>
    <w:qFormat/>
    <w:rPr>
      <w:u w:val="none"/>
    </w:rPr>
  </w:style>
  <w:style w:type="paragraph" w:customStyle="1" w:styleId="Ttulo">
    <w:name w:val="Título"/>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link w:val="BodyTextChar"/>
    <w:rsid w:val="005E1228"/>
    <w:pPr>
      <w:spacing w:after="120"/>
    </w:pPr>
    <w:rPr>
      <w:rFonts w:cs="Times New Roman"/>
    </w:r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rPr>
  </w:style>
  <w:style w:type="paragraph" w:customStyle="1" w:styleId="ndice">
    <w:name w:val="Índice"/>
    <w:basedOn w:val="Normal"/>
    <w:qFormat/>
    <w:pPr>
      <w:suppressLineNumbers/>
    </w:pPr>
    <w:rPr>
      <w:rFonts w:cs="FreeSans"/>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IcaoListabc">
    <w:name w:val="Icao List abc"/>
    <w:basedOn w:val="Normal"/>
    <w:qFormat/>
    <w:rsid w:val="00D217DB"/>
    <w:pPr>
      <w:spacing w:after="120"/>
    </w:pPr>
    <w:rPr>
      <w:rFonts w:cs="Times New Roman"/>
      <w:szCs w:val="22"/>
      <w:lang w:val="en-GB"/>
    </w:rPr>
  </w:style>
  <w:style w:type="paragraph" w:customStyle="1" w:styleId="MediumGrid21">
    <w:name w:val="Medium Grid 21"/>
    <w:uiPriority w:val="1"/>
    <w:qFormat/>
    <w:rsid w:val="00F95695"/>
    <w:rPr>
      <w:rFonts w:ascii="Calibri" w:eastAsia="SimSun" w:hAnsi="Calibri" w:cs="Arial"/>
      <w:sz w:val="22"/>
      <w:szCs w:val="22"/>
      <w:lang w:val="en-CA" w:eastAsia="zh-CN"/>
    </w:rPr>
  </w:style>
  <w:style w:type="paragraph" w:customStyle="1" w:styleId="BoldCentered">
    <w:name w:val="Bold Centered"/>
    <w:basedOn w:val="Normal"/>
    <w:qFormat/>
    <w:rsid w:val="00F95695"/>
    <w:pPr>
      <w:widowControl w:val="0"/>
      <w:tabs>
        <w:tab w:val="left" w:pos="1080"/>
        <w:tab w:val="left" w:pos="1440"/>
        <w:tab w:val="left" w:pos="1800"/>
        <w:tab w:val="left" w:pos="2160"/>
      </w:tabs>
      <w:spacing w:line="240" w:lineRule="exact"/>
      <w:jc w:val="center"/>
    </w:pPr>
    <w:rPr>
      <w:rFonts w:ascii="Arial" w:eastAsia="SimSun" w:hAnsi="Arial" w:cs="Times New Roman"/>
      <w:b/>
      <w:sz w:val="18"/>
      <w:szCs w:val="20"/>
      <w:lang w:val="en-GB" w:eastAsia="zh-CN"/>
    </w:rPr>
  </w:style>
  <w:style w:type="paragraph" w:customStyle="1" w:styleId="BOLDCAPSCENTERED">
    <w:name w:val="BOLD CAPS CENTERED"/>
    <w:basedOn w:val="BoldCentered"/>
    <w:qFormat/>
    <w:rsid w:val="00F95695"/>
    <w:rPr>
      <w:caps/>
    </w:rPr>
  </w:style>
  <w:style w:type="paragraph" w:customStyle="1" w:styleId="Chapter">
    <w:name w:val="Chapter"/>
    <w:qFormat/>
    <w:rsid w:val="00F95695"/>
    <w:pPr>
      <w:widowControl w:val="0"/>
      <w:spacing w:line="360" w:lineRule="exact"/>
      <w:jc w:val="center"/>
    </w:pPr>
    <w:rPr>
      <w:rFonts w:ascii="Arial" w:eastAsia="SimSun" w:hAnsi="Arial" w:cs="Times New Roman Bold"/>
      <w:b/>
      <w:sz w:val="28"/>
      <w:szCs w:val="24"/>
      <w:lang w:val="en-GB" w:eastAsia="en-US"/>
    </w:rPr>
  </w:style>
  <w:style w:type="paragraph" w:customStyle="1" w:styleId="Footnote">
    <w:name w:val="Footnote"/>
    <w:basedOn w:val="Normal"/>
    <w:qFormat/>
    <w:rsid w:val="00F95695"/>
    <w:pPr>
      <w:widowControl w:val="0"/>
      <w:tabs>
        <w:tab w:val="left" w:pos="360"/>
        <w:tab w:val="left" w:pos="1080"/>
        <w:tab w:val="left" w:pos="1440"/>
        <w:tab w:val="left" w:pos="1800"/>
        <w:tab w:val="left" w:pos="2160"/>
      </w:tabs>
      <w:spacing w:line="200" w:lineRule="exact"/>
      <w:ind w:left="360" w:hanging="360"/>
      <w:jc w:val="both"/>
    </w:pPr>
    <w:rPr>
      <w:rFonts w:ascii="Arial" w:eastAsia="SimSun" w:hAnsi="Arial" w:cs="Times New Roman"/>
      <w:sz w:val="16"/>
      <w:szCs w:val="20"/>
      <w:lang w:val="en-GB" w:eastAsia="zh-CN"/>
    </w:rPr>
  </w:style>
  <w:style w:type="paragraph" w:customStyle="1" w:styleId="Indent-1">
    <w:name w:val="Indent-1)"/>
    <w:basedOn w:val="Normal"/>
    <w:qFormat/>
    <w:rsid w:val="00F95695"/>
    <w:pPr>
      <w:widowControl w:val="0"/>
      <w:tabs>
        <w:tab w:val="left" w:pos="1080"/>
        <w:tab w:val="left" w:pos="1440"/>
        <w:tab w:val="left" w:pos="1800"/>
        <w:tab w:val="left" w:pos="2160"/>
      </w:tabs>
      <w:spacing w:line="240" w:lineRule="exact"/>
      <w:ind w:left="1800" w:hanging="1800"/>
      <w:jc w:val="both"/>
    </w:pPr>
    <w:rPr>
      <w:rFonts w:ascii="Arial" w:eastAsia="SimSun" w:hAnsi="Arial" w:cs="Times New Roman"/>
      <w:sz w:val="18"/>
      <w:szCs w:val="20"/>
      <w:lang w:val="en-GB"/>
    </w:rPr>
  </w:style>
  <w:style w:type="paragraph" w:customStyle="1" w:styleId="Indent-a">
    <w:name w:val="Indent-a)"/>
    <w:basedOn w:val="Normal"/>
    <w:qFormat/>
    <w:rsid w:val="00F95695"/>
    <w:pPr>
      <w:widowControl w:val="0"/>
      <w:tabs>
        <w:tab w:val="left" w:pos="1080"/>
        <w:tab w:val="left" w:pos="1440"/>
        <w:tab w:val="left" w:pos="1800"/>
        <w:tab w:val="left" w:pos="2160"/>
      </w:tabs>
      <w:spacing w:line="240" w:lineRule="exact"/>
      <w:ind w:left="1440" w:hanging="1440"/>
      <w:jc w:val="both"/>
    </w:pPr>
    <w:rPr>
      <w:rFonts w:ascii="Arial" w:eastAsia="SimSun" w:hAnsi="Arial" w:cs="Times New Roman"/>
      <w:sz w:val="18"/>
      <w:szCs w:val="20"/>
      <w:lang w:val="en-GB"/>
    </w:rPr>
  </w:style>
  <w:style w:type="paragraph" w:customStyle="1" w:styleId="Indent-i">
    <w:name w:val="Indent-i)"/>
    <w:basedOn w:val="Normal"/>
    <w:qFormat/>
    <w:rsid w:val="00F95695"/>
    <w:pPr>
      <w:widowControl w:val="0"/>
      <w:tabs>
        <w:tab w:val="left" w:pos="1080"/>
        <w:tab w:val="left" w:pos="1440"/>
        <w:tab w:val="left" w:pos="1800"/>
        <w:tab w:val="left" w:pos="2160"/>
      </w:tabs>
      <w:spacing w:line="240" w:lineRule="exact"/>
      <w:ind w:left="2160" w:hanging="2160"/>
      <w:jc w:val="both"/>
    </w:pPr>
    <w:rPr>
      <w:rFonts w:ascii="Arial" w:eastAsia="SimSun" w:hAnsi="Arial" w:cs="Times New Roman"/>
      <w:sz w:val="18"/>
      <w:szCs w:val="20"/>
      <w:lang w:val="en-GB" w:eastAsia="zh-CN"/>
    </w:rPr>
  </w:style>
  <w:style w:type="paragraph" w:customStyle="1" w:styleId="ColorfulShading-Accent11">
    <w:name w:val="Colorful Shading - Accent 11"/>
    <w:uiPriority w:val="99"/>
    <w:semiHidden/>
    <w:qFormat/>
    <w:rsid w:val="00F95695"/>
    <w:rPr>
      <w:rFonts w:ascii="Arial" w:hAnsi="Arial" w:cs="Arial"/>
      <w:spacing w:val="-10"/>
      <w:sz w:val="24"/>
      <w:szCs w:val="24"/>
      <w:lang w:val="en-CA" w:eastAsia="en-US"/>
    </w:rPr>
  </w:style>
  <w:style w:type="paragraph" w:customStyle="1" w:styleId="Equations">
    <w:name w:val="Equations"/>
    <w:basedOn w:val="Normal"/>
    <w:qFormat/>
    <w:rsid w:val="00F95695"/>
    <w:pPr>
      <w:widowControl w:val="0"/>
      <w:tabs>
        <w:tab w:val="left" w:pos="1080"/>
        <w:tab w:val="left" w:pos="1440"/>
        <w:tab w:val="left" w:pos="1800"/>
        <w:tab w:val="left" w:pos="2160"/>
      </w:tabs>
      <w:jc w:val="center"/>
    </w:pPr>
    <w:rPr>
      <w:rFonts w:ascii="Arial" w:eastAsia="SimSun" w:hAnsi="Arial" w:cs="Times New Roman"/>
      <w:sz w:val="18"/>
      <w:szCs w:val="20"/>
      <w:lang w:val="en-GB" w:eastAsia="zh-CN"/>
    </w:rPr>
  </w:style>
  <w:style w:type="paragraph" w:styleId="BalloonText">
    <w:name w:val="Balloon Text"/>
    <w:basedOn w:val="Normal"/>
    <w:link w:val="BalloonTextChar"/>
    <w:qFormat/>
    <w:rsid w:val="00F95695"/>
    <w:pPr>
      <w:widowControl w:val="0"/>
      <w:tabs>
        <w:tab w:val="left" w:pos="1080"/>
        <w:tab w:val="left" w:pos="1440"/>
        <w:tab w:val="left" w:pos="1800"/>
        <w:tab w:val="left" w:pos="2160"/>
      </w:tabs>
      <w:jc w:val="both"/>
    </w:pPr>
    <w:rPr>
      <w:rFonts w:ascii="Tahoma" w:eastAsia="SimSun" w:hAnsi="Tahoma" w:cs="Tahoma"/>
      <w:sz w:val="16"/>
      <w:szCs w:val="16"/>
      <w:lang w:val="en-GB" w:eastAsia="zh-CN"/>
    </w:rPr>
  </w:style>
  <w:style w:type="paragraph" w:customStyle="1" w:styleId="TableGrid2">
    <w:name w:val="Table Grid2"/>
    <w:autoRedefine/>
    <w:qFormat/>
    <w:rsid w:val="00F95695"/>
    <w:pPr>
      <w:widowControl w:val="0"/>
      <w:tabs>
        <w:tab w:val="left" w:pos="360"/>
        <w:tab w:val="left" w:pos="720"/>
      </w:tabs>
      <w:spacing w:line="240" w:lineRule="exact"/>
    </w:pPr>
    <w:rPr>
      <w:rFonts w:eastAsia="ヒラギノ角ゴ Pro W3"/>
      <w:color w:val="000000"/>
      <w:sz w:val="22"/>
      <w:lang w:val="en-US" w:eastAsia="en-US"/>
    </w:rPr>
  </w:style>
  <w:style w:type="paragraph" w:styleId="CommentText">
    <w:name w:val="annotation text"/>
    <w:basedOn w:val="Normal"/>
    <w:link w:val="CommentTextChar"/>
    <w:uiPriority w:val="99"/>
    <w:qFormat/>
    <w:rsid w:val="00F95695"/>
    <w:pPr>
      <w:widowControl w:val="0"/>
      <w:tabs>
        <w:tab w:val="left" w:pos="1080"/>
        <w:tab w:val="left" w:pos="1440"/>
        <w:tab w:val="left" w:pos="1800"/>
        <w:tab w:val="left" w:pos="2160"/>
      </w:tabs>
      <w:jc w:val="both"/>
    </w:pPr>
    <w:rPr>
      <w:rFonts w:ascii="Arial" w:eastAsia="SimSun" w:hAnsi="Arial" w:cs="Times New Roman"/>
      <w:sz w:val="20"/>
      <w:szCs w:val="20"/>
      <w:lang w:val="en-GB" w:eastAsia="zh-CN"/>
    </w:rPr>
  </w:style>
  <w:style w:type="paragraph" w:styleId="CommentSubject">
    <w:name w:val="annotation subject"/>
    <w:basedOn w:val="CommentText"/>
    <w:link w:val="CommentSubjectChar"/>
    <w:qFormat/>
    <w:rsid w:val="00F95695"/>
    <w:rPr>
      <w:b/>
      <w:bCs/>
    </w:rPr>
  </w:style>
  <w:style w:type="paragraph" w:customStyle="1" w:styleId="ColorfulList-Accent11">
    <w:name w:val="Colorful List - Accent 11"/>
    <w:basedOn w:val="Normal"/>
    <w:uiPriority w:val="34"/>
    <w:qFormat/>
    <w:rsid w:val="00F95695"/>
    <w:pPr>
      <w:spacing w:after="200" w:line="276" w:lineRule="auto"/>
      <w:ind w:left="720"/>
      <w:contextualSpacing/>
      <w:jc w:val="both"/>
    </w:pPr>
    <w:rPr>
      <w:rFonts w:ascii="Calibri" w:eastAsia="Calibri" w:hAnsi="Calibri"/>
      <w:szCs w:val="22"/>
      <w:lang w:val="en-GB"/>
    </w:rPr>
  </w:style>
  <w:style w:type="paragraph" w:styleId="Date">
    <w:name w:val="Date"/>
    <w:basedOn w:val="Normal"/>
    <w:next w:val="Normal"/>
    <w:link w:val="DateChar"/>
    <w:qFormat/>
    <w:rsid w:val="00F95695"/>
    <w:pPr>
      <w:widowControl w:val="0"/>
      <w:tabs>
        <w:tab w:val="left" w:pos="1080"/>
        <w:tab w:val="left" w:pos="1440"/>
        <w:tab w:val="left" w:pos="1800"/>
        <w:tab w:val="left" w:pos="2160"/>
      </w:tabs>
      <w:spacing w:line="240" w:lineRule="exact"/>
      <w:jc w:val="both"/>
    </w:pPr>
    <w:rPr>
      <w:rFonts w:ascii="Arial" w:eastAsia="SimSun" w:hAnsi="Arial" w:cs="Times New Roman"/>
      <w:sz w:val="18"/>
      <w:szCs w:val="20"/>
      <w:lang w:val="en-GB" w:eastAsia="zh-CN"/>
    </w:rPr>
  </w:style>
  <w:style w:type="paragraph" w:customStyle="1" w:styleId="3Para">
    <w:name w:val="3Para"/>
    <w:basedOn w:val="Normal"/>
    <w:qFormat/>
    <w:rsid w:val="00F95695"/>
    <w:pPr>
      <w:tabs>
        <w:tab w:val="left" w:pos="0"/>
        <w:tab w:val="left" w:pos="1440"/>
      </w:tabs>
      <w:spacing w:before="260" w:after="260"/>
      <w:jc w:val="both"/>
    </w:pPr>
    <w:rPr>
      <w:rFonts w:cs="Times New Roman"/>
      <w:lang w:val="en-GB"/>
    </w:rPr>
  </w:style>
  <w:style w:type="paragraph" w:customStyle="1" w:styleId="2Para">
    <w:name w:val="2Para"/>
    <w:basedOn w:val="Normal"/>
    <w:qFormat/>
    <w:rsid w:val="00F95695"/>
    <w:pPr>
      <w:tabs>
        <w:tab w:val="left" w:pos="0"/>
        <w:tab w:val="left" w:pos="1440"/>
      </w:tabs>
      <w:spacing w:before="260" w:after="260"/>
      <w:jc w:val="both"/>
    </w:pPr>
    <w:rPr>
      <w:rFonts w:cs="Times New Roman"/>
      <w:szCs w:val="22"/>
      <w:lang w:val="en-GB"/>
    </w:rPr>
  </w:style>
  <w:style w:type="paragraph" w:styleId="Subtitle">
    <w:name w:val="Subtitle"/>
    <w:basedOn w:val="Normal"/>
    <w:next w:val="Normal"/>
    <w:link w:val="SubtitleChar"/>
    <w:qFormat/>
    <w:rsid w:val="00F95695"/>
    <w:pPr>
      <w:widowControl w:val="0"/>
      <w:tabs>
        <w:tab w:val="left" w:pos="1080"/>
        <w:tab w:val="left" w:pos="1440"/>
        <w:tab w:val="left" w:pos="1800"/>
        <w:tab w:val="left" w:pos="2160"/>
      </w:tabs>
      <w:spacing w:line="240" w:lineRule="exact"/>
      <w:jc w:val="both"/>
    </w:pPr>
    <w:rPr>
      <w:rFonts w:ascii="Cambria" w:eastAsia="SimSun" w:hAnsi="Cambria" w:cs="Times New Roman"/>
      <w:i/>
      <w:iCs/>
      <w:color w:val="4F81BD"/>
      <w:spacing w:val="15"/>
      <w:sz w:val="24"/>
      <w:lang w:val="en-GB" w:eastAsia="zh-CN"/>
    </w:rPr>
  </w:style>
  <w:style w:type="paragraph" w:customStyle="1" w:styleId="Default">
    <w:name w:val="Default"/>
    <w:qFormat/>
    <w:rsid w:val="00264800"/>
    <w:rPr>
      <w:color w:val="000000"/>
      <w:sz w:val="24"/>
      <w:szCs w:val="24"/>
      <w:lang w:val="en-GB" w:eastAsia="zh-CN"/>
    </w:rPr>
  </w:style>
  <w:style w:type="paragraph" w:styleId="Title">
    <w:name w:val="Title"/>
    <w:basedOn w:val="Normal"/>
    <w:link w:val="TitleChar"/>
    <w:qFormat/>
    <w:rsid w:val="0079239E"/>
    <w:pPr>
      <w:widowControl w:val="0"/>
      <w:tabs>
        <w:tab w:val="center" w:pos="4680"/>
      </w:tabs>
      <w:jc w:val="center"/>
    </w:pPr>
    <w:rPr>
      <w:rFonts w:cs="Times New Roman"/>
      <w:b/>
      <w:sz w:val="26"/>
    </w:rPr>
  </w:style>
  <w:style w:type="paragraph" w:styleId="ListParagraph">
    <w:name w:val="List Paragraph"/>
    <w:basedOn w:val="Normal"/>
    <w:link w:val="ListParagraphChar"/>
    <w:uiPriority w:val="34"/>
    <w:qFormat/>
    <w:rsid w:val="0079239E"/>
    <w:pPr>
      <w:widowControl w:val="0"/>
      <w:ind w:left="720"/>
      <w:contextualSpacing/>
    </w:pPr>
    <w:rPr>
      <w:rFonts w:cs="Times New Roman"/>
      <w:sz w:val="20"/>
    </w:rPr>
  </w:style>
  <w:style w:type="paragraph" w:styleId="PlainText">
    <w:name w:val="Plain Text"/>
    <w:basedOn w:val="Normal"/>
    <w:link w:val="PlainTextChar"/>
    <w:uiPriority w:val="99"/>
    <w:unhideWhenUsed/>
    <w:qFormat/>
    <w:rsid w:val="00F12E1C"/>
    <w:rPr>
      <w:rFonts w:ascii="Calibri" w:eastAsia="SimSun" w:hAnsi="Calibri"/>
      <w:szCs w:val="21"/>
      <w:lang w:val="en-GB" w:eastAsia="zh-CN"/>
    </w:rPr>
  </w:style>
  <w:style w:type="paragraph" w:customStyle="1" w:styleId="Par2">
    <w:name w:val="Par2"/>
    <w:qFormat/>
    <w:rsid w:val="004E5C72"/>
    <w:pPr>
      <w:tabs>
        <w:tab w:val="left" w:pos="1440"/>
        <w:tab w:val="left" w:pos="1800"/>
        <w:tab w:val="left" w:pos="2160"/>
      </w:tabs>
      <w:spacing w:after="240"/>
      <w:jc w:val="both"/>
      <w:outlineLvl w:val="1"/>
    </w:pPr>
    <w:rPr>
      <w:sz w:val="22"/>
      <w:szCs w:val="22"/>
      <w:lang w:val="fr-CA" w:eastAsia="en-US"/>
    </w:rPr>
  </w:style>
  <w:style w:type="paragraph" w:customStyle="1" w:styleId="Par1">
    <w:name w:val="Par1"/>
    <w:next w:val="Par2"/>
    <w:qFormat/>
    <w:rsid w:val="004E5C72"/>
    <w:pPr>
      <w:spacing w:before="480" w:after="240"/>
      <w:jc w:val="both"/>
      <w:outlineLvl w:val="0"/>
    </w:pPr>
    <w:rPr>
      <w:b/>
      <w:caps/>
      <w:sz w:val="22"/>
      <w:lang w:val="fr-CA" w:eastAsia="en-US"/>
    </w:rPr>
  </w:style>
  <w:style w:type="paragraph" w:customStyle="1" w:styleId="Par3">
    <w:name w:val="Par3"/>
    <w:qFormat/>
    <w:rsid w:val="004E5C72"/>
    <w:pPr>
      <w:tabs>
        <w:tab w:val="left" w:pos="1440"/>
        <w:tab w:val="left" w:pos="1800"/>
        <w:tab w:val="left" w:pos="2160"/>
      </w:tabs>
      <w:spacing w:after="240"/>
      <w:jc w:val="both"/>
      <w:outlineLvl w:val="2"/>
    </w:pPr>
    <w:rPr>
      <w:sz w:val="22"/>
      <w:lang w:val="fr-CA" w:eastAsia="en-US"/>
    </w:rPr>
  </w:style>
  <w:style w:type="paragraph" w:customStyle="1" w:styleId="Par4">
    <w:name w:val="Par4"/>
    <w:qFormat/>
    <w:rsid w:val="004E5C72"/>
    <w:pPr>
      <w:tabs>
        <w:tab w:val="left" w:pos="1440"/>
        <w:tab w:val="left" w:pos="1800"/>
        <w:tab w:val="left" w:pos="2160"/>
      </w:tabs>
      <w:spacing w:after="240"/>
      <w:jc w:val="both"/>
      <w:outlineLvl w:val="3"/>
    </w:pPr>
    <w:rPr>
      <w:sz w:val="22"/>
      <w:szCs w:val="22"/>
      <w:lang w:val="fr-CA" w:eastAsia="en-US"/>
    </w:rPr>
  </w:style>
  <w:style w:type="paragraph" w:customStyle="1" w:styleId="Par5">
    <w:name w:val="Par5"/>
    <w:qFormat/>
    <w:rsid w:val="004E5C72"/>
    <w:pPr>
      <w:tabs>
        <w:tab w:val="left" w:pos="1440"/>
        <w:tab w:val="left" w:pos="1800"/>
        <w:tab w:val="left" w:pos="2160"/>
      </w:tabs>
      <w:spacing w:after="240"/>
      <w:jc w:val="both"/>
      <w:outlineLvl w:val="4"/>
    </w:pPr>
    <w:rPr>
      <w:sz w:val="22"/>
      <w:szCs w:val="22"/>
      <w:lang w:val="fr-CA" w:eastAsia="en-US"/>
    </w:rPr>
  </w:style>
  <w:style w:type="paragraph" w:customStyle="1" w:styleId="Par6">
    <w:name w:val="Par6"/>
    <w:qFormat/>
    <w:rsid w:val="004E5C72"/>
    <w:pPr>
      <w:tabs>
        <w:tab w:val="left" w:pos="1440"/>
        <w:tab w:val="left" w:pos="1800"/>
        <w:tab w:val="left" w:pos="2160"/>
      </w:tabs>
      <w:spacing w:after="240"/>
      <w:jc w:val="both"/>
      <w:outlineLvl w:val="5"/>
    </w:pPr>
    <w:rPr>
      <w:sz w:val="22"/>
      <w:szCs w:val="22"/>
      <w:lang w:val="fr-CA" w:eastAsia="en-US"/>
    </w:rPr>
  </w:style>
  <w:style w:type="paragraph" w:customStyle="1" w:styleId="Par7">
    <w:name w:val="Par7"/>
    <w:qFormat/>
    <w:rsid w:val="004E5C72"/>
    <w:pPr>
      <w:tabs>
        <w:tab w:val="left" w:pos="1440"/>
        <w:tab w:val="left" w:pos="2160"/>
      </w:tabs>
      <w:spacing w:after="240"/>
      <w:jc w:val="both"/>
      <w:outlineLvl w:val="6"/>
    </w:pPr>
    <w:rPr>
      <w:sz w:val="22"/>
      <w:lang w:val="fr-CA" w:eastAsia="en-US"/>
    </w:rPr>
  </w:style>
  <w:style w:type="paragraph" w:customStyle="1" w:styleId="Par8">
    <w:name w:val="Par8"/>
    <w:qFormat/>
    <w:rsid w:val="004E5C72"/>
    <w:pPr>
      <w:tabs>
        <w:tab w:val="left" w:pos="1800"/>
      </w:tabs>
      <w:spacing w:after="240"/>
      <w:jc w:val="both"/>
      <w:outlineLvl w:val="7"/>
    </w:pPr>
    <w:rPr>
      <w:sz w:val="22"/>
      <w:szCs w:val="22"/>
      <w:lang w:val="fr-CA" w:eastAsia="en-US"/>
    </w:rPr>
  </w:style>
  <w:style w:type="paragraph" w:customStyle="1" w:styleId="NoMRAL">
    <w:name w:val="NoMRAL"/>
    <w:basedOn w:val="Heading1"/>
    <w:qFormat/>
    <w:rsid w:val="003A44E8"/>
    <w:rPr>
      <w:smallCaps w:val="0"/>
    </w:rPr>
  </w:style>
  <w:style w:type="paragraph" w:customStyle="1" w:styleId="1BulletList">
    <w:name w:val="1Bullet List"/>
    <w:qFormat/>
    <w:rsid w:val="007C11AA"/>
    <w:pPr>
      <w:tabs>
        <w:tab w:val="left" w:pos="720"/>
      </w:tabs>
      <w:ind w:left="720" w:hanging="720"/>
    </w:pPr>
    <w:rPr>
      <w:sz w:val="22"/>
      <w:szCs w:val="24"/>
      <w:lang w:eastAsia="en-US"/>
    </w:rPr>
  </w:style>
  <w:style w:type="table" w:styleId="TableGrid">
    <w:name w:val="Table Grid"/>
    <w:basedOn w:val="TableNormal"/>
    <w:uiPriority w:val="59"/>
    <w:rsid w:val="00F95695"/>
    <w:pPr>
      <w:spacing w:line="240" w:lineRule="exact"/>
      <w:jc w:val="both"/>
    </w:p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tcPr>
      <w:tcMar>
        <w:top w:w="120" w:type="dxa"/>
        <w:left w:w="120" w:type="dxa"/>
        <w:bottom w:w="120" w:type="dxa"/>
        <w:right w:w="120" w:type="dxa"/>
      </w:tcMar>
    </w:tcPr>
  </w:style>
  <w:style w:type="table" w:styleId="MediumShading2-Accent5">
    <w:name w:val="Medium Shading 2 Accent 5"/>
    <w:basedOn w:val="TableNormal"/>
    <w:uiPriority w:val="69"/>
    <w:rsid w:val="00F95695"/>
    <w:rPr>
      <w:lang w:val="fr-FR" w:eastAsia="fr-F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TableGrid1">
    <w:name w:val="Table Grid1"/>
    <w:basedOn w:val="TableNormal"/>
    <w:uiPriority w:val="59"/>
    <w:rsid w:val="00D66C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101a94fc-4fb7-49fc-ab36-dbb3e9e3ccdb">1</Category>
    <Title1 xmlns="101a94fc-4fb7-49fc-ab36-dbb3e9e3ccdb" xsi:nil="true"/>
    <DocumentName xmlns="101a94fc-4fb7-49fc-ab36-dbb3e9e3ccdb" xsi:nil="true"/>
    <ArchivedDocumentsProperties xmlns="101a94fc-4fb7-49fc-ab36-dbb3e9e3ccdb" xsi:nil="true"/>
    <acro xmlns="101a94fc-4fb7-49fc-ab36-dbb3e9e3ccdb" xsi:nil="true"/>
    <Revised xmlns="101a94fc-4fb7-49fc-ab36-dbb3e9e3ccdb">false</Revised>
    <PublishingExpirationDate xmlns="http://schemas.microsoft.com/sharepoint/v3" xsi:nil="true"/>
    <LongTitle xmlns="101a94fc-4fb7-49fc-ab36-dbb3e9e3ccdb">WP/5.4 - Agenda Item 5: Follow-up of the actions that mitigate the errors and the duplicity/multiplicity of flight plans in the SAM Region</LongTitle>
    <cat xmlns="101a94fc-4fb7-49fc-ab36-dbb3e9e3ccdb" xsi:nil="true"/>
    <Language xmlns="101a94fc-4fb7-49fc-ab36-dbb3e9e3ccdb">English</Language>
    <aaa xmlns="101a94fc-4fb7-49fc-ab36-dbb3e9e3ccdb">false</aaa>
    <PublishingStartDate xmlns="http://schemas.microsoft.com/sharepoint/v3" xsi:nil="true"/>
    <Title2 xmlns="101a94fc-4fb7-49fc-ab36-dbb3e9e3ccdb" xsi:nil="true"/>
    <a xmlns="101a94fc-4fb7-49fc-ab36-dbb3e9e3ccdb">1252</a>
    <Presenter xmlns="101a94fc-4fb7-49fc-ab36-dbb3e9e3ccdb">Secretariat </Presenter>
    <CategoryOrder xmlns="101a94fc-4fb7-49fc-ab36-dbb3e9e3ccd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927D94646DC549B7465903FE9FE1A3" ma:contentTypeVersion="118" ma:contentTypeDescription="Create a new document." ma:contentTypeScope="" ma:versionID="b7dfd1b413e7d33dabde76de4b79de8f">
  <xsd:schema xmlns:xsd="http://www.w3.org/2001/XMLSchema" xmlns:xs="http://www.w3.org/2001/XMLSchema" xmlns:p="http://schemas.microsoft.com/office/2006/metadata/properties" xmlns:ns1="101a94fc-4fb7-49fc-ab36-dbb3e9e3ccdb" xmlns:ns2="http://schemas.microsoft.com/sharepoint/v3" targetNamespace="http://schemas.microsoft.com/office/2006/metadata/properties" ma:root="true" ma:fieldsID="c9f0411c7a8c78232c53993795c6232c" ns1:_="" ns2:_="">
    <xsd:import namespace="101a94fc-4fb7-49fc-ab36-dbb3e9e3ccdb"/>
    <xsd:import namespace="http://schemas.microsoft.com/sharepoint/v3"/>
    <xsd:element name="properties">
      <xsd:complexType>
        <xsd:sequence>
          <xsd:element name="documentManagement">
            <xsd:complexType>
              <xsd:all>
                <xsd:element ref="ns1:a" minOccurs="0"/>
                <xsd:element ref="ns1:Category" minOccurs="0"/>
                <xsd:element ref="ns1:CategoryOrder" minOccurs="0"/>
                <xsd:element ref="ns1:LongTitle" minOccurs="0"/>
                <xsd:element ref="ns1:Language" minOccurs="0"/>
                <xsd:element ref="ns1:aaa" minOccurs="0"/>
                <xsd:element ref="ns1:Revised" minOccurs="0"/>
                <xsd:element ref="ns1:Presenter" minOccurs="0"/>
                <xsd:element ref="ns1:DocumentName" minOccurs="0"/>
                <xsd:element ref="ns1:Title1" minOccurs="0"/>
                <xsd:element ref="ns1:Title2" minOccurs="0"/>
                <xsd:element ref="ns1:acro" minOccurs="0"/>
                <xsd:element ref="ns1:cat" minOccurs="0"/>
                <xsd:element ref="ns1:ArchivedDocumentsProperties" minOccurs="0"/>
                <xsd:element ref="ns2:PublishingStartDate" minOccurs="0"/>
                <xsd:element ref="ns2:PublishingExpirationDate" minOccurs="0"/>
                <xsd:element ref="ns1:Category_x003a_TypeEN" minOccurs="0"/>
                <xsd:element ref="ns1:Category_x003a_TypeES" minOccurs="0"/>
                <xsd:element ref="ns1:ArchivedDocumentsProperties_x003a_Acronym" minOccurs="0"/>
                <xsd:element ref="ns1:ArchivedDocumentsProperties_x003a_DocumentsOrder" minOccurs="0"/>
                <xsd:element ref="ns1:ArchivedDocumentsProperties_x003a_Category" minOccurs="0"/>
                <xsd:element ref="ns1:ArchivedDocumentsProperties_x003a_Presenter" minOccurs="0"/>
                <xsd:element ref="ns1:ArchivedDocumentsProperties_x003a_Language" minOccurs="0"/>
                <xsd:element ref="ns1:ArchivedDocumentsProperties_x003a_DocumentTitle" minOccurs="0"/>
                <xsd:element ref="ns1:ArchivedDocumentsProperties_x003a_DocumentTitle1" minOccurs="0"/>
                <xsd:element ref="ns1:ArchivedDocumentsProperties_x003a_DocumentTitle2" minOccurs="0"/>
                <xsd:element ref="ns1:ArchivedDocumentsProperties_x003a_ONLY" minOccurs="0"/>
                <xsd:element ref="ns1:ArchivedDocumentsProperties_x003a_Revi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a94fc-4fb7-49fc-ab36-dbb3e9e3ccdb" elementFormDefault="qualified">
    <xsd:import namespace="http://schemas.microsoft.com/office/2006/documentManagement/types"/>
    <xsd:import namespace="http://schemas.microsoft.com/office/infopath/2007/PartnerControls"/>
    <xsd:element name="a" ma:index="0" nillable="true" ma:displayName="Acronym" ma:list="{1045e265-1928-4c45-849a-69ddabc67e10}" ma:internalName="a" ma:readOnly="false" ma:showField="Title">
      <xsd:simpleType>
        <xsd:restriction base="dms:Lookup"/>
      </xsd:simpleType>
    </xsd:element>
    <xsd:element name="Category" ma:index="3" nillable="true" ma:displayName="Category" ma:list="{c1012ec3-5fa7-4630-b0f2-9937f3c48b2b}" ma:internalName="Category" ma:showField="Title">
      <xsd:simpleType>
        <xsd:restriction base="dms:Lookup"/>
      </xsd:simpleType>
    </xsd:element>
    <xsd:element name="CategoryOrder" ma:index="4" nillable="true" ma:displayName="CategoryOrder" ma:description="Group by Category: Day, Session" ma:internalName="CategoryOrder">
      <xsd:simpleType>
        <xsd:restriction base="dms:Text">
          <xsd:maxLength value="255"/>
        </xsd:restriction>
      </xsd:simpleType>
    </xsd:element>
    <xsd:element name="LongTitle" ma:index="5" nillable="true" ma:displayName="Title" ma:internalName="LongTitle">
      <xsd:simpleType>
        <xsd:restriction base="dms:Text">
          <xsd:maxLength value="255"/>
        </xsd:restriction>
      </xsd:simpleType>
    </xsd:element>
    <xsd:element name="Language" ma:index="6" nillable="true" ma:displayName="Language" ma:description="Document's Language" ma:format="RadioButtons" ma:internalName="Language">
      <xsd:simpleType>
        <xsd:restriction base="dms:Choice">
          <xsd:enumeration value="English"/>
          <xsd:enumeration value="Spanish"/>
          <xsd:enumeration value="Bilingual"/>
          <xsd:enumeration value="Other"/>
        </xsd:restriction>
      </xsd:simpleType>
    </xsd:element>
    <xsd:element name="aaa" ma:index="7" nillable="true" ma:displayName="Only" ma:default="0" ma:internalName="aaa">
      <xsd:simpleType>
        <xsd:restriction base="dms:Boolean"/>
      </xsd:simpleType>
    </xsd:element>
    <xsd:element name="Revised" ma:index="8" nillable="true" ma:displayName="Revised" ma:default="0" ma:internalName="Revised">
      <xsd:simpleType>
        <xsd:restriction base="dms:Boolean"/>
      </xsd:simpleType>
    </xsd:element>
    <xsd:element name="Presenter" ma:index="9" nillable="true" ma:displayName="Presenter" ma:internalName="Presenter">
      <xsd:simpleType>
        <xsd:restriction base="dms:Text">
          <xsd:maxLength value="255"/>
        </xsd:restriction>
      </xsd:simpleType>
    </xsd:element>
    <xsd:element name="DocumentName" ma:index="11" nillable="true" ma:displayName="DocumentName" ma:hidden="true" ma:internalName="DocumentName" ma:readOnly="false">
      <xsd:simpleType>
        <xsd:restriction base="dms:Text">
          <xsd:maxLength value="255"/>
        </xsd:restriction>
      </xsd:simpleType>
    </xsd:element>
    <xsd:element name="Title1" ma:index="12" nillable="true" ma:displayName="Title1" ma:internalName="Title1">
      <xsd:simpleType>
        <xsd:restriction base="dms:Text">
          <xsd:maxLength value="255"/>
        </xsd:restriction>
      </xsd:simpleType>
    </xsd:element>
    <xsd:element name="Title2" ma:index="13" nillable="true" ma:displayName="Title2" ma:internalName="Title2">
      <xsd:simpleType>
        <xsd:restriction base="dms:Text">
          <xsd:maxLength value="255"/>
        </xsd:restriction>
      </xsd:simpleType>
    </xsd:element>
    <xsd:element name="acro" ma:index="14" nillable="true" ma:displayName="acro" ma:hidden="true" ma:internalName="acro" ma:readOnly="false">
      <xsd:simpleType>
        <xsd:restriction base="dms:Text">
          <xsd:maxLength value="255"/>
        </xsd:restriction>
      </xsd:simpleType>
    </xsd:element>
    <xsd:element name="cat" ma:index="15" nillable="true" ma:displayName="cat" ma:hidden="true" ma:internalName="cat" ma:readOnly="false">
      <xsd:simpleType>
        <xsd:restriction base="dms:Text">
          <xsd:maxLength value="255"/>
        </xsd:restriction>
      </xsd:simpleType>
    </xsd:element>
    <xsd:element name="ArchivedDocumentsProperties" ma:index="16" nillable="true" ma:displayName="ArchivedDocumentsProperties" ma:hidden="true" ma:list="{62446db8-06c7-4c5f-ab63-1825ec145873}" ma:internalName="ArchivedDocumentsProperties" ma:readOnly="false" ma:showField="Title">
      <xsd:simpleType>
        <xsd:restriction base="dms:Lookup"/>
      </xsd:simpleType>
    </xsd:element>
    <xsd:element name="Category_x003a_TypeEN" ma:index="21" nillable="true" ma:displayName="Category:TypeEN" ma:list="{c1012ec3-5fa7-4630-b0f2-9937f3c48b2b}" ma:internalName="Category_x003a_TypeEN" ma:readOnly="true" ma:showField="TypeEN" ma:web="332af589-c0a7-4731-b5e6-15e21b093457">
      <xsd:simpleType>
        <xsd:restriction base="dms:Lookup"/>
      </xsd:simpleType>
    </xsd:element>
    <xsd:element name="Category_x003a_TypeES" ma:index="22" nillable="true" ma:displayName="Category:TypeES" ma:list="{c1012ec3-5fa7-4630-b0f2-9937f3c48b2b}" ma:internalName="Category_x003a_TypeES" ma:readOnly="true" ma:showField="TypeES" ma:web="332af589-c0a7-4731-b5e6-15e21b093457">
      <xsd:simpleType>
        <xsd:restriction base="dms:Lookup"/>
      </xsd:simpleType>
    </xsd:element>
    <xsd:element name="ArchivedDocumentsProperties_x003a_Acronym" ma:index="24" nillable="true" ma:displayName="ArchivedDocumentsProperties:Acronym" ma:list="{62446db8-06c7-4c5f-ab63-1825ec145873}" ma:internalName="ArchivedDocumentsProperties_x003a_Acronym" ma:readOnly="true" ma:showField="Acronym" ma:web="332af589-c0a7-4731-b5e6-15e21b093457">
      <xsd:simpleType>
        <xsd:restriction base="dms:Lookup"/>
      </xsd:simpleType>
    </xsd:element>
    <xsd:element name="ArchivedDocumentsProperties_x003a_DocumentsOrder" ma:index="25" nillable="true" ma:displayName="ArchivedDocumentsProperties:DocumentsOrder" ma:list="{62446db8-06c7-4c5f-ab63-1825ec145873}" ma:internalName="ArchivedDocumentsProperties_x003a_DocumentsOrder" ma:readOnly="true" ma:showField="DocumentsOrder" ma:web="332af589-c0a7-4731-b5e6-15e21b093457">
      <xsd:simpleType>
        <xsd:restriction base="dms:Lookup"/>
      </xsd:simpleType>
    </xsd:element>
    <xsd:element name="ArchivedDocumentsProperties_x003a_Category" ma:index="26" nillable="true" ma:displayName="ArchivedDocumentsProperties:Category" ma:list="{62446db8-06c7-4c5f-ab63-1825ec145873}" ma:internalName="ArchivedDocumentsProperties_x003a_Category" ma:readOnly="true" ma:showField="Category" ma:web="332af589-c0a7-4731-b5e6-15e21b093457">
      <xsd:simpleType>
        <xsd:restriction base="dms:Lookup"/>
      </xsd:simpleType>
    </xsd:element>
    <xsd:element name="ArchivedDocumentsProperties_x003a_Presenter" ma:index="27" nillable="true" ma:displayName="ArchivedDocumentsProperties:Presenter" ma:list="{62446db8-06c7-4c5f-ab63-1825ec145873}" ma:internalName="ArchivedDocumentsProperties_x003a_Presenter" ma:readOnly="true" ma:showField="Presenter" ma:web="332af589-c0a7-4731-b5e6-15e21b093457">
      <xsd:simpleType>
        <xsd:restriction base="dms:Lookup"/>
      </xsd:simpleType>
    </xsd:element>
    <xsd:element name="ArchivedDocumentsProperties_x003a_Language" ma:index="28" nillable="true" ma:displayName="ArchivedDocumentsProperties:Language" ma:list="{62446db8-06c7-4c5f-ab63-1825ec145873}" ma:internalName="ArchivedDocumentsProperties_x003a_Language" ma:readOnly="true" ma:showField="Language" ma:web="332af589-c0a7-4731-b5e6-15e21b093457">
      <xsd:simpleType>
        <xsd:restriction base="dms:Lookup"/>
      </xsd:simpleType>
    </xsd:element>
    <xsd:element name="ArchivedDocumentsProperties_x003a_DocumentTitle" ma:index="29" nillable="true" ma:displayName="ArchivedDocumentsProperties:DocumentTitle" ma:list="{62446db8-06c7-4c5f-ab63-1825ec145873}" ma:internalName="ArchivedDocumentsProperties_x003a_DocumentTitle" ma:readOnly="true" ma:showField="DocumentTitle" ma:web="332af589-c0a7-4731-b5e6-15e21b093457">
      <xsd:simpleType>
        <xsd:restriction base="dms:Lookup"/>
      </xsd:simpleType>
    </xsd:element>
    <xsd:element name="ArchivedDocumentsProperties_x003a_DocumentTitle1" ma:index="30" nillable="true" ma:displayName="ArchivedDocumentsProperties:DocumentTitle1" ma:list="{62446db8-06c7-4c5f-ab63-1825ec145873}" ma:internalName="ArchivedDocumentsProperties_x003a_DocumentTitle1" ma:readOnly="true" ma:showField="DocumentTitle1" ma:web="332af589-c0a7-4731-b5e6-15e21b093457">
      <xsd:simpleType>
        <xsd:restriction base="dms:Lookup"/>
      </xsd:simpleType>
    </xsd:element>
    <xsd:element name="ArchivedDocumentsProperties_x003a_DocumentTitle2" ma:index="31" nillable="true" ma:displayName="ArchivedDocumentsProperties:DocumentTitle2" ma:list="{62446db8-06c7-4c5f-ab63-1825ec145873}" ma:internalName="ArchivedDocumentsProperties_x003a_DocumentTitle2" ma:readOnly="true" ma:showField="DocumentTitle2" ma:web="332af589-c0a7-4731-b5e6-15e21b093457">
      <xsd:simpleType>
        <xsd:restriction base="dms:Lookup"/>
      </xsd:simpleType>
    </xsd:element>
    <xsd:element name="ArchivedDocumentsProperties_x003a_ONLY" ma:index="32" nillable="true" ma:displayName="ArchivedDocumentsProperties:ONLY" ma:list="{62446db8-06c7-4c5f-ab63-1825ec145873}" ma:internalName="ArchivedDocumentsProperties_x003a_ONLY" ma:readOnly="true" ma:showField="ONLY" ma:web="332af589-c0a7-4731-b5e6-15e21b093457">
      <xsd:simpleType>
        <xsd:restriction base="dms:Lookup"/>
      </xsd:simpleType>
    </xsd:element>
    <xsd:element name="ArchivedDocumentsProperties_x003a_Revised" ma:index="33" nillable="true" ma:displayName="ArchivedDocumentsProperties:Revised" ma:list="{62446db8-06c7-4c5f-ab63-1825ec145873}" ma:internalName="ArchivedDocumentsProperties_x003a_Revised" ma:readOnly="true" ma:showField="Revised" ma:web="332af589-c0a7-4731-b5e6-15e21b093457">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 ma:hidden="true" ma:internalName="PublishingStartDate">
      <xsd:simpleType>
        <xsd:restriction base="dms:Unknown"/>
      </xsd:simpleType>
    </xsd:element>
    <xsd:element name="PublishingExpirationDate" ma:index="20"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4" ma:displayName="Content Type"/>
        <xsd:element ref="dc:title" minOccurs="0" maxOccurs="1" ma:index="2" ma:displayName="DocumentOrd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341A4-E70C-4941-9658-2583C0CB2C87}">
  <ds:schemaRefs>
    <ds:schemaRef ds:uri="http://purl.org/dc/elements/1.1/"/>
    <ds:schemaRef ds:uri="http://schemas.microsoft.com/office/2006/metadata/properties"/>
    <ds:schemaRef ds:uri="101a94fc-4fb7-49fc-ab36-dbb3e9e3ccdb"/>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069C5BB0-7283-4810-9E86-0E575F7A3396}"/>
</file>

<file path=customXml/itemProps3.xml><?xml version="1.0" encoding="utf-8"?>
<ds:datastoreItem xmlns:ds="http://schemas.openxmlformats.org/officeDocument/2006/customXml" ds:itemID="{E437C4FC-118E-4E7C-8900-6308E1672BA3}">
  <ds:schemaRefs>
    <ds:schemaRef ds:uri="http://schemas.microsoft.com/sharepoint/v3/contenttype/forms"/>
  </ds:schemaRefs>
</ds:datastoreItem>
</file>

<file path=customXml/itemProps4.xml><?xml version="1.0" encoding="utf-8"?>
<ds:datastoreItem xmlns:ds="http://schemas.openxmlformats.org/officeDocument/2006/customXml" ds:itemID="{60645D13-2B1E-4E3C-8F5C-3586B1FEC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1805</Words>
  <Characters>10290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GREPECAS</vt:lpstr>
    </vt:vector>
  </TitlesOfParts>
  <Company>ICAO/OACI</Company>
  <LinksUpToDate>false</LinksUpToDate>
  <CharactersWithSpaces>12071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dc:title>
  <dc:creator>ICAO NACC</dc:creator>
  <cp:lastModifiedBy>Duenas, Dora</cp:lastModifiedBy>
  <cp:revision>8</cp:revision>
  <cp:lastPrinted>2019-05-15T13:29:00Z</cp:lastPrinted>
  <dcterms:created xsi:type="dcterms:W3CDTF">2019-10-28T23:07:00Z</dcterms:created>
  <dcterms:modified xsi:type="dcterms:W3CDTF">2019-10-30T23:29:00Z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ICAO/OACI</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0x010100A3927D94646DC549B7465903FE9FE1A3</vt:lpwstr>
  </property>
</Properties>
</file>