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CE1" w:rsidRDefault="00AE6CE1" w:rsidP="00AE6CE1">
      <w:pPr>
        <w:pStyle w:val="Sinespaciado"/>
        <w:rPr>
          <w:rFonts w:asciiTheme="majorBidi" w:hAnsiTheme="majorBidi" w:cstheme="majorBidi"/>
          <w:b/>
          <w:bCs/>
          <w:lang w:val="en-GB"/>
        </w:rPr>
      </w:pPr>
      <w:bookmarkStart w:id="0" w:name="_GoBack"/>
      <w:bookmarkEnd w:id="0"/>
    </w:p>
    <w:p w:rsidR="00467CF3" w:rsidRPr="00BA73B6" w:rsidRDefault="00467CF3" w:rsidP="00467CF3">
      <w:pPr>
        <w:widowControl w:val="0"/>
        <w:spacing w:before="32" w:after="0" w:line="240" w:lineRule="auto"/>
        <w:ind w:right="30"/>
        <w:jc w:val="both"/>
        <w:rPr>
          <w:rFonts w:ascii="Times New Roman" w:eastAsia="Times New Roman" w:hAnsi="Times New Roman" w:cs="Times New Roman"/>
          <w:lang w:val="es-ES_tradnl"/>
        </w:rPr>
      </w:pPr>
      <w:r w:rsidRPr="00BA73B6">
        <w:rPr>
          <w:rFonts w:ascii="Times New Roman" w:eastAsia="Times New Roman" w:hAnsi="Times New Roman" w:cs="Times New Roman"/>
          <w:b/>
          <w:bCs/>
          <w:spacing w:val="-2"/>
          <w:lang w:val="es-ES_tradnl"/>
        </w:rPr>
        <w:t>I</w:t>
      </w:r>
      <w:r w:rsidRPr="00BA73B6">
        <w:rPr>
          <w:rFonts w:ascii="Times New Roman" w:eastAsia="Times New Roman" w:hAnsi="Times New Roman" w:cs="Times New Roman"/>
          <w:b/>
          <w:bCs/>
          <w:spacing w:val="-3"/>
          <w:lang w:val="es-ES_tradnl"/>
        </w:rPr>
        <w:t>n</w:t>
      </w:r>
      <w:r w:rsidRPr="00BA73B6">
        <w:rPr>
          <w:rFonts w:ascii="Times New Roman" w:eastAsia="Times New Roman" w:hAnsi="Times New Roman" w:cs="Times New Roman"/>
          <w:b/>
          <w:bCs/>
          <w:spacing w:val="-2"/>
          <w:lang w:val="es-ES_tradnl"/>
        </w:rPr>
        <w:t>tro</w:t>
      </w:r>
      <w:r w:rsidRPr="00BA73B6">
        <w:rPr>
          <w:rFonts w:ascii="Times New Roman" w:eastAsia="Times New Roman" w:hAnsi="Times New Roman" w:cs="Times New Roman"/>
          <w:b/>
          <w:bCs/>
          <w:spacing w:val="-3"/>
          <w:lang w:val="es-ES_tradnl"/>
        </w:rPr>
        <w:t>du</w:t>
      </w:r>
      <w:r w:rsidRPr="00BA73B6">
        <w:rPr>
          <w:rFonts w:ascii="Times New Roman" w:eastAsia="Times New Roman" w:hAnsi="Times New Roman" w:cs="Times New Roman"/>
          <w:b/>
          <w:bCs/>
          <w:spacing w:val="-1"/>
          <w:lang w:val="es-ES_tradnl"/>
        </w:rPr>
        <w:t>c</w:t>
      </w:r>
      <w:r w:rsidRPr="00BA73B6">
        <w:rPr>
          <w:rFonts w:ascii="Times New Roman" w:eastAsia="Times New Roman" w:hAnsi="Times New Roman" w:cs="Times New Roman"/>
          <w:b/>
          <w:bCs/>
          <w:spacing w:val="-2"/>
          <w:lang w:val="es-ES_tradnl"/>
        </w:rPr>
        <w:t>c</w:t>
      </w:r>
      <w:r w:rsidRPr="00BA73B6">
        <w:rPr>
          <w:rFonts w:ascii="Times New Roman" w:eastAsia="Times New Roman" w:hAnsi="Times New Roman" w:cs="Times New Roman"/>
          <w:b/>
          <w:bCs/>
          <w:spacing w:val="-1"/>
          <w:lang w:val="es-ES_tradnl"/>
        </w:rPr>
        <w:t>i</w:t>
      </w:r>
      <w:r w:rsidRPr="00BA73B6">
        <w:rPr>
          <w:rFonts w:ascii="Times New Roman" w:eastAsia="Times New Roman" w:hAnsi="Times New Roman" w:cs="Times New Roman"/>
          <w:b/>
          <w:bCs/>
          <w:spacing w:val="-2"/>
          <w:lang w:val="es-ES_tradnl"/>
        </w:rPr>
        <w:t>ó</w:t>
      </w:r>
      <w:r w:rsidRPr="00BA73B6">
        <w:rPr>
          <w:rFonts w:ascii="Times New Roman" w:eastAsia="Times New Roman" w:hAnsi="Times New Roman" w:cs="Times New Roman"/>
          <w:b/>
          <w:bCs/>
          <w:lang w:val="es-ES_tradnl"/>
        </w:rPr>
        <w:t>n</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spacing w:val="-2"/>
          <w:lang w:val="es-ES_tradnl"/>
        </w:rPr>
        <w:t>a</w:t>
      </w:r>
      <w:r w:rsidRPr="00BA73B6">
        <w:rPr>
          <w:rFonts w:ascii="Times New Roman" w:eastAsia="Times New Roman" w:hAnsi="Times New Roman" w:cs="Times New Roman"/>
          <w:b/>
          <w:bCs/>
          <w:lang w:val="es-ES_tradnl"/>
        </w:rPr>
        <w:t>s</w:t>
      </w:r>
      <w:r w:rsidRPr="00BA73B6">
        <w:rPr>
          <w:rFonts w:ascii="Times New Roman" w:eastAsia="Times New Roman" w:hAnsi="Times New Roman" w:cs="Times New Roman"/>
          <w:b/>
          <w:bCs/>
          <w:spacing w:val="-7"/>
          <w:lang w:val="es-ES_tradnl"/>
        </w:rPr>
        <w:t xml:space="preserve"> </w:t>
      </w:r>
      <w:r w:rsidRPr="00BA73B6">
        <w:rPr>
          <w:rFonts w:ascii="Times New Roman" w:eastAsia="Times New Roman" w:hAnsi="Times New Roman" w:cs="Times New Roman"/>
          <w:b/>
          <w:bCs/>
          <w:lang w:val="es-ES_tradnl"/>
        </w:rPr>
        <w:t>P</w:t>
      </w:r>
      <w:r w:rsidRPr="00BA73B6">
        <w:rPr>
          <w:rFonts w:ascii="Times New Roman" w:eastAsia="Times New Roman" w:hAnsi="Times New Roman" w:cs="Times New Roman"/>
          <w:b/>
          <w:bCs/>
          <w:spacing w:val="-3"/>
          <w:lang w:val="es-ES_tradnl"/>
        </w:rPr>
        <w:t>r</w:t>
      </w:r>
      <w:r w:rsidRPr="00BA73B6">
        <w:rPr>
          <w:rFonts w:ascii="Times New Roman" w:eastAsia="Times New Roman" w:hAnsi="Times New Roman" w:cs="Times New Roman"/>
          <w:b/>
          <w:bCs/>
          <w:spacing w:val="-2"/>
          <w:lang w:val="es-ES_tradnl"/>
        </w:rPr>
        <w:t>eg</w:t>
      </w:r>
      <w:r w:rsidRPr="00BA73B6">
        <w:rPr>
          <w:rFonts w:ascii="Times New Roman" w:eastAsia="Times New Roman" w:hAnsi="Times New Roman" w:cs="Times New Roman"/>
          <w:b/>
          <w:bCs/>
          <w:spacing w:val="-3"/>
          <w:lang w:val="es-ES_tradnl"/>
        </w:rPr>
        <w:t>u</w:t>
      </w:r>
      <w:r w:rsidRPr="00BA73B6">
        <w:rPr>
          <w:rFonts w:ascii="Times New Roman" w:eastAsia="Times New Roman" w:hAnsi="Times New Roman" w:cs="Times New Roman"/>
          <w:b/>
          <w:bCs/>
          <w:spacing w:val="-5"/>
          <w:lang w:val="es-ES_tradnl"/>
        </w:rPr>
        <w:t>n</w:t>
      </w:r>
      <w:r w:rsidRPr="00BA73B6">
        <w:rPr>
          <w:rFonts w:ascii="Times New Roman" w:eastAsia="Times New Roman" w:hAnsi="Times New Roman" w:cs="Times New Roman"/>
          <w:b/>
          <w:bCs/>
          <w:spacing w:val="-2"/>
          <w:lang w:val="es-ES_tradnl"/>
        </w:rPr>
        <w:t>ta</w:t>
      </w:r>
      <w:r w:rsidRPr="00BA73B6">
        <w:rPr>
          <w:rFonts w:ascii="Times New Roman" w:eastAsia="Times New Roman" w:hAnsi="Times New Roman" w:cs="Times New Roman"/>
          <w:b/>
          <w:bCs/>
          <w:lang w:val="es-ES_tradnl"/>
        </w:rPr>
        <w:t>s</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2"/>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p</w:t>
      </w:r>
      <w:r w:rsidRPr="00BA73B6">
        <w:rPr>
          <w:rFonts w:ascii="Times New Roman" w:eastAsia="Times New Roman" w:hAnsi="Times New Roman" w:cs="Times New Roman"/>
          <w:b/>
          <w:bCs/>
          <w:spacing w:val="-2"/>
          <w:lang w:val="es-ES_tradnl"/>
        </w:rPr>
        <w:t>rotoco</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lang w:val="es-ES_tradnl"/>
        </w:rPr>
        <w:t>o</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4"/>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3"/>
          <w:lang w:val="es-ES_tradnl"/>
        </w:rPr>
        <w:t xml:space="preserve"> C</w:t>
      </w:r>
      <w:r w:rsidRPr="00BA73B6">
        <w:rPr>
          <w:rFonts w:ascii="Times New Roman" w:eastAsia="Times New Roman" w:hAnsi="Times New Roman" w:cs="Times New Roman"/>
          <w:b/>
          <w:bCs/>
          <w:spacing w:val="-2"/>
          <w:lang w:val="es-ES_tradnl"/>
        </w:rPr>
        <w:t>M</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6"/>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2"/>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US</w:t>
      </w:r>
      <w:r w:rsidRPr="00BA73B6">
        <w:rPr>
          <w:rFonts w:ascii="Times New Roman" w:eastAsia="Times New Roman" w:hAnsi="Times New Roman" w:cs="Times New Roman"/>
          <w:b/>
          <w:bCs/>
          <w:spacing w:val="-1"/>
          <w:lang w:val="es-ES_tradnl"/>
        </w:rPr>
        <w:t>O</w:t>
      </w:r>
      <w:r w:rsidRPr="00BA73B6">
        <w:rPr>
          <w:rFonts w:ascii="Times New Roman" w:eastAsia="Times New Roman" w:hAnsi="Times New Roman" w:cs="Times New Roman"/>
          <w:b/>
          <w:bCs/>
          <w:spacing w:val="-3"/>
          <w:lang w:val="es-ES_tradnl"/>
        </w:rPr>
        <w:t>A</w:t>
      </w:r>
      <w:r w:rsidRPr="00BA73B6">
        <w:rPr>
          <w:rFonts w:ascii="Times New Roman" w:eastAsia="Times New Roman" w:hAnsi="Times New Roman" w:cs="Times New Roman"/>
          <w:b/>
          <w:bCs/>
          <w:lang w:val="es-ES_tradnl"/>
        </w:rPr>
        <w:t>P</w:t>
      </w:r>
      <w:r w:rsidRPr="00BA73B6">
        <w:rPr>
          <w:rFonts w:ascii="Times New Roman" w:eastAsia="Times New Roman" w:hAnsi="Times New Roman" w:cs="Times New Roman"/>
          <w:b/>
          <w:bCs/>
          <w:spacing w:val="-3"/>
          <w:lang w:val="es-ES_tradnl"/>
        </w:rPr>
        <w:t xml:space="preserve"> d</w:t>
      </w:r>
      <w:r w:rsidRPr="00BA73B6">
        <w:rPr>
          <w:rFonts w:ascii="Times New Roman" w:eastAsia="Times New Roman" w:hAnsi="Times New Roman" w:cs="Times New Roman"/>
          <w:b/>
          <w:bCs/>
          <w:lang w:val="es-ES_tradnl"/>
        </w:rPr>
        <w:t>e</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spacing w:val="-1"/>
          <w:lang w:val="es-ES_tradnl"/>
        </w:rPr>
        <w:t>O</w:t>
      </w:r>
      <w:r w:rsidRPr="00BA73B6">
        <w:rPr>
          <w:rFonts w:ascii="Times New Roman" w:eastAsia="Times New Roman" w:hAnsi="Times New Roman" w:cs="Times New Roman"/>
          <w:b/>
          <w:bCs/>
          <w:spacing w:val="-3"/>
          <w:lang w:val="es-ES_tradnl"/>
        </w:rPr>
        <w:t>AC</w:t>
      </w:r>
      <w:r w:rsidRPr="00BA73B6">
        <w:rPr>
          <w:rFonts w:ascii="Times New Roman" w:eastAsia="Times New Roman" w:hAnsi="Times New Roman" w:cs="Times New Roman"/>
          <w:b/>
          <w:bCs/>
          <w:lang w:val="es-ES_tradnl"/>
        </w:rPr>
        <w:t>I</w:t>
      </w:r>
    </w:p>
    <w:p w:rsidR="00467CF3" w:rsidRPr="00BA73B6" w:rsidRDefault="00467CF3" w:rsidP="00467CF3">
      <w:pPr>
        <w:widowControl w:val="0"/>
        <w:spacing w:before="9" w:after="0" w:line="240" w:lineRule="exact"/>
        <w:rPr>
          <w:rFonts w:ascii="Calibri" w:eastAsia="Calibri" w:hAnsi="Calibri" w:cs="Arial"/>
          <w:lang w:val="es-ES_tradnl"/>
        </w:rPr>
      </w:pPr>
    </w:p>
    <w:p w:rsidR="00E379E2" w:rsidRPr="009F7D5E" w:rsidRDefault="00E379E2" w:rsidP="00BB455A">
      <w:pPr>
        <w:pStyle w:val="Sinespaciado"/>
        <w:jc w:val="both"/>
        <w:rPr>
          <w:rFonts w:ascii="Times New Roman" w:eastAsia="Times New Roman" w:hAnsi="Times New Roman" w:cs="Times New Roman"/>
          <w:lang w:val="es-ES_tradnl"/>
        </w:rPr>
      </w:pPr>
      <w:r w:rsidRPr="009F7D5E">
        <w:rPr>
          <w:rFonts w:ascii="Times New Roman" w:eastAsia="Times New Roman" w:hAnsi="Times New Roman" w:cs="Times New Roman"/>
          <w:lang w:val="es-ES_tradnl"/>
        </w:rPr>
        <w:t>Las preguntas del protocolo (PQ) constituyen la herramienta principal que se utiliza en el enfoque de observación continua (CMA) del Programa universal OACI de auditoría de la vigilancia de la seguridad operacional (USOAP) para evaluar la aplicación eficaz de los ocho elementos críticos (CE) del sistema de vigilancia de la seguridad operacional de un Estado. Las PQ se basan en las normas y métodos recomendados (SARPS), los procedimientos para los servicios de navegación aérea (PANS) y los textos de orientación de la OACI, quien las revisa periódicamente para reflejar las enmiendas de las disposiciones y los documentos de referencia de la misma.</w:t>
      </w:r>
    </w:p>
    <w:p w:rsidR="00E379E2" w:rsidRPr="009F7D5E" w:rsidRDefault="00E379E2" w:rsidP="00BB455A">
      <w:pPr>
        <w:pStyle w:val="Sinespaciado"/>
        <w:jc w:val="both"/>
        <w:rPr>
          <w:rFonts w:ascii="Times New Roman" w:eastAsia="Times New Roman" w:hAnsi="Times New Roman" w:cs="Times New Roman"/>
          <w:lang w:val="es-ES_tradnl"/>
        </w:rPr>
      </w:pPr>
    </w:p>
    <w:p w:rsidR="00A045E2" w:rsidRDefault="00E379E2" w:rsidP="00BB455A">
      <w:pPr>
        <w:pStyle w:val="Sinespaciado"/>
        <w:jc w:val="both"/>
        <w:rPr>
          <w:rFonts w:ascii="Times New Roman" w:eastAsia="Times New Roman" w:hAnsi="Times New Roman" w:cs="Times New Roman"/>
          <w:sz w:val="24"/>
          <w:szCs w:val="24"/>
          <w:lang w:val="es-ES_tradnl"/>
        </w:rPr>
      </w:pPr>
      <w:r w:rsidRPr="009F7D5E">
        <w:rPr>
          <w:rFonts w:ascii="Times New Roman" w:eastAsia="Times New Roman" w:hAnsi="Times New Roman" w:cs="Times New Roman"/>
          <w:lang w:val="es-ES_tradnl"/>
        </w:rPr>
        <w:t>Las PQ están organizadas por áreas de auditoría y cada una de ellas está relacionada con uno de los ocho CE.</w:t>
      </w:r>
    </w:p>
    <w:p w:rsidR="00467CF3" w:rsidRPr="00467CF3" w:rsidRDefault="00467CF3" w:rsidP="00467CF3">
      <w:pPr>
        <w:pStyle w:val="Sinespaciado"/>
        <w:rPr>
          <w:rFonts w:asciiTheme="majorBidi" w:hAnsiTheme="majorBidi" w:cstheme="majorBidi"/>
          <w:lang w:val="es-ES_tradnl"/>
        </w:rPr>
      </w:pPr>
    </w:p>
    <w:p w:rsidR="004F1676" w:rsidRPr="00467CF3" w:rsidRDefault="004F1676" w:rsidP="00E118FE">
      <w:pPr>
        <w:rPr>
          <w:rFonts w:asciiTheme="majorBidi" w:hAnsiTheme="majorBidi" w:cstheme="majorBidi"/>
          <w:lang w:val="es-ES_tradnl"/>
        </w:rPr>
        <w:sectPr w:rsidR="004F1676" w:rsidRPr="00467CF3" w:rsidSect="00920C95">
          <w:headerReference w:type="default" r:id="rId8"/>
          <w:footerReference w:type="default" r:id="rId9"/>
          <w:headerReference w:type="first" r:id="rId10"/>
          <w:footerReference w:type="first" r:id="rId11"/>
          <w:pgSz w:w="15840" w:h="12240" w:orient="landscape" w:code="1"/>
          <w:pgMar w:top="782" w:right="1134" w:bottom="1077" w:left="1134" w:header="680" w:footer="680" w:gutter="0"/>
          <w:cols w:sep="1" w:space="708"/>
          <w:titlePg/>
          <w:docGrid w:linePitch="360"/>
        </w:sect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lastRenderedPageBreak/>
        <w:t>Las ocho áreas de auditoría son las siguientes: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Legislación aeronáutica básica y reglamentos de explotación específicos (LEG);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Organización de aviación civil (ORG);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Otorgamiento de licencias al personal e instrucción (PEL);</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Operaciones de aeronaves (OPS);</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Aeronavegabilidad (AIR);</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Investigación de accidentes e incidentes de aviación (AIG);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Servicios de navegación aérea (ANS); y</w:t>
      </w:r>
    </w:p>
    <w:p w:rsidR="004F1676" w:rsidRPr="00467CF3" w:rsidRDefault="00467CF3" w:rsidP="00467CF3">
      <w:pPr>
        <w:pStyle w:val="Prrafodelista"/>
        <w:widowControl w:val="0"/>
        <w:numPr>
          <w:ilvl w:val="0"/>
          <w:numId w:val="3"/>
        </w:numPr>
        <w:spacing w:line="240" w:lineRule="auto"/>
        <w:jc w:val="both"/>
        <w:rPr>
          <w:rFonts w:asciiTheme="majorBidi" w:hAnsiTheme="majorBidi" w:cstheme="majorBidi"/>
          <w:lang w:val="es-ES_tradnl"/>
        </w:rPr>
      </w:pPr>
      <w:r w:rsidRPr="00467CF3">
        <w:rPr>
          <w:rFonts w:ascii="Times New Roman" w:eastAsia="Times New Roman" w:hAnsi="Times New Roman" w:cs="Times New Roman"/>
          <w:lang w:val="es-ES_tradnl"/>
        </w:rPr>
        <w:t>Aeródromos y ayudas terrestres (AGA)</w:t>
      </w:r>
      <w:r w:rsidRPr="0084082B">
        <w:rPr>
          <w:rFonts w:ascii="Times New Roman" w:eastAsia="Times New Roman" w:hAnsi="Times New Roman" w:cs="Times New Roman"/>
          <w:sz w:val="24"/>
          <w:szCs w:val="24"/>
          <w:lang w:val="es-ES_tradnl"/>
        </w:rPr>
        <w:t>.</w:t>
      </w:r>
    </w:p>
    <w:p w:rsidR="00467CF3" w:rsidRPr="0084082B" w:rsidRDefault="00467CF3" w:rsidP="00467CF3">
      <w:pPr>
        <w:widowControl w:val="0"/>
        <w:pBdr>
          <w:bar w:val="single" w:sz="4" w:color="auto"/>
        </w:pBdr>
        <w:spacing w:after="0" w:line="240" w:lineRule="auto"/>
        <w:ind w:right="52"/>
        <w:jc w:val="both"/>
        <w:rPr>
          <w:rFonts w:ascii="Times New Roman" w:eastAsia="Times New Roman" w:hAnsi="Times New Roman" w:cs="Times New Roman"/>
          <w:sz w:val="24"/>
          <w:szCs w:val="24"/>
          <w:lang w:val="es-ES_tradnl"/>
        </w:r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lastRenderedPageBreak/>
        <w:t>Los ocho CE son los siguientes:</w:t>
      </w:r>
    </w:p>
    <w:p w:rsidR="00467CF3" w:rsidRPr="0084082B" w:rsidRDefault="00467CF3" w:rsidP="00467CF3">
      <w:pPr>
        <w:widowControl w:val="0"/>
        <w:pBdr>
          <w:bar w:val="single" w:sz="4" w:color="auto"/>
        </w:pBdr>
        <w:spacing w:after="0" w:line="240" w:lineRule="auto"/>
        <w:ind w:right="52"/>
        <w:jc w:val="both"/>
        <w:rPr>
          <w:rFonts w:ascii="Times New Roman" w:eastAsia="Times New Roman" w:hAnsi="Times New Roman" w:cs="Times New Roman"/>
          <w:sz w:val="24"/>
          <w:szCs w:val="24"/>
          <w:lang w:val="es-ES_tradnl"/>
        </w:r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CE-1.</w:t>
      </w:r>
      <w:r w:rsidRPr="00467CF3">
        <w:rPr>
          <w:rFonts w:ascii="Times New Roman" w:eastAsia="Times New Roman" w:hAnsi="Times New Roman" w:cs="Times New Roman"/>
          <w:lang w:val="es-ES_tradnl"/>
        </w:rPr>
        <w:tab/>
        <w:t>Legislación aeronáutica básica</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CE-2.</w:t>
      </w:r>
      <w:r w:rsidRPr="00467CF3">
        <w:rPr>
          <w:rFonts w:ascii="Times New Roman" w:eastAsia="Times New Roman" w:hAnsi="Times New Roman" w:cs="Times New Roman"/>
          <w:lang w:val="es-ES_tradnl"/>
        </w:rPr>
        <w:tab/>
        <w:t>Reglamentos de explotación específicos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CE-3.</w:t>
      </w:r>
      <w:r w:rsidRPr="00467CF3">
        <w:rPr>
          <w:rFonts w:ascii="Times New Roman" w:eastAsia="Times New Roman" w:hAnsi="Times New Roman" w:cs="Times New Roman"/>
          <w:lang w:val="es-ES_tradnl"/>
        </w:rPr>
        <w:tab/>
        <w:t>Sistema y funciones estatales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CE-4.</w:t>
      </w:r>
      <w:r w:rsidRPr="00467CF3">
        <w:rPr>
          <w:rFonts w:ascii="Times New Roman" w:eastAsia="Times New Roman" w:hAnsi="Times New Roman" w:cs="Times New Roman"/>
          <w:lang w:val="es-ES_tradnl"/>
        </w:rPr>
        <w:tab/>
        <w:t>Personal técnico cualificado</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CE-5.</w:t>
      </w:r>
      <w:r w:rsidRPr="00467CF3">
        <w:rPr>
          <w:rFonts w:ascii="Times New Roman" w:eastAsia="Times New Roman" w:hAnsi="Times New Roman" w:cs="Times New Roman"/>
          <w:lang w:val="es-ES_tradnl"/>
        </w:rPr>
        <w:tab/>
        <w:t>Orientación técnica, instrumentos y suministro de información crítica en materia de seguridad operacional</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CE-6</w:t>
      </w:r>
      <w:r w:rsidRPr="00467CF3">
        <w:rPr>
          <w:rFonts w:ascii="Times New Roman" w:eastAsia="Times New Roman" w:hAnsi="Times New Roman" w:cs="Times New Roman"/>
          <w:lang w:val="es-ES_tradnl"/>
        </w:rPr>
        <w:tab/>
        <w:t xml:space="preserve">Obligaciones de otorgamiento de  licencias, certificaciones, autorizaciones y/o aprobaciones </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CE-7.</w:t>
      </w:r>
      <w:r w:rsidRPr="00467CF3">
        <w:rPr>
          <w:rFonts w:ascii="Times New Roman" w:eastAsia="Times New Roman" w:hAnsi="Times New Roman" w:cs="Times New Roman"/>
          <w:lang w:val="es-ES_tradnl"/>
        </w:rPr>
        <w:tab/>
        <w:t>Obligaciones de vigilancia</w:t>
      </w:r>
    </w:p>
    <w:p w:rsidR="004F1676" w:rsidRPr="00467CF3" w:rsidRDefault="00467CF3" w:rsidP="00467CF3">
      <w:pPr>
        <w:pStyle w:val="Sinespaciado"/>
        <w:rPr>
          <w:lang w:val="es-ES_tradnl"/>
        </w:rPr>
      </w:pPr>
      <w:r w:rsidRPr="00467CF3">
        <w:rPr>
          <w:rFonts w:ascii="Times New Roman" w:eastAsia="Times New Roman" w:hAnsi="Times New Roman" w:cs="Times New Roman"/>
          <w:lang w:val="es-ES_tradnl"/>
        </w:rPr>
        <w:t>CE-8.</w:t>
      </w:r>
      <w:r w:rsidRPr="00467CF3">
        <w:rPr>
          <w:rFonts w:ascii="Times New Roman" w:eastAsia="Times New Roman" w:hAnsi="Times New Roman" w:cs="Times New Roman"/>
          <w:lang w:val="es-ES_tradnl"/>
        </w:rPr>
        <w:tab/>
        <w:t>Solución de problemas de seguridad operacional</w:t>
      </w:r>
    </w:p>
    <w:p w:rsidR="004F1676" w:rsidRPr="00467CF3" w:rsidRDefault="004F1676" w:rsidP="00AE6CE1">
      <w:pPr>
        <w:pStyle w:val="Sinespaciado"/>
        <w:rPr>
          <w:rFonts w:asciiTheme="majorBidi" w:hAnsiTheme="majorBidi" w:cstheme="majorBidi"/>
          <w:lang w:val="es-ES_tradnl"/>
        </w:rPr>
        <w:sectPr w:rsidR="004F1676" w:rsidRPr="00467CF3" w:rsidSect="00920C95">
          <w:type w:val="continuous"/>
          <w:pgSz w:w="15840" w:h="12240" w:orient="landscape" w:code="1"/>
          <w:pgMar w:top="782" w:right="1134" w:bottom="1077" w:left="1134" w:header="680" w:footer="680" w:gutter="0"/>
          <w:cols w:num="2" w:sep="1" w:space="709"/>
          <w:titlePg/>
          <w:docGrid w:linePitch="360"/>
        </w:sectPr>
      </w:pPr>
    </w:p>
    <w:p w:rsidR="00A045E2" w:rsidRPr="00467CF3" w:rsidRDefault="00A045E2" w:rsidP="00AE6CE1">
      <w:pPr>
        <w:pStyle w:val="Sinespaciado"/>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Se prevé que los Estados utilicen las PQ para realizar autoevaluaciones regulares y, de este modo, observar las condiciones de su sistema de supervisión de la seguridad operacional de la aviación de forma proactiva.</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Se considera que un Estado </w:t>
      </w:r>
      <w:r w:rsidRPr="00AB451B">
        <w:rPr>
          <w:rFonts w:asciiTheme="majorBidi" w:hAnsiTheme="majorBidi" w:cstheme="majorBidi"/>
          <w:i/>
          <w:lang w:val="es-ES_tradnl"/>
        </w:rPr>
        <w:t>aborda plenamente</w:t>
      </w:r>
      <w:r w:rsidRPr="00AB451B">
        <w:rPr>
          <w:rFonts w:asciiTheme="majorBidi" w:hAnsiTheme="majorBidi" w:cstheme="majorBidi"/>
          <w:lang w:val="es-ES_tradnl"/>
        </w:rPr>
        <w:t xml:space="preserve"> una PQ cuando ha cumplido todos los elementos que se exigen en la misma y ha proporcionado las pruebas pertinentes a la OACI. Esto da lugar a que la situación de la aplicación de la PQ sea </w:t>
      </w:r>
      <w:r w:rsidRPr="00AB451B">
        <w:rPr>
          <w:rFonts w:asciiTheme="majorBidi" w:hAnsiTheme="majorBidi" w:cstheme="majorBidi"/>
          <w:i/>
          <w:lang w:val="es-ES_tradnl"/>
        </w:rPr>
        <w:t>satisfactoria</w:t>
      </w:r>
      <w:r w:rsidRPr="00AB451B">
        <w:rPr>
          <w:rFonts w:asciiTheme="majorBidi" w:hAnsiTheme="majorBidi" w:cstheme="majorBidi"/>
          <w:lang w:val="es-ES_tradnl"/>
        </w:rPr>
        <w:t xml:space="preserve">. Cuando el Estado presenta pruebas insuficientes o no presenta prueba alguna de que cumple los elementos descritos en la PQ, la situación de ésta se considera </w:t>
      </w:r>
      <w:r w:rsidRPr="00AB451B">
        <w:rPr>
          <w:rFonts w:asciiTheme="majorBidi" w:hAnsiTheme="majorBidi" w:cstheme="majorBidi"/>
          <w:i/>
          <w:lang w:val="es-ES_tradnl"/>
        </w:rPr>
        <w:t>no satisfactoria</w:t>
      </w:r>
      <w:r w:rsidRPr="00AB451B">
        <w:rPr>
          <w:rFonts w:asciiTheme="majorBidi" w:hAnsiTheme="majorBidi" w:cstheme="majorBidi"/>
          <w:lang w:val="es-ES_tradnl"/>
        </w:rPr>
        <w:t xml:space="preserve">. El Estado deberá entonces elaborar y aplicar un plan de medidas correctivas (CAP) que aborde todos los elementos de cada PQ </w:t>
      </w:r>
      <w:r w:rsidRPr="00AB451B">
        <w:rPr>
          <w:rFonts w:asciiTheme="majorBidi" w:hAnsiTheme="majorBidi" w:cstheme="majorBidi"/>
          <w:i/>
          <w:lang w:val="es-ES_tradnl"/>
        </w:rPr>
        <w:t>no satisfactoria</w:t>
      </w:r>
      <w:r w:rsidRPr="00AB451B">
        <w:rPr>
          <w:rFonts w:asciiTheme="majorBidi" w:hAnsiTheme="majorBidi" w:cstheme="majorBidi"/>
          <w:lang w:val="es-ES_tradnl"/>
        </w:rPr>
        <w:t xml:space="preserve"> y que incluya la presentación de los necesarios documentos y pruebas justificativas. </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La situación de cada PQ respecto de un Estado se refleja en el marco en línea del CMA del USOAP y el informe de las actividades del CMA del USOAP.</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A modo de referencia, se presentan aquí las PQ en formato de tabla. Se ha asignado un número a cada PQ (p. ej., 1.001), relacionado con un CE (p. ej., CE-1), que se complementa con la correspondiente “Orientación para el examen de pruebas” y “Referencias OACI”. Las PQ que se muestran en filas sombreadas solo pueden tratarse en una actividad </w:t>
      </w:r>
      <w:r w:rsidRPr="00AB451B">
        <w:rPr>
          <w:rFonts w:asciiTheme="majorBidi" w:hAnsiTheme="majorBidi" w:cstheme="majorBidi"/>
          <w:i/>
          <w:lang w:val="es-ES_tradnl"/>
        </w:rPr>
        <w:t>in situ</w:t>
      </w:r>
      <w:r w:rsidRPr="00AB451B">
        <w:rPr>
          <w:rFonts w:asciiTheme="majorBidi" w:hAnsiTheme="majorBidi" w:cstheme="majorBidi"/>
          <w:lang w:val="es-ES_tradnl"/>
        </w:rPr>
        <w:t xml:space="preserve"> del CMA del USOAP. </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La correspondiente “Orientación para el examen de pruebas” de cada PQ proporciona </w:t>
      </w:r>
      <w:r w:rsidRPr="00AB451B">
        <w:rPr>
          <w:rFonts w:asciiTheme="majorBidi" w:hAnsiTheme="majorBidi" w:cstheme="majorBidi"/>
          <w:i/>
          <w:lang w:val="es-ES_tradnl"/>
        </w:rPr>
        <w:t>una lista pormenorizada</w:t>
      </w:r>
      <w:r w:rsidRPr="00AB451B">
        <w:rPr>
          <w:rFonts w:asciiTheme="majorBidi" w:hAnsiTheme="majorBidi" w:cstheme="majorBidi"/>
          <w:lang w:val="es-ES_tradnl"/>
        </w:rPr>
        <w:t xml:space="preserve"> </w:t>
      </w:r>
      <w:r w:rsidRPr="00AB451B">
        <w:rPr>
          <w:rFonts w:asciiTheme="majorBidi" w:hAnsiTheme="majorBidi" w:cstheme="majorBidi"/>
          <w:i/>
          <w:lang w:val="es-ES_tradnl"/>
        </w:rPr>
        <w:t>de los elementos</w:t>
      </w:r>
      <w:r w:rsidRPr="00AB451B">
        <w:rPr>
          <w:rFonts w:asciiTheme="majorBidi" w:hAnsiTheme="majorBidi" w:cstheme="majorBidi"/>
          <w:lang w:val="es-ES_tradnl"/>
        </w:rPr>
        <w:t xml:space="preserve"> que un Estado debe cumplir para tratar las PQ </w:t>
      </w:r>
      <w:r w:rsidRPr="00AB451B">
        <w:rPr>
          <w:rFonts w:asciiTheme="majorBidi" w:hAnsiTheme="majorBidi" w:cstheme="majorBidi"/>
          <w:i/>
          <w:lang w:val="es-ES_tradnl"/>
        </w:rPr>
        <w:t>de manera satisfactoria</w:t>
      </w:r>
      <w:r w:rsidRPr="00AB451B">
        <w:rPr>
          <w:rFonts w:asciiTheme="majorBidi" w:hAnsiTheme="majorBidi" w:cstheme="majorBidi"/>
          <w:lang w:val="es-ES_tradnl"/>
        </w:rPr>
        <w:t>. Al prepararse para una auditoría del CMA del USOAP, el Estado debe utilizar esta lista de elementos, según sea aplicable, a fin de proporcionar los necesarios documentos y pruebas justificativas correspondientes con respecto a todas las PQ dentro del alcance de la auditoría. Al prepararse para una misión de validación coordinada de la OACI (ICVM), el Estado debe proporcionar los necesarios documentos y pruebas justificativas correspondientes con respecto a todas las PQ, dentro del alcance de la ICVM, que anteriormente se hayan considerado “no satisfactorias”.</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Los representantes de la autoridad/autoridad de investigación de aviación civil de un Estado que participan en las actividades CMA del USOAP deberán estar familiarizados con cada PQ y “Orientación para el examen de pruebas” conexa que se abordarán durante las actividades. Toda la información y pruebas correspondientes a cada PQ deberán prepararse antes de someterlas al grupo de la actividad CMA del USOAP.</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En el “Resumen de actividades” figura una lista de PQ nuevas/enmendadas/suprimidas, así como una breve descripción de las enmiendas.</w:t>
      </w:r>
    </w:p>
    <w:p w:rsidR="00E379E2" w:rsidRPr="00AB451B" w:rsidRDefault="00E379E2" w:rsidP="00BB455A">
      <w:pPr>
        <w:pStyle w:val="Sinespaciado"/>
        <w:jc w:val="both"/>
        <w:rPr>
          <w:rFonts w:asciiTheme="majorBidi" w:hAnsiTheme="majorBidi" w:cstheme="majorBidi"/>
          <w:lang w:val="es-ES_tradnl"/>
        </w:rPr>
      </w:pPr>
    </w:p>
    <w:p w:rsidR="00AE6CE1" w:rsidRPr="00467CF3"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En julio de 2017, la OACI publicará las PQ enmendadas que estén relacionadas con el programa estatal de seguridad operacional (SSP) a fin de reflejar la Enmienda 1 del Anexo 19 al Convenio de Chicago — </w:t>
      </w:r>
      <w:r w:rsidRPr="00AB451B">
        <w:rPr>
          <w:rFonts w:asciiTheme="majorBidi" w:hAnsiTheme="majorBidi" w:cstheme="majorBidi"/>
          <w:i/>
          <w:lang w:val="es-ES_tradnl"/>
        </w:rPr>
        <w:t>Gestión de la seguridad operacional</w:t>
      </w:r>
      <w:r w:rsidRPr="00AB451B">
        <w:rPr>
          <w:rFonts w:asciiTheme="majorBidi" w:hAnsiTheme="majorBidi" w:cstheme="majorBidi"/>
          <w:lang w:val="es-ES_tradnl"/>
        </w:rPr>
        <w:t xml:space="preserve">, la cuarta edición del </w:t>
      </w:r>
      <w:r w:rsidRPr="00AB451B">
        <w:rPr>
          <w:rFonts w:asciiTheme="majorBidi" w:hAnsiTheme="majorBidi" w:cstheme="majorBidi"/>
          <w:i/>
          <w:lang w:val="es-ES_tradnl"/>
        </w:rPr>
        <w:t>Manual de gestión de la seguridad operacional (SMM)</w:t>
      </w:r>
      <w:r w:rsidRPr="00AB451B">
        <w:rPr>
          <w:rFonts w:asciiTheme="majorBidi" w:hAnsiTheme="majorBidi" w:cstheme="majorBidi"/>
          <w:lang w:val="es-ES_tradnl"/>
        </w:rPr>
        <w:t xml:space="preserve"> (Doc 9859) y las lecciones aprendidas hasta la fecha. Si bien la Enmienda 1 del Anexo 19 no es aplicable hasta noviembre de 2019, en 2018 y 2019 se realizarán auditorías que incluyan las PQ enmendadas que estén relacionadas con el SSP en Estados seleccionados, con carácter voluntario, pero no confidencial. A partir de 2020, la OACI realizará auditorías, utilizando las PQ enmendadas que estén relacionadas con el SSP, en los Estados que cumplan los criterios establecidos por la OACI, de acuerdo con el Plan global para la seguridad operacional de la aviación (GASP).</w:t>
      </w:r>
    </w:p>
    <w:p w:rsidR="00AE6CE1" w:rsidRPr="004D0D1F" w:rsidRDefault="00AE6CE1" w:rsidP="00AE6CE1">
      <w:pPr>
        <w:pStyle w:val="Sinespaciado"/>
        <w:jc w:val="center"/>
        <w:rPr>
          <w:rFonts w:asciiTheme="majorBidi" w:hAnsiTheme="majorBidi" w:cstheme="majorBidi"/>
          <w:lang w:val="es-ES_tradnl"/>
        </w:rPr>
      </w:pPr>
      <w:r w:rsidRPr="004D0D1F">
        <w:rPr>
          <w:rFonts w:asciiTheme="majorBidi" w:hAnsiTheme="majorBidi" w:cstheme="majorBidi"/>
          <w:lang w:val="es-ES_tradnl"/>
        </w:rPr>
        <w:t>— — — — — — — —</w:t>
      </w:r>
      <w:r w:rsidRPr="004D0D1F">
        <w:rPr>
          <w:rFonts w:asciiTheme="majorBidi" w:hAnsiTheme="majorBidi" w:cstheme="majorBidi"/>
          <w:lang w:val="es-ES_tradnl"/>
        </w:rPr>
        <w:br w:type="page"/>
      </w:r>
    </w:p>
    <w:p w:rsidR="00AE6CE1" w:rsidRPr="004D0D1F" w:rsidRDefault="00AE6CE1" w:rsidP="00F0785B">
      <w:pPr>
        <w:pStyle w:val="Sinespaciado"/>
        <w:rPr>
          <w:lang w:val="es-ES_tradnl"/>
        </w:rPr>
      </w:pPr>
    </w:p>
    <w:p w:rsidR="006E7D5D" w:rsidRPr="008614D8" w:rsidRDefault="008614D8" w:rsidP="008614D8">
      <w:pPr>
        <w:pStyle w:val="Sinespaciado"/>
        <w:rPr>
          <w:rFonts w:asciiTheme="majorBidi" w:hAnsiTheme="majorBidi" w:cstheme="majorBidi"/>
          <w:b/>
          <w:bCs/>
          <w:lang w:val="es-ES_tradnl"/>
        </w:rPr>
      </w:pPr>
      <w:r w:rsidRPr="008614D8">
        <w:rPr>
          <w:rFonts w:asciiTheme="majorBidi" w:hAnsiTheme="majorBidi" w:cstheme="majorBidi"/>
          <w:b/>
          <w:bCs/>
          <w:spacing w:val="-4"/>
          <w:lang w:val="es-ES_tradnl"/>
        </w:rPr>
        <w:t>Pautas generales para todas las áreas</w:t>
      </w:r>
    </w:p>
    <w:p w:rsidR="006E7D5D" w:rsidRPr="008614D8" w:rsidRDefault="006E7D5D" w:rsidP="00F0785B">
      <w:pPr>
        <w:pStyle w:val="Sinespaciado"/>
        <w:rPr>
          <w:rFonts w:asciiTheme="majorBidi" w:hAnsiTheme="majorBidi" w:cstheme="majorBidi"/>
          <w:lang w:val="es-ES_tradnl"/>
        </w:rPr>
      </w:pPr>
    </w:p>
    <w:p w:rsidR="006E7D5D" w:rsidRPr="008614D8" w:rsidRDefault="006E7D5D" w:rsidP="00F0785B">
      <w:pPr>
        <w:pStyle w:val="Sinespaciado"/>
        <w:rPr>
          <w:rFonts w:asciiTheme="majorBidi" w:hAnsiTheme="majorBidi" w:cstheme="majorBidi"/>
          <w:lang w:val="es-ES_tradnl"/>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i/>
          <w:spacing w:val="-3"/>
          <w:lang w:val="es-ES_tradnl" w:eastAsia="en-US"/>
        </w:rPr>
      </w:pPr>
      <w:r w:rsidRPr="00AB451B">
        <w:rPr>
          <w:rFonts w:ascii="Times New Roman" w:eastAsia="Times New Roman" w:hAnsi="Times New Roman" w:cs="Times New Roman"/>
          <w:i/>
          <w:spacing w:val="-3"/>
          <w:lang w:val="es-ES_tradnl" w:eastAsia="en-US"/>
        </w:rPr>
        <w:t>Legislación, legislación aeronáutica básica y reglamentos de explotación específicos</w:t>
      </w:r>
    </w:p>
    <w:p w:rsidR="00E379E2" w:rsidRPr="00AB451B" w:rsidRDefault="00E379E2" w:rsidP="00BB455A">
      <w:pPr>
        <w:widowControl w:val="0"/>
        <w:spacing w:after="0" w:line="240" w:lineRule="auto"/>
        <w:ind w:right="8993"/>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El término “legislación” se utiliza en las Preguntas del protocolo como un término genérico que incluye la legislación aeronáutica básica y los reglamentos de explotación específicos.</w:t>
      </w:r>
    </w:p>
    <w:p w:rsidR="00E379E2" w:rsidRPr="00AB451B" w:rsidRDefault="00E379E2" w:rsidP="00BB455A">
      <w:pPr>
        <w:widowControl w:val="0"/>
        <w:spacing w:after="0" w:line="240" w:lineRule="auto"/>
        <w:ind w:right="30"/>
        <w:jc w:val="both"/>
        <w:rPr>
          <w:rFonts w:ascii="Times New Roman" w:eastAsia="Times New Roman" w:hAnsi="Times New Roman" w:cs="Times New Roman"/>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 xml:space="preserve">El término “legislación aeronáutica básica” que se utiliza en las Preguntas del protocolo del CMA del USOAP incluye todo tipo de disposiciones y/o instrumentos que se han promulgado y son aplicables en el Estado (p. ej., leyes, decretos, códigos y tratados internacionales). </w:t>
      </w:r>
    </w:p>
    <w:p w:rsidR="00E379E2" w:rsidRPr="00AB451B" w:rsidRDefault="00E379E2" w:rsidP="00BB455A">
      <w:pPr>
        <w:widowControl w:val="0"/>
        <w:spacing w:after="0" w:line="240" w:lineRule="auto"/>
        <w:ind w:right="8993"/>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El término “reglamentos de explotación específicos” que se utiliza en las Preguntas del protocolo del CMA del USOAP incluye todo tipo de disposiciones reglamentarias y/o instrumentos vinculantes del Estado (p. ej., reglamentos, decretos, reglas y órdenes).</w:t>
      </w:r>
    </w:p>
    <w:p w:rsidR="00E379E2" w:rsidRPr="00AB451B" w:rsidRDefault="00E379E2" w:rsidP="00BB455A">
      <w:pPr>
        <w:widowControl w:val="0"/>
        <w:spacing w:after="0" w:line="240" w:lineRule="auto"/>
        <w:ind w:right="8993"/>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r w:rsidRPr="00AB451B">
        <w:rPr>
          <w:rFonts w:ascii="Times New Roman" w:eastAsia="Times New Roman" w:hAnsi="Times New Roman" w:cs="Times New Roman"/>
          <w:i/>
          <w:spacing w:val="-3"/>
          <w:lang w:val="es-ES_tradnl" w:eastAsia="en-US"/>
        </w:rPr>
        <w:t>Procesos y procedimientos</w:t>
      </w: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 xml:space="preserve">Los procesos y procedimientos deberán aclarar </w:t>
      </w:r>
      <w:r w:rsidRPr="00AB451B">
        <w:rPr>
          <w:rFonts w:ascii="Times New Roman" w:eastAsia="Times New Roman" w:hAnsi="Times New Roman" w:cs="Times New Roman"/>
          <w:i/>
          <w:spacing w:val="-3"/>
          <w:lang w:val="es-ES_tradnl" w:eastAsia="en-US"/>
        </w:rPr>
        <w:t>quién hace qué cosa, cómo lo hace, cuándo lo hace (o dentro de qué período de tiempo</w:t>
      </w:r>
      <w:r w:rsidRPr="00AB451B">
        <w:rPr>
          <w:rFonts w:ascii="Times New Roman" w:eastAsia="Times New Roman" w:hAnsi="Times New Roman" w:cs="Times New Roman"/>
          <w:spacing w:val="-3"/>
          <w:lang w:val="es-ES_tradnl" w:eastAsia="en-US"/>
        </w:rPr>
        <w:t xml:space="preserve">) y </w:t>
      </w:r>
      <w:r w:rsidRPr="00AB451B">
        <w:rPr>
          <w:rFonts w:ascii="Times New Roman" w:eastAsia="Times New Roman" w:hAnsi="Times New Roman" w:cs="Times New Roman"/>
          <w:i/>
          <w:spacing w:val="-3"/>
          <w:lang w:val="es-ES_tradnl" w:eastAsia="en-US"/>
        </w:rPr>
        <w:t>en coordinación con quién</w:t>
      </w:r>
      <w:r w:rsidRPr="00AB451B">
        <w:rPr>
          <w:rFonts w:ascii="Times New Roman" w:eastAsia="Times New Roman" w:hAnsi="Times New Roman" w:cs="Times New Roman"/>
          <w:spacing w:val="-3"/>
          <w:lang w:val="es-ES_tradnl" w:eastAsia="en-US"/>
        </w:rPr>
        <w:t xml:space="preserve">, según sea aplicable. </w:t>
      </w: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spacing w:val="-3"/>
          <w:lang w:val="es-ES_tradnl" w:eastAsia="en-US"/>
        </w:rPr>
        <w:t>D</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spacing w:val="-2"/>
          <w:lang w:val="es-ES_tradnl" w:eastAsia="en-US"/>
        </w:rPr>
        <w:t>egac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ón</w:t>
      </w:r>
      <w:r w:rsidRPr="00AB451B">
        <w:rPr>
          <w:rFonts w:ascii="Times New Roman" w:eastAsia="Times New Roman" w:hAnsi="Times New Roman" w:cs="Times New Roman"/>
          <w:i/>
          <w:spacing w:val="-4"/>
          <w:lang w:val="es-ES_tradnl" w:eastAsia="en-US"/>
        </w:rPr>
        <w:t xml:space="preserve"> de </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spacing w:val="-5"/>
          <w:lang w:val="es-ES_tradnl" w:eastAsia="en-US"/>
        </w:rPr>
        <w:t>b</w:t>
      </w:r>
      <w:r w:rsidRPr="00AB451B">
        <w:rPr>
          <w:rFonts w:ascii="Times New Roman" w:eastAsia="Times New Roman" w:hAnsi="Times New Roman" w:cs="Times New Roman"/>
          <w:i/>
          <w:spacing w:val="-1"/>
          <w:lang w:val="es-ES_tradnl" w:eastAsia="en-US"/>
        </w:rPr>
        <w:t>li</w:t>
      </w:r>
      <w:r w:rsidRPr="00AB451B">
        <w:rPr>
          <w:rFonts w:ascii="Times New Roman" w:eastAsia="Times New Roman" w:hAnsi="Times New Roman" w:cs="Times New Roman"/>
          <w:i/>
          <w:spacing w:val="-2"/>
          <w:lang w:val="es-ES_tradnl" w:eastAsia="en-US"/>
        </w:rPr>
        <w:t>gac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spacing w:val="-5"/>
          <w:lang w:val="es-ES_tradnl" w:eastAsia="en-US"/>
        </w:rPr>
        <w:t>n</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s y tareas</w:t>
      </w:r>
    </w:p>
    <w:p w:rsidR="00E379E2" w:rsidRPr="00AB451B" w:rsidRDefault="00E379E2" w:rsidP="00BB455A">
      <w:pPr>
        <w:widowControl w:val="0"/>
        <w:spacing w:before="4" w:after="0" w:line="180" w:lineRule="exact"/>
        <w:jc w:val="both"/>
        <w:rPr>
          <w:rFonts w:ascii="Times New Roman" w:eastAsia="Calibri" w:hAnsi="Times New Roman" w:cs="Times New Roman"/>
          <w:lang w:val="es-ES_tradnl" w:eastAsia="en-US"/>
        </w:rPr>
      </w:pPr>
    </w:p>
    <w:p w:rsidR="00E379E2" w:rsidRPr="00AB451B" w:rsidRDefault="00E379E2" w:rsidP="00BB455A">
      <w:pPr>
        <w:widowControl w:val="0"/>
        <w:spacing w:before="4" w:after="0" w:line="18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0"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lang w:val="es-ES_tradnl" w:eastAsia="en-US"/>
        </w:rPr>
        <w:t>uando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h</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eg</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4"/>
          <w:lang w:val="es-ES_tradnl" w:eastAsia="en-US"/>
        </w:rPr>
        <w:t xml:space="preserve">algunas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sus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6"/>
          <w:lang w:val="es-ES_tradnl" w:eastAsia="en-US"/>
        </w:rPr>
        <w:t xml:space="preserve"> y tareas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il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dad</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 u o</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ó</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9"/>
          <w:lang w:val="es-ES_tradnl" w:eastAsia="en-US"/>
        </w:rPr>
        <w:t xml:space="preserve"> </w:t>
      </w:r>
      <w:r w:rsidRPr="00AB451B">
        <w:rPr>
          <w:rFonts w:ascii="Times New Roman" w:eastAsia="Times New Roman" w:hAnsi="Times New Roman" w:cs="Times New Roman"/>
          <w:lang w:val="es-ES_tradnl" w:eastAsia="en-US"/>
        </w:rPr>
        <w:t>pue</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er</w:t>
      </w:r>
      <w:r w:rsidRPr="00AB451B">
        <w:rPr>
          <w:rFonts w:ascii="Times New Roman" w:eastAsia="Times New Roman" w:hAnsi="Times New Roman" w:cs="Times New Roman"/>
          <w:spacing w:val="13"/>
          <w:lang w:val="es-ES_tradnl" w:eastAsia="en-US"/>
        </w:rPr>
        <w:t xml:space="preserve"> </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ece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6"/>
          <w:lang w:val="es-ES_tradnl" w:eastAsia="en-US"/>
        </w:rPr>
        <w:t>a</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ar</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3"/>
          <w:lang w:val="es-ES_tradnl" w:eastAsia="en-US"/>
        </w:rPr>
        <w:t xml:space="preserve"> </w:t>
      </w:r>
      <w:r w:rsidRPr="00AB451B">
        <w:rPr>
          <w:rFonts w:ascii="Times New Roman" w:eastAsia="Times New Roman" w:hAnsi="Times New Roman" w:cs="Times New Roman"/>
          <w:lang w:val="es-ES_tradnl" w:eastAsia="en-US"/>
        </w:rPr>
        <w:t>PQ</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lang w:val="es-ES_tradnl" w:eastAsia="en-US"/>
        </w:rPr>
        <w:t>q</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4"/>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spacing w:val="1"/>
          <w:lang w:val="es-ES_tradnl" w:eastAsia="en-US"/>
        </w:rPr>
        <w:t>j</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9"/>
          <w:lang w:val="es-ES_tradnl" w:eastAsia="en-US"/>
        </w:rPr>
        <w:t xml:space="preserve"> </w:t>
      </w:r>
      <w:r w:rsidRPr="00AB451B">
        <w:rPr>
          <w:rFonts w:ascii="Times New Roman" w:eastAsia="Times New Roman" w:hAnsi="Times New Roman" w:cs="Times New Roman"/>
          <w:lang w:val="es-ES_tradnl" w:eastAsia="en-US"/>
        </w:rPr>
        <w:t>con</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ad</w:t>
      </w:r>
      <w:r w:rsidRPr="00AB451B">
        <w:rPr>
          <w:rFonts w:ascii="Times New Roman" w:eastAsia="Times New Roman" w:hAnsi="Times New Roman" w:cs="Times New Roman"/>
          <w:spacing w:val="15"/>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lang w:val="es-ES_tradnl" w:eastAsia="en-US"/>
        </w:rPr>
        <w:t>que</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 han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ob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w:t>
      </w:r>
      <w:r w:rsidRPr="00AB451B">
        <w:rPr>
          <w:rFonts w:ascii="Times New Roman" w:eastAsia="Times New Roman" w:hAnsi="Times New Roman" w:cs="Times New Roman"/>
          <w:spacing w:val="-2"/>
          <w:lang w:val="es-ES_tradnl" w:eastAsia="en-US"/>
        </w:rPr>
        <w:t>s y tareas</w:t>
      </w:r>
      <w:r w:rsidRPr="00AB451B">
        <w:rPr>
          <w:rFonts w:ascii="Times New Roman" w:eastAsia="Times New Roman" w:hAnsi="Times New Roman" w:cs="Times New Roman"/>
          <w:lang w:val="es-ES_tradnl" w:eastAsia="en-US"/>
        </w:rPr>
        <w:t>.</w:t>
      </w:r>
    </w:p>
    <w:p w:rsidR="00E379E2" w:rsidRPr="00AB451B" w:rsidRDefault="00E379E2" w:rsidP="00BB455A">
      <w:pPr>
        <w:widowControl w:val="0"/>
        <w:spacing w:before="13"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0" w:lineRule="auto"/>
        <w:ind w:right="56"/>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do</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ndo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pon</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peño</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4"/>
          <w:lang w:val="es-ES_tradnl" w:eastAsia="en-US"/>
        </w:rPr>
        <w:t>tareas delegadas por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pe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so</w:t>
      </w:r>
      <w:r w:rsidRPr="00AB451B">
        <w:rPr>
          <w:rFonts w:ascii="Times New Roman" w:eastAsia="Times New Roman" w:hAnsi="Times New Roman" w:cs="Times New Roman"/>
          <w:spacing w:val="-2"/>
          <w:lang w:val="es-ES_tradnl" w:eastAsia="en-US"/>
        </w:rPr>
        <w:t>na</w:t>
      </w:r>
      <w:r w:rsidRPr="00AB451B">
        <w:rPr>
          <w:rFonts w:ascii="Times New Roman" w:eastAsia="Times New Roman" w:hAnsi="Times New Roman" w:cs="Times New Roman"/>
          <w:lang w:val="es-ES_tradnl" w:eastAsia="en-US"/>
        </w:rPr>
        <w:t>s cua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das</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q</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 xml:space="preserve"> 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1"/>
          <w:lang w:val="es-ES_tradnl" w:eastAsia="en-US"/>
        </w:rPr>
        <w:t>la correspondiente legislación</w:t>
      </w:r>
      <w:r w:rsidRPr="00AB451B">
        <w:rPr>
          <w:rFonts w:ascii="Times New Roman" w:eastAsia="Times New Roman" w:hAnsi="Times New Roman" w:cs="Times New Roman"/>
          <w:spacing w:val="2"/>
          <w:lang w:val="es-ES_tradnl" w:eastAsia="en-US"/>
        </w:rPr>
        <w:t xml:space="preserve"> y de</w:t>
      </w:r>
      <w:r w:rsidRPr="00AB451B">
        <w:rPr>
          <w:rFonts w:ascii="Times New Roman" w:eastAsia="Times New Roman" w:hAnsi="Times New Roman" w:cs="Times New Roman"/>
          <w:lang w:val="es-ES_tradnl" w:eastAsia="en-US"/>
        </w:rPr>
        <w:t xml:space="preserve"> los procesos y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oc</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8"/>
          <w:lang w:val="es-ES_tradnl" w:eastAsia="en-US"/>
        </w:rPr>
        <w:t xml:space="preserve"> </w:t>
      </w:r>
      <w:r w:rsidRPr="00AB451B">
        <w:rPr>
          <w:rFonts w:ascii="Times New Roman" w:eastAsia="Times New Roman" w:hAnsi="Times New Roman" w:cs="Times New Roman"/>
          <w:spacing w:val="-1"/>
          <w:lang w:val="es-ES_tradnl" w:eastAsia="en-US"/>
        </w:rPr>
        <w:t>D</w:t>
      </w:r>
      <w:r w:rsidRPr="00AB451B">
        <w:rPr>
          <w:rFonts w:ascii="Times New Roman" w:eastAsia="Times New Roman" w:hAnsi="Times New Roman" w:cs="Times New Roman"/>
          <w:lang w:val="es-ES_tradnl" w:eastAsia="en-US"/>
        </w:rPr>
        <w:t>ebe</w:t>
      </w:r>
      <w:r w:rsidRPr="00AB451B">
        <w:rPr>
          <w:rFonts w:ascii="Times New Roman" w:eastAsia="Times New Roman" w:hAnsi="Times New Roman" w:cs="Times New Roman"/>
          <w:spacing w:val="-1"/>
          <w:lang w:val="es-ES_tradnl" w:eastAsia="en-US"/>
        </w:rPr>
        <w:t>rá</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ex</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il</w:t>
      </w:r>
      <w:r w:rsidRPr="00AB451B">
        <w:rPr>
          <w:rFonts w:ascii="Times New Roman" w:eastAsia="Times New Roman" w:hAnsi="Times New Roman" w:cs="Times New Roman"/>
          <w:lang w:val="es-ES_tradnl" w:eastAsia="en-US"/>
        </w:rPr>
        <w:t>anc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eg</w:t>
      </w:r>
      <w:r w:rsidRPr="00AB451B">
        <w:rPr>
          <w:rFonts w:ascii="Times New Roman" w:eastAsia="Times New Roman" w:hAnsi="Times New Roman" w:cs="Times New Roman"/>
          <w:lang w:val="es-ES_tradnl" w:eastAsia="en-US"/>
        </w:rPr>
        <w:t>adas 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un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oc</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so 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spacing w:val="4"/>
          <w:lang w:val="es-ES_tradnl" w:eastAsia="en-US"/>
        </w:rPr>
        <w:t>o</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ó</w:t>
      </w:r>
      <w:r w:rsidRPr="00AB451B">
        <w:rPr>
          <w:rFonts w:ascii="Times New Roman" w:eastAsia="Times New Roman" w:hAnsi="Times New Roman" w:cs="Times New Roman"/>
          <w:lang w:val="es-ES_tradnl" w:eastAsia="en-US"/>
        </w:rPr>
        <w:t>n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1"/>
          <w:lang w:val="es-ES_tradnl" w:eastAsia="en-US"/>
        </w:rPr>
        <w:t>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que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n</w:t>
      </w:r>
      <w:r w:rsidRPr="00AB451B">
        <w:rPr>
          <w:rFonts w:ascii="Times New Roman" w:eastAsia="Times New Roman" w:hAnsi="Times New Roman" w:cs="Times New Roman"/>
          <w:lang w:val="es-ES_tradnl" w:eastAsia="en-US"/>
        </w:rPr>
        <w:t>.</w:t>
      </w:r>
    </w:p>
    <w:p w:rsidR="00E379E2" w:rsidRPr="00AB451B" w:rsidRDefault="00E379E2" w:rsidP="00BB455A">
      <w:pPr>
        <w:widowControl w:val="0"/>
        <w:spacing w:before="14"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before="13"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lang w:val="es-ES_tradnl" w:eastAsia="en-US"/>
        </w:rPr>
        <w:t>Func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w:t>
      </w:r>
      <w:r w:rsidRPr="00AB451B">
        <w:rPr>
          <w:rFonts w:ascii="Times New Roman" w:eastAsia="Times New Roman" w:hAnsi="Times New Roman" w:cs="Times New Roman"/>
          <w:i/>
          <w:spacing w:val="-2"/>
          <w:lang w:val="es-ES_tradnl" w:eastAsia="en-US"/>
        </w:rPr>
        <w:t>n</w:t>
      </w:r>
      <w:r w:rsidRPr="00AB451B">
        <w:rPr>
          <w:rFonts w:ascii="Times New Roman" w:eastAsia="Times New Roman" w:hAnsi="Times New Roman" w:cs="Times New Roman"/>
          <w:i/>
          <w:lang w:val="es-ES_tradnl" w:eastAsia="en-US"/>
        </w:rPr>
        <w:t>es</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spacing w:val="-2"/>
          <w:lang w:val="es-ES_tradnl" w:eastAsia="en-US"/>
        </w:rPr>
        <w:t>d</w:t>
      </w:r>
      <w:r w:rsidRPr="00AB451B">
        <w:rPr>
          <w:rFonts w:ascii="Times New Roman" w:eastAsia="Times New Roman" w:hAnsi="Times New Roman" w:cs="Times New Roman"/>
          <w:i/>
          <w:lang w:val="es-ES_tradnl" w:eastAsia="en-US"/>
        </w:rPr>
        <w:t xml:space="preserve">e </w:t>
      </w:r>
      <w:r w:rsidRPr="00AB451B">
        <w:rPr>
          <w:rFonts w:ascii="Times New Roman" w:eastAsia="Times New Roman" w:hAnsi="Times New Roman" w:cs="Times New Roman"/>
          <w:i/>
          <w:spacing w:val="1"/>
          <w:lang w:val="es-ES_tradnl" w:eastAsia="en-US"/>
        </w:rPr>
        <w:t>r</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g</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lang w:val="es-ES_tradnl" w:eastAsia="en-US"/>
        </w:rPr>
        <w:t>a</w:t>
      </w:r>
      <w:r w:rsidRPr="00AB451B">
        <w:rPr>
          <w:rFonts w:ascii="Times New Roman" w:eastAsia="Times New Roman" w:hAnsi="Times New Roman" w:cs="Times New Roman"/>
          <w:i/>
          <w:spacing w:val="-1"/>
          <w:lang w:val="es-ES_tradnl" w:eastAsia="en-US"/>
        </w:rPr>
        <w:t>m</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n</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spacing w:val="-2"/>
          <w:lang w:val="es-ES_tradnl" w:eastAsia="en-US"/>
        </w:rPr>
        <w:t>a</w:t>
      </w:r>
      <w:r w:rsidRPr="00AB451B">
        <w:rPr>
          <w:rFonts w:ascii="Times New Roman" w:eastAsia="Times New Roman" w:hAnsi="Times New Roman" w:cs="Times New Roman"/>
          <w:i/>
          <w:lang w:val="es-ES_tradnl" w:eastAsia="en-US"/>
        </w:rPr>
        <w:t xml:space="preserve">ción frente a </w:t>
      </w:r>
      <w:r w:rsidRPr="00AB451B">
        <w:rPr>
          <w:rFonts w:ascii="Times New Roman" w:eastAsia="Times New Roman" w:hAnsi="Times New Roman" w:cs="Times New Roman"/>
          <w:i/>
          <w:spacing w:val="1"/>
          <w:lang w:val="es-ES_tradnl" w:eastAsia="en-US"/>
        </w:rPr>
        <w:t>f</w:t>
      </w:r>
      <w:r w:rsidRPr="00AB451B">
        <w:rPr>
          <w:rFonts w:ascii="Times New Roman" w:eastAsia="Times New Roman" w:hAnsi="Times New Roman" w:cs="Times New Roman"/>
          <w:i/>
          <w:lang w:val="es-ES_tradnl" w:eastAsia="en-US"/>
        </w:rPr>
        <w:t>un</w:t>
      </w:r>
      <w:r w:rsidRPr="00AB451B">
        <w:rPr>
          <w:rFonts w:ascii="Times New Roman" w:eastAsia="Times New Roman" w:hAnsi="Times New Roman" w:cs="Times New Roman"/>
          <w:i/>
          <w:spacing w:val="-2"/>
          <w:lang w:val="es-ES_tradnl" w:eastAsia="en-US"/>
        </w:rPr>
        <w:t>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on</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s de</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p</w:t>
      </w:r>
      <w:r w:rsidRPr="00AB451B">
        <w:rPr>
          <w:rFonts w:ascii="Times New Roman" w:eastAsia="Times New Roman" w:hAnsi="Times New Roman" w:cs="Times New Roman"/>
          <w:i/>
          <w:spacing w:val="2"/>
          <w:lang w:val="es-ES_tradnl" w:eastAsia="en-US"/>
        </w:rPr>
        <w:t>r</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lang w:val="es-ES_tradnl" w:eastAsia="en-US"/>
        </w:rPr>
        <w:t>veed</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lang w:val="es-ES_tradnl" w:eastAsia="en-US"/>
        </w:rPr>
        <w:t>de</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s</w:t>
      </w:r>
      <w:r w:rsidRPr="00AB451B">
        <w:rPr>
          <w:rFonts w:ascii="Times New Roman" w:eastAsia="Times New Roman" w:hAnsi="Times New Roman" w:cs="Times New Roman"/>
          <w:i/>
          <w:spacing w:val="1"/>
          <w:lang w:val="es-ES_tradnl" w:eastAsia="en-US"/>
        </w:rPr>
        <w:t>e</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2"/>
          <w:lang w:val="es-ES_tradnl" w:eastAsia="en-US"/>
        </w:rPr>
        <w:t>v</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os</w:t>
      </w:r>
    </w:p>
    <w:p w:rsidR="00E379E2" w:rsidRPr="00AB451B" w:rsidRDefault="00E379E2" w:rsidP="00BB455A">
      <w:pPr>
        <w:widowControl w:val="0"/>
        <w:spacing w:before="11"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1"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que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no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ha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sus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1"/>
          <w:lang w:val="es-ES_tradnl" w:eastAsia="en-US"/>
        </w:rPr>
        <w:t>f</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de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eed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 o donde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ri</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ad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1"/>
          <w:lang w:val="es-ES_tradnl" w:eastAsia="en-US"/>
        </w:rPr>
        <w:t>(</w:t>
      </w:r>
      <w:r w:rsidRPr="00AB451B">
        <w:rPr>
          <w:rFonts w:ascii="Times New Roman" w:eastAsia="Times New Roman" w:hAnsi="Times New Roman" w:cs="Times New Roman"/>
          <w:spacing w:val="-1"/>
          <w:lang w:val="es-ES_tradnl" w:eastAsia="en-US"/>
        </w:rPr>
        <w:t>CAA</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m</w:t>
      </w:r>
      <w:r w:rsidRPr="00AB451B">
        <w:rPr>
          <w:rFonts w:ascii="Times New Roman" w:eastAsia="Times New Roman" w:hAnsi="Times New Roman" w:cs="Times New Roman"/>
          <w:lang w:val="es-ES_tradnl" w:eastAsia="en-US"/>
        </w:rPr>
        <w:t>o 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ez</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ó</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ano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la</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eed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 xml:space="preserve">e </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 las</w:t>
      </w:r>
      <w:r w:rsidRPr="00AB451B">
        <w:rPr>
          <w:rFonts w:ascii="Times New Roman" w:eastAsia="Times New Roman" w:hAnsi="Times New Roman" w:cs="Times New Roman"/>
          <w:spacing w:val="8"/>
          <w:lang w:val="es-ES_tradnl" w:eastAsia="en-US"/>
        </w:rPr>
        <w:t xml:space="preserve"> </w:t>
      </w:r>
      <w:r w:rsidRPr="00AB451B">
        <w:rPr>
          <w:rFonts w:ascii="Times New Roman" w:eastAsia="Times New Roman" w:hAnsi="Times New Roman" w:cs="Times New Roman"/>
          <w:lang w:val="es-ES_tradnl" w:eastAsia="en-US"/>
        </w:rPr>
        <w:t>PQ</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rr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spon</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uen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spacing w:val="1"/>
          <w:lang w:val="es-ES_tradnl" w:eastAsia="en-US"/>
        </w:rPr>
        <w:t>li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es.</w:t>
      </w:r>
    </w:p>
    <w:p w:rsidR="00E379E2" w:rsidRDefault="00E379E2" w:rsidP="00BB455A">
      <w:pPr>
        <w:widowControl w:val="0"/>
        <w:spacing w:before="12" w:after="0" w:line="240" w:lineRule="exact"/>
        <w:jc w:val="both"/>
        <w:rPr>
          <w:rFonts w:ascii="Calibri" w:eastAsia="Calibri" w:hAnsi="Calibri" w:cs="Arial"/>
          <w:lang w:val="es-ES_tradnl" w:eastAsia="en-US"/>
        </w:rPr>
      </w:pPr>
    </w:p>
    <w:p w:rsidR="00E379E2" w:rsidRPr="00AB451B" w:rsidRDefault="00E379E2" w:rsidP="00BB455A">
      <w:pPr>
        <w:widowControl w:val="0"/>
        <w:spacing w:before="12" w:after="0" w:line="240" w:lineRule="exact"/>
        <w:jc w:val="both"/>
        <w:rPr>
          <w:rFonts w:ascii="Calibri" w:eastAsia="Calibri" w:hAnsi="Calibri" w:cs="Arial"/>
          <w:lang w:val="es-ES_tradnl" w:eastAsia="en-US"/>
        </w:rPr>
      </w:pPr>
    </w:p>
    <w:p w:rsidR="00E379E2" w:rsidRPr="00AB451B" w:rsidRDefault="00E379E2" w:rsidP="00BB455A">
      <w:pPr>
        <w:widowControl w:val="0"/>
        <w:spacing w:after="0" w:line="240" w:lineRule="auto"/>
        <w:ind w:right="-6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lang w:val="es-ES_tradnl" w:eastAsia="en-US"/>
        </w:rPr>
        <w:lastRenderedPageBreak/>
        <w:t>Vi</w:t>
      </w:r>
      <w:r w:rsidRPr="00AB451B">
        <w:rPr>
          <w:rFonts w:ascii="Times New Roman" w:eastAsia="Times New Roman" w:hAnsi="Times New Roman" w:cs="Times New Roman"/>
          <w:i/>
          <w:spacing w:val="1"/>
          <w:lang w:val="es-ES_tradnl" w:eastAsia="en-US"/>
        </w:rPr>
        <w:t>s</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lang w:val="es-ES_tradnl" w:eastAsia="en-US"/>
        </w:rPr>
        <w:t>as</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 xml:space="preserve">a </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lang w:val="es-ES_tradnl" w:eastAsia="en-US"/>
        </w:rPr>
        <w:t>a</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n</w:t>
      </w:r>
      <w:r w:rsidRPr="00AB451B">
        <w:rPr>
          <w:rFonts w:ascii="Times New Roman" w:eastAsia="Times New Roman" w:hAnsi="Times New Roman" w:cs="Times New Roman"/>
          <w:i/>
          <w:spacing w:val="-2"/>
          <w:lang w:val="es-ES_tradnl" w:eastAsia="en-US"/>
        </w:rPr>
        <w:t>d</w:t>
      </w:r>
      <w:r w:rsidRPr="00AB451B">
        <w:rPr>
          <w:rFonts w:ascii="Times New Roman" w:eastAsia="Times New Roman" w:hAnsi="Times New Roman" w:cs="Times New Roman"/>
          <w:i/>
          <w:lang w:val="es-ES_tradnl" w:eastAsia="en-US"/>
        </w:rPr>
        <w:t>us</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a</w:t>
      </w:r>
    </w:p>
    <w:p w:rsidR="00E379E2" w:rsidRPr="00AB451B" w:rsidRDefault="00E379E2" w:rsidP="00BB455A">
      <w:pPr>
        <w:widowControl w:val="0"/>
        <w:spacing w:before="11"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1"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lang w:val="es-ES_tradnl" w:eastAsia="en-US"/>
        </w:rPr>
        <w:t>Las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us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se</w:t>
      </w:r>
      <w:r w:rsidRPr="00AB451B">
        <w:rPr>
          <w:rFonts w:ascii="Times New Roman" w:eastAsia="Times New Roman" w:hAnsi="Times New Roman" w:cs="Times New Roman"/>
          <w:spacing w:val="1"/>
          <w:lang w:val="es-ES_tradnl" w:eastAsia="en-US"/>
        </w:rPr>
        <w:t xml:space="preserve"> r</w:t>
      </w:r>
      <w:r w:rsidRPr="00AB451B">
        <w:rPr>
          <w:rFonts w:ascii="Times New Roman" w:eastAsia="Times New Roman" w:hAnsi="Times New Roman" w:cs="Times New Roman"/>
          <w:lang w:val="es-ES_tradnl" w:eastAsia="en-US"/>
        </w:rPr>
        <w:t>ea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lang w:val="es-ES_tradnl" w:eastAsia="en-US"/>
        </w:rPr>
        <w:t>con</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j</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xa</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nar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rif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car</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2"/>
          <w:lang w:val="es-ES_tradnl" w:eastAsia="en-US"/>
        </w:rPr>
        <w:t xml:space="preserve">que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qu</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5"/>
          <w:lang w:val="es-ES_tradnl" w:eastAsia="en-US"/>
        </w:rPr>
        <w:t>s</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ce</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á</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 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ri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 op</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en c</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da á</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 xml:space="preserve">ea cumplen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spo</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ones</w:t>
      </w:r>
      <w:r w:rsidRPr="00AB451B">
        <w:rPr>
          <w:rFonts w:ascii="Times New Roman" w:eastAsia="Times New Roman" w:hAnsi="Times New Roman" w:cs="Times New Roman"/>
          <w:spacing w:val="-1"/>
          <w:lang w:val="es-ES_tradnl" w:eastAsia="en-US"/>
        </w:rPr>
        <w:t xml:space="preserve"> de la OACI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 legislación n</w:t>
      </w:r>
      <w:r w:rsidRPr="00AB451B">
        <w:rPr>
          <w:rFonts w:ascii="Times New Roman" w:eastAsia="Times New Roman" w:hAnsi="Times New Roman" w:cs="Times New Roman"/>
          <w:spacing w:val="1"/>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ap</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 xml:space="preserve"> en el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w:t>
      </w:r>
    </w:p>
    <w:p w:rsidR="00E379E2" w:rsidRPr="00AB451B" w:rsidRDefault="00E379E2" w:rsidP="00BB455A">
      <w:pPr>
        <w:widowControl w:val="0"/>
        <w:spacing w:before="12"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before="12"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before="12" w:after="0" w:line="240" w:lineRule="exact"/>
        <w:jc w:val="both"/>
        <w:rPr>
          <w:rFonts w:ascii="Times New Roman" w:eastAsia="Calibri" w:hAnsi="Times New Roman" w:cs="Times New Roman"/>
          <w:lang w:val="es-ES_tradnl" w:eastAsia="en-US"/>
        </w:rPr>
      </w:pPr>
      <w:r w:rsidRPr="00AB451B">
        <w:rPr>
          <w:rFonts w:ascii="Times New Roman" w:eastAsia="Calibri" w:hAnsi="Times New Roman" w:cs="Times New Roman"/>
          <w:lang w:val="es-ES_tradnl" w:eastAsia="en-US"/>
        </w:rPr>
        <w:t xml:space="preserve">Actividad </w:t>
      </w:r>
      <w:r w:rsidRPr="00AB451B">
        <w:rPr>
          <w:rFonts w:ascii="Times New Roman" w:eastAsia="Calibri" w:hAnsi="Times New Roman" w:cs="Times New Roman"/>
          <w:i/>
          <w:lang w:val="es-ES_tradnl" w:eastAsia="en-US"/>
        </w:rPr>
        <w:t>in situ</w:t>
      </w:r>
    </w:p>
    <w:p w:rsidR="00E379E2" w:rsidRPr="00AB451B" w:rsidRDefault="00E379E2" w:rsidP="00BB455A">
      <w:pPr>
        <w:widowControl w:val="0"/>
        <w:spacing w:before="12"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39"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 xml:space="preserve">Las PQ que solo </w:t>
      </w:r>
      <w:r w:rsidRPr="00AB451B">
        <w:rPr>
          <w:rFonts w:ascii="Times New Roman" w:eastAsia="Times New Roman" w:hAnsi="Times New Roman" w:cs="Times New Roman"/>
          <w:lang w:val="es-ES_tradnl" w:eastAsia="en-US"/>
        </w:rPr>
        <w:t xml:space="preserve">pueden tratarse en una actividad </w:t>
      </w:r>
      <w:r w:rsidRPr="00AB451B">
        <w:rPr>
          <w:rFonts w:ascii="Times New Roman" w:eastAsia="Times New Roman" w:hAnsi="Times New Roman" w:cs="Times New Roman"/>
          <w:i/>
          <w:lang w:val="es-ES_tradnl" w:eastAsia="en-US"/>
        </w:rPr>
        <w:t>in situ</w:t>
      </w:r>
      <w:r w:rsidRPr="00AB451B">
        <w:rPr>
          <w:rFonts w:ascii="Times New Roman" w:eastAsia="Times New Roman" w:hAnsi="Times New Roman" w:cs="Times New Roman"/>
          <w:lang w:val="es-ES_tradnl" w:eastAsia="en-US"/>
        </w:rPr>
        <w:t xml:space="preserve"> del CMA del USOAP se muestran en filas sombreadas en la tabla de PQ para cada área de auditoría. </w:t>
      </w:r>
    </w:p>
    <w:p w:rsidR="00E379E2" w:rsidRPr="00AB451B" w:rsidRDefault="00E379E2" w:rsidP="00BB455A">
      <w:pPr>
        <w:widowControl w:val="0"/>
        <w:spacing w:after="0" w:line="239" w:lineRule="auto"/>
        <w:ind w:right="54"/>
        <w:jc w:val="both"/>
        <w:rPr>
          <w:rFonts w:ascii="Times New Roman" w:eastAsia="Times New Roman" w:hAnsi="Times New Roman" w:cs="Times New Roman"/>
          <w:lang w:val="es-ES_tradnl" w:eastAsia="en-US"/>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i/>
          <w:spacing w:val="-1"/>
          <w:lang w:val="es-ES_tradnl" w:eastAsia="en-US"/>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spacing w:val="-1"/>
          <w:lang w:val="es-ES_tradnl" w:eastAsia="en-US"/>
        </w:rPr>
        <w:t>A</w:t>
      </w:r>
      <w:r w:rsidRPr="00AB451B">
        <w:rPr>
          <w:rFonts w:ascii="Times New Roman" w:eastAsia="Times New Roman" w:hAnsi="Times New Roman" w:cs="Times New Roman"/>
          <w:i/>
          <w:lang w:val="es-ES_tradnl" w:eastAsia="en-US"/>
        </w:rPr>
        <w:t>nexo</w:t>
      </w:r>
    </w:p>
    <w:p w:rsidR="00E379E2" w:rsidRPr="00AB451B" w:rsidRDefault="00E379E2" w:rsidP="00BB455A">
      <w:pPr>
        <w:widowControl w:val="0"/>
        <w:spacing w:before="4" w:after="0" w:line="18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lang w:val="es-ES_tradnl" w:eastAsia="en-US"/>
        </w:rPr>
        <w:t xml:space="preserve">El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é</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no “Anex</w:t>
      </w:r>
      <w:r w:rsidRPr="00AB451B">
        <w:rPr>
          <w:rFonts w:ascii="Times New Roman" w:eastAsia="Times New Roman" w:hAnsi="Times New Roman" w:cs="Times New Roman"/>
          <w:spacing w:val="-3"/>
          <w:lang w:val="es-ES_tradnl" w:eastAsia="en-US"/>
        </w:rPr>
        <w:t>o</w:t>
      </w:r>
      <w:r w:rsidRPr="00AB451B">
        <w:rPr>
          <w:rFonts w:ascii="Times New Roman" w:eastAsia="Times New Roman" w:hAnsi="Times New Roman" w:cs="Times New Roman"/>
          <w:lang w:val="es-ES_tradnl" w:eastAsia="en-US"/>
        </w:rPr>
        <w:t>” que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li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 en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Preguntas del protocolo</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del CMA del USOAP se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fi</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 un Anexo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 de</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lang w:val="es-ES_tradnl" w:eastAsia="en-US"/>
        </w:rPr>
        <w:t>h</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o.</w:t>
      </w:r>
    </w:p>
    <w:p w:rsidR="00E379E2" w:rsidRPr="00AB451B" w:rsidRDefault="00E379E2" w:rsidP="00BB455A">
      <w:pPr>
        <w:widowControl w:val="0"/>
        <w:spacing w:before="5" w:after="0" w:line="10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0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0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00" w:lineRule="exact"/>
        <w:jc w:val="both"/>
        <w:rPr>
          <w:rFonts w:ascii="Times New Roman" w:eastAsia="Calibri" w:hAnsi="Times New Roman" w:cs="Times New Roman"/>
          <w:i/>
          <w:iCs/>
          <w:lang w:val="es-ES_tradnl" w:eastAsia="en-US"/>
        </w:rPr>
      </w:pPr>
      <w:r w:rsidRPr="00AB451B">
        <w:rPr>
          <w:rFonts w:ascii="Times New Roman" w:eastAsia="Calibri" w:hAnsi="Times New Roman" w:cs="Times New Roman"/>
          <w:i/>
          <w:iCs/>
          <w:lang w:val="es-ES_tradnl" w:eastAsia="en-US"/>
        </w:rPr>
        <w:t>Referencias de la OACI</w:t>
      </w:r>
    </w:p>
    <w:p w:rsidR="00E379E2" w:rsidRPr="00AB451B" w:rsidRDefault="00E379E2" w:rsidP="00BB455A">
      <w:pPr>
        <w:widowControl w:val="0"/>
        <w:spacing w:after="0" w:line="200" w:lineRule="exact"/>
        <w:jc w:val="both"/>
        <w:rPr>
          <w:rFonts w:ascii="Times New Roman" w:eastAsia="Calibri" w:hAnsi="Times New Roman" w:cs="Times New Roman"/>
          <w:i/>
          <w:iCs/>
          <w:lang w:val="es-ES_tradnl" w:eastAsia="en-US"/>
        </w:rPr>
      </w:pPr>
    </w:p>
    <w:p w:rsidR="006E7D5D" w:rsidRPr="00BA73B6" w:rsidRDefault="00E379E2" w:rsidP="00BB455A">
      <w:pPr>
        <w:pStyle w:val="Sinespaciado"/>
        <w:jc w:val="both"/>
        <w:rPr>
          <w:rFonts w:asciiTheme="majorBidi" w:hAnsiTheme="majorBidi" w:cstheme="majorBidi"/>
          <w:lang w:val="es-ES_tradnl"/>
        </w:rPr>
      </w:pPr>
      <w:r w:rsidRPr="00AB451B">
        <w:rPr>
          <w:rFonts w:ascii="Times New Roman" w:eastAsia="Calibri" w:hAnsi="Times New Roman" w:cs="Times New Roman"/>
          <w:lang w:val="es-ES_tradnl" w:eastAsia="en-US"/>
        </w:rPr>
        <w:t>Las referencias de la OACI está agrupadas por categoría, como sigue (en orden alfabético):  Resolución de la Asamblea (AR), Convenio de Chicago (CC), textos de orientación (GM); procedimientos para los servicios de navegación aérea (PANS); método recomendado (RP); carta a los Estados (SL) y procedimientos suplementarios regionales (SUPPS).</w:t>
      </w:r>
      <w:r w:rsidR="006E7D5D" w:rsidRPr="00BA73B6">
        <w:rPr>
          <w:rFonts w:asciiTheme="majorBidi" w:hAnsiTheme="majorBidi" w:cstheme="majorBidi"/>
          <w:lang w:val="es-ES_tradnl"/>
        </w:rPr>
        <w:t xml:space="preserve"> </w:t>
      </w:r>
    </w:p>
    <w:p w:rsidR="006E7D5D" w:rsidRPr="00BA73B6" w:rsidRDefault="006E7D5D" w:rsidP="00F0785B">
      <w:pPr>
        <w:pStyle w:val="Sinespaciado"/>
        <w:rPr>
          <w:rFonts w:asciiTheme="majorBidi" w:hAnsiTheme="majorBidi" w:cstheme="majorBidi"/>
          <w:lang w:val="es-ES_tradnl"/>
        </w:rPr>
      </w:pPr>
    </w:p>
    <w:p w:rsidR="004F66E2" w:rsidRPr="004D0D1F" w:rsidRDefault="004F66E2" w:rsidP="004F66E2">
      <w:pPr>
        <w:pStyle w:val="Sinespaciado"/>
        <w:jc w:val="center"/>
        <w:rPr>
          <w:rFonts w:asciiTheme="majorBidi" w:hAnsiTheme="majorBidi" w:cstheme="majorBidi"/>
          <w:lang w:val="es-ES_tradnl"/>
        </w:rPr>
      </w:pP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w:t>
      </w:r>
    </w:p>
    <w:p w:rsidR="00BA73B6" w:rsidRPr="004D0D1F" w:rsidRDefault="00BA73B6" w:rsidP="00F0785B">
      <w:pPr>
        <w:pStyle w:val="Sinespaciado"/>
        <w:rPr>
          <w:rFonts w:asciiTheme="majorBidi" w:hAnsiTheme="majorBidi" w:cstheme="majorBidi"/>
          <w:lang w:val="es-ES_tradnl"/>
        </w:rPr>
        <w:sectPr w:rsidR="00BA73B6" w:rsidRPr="004D0D1F" w:rsidSect="00E379E2">
          <w:headerReference w:type="default" r:id="rId12"/>
          <w:type w:val="continuous"/>
          <w:pgSz w:w="15840" w:h="12240" w:orient="landscape" w:code="1"/>
          <w:pgMar w:top="782" w:right="1134" w:bottom="1077" w:left="1134" w:header="680" w:footer="680" w:gutter="0"/>
          <w:cols w:space="708"/>
          <w:docGrid w:linePitch="360"/>
        </w:sectPr>
      </w:pPr>
    </w:p>
    <w:p w:rsidR="006E7D5D" w:rsidRPr="004D0D1F" w:rsidRDefault="006E7D5D" w:rsidP="00F0785B">
      <w:pPr>
        <w:pStyle w:val="Sinespaciado"/>
        <w:rPr>
          <w:rFonts w:asciiTheme="majorBidi" w:hAnsiTheme="majorBidi" w:cstheme="majorBidi"/>
          <w:lang w:val="es-ES_tradnl"/>
        </w:rPr>
      </w:pPr>
    </w:p>
    <w:p w:rsidR="00A64613" w:rsidRPr="0084082B" w:rsidRDefault="00A64613" w:rsidP="00E118FE">
      <w:pPr>
        <w:widowControl w:val="0"/>
        <w:tabs>
          <w:tab w:val="left" w:pos="13770"/>
        </w:tabs>
        <w:spacing w:after="0" w:line="240" w:lineRule="auto"/>
        <w:ind w:right="30"/>
        <w:jc w:val="both"/>
        <w:rPr>
          <w:rFonts w:ascii="Times New Roman" w:eastAsia="Times New Roman" w:hAnsi="Times New Roman" w:cs="Times New Roman"/>
          <w:lang w:val="es-ES_tradnl"/>
        </w:rPr>
      </w:pPr>
      <w:r w:rsidRPr="0084082B">
        <w:rPr>
          <w:rFonts w:ascii="Times New Roman" w:eastAsia="Times New Roman" w:hAnsi="Times New Roman" w:cs="Times New Roman"/>
          <w:b/>
          <w:bCs/>
          <w:lang w:val="es-ES_tradnl"/>
        </w:rPr>
        <w:t>P</w:t>
      </w:r>
      <w:r w:rsidRPr="0084082B">
        <w:rPr>
          <w:rFonts w:ascii="Times New Roman" w:eastAsia="Times New Roman" w:hAnsi="Times New Roman" w:cs="Times New Roman"/>
          <w:b/>
          <w:bCs/>
          <w:spacing w:val="-3"/>
          <w:lang w:val="es-ES_tradnl"/>
        </w:rPr>
        <w:t>au</w:t>
      </w:r>
      <w:r w:rsidRPr="0084082B">
        <w:rPr>
          <w:rFonts w:ascii="Times New Roman" w:eastAsia="Times New Roman" w:hAnsi="Times New Roman" w:cs="Times New Roman"/>
          <w:b/>
          <w:bCs/>
          <w:spacing w:val="-2"/>
          <w:lang w:val="es-ES_tradnl"/>
        </w:rPr>
        <w:t>ta</w:t>
      </w:r>
      <w:r w:rsidRPr="0084082B">
        <w:rPr>
          <w:rFonts w:ascii="Times New Roman" w:eastAsia="Times New Roman" w:hAnsi="Times New Roman" w:cs="Times New Roman"/>
          <w:b/>
          <w:bCs/>
          <w:lang w:val="es-ES_tradnl"/>
        </w:rPr>
        <w:t>s</w:t>
      </w:r>
      <w:r w:rsidRPr="0084082B">
        <w:rPr>
          <w:rFonts w:ascii="Times New Roman" w:eastAsia="Times New Roman" w:hAnsi="Times New Roman" w:cs="Times New Roman"/>
          <w:b/>
          <w:bCs/>
          <w:spacing w:val="-4"/>
          <w:lang w:val="es-ES_tradnl"/>
        </w:rPr>
        <w:t xml:space="preserve"> </w:t>
      </w:r>
      <w:r w:rsidRPr="0084082B">
        <w:rPr>
          <w:rFonts w:ascii="Times New Roman" w:eastAsia="Times New Roman" w:hAnsi="Times New Roman" w:cs="Times New Roman"/>
          <w:b/>
          <w:bCs/>
          <w:spacing w:val="-2"/>
          <w:lang w:val="es-ES_tradnl"/>
        </w:rPr>
        <w:t>es</w:t>
      </w:r>
      <w:r w:rsidRPr="0084082B">
        <w:rPr>
          <w:rFonts w:ascii="Times New Roman" w:eastAsia="Times New Roman" w:hAnsi="Times New Roman" w:cs="Times New Roman"/>
          <w:b/>
          <w:bCs/>
          <w:spacing w:val="-3"/>
          <w:lang w:val="es-ES_tradnl"/>
        </w:rPr>
        <w:t>p</w:t>
      </w:r>
      <w:r w:rsidRPr="0084082B">
        <w:rPr>
          <w:rFonts w:ascii="Times New Roman" w:eastAsia="Times New Roman" w:hAnsi="Times New Roman" w:cs="Times New Roman"/>
          <w:b/>
          <w:bCs/>
          <w:spacing w:val="-4"/>
          <w:lang w:val="es-ES_tradnl"/>
        </w:rPr>
        <w:t>e</w:t>
      </w:r>
      <w:r w:rsidRPr="0084082B">
        <w:rPr>
          <w:rFonts w:ascii="Times New Roman" w:eastAsia="Times New Roman" w:hAnsi="Times New Roman" w:cs="Times New Roman"/>
          <w:b/>
          <w:bCs/>
          <w:spacing w:val="-2"/>
          <w:lang w:val="es-ES_tradnl"/>
        </w:rPr>
        <w:t>c</w:t>
      </w:r>
      <w:r w:rsidRPr="0084082B">
        <w:rPr>
          <w:rFonts w:ascii="Times New Roman" w:eastAsia="Times New Roman" w:hAnsi="Times New Roman" w:cs="Times New Roman"/>
          <w:b/>
          <w:bCs/>
          <w:spacing w:val="-4"/>
          <w:lang w:val="es-ES_tradnl"/>
        </w:rPr>
        <w:t>í</w:t>
      </w:r>
      <w:r w:rsidRPr="0084082B">
        <w:rPr>
          <w:rFonts w:ascii="Times New Roman" w:eastAsia="Times New Roman" w:hAnsi="Times New Roman" w:cs="Times New Roman"/>
          <w:b/>
          <w:bCs/>
          <w:spacing w:val="-2"/>
          <w:lang w:val="es-ES_tradnl"/>
        </w:rPr>
        <w:t>f</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spacing w:val="-2"/>
          <w:lang w:val="es-ES_tradnl"/>
        </w:rPr>
        <w:t>ca</w:t>
      </w:r>
      <w:r w:rsidRPr="0084082B">
        <w:rPr>
          <w:rFonts w:ascii="Times New Roman" w:eastAsia="Times New Roman" w:hAnsi="Times New Roman" w:cs="Times New Roman"/>
          <w:b/>
          <w:bCs/>
          <w:lang w:val="es-ES_tradnl"/>
        </w:rPr>
        <w:t xml:space="preserve">s para </w:t>
      </w:r>
      <w:r w:rsidR="00E118FE">
        <w:rPr>
          <w:rFonts w:ascii="Times New Roman" w:eastAsia="Times New Roman" w:hAnsi="Times New Roman" w:cs="Times New Roman"/>
          <w:b/>
          <w:bCs/>
          <w:lang w:val="es-ES_tradnl"/>
        </w:rPr>
        <w:t>PEL</w:t>
      </w:r>
    </w:p>
    <w:p w:rsidR="00A64613" w:rsidRPr="0084082B" w:rsidRDefault="00A64613" w:rsidP="00A64613">
      <w:pPr>
        <w:widowControl w:val="0"/>
        <w:spacing w:before="5" w:after="0" w:line="180" w:lineRule="exact"/>
        <w:rPr>
          <w:rFonts w:ascii="Calibri" w:eastAsia="Calibri" w:hAnsi="Calibri" w:cs="Arial"/>
          <w:sz w:val="18"/>
          <w:szCs w:val="18"/>
          <w:lang w:val="es-ES_tradnl"/>
        </w:rPr>
      </w:pPr>
    </w:p>
    <w:p w:rsidR="00224DF8" w:rsidRPr="00A64613" w:rsidRDefault="00224DF8" w:rsidP="00B26289">
      <w:pPr>
        <w:pStyle w:val="Sinespaciado"/>
        <w:rPr>
          <w:rFonts w:asciiTheme="majorBidi" w:eastAsia="Times New Roman" w:hAnsiTheme="majorBidi" w:cstheme="majorBidi"/>
          <w:lang w:val="es-ES_tradnl"/>
        </w:rPr>
      </w:pPr>
    </w:p>
    <w:p w:rsidR="007C5BC4" w:rsidRPr="007C5BC4" w:rsidRDefault="007C5BC4" w:rsidP="007C5BC4">
      <w:pPr>
        <w:widowControl w:val="0"/>
        <w:spacing w:after="0" w:line="240" w:lineRule="auto"/>
        <w:ind w:right="56"/>
        <w:jc w:val="both"/>
        <w:rPr>
          <w:rFonts w:ascii="Times New Roman" w:eastAsia="Times New Roman" w:hAnsi="Times New Roman" w:cs="Times New Roman"/>
          <w:lang w:val="es-ES_tradnl" w:eastAsia="en-US"/>
        </w:rPr>
      </w:pPr>
      <w:r w:rsidRPr="007C5BC4">
        <w:rPr>
          <w:rFonts w:ascii="Times New Roman" w:eastAsia="Times New Roman" w:hAnsi="Times New Roman" w:cs="Times New Roman"/>
          <w:lang w:val="es-ES_tradnl" w:eastAsia="en-US"/>
        </w:rPr>
        <w:t>Las</w:t>
      </w:r>
      <w:r w:rsidRPr="007C5BC4">
        <w:rPr>
          <w:rFonts w:ascii="Times New Roman" w:eastAsia="Times New Roman" w:hAnsi="Times New Roman" w:cs="Times New Roman"/>
          <w:spacing w:val="24"/>
          <w:lang w:val="es-ES_tradnl" w:eastAsia="en-US"/>
        </w:rPr>
        <w:t xml:space="preserve"> </w:t>
      </w:r>
      <w:r w:rsidRPr="007C5BC4">
        <w:rPr>
          <w:rFonts w:ascii="Times New Roman" w:eastAsia="Times New Roman" w:hAnsi="Times New Roman" w:cs="Times New Roman"/>
          <w:lang w:val="es-ES_tradnl" w:eastAsia="en-US"/>
        </w:rPr>
        <w:t>PQ</w:t>
      </w:r>
      <w:r w:rsidRPr="007C5BC4">
        <w:rPr>
          <w:rFonts w:ascii="Times New Roman" w:eastAsia="Times New Roman" w:hAnsi="Times New Roman" w:cs="Times New Roman"/>
          <w:spacing w:val="23"/>
          <w:lang w:val="es-ES_tradnl" w:eastAsia="en-US"/>
        </w:rPr>
        <w:t xml:space="preserve"> </w:t>
      </w:r>
      <w:r w:rsidRPr="007C5BC4">
        <w:rPr>
          <w:rFonts w:ascii="Times New Roman" w:eastAsia="Times New Roman" w:hAnsi="Times New Roman" w:cs="Times New Roman"/>
          <w:lang w:val="es-ES_tradnl" w:eastAsia="en-US"/>
        </w:rPr>
        <w:t>P</w:t>
      </w:r>
      <w:r w:rsidRPr="007C5BC4">
        <w:rPr>
          <w:rFonts w:ascii="Times New Roman" w:eastAsia="Times New Roman" w:hAnsi="Times New Roman" w:cs="Times New Roman"/>
          <w:spacing w:val="-1"/>
          <w:lang w:val="es-ES_tradnl" w:eastAsia="en-US"/>
        </w:rPr>
        <w:t>E</w:t>
      </w:r>
      <w:r w:rsidRPr="007C5BC4">
        <w:rPr>
          <w:rFonts w:ascii="Times New Roman" w:eastAsia="Times New Roman" w:hAnsi="Times New Roman" w:cs="Times New Roman"/>
          <w:lang w:val="es-ES_tradnl" w:eastAsia="en-US"/>
        </w:rPr>
        <w:t>L</w:t>
      </w:r>
      <w:r w:rsidRPr="007C5BC4">
        <w:rPr>
          <w:rFonts w:ascii="Times New Roman" w:eastAsia="Times New Roman" w:hAnsi="Times New Roman" w:cs="Times New Roman"/>
          <w:spacing w:val="22"/>
          <w:lang w:val="es-ES_tradnl" w:eastAsia="en-US"/>
        </w:rPr>
        <w:t xml:space="preserve"> </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5"/>
          <w:lang w:val="es-ES_tradnl" w:eastAsia="en-US"/>
        </w:rPr>
        <w:t xml:space="preserve"> </w:t>
      </w:r>
      <w:r w:rsidRPr="007C5BC4">
        <w:rPr>
          <w:rFonts w:ascii="Times New Roman" w:eastAsia="Times New Roman" w:hAnsi="Times New Roman" w:cs="Times New Roman"/>
          <w:spacing w:val="-2"/>
          <w:lang w:val="es-ES_tradnl" w:eastAsia="en-US"/>
        </w:rPr>
        <w:t>b</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s</w:t>
      </w:r>
      <w:r w:rsidRPr="007C5BC4">
        <w:rPr>
          <w:rFonts w:ascii="Times New Roman" w:eastAsia="Times New Roman" w:hAnsi="Times New Roman" w:cs="Times New Roman"/>
          <w:lang w:val="es-ES_tradnl" w:eastAsia="en-US"/>
        </w:rPr>
        <w:t>an</w:t>
      </w:r>
      <w:r w:rsidRPr="007C5BC4">
        <w:rPr>
          <w:rFonts w:ascii="Times New Roman" w:eastAsia="Times New Roman" w:hAnsi="Times New Roman" w:cs="Times New Roman"/>
          <w:spacing w:val="22"/>
          <w:lang w:val="es-ES_tradnl" w:eastAsia="en-US"/>
        </w:rPr>
        <w:t xml:space="preserve"> </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22"/>
          <w:lang w:val="es-ES_tradnl" w:eastAsia="en-US"/>
        </w:rPr>
        <w:t xml:space="preserve"> </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l</w:t>
      </w:r>
      <w:r w:rsidRPr="007C5BC4">
        <w:rPr>
          <w:rFonts w:ascii="Times New Roman" w:eastAsia="Times New Roman" w:hAnsi="Times New Roman" w:cs="Times New Roman"/>
          <w:spacing w:val="25"/>
          <w:lang w:val="es-ES_tradnl" w:eastAsia="en-US"/>
        </w:rPr>
        <w:t xml:space="preserve"> </w:t>
      </w:r>
      <w:r w:rsidRPr="007C5BC4">
        <w:rPr>
          <w:rFonts w:ascii="Times New Roman" w:eastAsia="Times New Roman" w:hAnsi="Times New Roman" w:cs="Times New Roman"/>
          <w:spacing w:val="-1"/>
          <w:lang w:val="es-ES_tradnl" w:eastAsia="en-US"/>
        </w:rPr>
        <w:t>C</w:t>
      </w:r>
      <w:r w:rsidRPr="007C5BC4">
        <w:rPr>
          <w:rFonts w:ascii="Times New Roman" w:eastAsia="Times New Roman" w:hAnsi="Times New Roman" w:cs="Times New Roman"/>
          <w:lang w:val="es-ES_tradnl" w:eastAsia="en-US"/>
        </w:rPr>
        <w:t>on</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4"/>
          <w:lang w:val="es-ES_tradnl" w:eastAsia="en-US"/>
        </w:rPr>
        <w:t xml:space="preserve"> </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22"/>
          <w:lang w:val="es-ES_tradnl" w:eastAsia="en-US"/>
        </w:rPr>
        <w:t xml:space="preserve"> </w:t>
      </w:r>
      <w:r w:rsidRPr="007C5BC4">
        <w:rPr>
          <w:rFonts w:ascii="Times New Roman" w:eastAsia="Times New Roman" w:hAnsi="Times New Roman" w:cs="Times New Roman"/>
          <w:spacing w:val="-1"/>
          <w:lang w:val="es-ES_tradnl" w:eastAsia="en-US"/>
        </w:rPr>
        <w:t>C</w:t>
      </w:r>
      <w:r w:rsidRPr="007C5BC4">
        <w:rPr>
          <w:rFonts w:ascii="Times New Roman" w:eastAsia="Times New Roman" w:hAnsi="Times New Roman" w:cs="Times New Roman"/>
          <w:spacing w:val="-2"/>
          <w:lang w:val="es-ES_tradnl" w:eastAsia="en-US"/>
        </w:rPr>
        <w:t>h</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ca</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w:t>
      </w:r>
      <w:r w:rsidRPr="007C5BC4">
        <w:rPr>
          <w:rFonts w:ascii="Times New Roman" w:eastAsia="Times New Roman" w:hAnsi="Times New Roman" w:cs="Times New Roman"/>
          <w:spacing w:val="22"/>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24"/>
          <w:lang w:val="es-ES_tradnl" w:eastAsia="en-US"/>
        </w:rPr>
        <w:t xml:space="preserve"> </w:t>
      </w:r>
      <w:r w:rsidRPr="007C5BC4">
        <w:rPr>
          <w:rFonts w:ascii="Times New Roman" w:eastAsia="Times New Roman" w:hAnsi="Times New Roman" w:cs="Times New Roman"/>
          <w:spacing w:val="-1"/>
          <w:lang w:val="es-ES_tradnl" w:eastAsia="en-US"/>
        </w:rPr>
        <w:t>A</w:t>
      </w:r>
      <w:r w:rsidRPr="007C5BC4">
        <w:rPr>
          <w:rFonts w:ascii="Times New Roman" w:eastAsia="Times New Roman" w:hAnsi="Times New Roman" w:cs="Times New Roman"/>
          <w:lang w:val="es-ES_tradnl" w:eastAsia="en-US"/>
        </w:rPr>
        <w:t>nex</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24"/>
          <w:lang w:val="es-ES_tradnl" w:eastAsia="en-US"/>
        </w:rPr>
        <w:t xml:space="preserve"> </w:t>
      </w:r>
      <w:r w:rsidRPr="007C5BC4">
        <w:rPr>
          <w:rFonts w:ascii="Times New Roman" w:eastAsia="Times New Roman" w:hAnsi="Times New Roman" w:cs="Times New Roman"/>
          <w:lang w:val="es-ES_tradnl" w:eastAsia="en-US"/>
        </w:rPr>
        <w:t>1</w:t>
      </w:r>
      <w:r w:rsidRPr="007C5BC4">
        <w:rPr>
          <w:rFonts w:ascii="Times New Roman" w:eastAsia="Times New Roman" w:hAnsi="Times New Roman" w:cs="Times New Roman"/>
          <w:spacing w:val="22"/>
          <w:lang w:val="es-ES_tradnl" w:eastAsia="en-US"/>
        </w:rPr>
        <w:t xml:space="preserve"> </w:t>
      </w:r>
      <w:r w:rsidRPr="007C5BC4">
        <w:rPr>
          <w:rFonts w:ascii="Times New Roman" w:eastAsia="Times New Roman" w:hAnsi="Times New Roman" w:cs="Times New Roman"/>
          <w:lang w:val="es-ES_tradnl" w:eastAsia="en-US"/>
        </w:rPr>
        <w:t>y</w:t>
      </w:r>
      <w:r w:rsidRPr="007C5BC4">
        <w:rPr>
          <w:rFonts w:ascii="Times New Roman" w:eastAsia="Times New Roman" w:hAnsi="Times New Roman" w:cs="Times New Roman"/>
          <w:spacing w:val="22"/>
          <w:lang w:val="es-ES_tradnl" w:eastAsia="en-US"/>
        </w:rPr>
        <w:t xml:space="preserve"> </w:t>
      </w:r>
      <w:r w:rsidRPr="007C5BC4">
        <w:rPr>
          <w:rFonts w:ascii="Times New Roman" w:eastAsia="Times New Roman" w:hAnsi="Times New Roman" w:cs="Times New Roman"/>
          <w:lang w:val="es-ES_tradnl" w:eastAsia="en-US"/>
        </w:rPr>
        <w:t>19</w:t>
      </w:r>
      <w:r w:rsidRPr="007C5BC4">
        <w:rPr>
          <w:rFonts w:ascii="Times New Roman" w:eastAsia="Times New Roman" w:hAnsi="Times New Roman" w:cs="Times New Roman"/>
          <w:spacing w:val="23"/>
          <w:lang w:val="es-ES_tradnl" w:eastAsia="en-US"/>
        </w:rPr>
        <w:t xml:space="preserve"> </w:t>
      </w:r>
      <w:r w:rsidRPr="007C5BC4">
        <w:rPr>
          <w:rFonts w:ascii="Times New Roman" w:eastAsia="Times New Roman" w:hAnsi="Times New Roman" w:cs="Times New Roman"/>
          <w:lang w:val="es-ES_tradnl" w:eastAsia="en-US"/>
        </w:rPr>
        <w:t>al</w:t>
      </w:r>
      <w:r w:rsidRPr="007C5BC4">
        <w:rPr>
          <w:rFonts w:ascii="Times New Roman" w:eastAsia="Times New Roman" w:hAnsi="Times New Roman" w:cs="Times New Roman"/>
          <w:spacing w:val="23"/>
          <w:lang w:val="es-ES_tradnl" w:eastAsia="en-US"/>
        </w:rPr>
        <w:t xml:space="preserve"> </w:t>
      </w:r>
      <w:r w:rsidRPr="007C5BC4">
        <w:rPr>
          <w:rFonts w:ascii="Times New Roman" w:eastAsia="Times New Roman" w:hAnsi="Times New Roman" w:cs="Times New Roman"/>
          <w:spacing w:val="-4"/>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3"/>
          <w:lang w:val="es-ES_tradnl" w:eastAsia="en-US"/>
        </w:rPr>
        <w:t>m</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6"/>
          <w:lang w:val="es-ES_tradnl" w:eastAsia="en-US"/>
        </w:rPr>
        <w:t xml:space="preserve"> </w:t>
      </w:r>
      <w:r w:rsidRPr="007C5BC4">
        <w:rPr>
          <w:rFonts w:ascii="Times New Roman" w:eastAsia="Times New Roman" w:hAnsi="Times New Roman" w:cs="Times New Roman"/>
          <w:lang w:val="es-ES_tradnl" w:eastAsia="en-US"/>
        </w:rPr>
        <w:t>y</w:t>
      </w:r>
      <w:r w:rsidRPr="007C5BC4">
        <w:rPr>
          <w:rFonts w:ascii="Times New Roman" w:eastAsia="Times New Roman" w:hAnsi="Times New Roman" w:cs="Times New Roman"/>
          <w:spacing w:val="22"/>
          <w:lang w:val="es-ES_tradnl" w:eastAsia="en-US"/>
        </w:rPr>
        <w:t xml:space="preserve"> </w:t>
      </w:r>
      <w:r w:rsidRPr="007C5BC4">
        <w:rPr>
          <w:rFonts w:ascii="Times New Roman" w:eastAsia="Times New Roman" w:hAnsi="Times New Roman" w:cs="Times New Roman"/>
          <w:spacing w:val="1"/>
          <w:lang w:val="es-ES_tradnl" w:eastAsia="en-US"/>
        </w:rPr>
        <w:t>otros</w:t>
      </w:r>
      <w:r w:rsidRPr="007C5BC4">
        <w:rPr>
          <w:rFonts w:ascii="Times New Roman" w:eastAsia="Times New Roman" w:hAnsi="Times New Roman" w:cs="Times New Roman"/>
          <w:spacing w:val="24"/>
          <w:lang w:val="es-ES_tradnl" w:eastAsia="en-US"/>
        </w:rPr>
        <w:t xml:space="preserve"> </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x</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24"/>
          <w:lang w:val="es-ES_tradnl" w:eastAsia="en-US"/>
        </w:rPr>
        <w:t xml:space="preserve"> </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4"/>
          <w:lang w:val="es-ES_tradnl" w:eastAsia="en-US"/>
        </w:rPr>
        <w:t xml:space="preserve"> </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ac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ó</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24"/>
          <w:lang w:val="es-ES_tradnl" w:eastAsia="en-US"/>
        </w:rPr>
        <w:t xml:space="preserve"> </w:t>
      </w:r>
      <w:r w:rsidRPr="007C5BC4">
        <w:rPr>
          <w:rFonts w:ascii="Times New Roman" w:eastAsia="Times New Roman" w:hAnsi="Times New Roman" w:cs="Times New Roman"/>
          <w:lang w:val="es-ES_tradnl" w:eastAsia="en-US"/>
        </w:rPr>
        <w:t>p</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ne</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es</w:t>
      </w:r>
      <w:r w:rsidRPr="007C5BC4">
        <w:rPr>
          <w:rFonts w:ascii="Times New Roman" w:eastAsia="Times New Roman" w:hAnsi="Times New Roman" w:cs="Times New Roman"/>
          <w:spacing w:val="23"/>
          <w:lang w:val="es-ES_tradnl" w:eastAsia="en-US"/>
        </w:rPr>
        <w:t xml:space="preserve"> </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22"/>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4"/>
          <w:lang w:val="es-ES_tradnl" w:eastAsia="en-US"/>
        </w:rPr>
        <w:t xml:space="preserve"> </w:t>
      </w:r>
      <w:r w:rsidRPr="007C5BC4">
        <w:rPr>
          <w:rFonts w:ascii="Times New Roman" w:eastAsia="Times New Roman" w:hAnsi="Times New Roman" w:cs="Times New Roman"/>
          <w:spacing w:val="-1"/>
          <w:lang w:val="es-ES_tradnl" w:eastAsia="en-US"/>
        </w:rPr>
        <w:t>OAC</w:t>
      </w:r>
      <w:r w:rsidRPr="007C5BC4">
        <w:rPr>
          <w:rFonts w:ascii="Times New Roman" w:eastAsia="Times New Roman" w:hAnsi="Times New Roman" w:cs="Times New Roman"/>
          <w:lang w:val="es-ES_tradnl" w:eastAsia="en-US"/>
        </w:rPr>
        <w:t>I</w:t>
      </w:r>
      <w:r w:rsidRPr="007C5BC4">
        <w:rPr>
          <w:rFonts w:ascii="Times New Roman" w:eastAsia="Times New Roman" w:hAnsi="Times New Roman" w:cs="Times New Roman"/>
          <w:spacing w:val="23"/>
          <w:lang w:val="es-ES_tradnl" w:eastAsia="en-US"/>
        </w:rPr>
        <w:t xml:space="preserve"> </w:t>
      </w:r>
      <w:r w:rsidRPr="007C5BC4">
        <w:rPr>
          <w:rFonts w:ascii="Times New Roman" w:eastAsia="Times New Roman" w:hAnsi="Times New Roman" w:cs="Times New Roman"/>
          <w:lang w:val="es-ES_tradnl" w:eastAsia="en-US"/>
        </w:rPr>
        <w:t>y</w:t>
      </w:r>
      <w:r w:rsidRPr="007C5BC4">
        <w:rPr>
          <w:rFonts w:ascii="Times New Roman" w:eastAsia="Times New Roman" w:hAnsi="Times New Roman" w:cs="Times New Roman"/>
          <w:spacing w:val="22"/>
          <w:lang w:val="es-ES_tradnl" w:eastAsia="en-US"/>
        </w:rPr>
        <w:t xml:space="preserve"> </w:t>
      </w:r>
      <w:r w:rsidRPr="007C5BC4">
        <w:rPr>
          <w:rFonts w:ascii="Times New Roman" w:eastAsia="Times New Roman" w:hAnsi="Times New Roman" w:cs="Times New Roman"/>
          <w:lang w:val="es-ES_tradnl" w:eastAsia="en-US"/>
        </w:rPr>
        <w:t>se</w:t>
      </w:r>
      <w:r w:rsidRPr="007C5BC4">
        <w:rPr>
          <w:rFonts w:ascii="Times New Roman" w:eastAsia="Times New Roman" w:hAnsi="Times New Roman" w:cs="Times New Roman"/>
          <w:spacing w:val="25"/>
          <w:lang w:val="es-ES_tradnl" w:eastAsia="en-US"/>
        </w:rPr>
        <w:t xml:space="preserve"> </w:t>
      </w:r>
      <w:r w:rsidRPr="007C5BC4">
        <w:rPr>
          <w:rFonts w:ascii="Times New Roman" w:eastAsia="Times New Roman" w:hAnsi="Times New Roman" w:cs="Times New Roman"/>
          <w:lang w:val="es-ES_tradnl" w:eastAsia="en-US"/>
        </w:rPr>
        <w:t>u</w:t>
      </w:r>
      <w:r w:rsidRPr="007C5BC4">
        <w:rPr>
          <w:rFonts w:ascii="Times New Roman" w:eastAsia="Times New Roman" w:hAnsi="Times New Roman" w:cs="Times New Roman"/>
          <w:spacing w:val="-1"/>
          <w:lang w:val="es-ES_tradnl" w:eastAsia="en-US"/>
        </w:rPr>
        <w:t>ti</w:t>
      </w:r>
      <w:r w:rsidRPr="007C5BC4">
        <w:rPr>
          <w:rFonts w:ascii="Times New Roman" w:eastAsia="Times New Roman" w:hAnsi="Times New Roman" w:cs="Times New Roman"/>
          <w:spacing w:val="1"/>
          <w:lang w:val="es-ES_tradnl" w:eastAsia="en-US"/>
        </w:rPr>
        <w:t>li</w:t>
      </w:r>
      <w:r w:rsidRPr="007C5BC4">
        <w:rPr>
          <w:rFonts w:ascii="Times New Roman" w:eastAsia="Times New Roman" w:hAnsi="Times New Roman" w:cs="Times New Roman"/>
          <w:spacing w:val="-2"/>
          <w:lang w:val="es-ES_tradnl" w:eastAsia="en-US"/>
        </w:rPr>
        <w:t>z</w:t>
      </w:r>
      <w:r w:rsidRPr="007C5BC4">
        <w:rPr>
          <w:rFonts w:ascii="Times New Roman" w:eastAsia="Times New Roman" w:hAnsi="Times New Roman" w:cs="Times New Roman"/>
          <w:lang w:val="es-ES_tradnl" w:eastAsia="en-US"/>
        </w:rPr>
        <w:t>an</w:t>
      </w:r>
      <w:r w:rsidRPr="007C5BC4">
        <w:rPr>
          <w:rFonts w:ascii="Times New Roman" w:eastAsia="Times New Roman" w:hAnsi="Times New Roman" w:cs="Times New Roman"/>
          <w:spacing w:val="24"/>
          <w:lang w:val="es-ES_tradnl" w:eastAsia="en-US"/>
        </w:rPr>
        <w:t xml:space="preserve"> </w:t>
      </w:r>
      <w:r w:rsidRPr="007C5BC4">
        <w:rPr>
          <w:rFonts w:ascii="Times New Roman" w:eastAsia="Times New Roman" w:hAnsi="Times New Roman" w:cs="Times New Roman"/>
          <w:spacing w:val="-2"/>
          <w:lang w:val="es-ES_tradnl" w:eastAsia="en-US"/>
        </w:rPr>
        <w:t>p</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 xml:space="preserve">a </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
          <w:lang w:val="es-ES_tradnl" w:eastAsia="en-US"/>
        </w:rPr>
        <w:t>rif</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r</w:t>
      </w:r>
      <w:r w:rsidRPr="007C5BC4">
        <w:rPr>
          <w:rFonts w:ascii="Times New Roman" w:eastAsia="Times New Roman" w:hAnsi="Times New Roman" w:cs="Times New Roman"/>
          <w:spacing w:val="4"/>
          <w:lang w:val="es-ES_tradnl" w:eastAsia="en-US"/>
        </w:rPr>
        <w:t xml:space="preserve"> </w:t>
      </w:r>
      <w:r w:rsidRPr="007C5BC4">
        <w:rPr>
          <w:rFonts w:ascii="Times New Roman" w:eastAsia="Times New Roman" w:hAnsi="Times New Roman" w:cs="Times New Roman"/>
          <w:lang w:val="es-ES_tradnl" w:eastAsia="en-US"/>
        </w:rPr>
        <w:t>si</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se</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ha</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b</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u</w:t>
      </w:r>
      <w:r w:rsidRPr="007C5BC4">
        <w:rPr>
          <w:rFonts w:ascii="Times New Roman" w:eastAsia="Times New Roman" w:hAnsi="Times New Roman" w:cs="Times New Roman"/>
          <w:spacing w:val="1"/>
          <w:lang w:val="es-ES_tradnl" w:eastAsia="en-US"/>
        </w:rPr>
        <w:t>n</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1"/>
          <w:lang w:val="es-ES_tradnl" w:eastAsia="en-US"/>
        </w:rPr>
        <w:t>e</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ón</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d</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el</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cen</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spacing w:val="3"/>
          <w:lang w:val="es-ES_tradnl" w:eastAsia="en-US"/>
        </w:rPr>
        <w:t>s</w:t>
      </w:r>
      <w:r w:rsidRPr="007C5BC4">
        <w:rPr>
          <w:rFonts w:ascii="Times New Roman" w:eastAsia="Times New Roman" w:hAnsi="Times New Roman" w:cs="Times New Roman"/>
          <w:lang w:val="es-ES_tradnl" w:eastAsia="en-US"/>
        </w:rPr>
        <w:t>,</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que</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cue</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con</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2"/>
          <w:lang w:val="es-ES_tradnl" w:eastAsia="en-US"/>
        </w:rPr>
        <w:t>u</w:t>
      </w:r>
      <w:r w:rsidRPr="007C5BC4">
        <w:rPr>
          <w:rFonts w:ascii="Times New Roman" w:eastAsia="Times New Roman" w:hAnsi="Times New Roman" w:cs="Times New Roman"/>
          <w:spacing w:val="1"/>
          <w:lang w:val="es-ES_tradnl" w:eastAsia="en-US"/>
        </w:rPr>
        <w:t>f</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pe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so</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spacing w:val="-2"/>
          <w:lang w:val="es-ES_tradnl" w:eastAsia="en-US"/>
        </w:rPr>
        <w:t>y</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1"/>
          <w:lang w:val="es-ES_tradnl" w:eastAsia="en-US"/>
        </w:rPr>
        <w:t>e</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é</w:t>
      </w:r>
      <w:r w:rsidRPr="007C5BC4">
        <w:rPr>
          <w:rFonts w:ascii="Times New Roman" w:eastAsia="Times New Roman" w:hAnsi="Times New Roman" w:cs="Times New Roman"/>
          <w:lang w:val="es-ES_tradnl" w:eastAsia="en-US"/>
        </w:rPr>
        <w:t>cn</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co o</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ad</w:t>
      </w:r>
      <w:r w:rsidRPr="007C5BC4">
        <w:rPr>
          <w:rFonts w:ascii="Times New Roman" w:eastAsia="Times New Roman" w:hAnsi="Times New Roman" w:cs="Times New Roman"/>
          <w:spacing w:val="-3"/>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r</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lang w:val="es-ES_tradnl" w:eastAsia="en-US"/>
        </w:rPr>
        <w:t>o, cu</w:t>
      </w:r>
      <w:r w:rsidRPr="007C5BC4">
        <w:rPr>
          <w:rFonts w:ascii="Times New Roman" w:eastAsia="Times New Roman" w:hAnsi="Times New Roman" w:cs="Times New Roman"/>
          <w:spacing w:val="-2"/>
          <w:lang w:val="es-ES_tradnl" w:eastAsia="en-US"/>
        </w:rPr>
        <w:t>y</w:t>
      </w:r>
      <w:r w:rsidRPr="007C5BC4">
        <w:rPr>
          <w:rFonts w:ascii="Times New Roman" w:eastAsia="Times New Roman" w:hAnsi="Times New Roman" w:cs="Times New Roman"/>
          <w:lang w:val="es-ES_tradnl" w:eastAsia="en-US"/>
        </w:rPr>
        <w:t>as</w:t>
      </w:r>
      <w:r w:rsidRPr="007C5BC4">
        <w:rPr>
          <w:rFonts w:ascii="Times New Roman" w:eastAsia="Times New Roman" w:hAnsi="Times New Roman" w:cs="Times New Roman"/>
          <w:spacing w:val="1"/>
          <w:lang w:val="es-ES_tradnl" w:eastAsia="en-US"/>
        </w:rPr>
        <w:t xml:space="preserve"> f</w:t>
      </w:r>
      <w:r w:rsidRPr="007C5BC4">
        <w:rPr>
          <w:rFonts w:ascii="Times New Roman" w:eastAsia="Times New Roman" w:hAnsi="Times New Roman" w:cs="Times New Roman"/>
          <w:lang w:val="es-ES_tradnl" w:eastAsia="en-US"/>
        </w:rPr>
        <w:t>un</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lang w:val="es-ES_tradnl" w:eastAsia="en-US"/>
        </w:rPr>
        <w:t>es</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y</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lang w:val="es-ES_tradnl" w:eastAsia="en-US"/>
        </w:rPr>
        <w:t>pon</w:t>
      </w:r>
      <w:r w:rsidRPr="007C5BC4">
        <w:rPr>
          <w:rFonts w:ascii="Times New Roman" w:eastAsia="Times New Roman" w:hAnsi="Times New Roman" w:cs="Times New Roman"/>
          <w:spacing w:val="-2"/>
          <w:lang w:val="es-ES_tradnl" w:eastAsia="en-US"/>
        </w:rPr>
        <w:t>sa</w:t>
      </w:r>
      <w:r w:rsidRPr="007C5BC4">
        <w:rPr>
          <w:rFonts w:ascii="Times New Roman" w:eastAsia="Times New Roman" w:hAnsi="Times New Roman" w:cs="Times New Roman"/>
          <w:lang w:val="es-ES_tradnl" w:eastAsia="en-US"/>
        </w:rPr>
        <w:t>b</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da</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es</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 xml:space="preserve">én </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
          <w:lang w:val="es-ES_tradnl" w:eastAsia="en-US"/>
        </w:rPr>
        <w:t>m</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1"/>
          <w:lang w:val="es-ES_tradnl" w:eastAsia="en-US"/>
        </w:rPr>
        <w:t>f</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as.</w:t>
      </w:r>
    </w:p>
    <w:p w:rsidR="007C5BC4" w:rsidRPr="007C5BC4" w:rsidRDefault="007C5BC4" w:rsidP="007C5BC4">
      <w:pPr>
        <w:widowControl w:val="0"/>
        <w:spacing w:before="11" w:after="0" w:line="240" w:lineRule="exact"/>
        <w:rPr>
          <w:rFonts w:ascii="Calibri" w:eastAsia="Calibri" w:hAnsi="Calibri" w:cs="Arial"/>
          <w:sz w:val="24"/>
          <w:szCs w:val="24"/>
          <w:lang w:val="es-ES_tradnl" w:eastAsia="en-US"/>
        </w:rPr>
      </w:pPr>
    </w:p>
    <w:p w:rsidR="007C5BC4" w:rsidRPr="007C5BC4" w:rsidRDefault="007C5BC4" w:rsidP="007C5BC4">
      <w:pPr>
        <w:widowControl w:val="0"/>
        <w:spacing w:after="0" w:line="240" w:lineRule="auto"/>
        <w:ind w:right="53"/>
        <w:jc w:val="both"/>
        <w:rPr>
          <w:rFonts w:ascii="Times New Roman" w:eastAsia="Times New Roman" w:hAnsi="Times New Roman" w:cs="Times New Roman"/>
          <w:lang w:val="es-ES_tradnl" w:eastAsia="en-US"/>
        </w:rPr>
      </w:pPr>
      <w:r w:rsidRPr="007C5BC4">
        <w:rPr>
          <w:rFonts w:ascii="Times New Roman" w:eastAsia="Times New Roman" w:hAnsi="Times New Roman" w:cs="Times New Roman"/>
          <w:spacing w:val="-1"/>
          <w:lang w:val="es-ES_tradnl" w:eastAsia="en-US"/>
        </w:rPr>
        <w:t>C</w:t>
      </w:r>
      <w:r w:rsidRPr="007C5BC4">
        <w:rPr>
          <w:rFonts w:ascii="Times New Roman" w:eastAsia="Times New Roman" w:hAnsi="Times New Roman" w:cs="Times New Roman"/>
          <w:lang w:val="es-ES_tradnl" w:eastAsia="en-US"/>
        </w:rPr>
        <w:t xml:space="preserve">on </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lang w:val="es-ES_tradnl" w:eastAsia="en-US"/>
        </w:rPr>
        <w:t>pe</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 xml:space="preserve">a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 xml:space="preserve">os </w:t>
      </w:r>
      <w:r w:rsidRPr="007C5BC4">
        <w:rPr>
          <w:rFonts w:ascii="Times New Roman" w:eastAsia="Times New Roman" w:hAnsi="Times New Roman" w:cs="Times New Roman"/>
          <w:spacing w:val="-2"/>
          <w:lang w:val="es-ES_tradnl" w:eastAsia="en-US"/>
        </w:rPr>
        <w:t>p</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ce</w:t>
      </w:r>
      <w:r w:rsidRPr="007C5BC4">
        <w:rPr>
          <w:rFonts w:ascii="Times New Roman" w:eastAsia="Times New Roman" w:hAnsi="Times New Roman" w:cs="Times New Roman"/>
          <w:lang w:val="es-ES_tradnl" w:eastAsia="en-US"/>
        </w:rPr>
        <w:t>d</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4"/>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os de</w:t>
      </w:r>
      <w:r w:rsidRPr="007C5BC4">
        <w:rPr>
          <w:rFonts w:ascii="Times New Roman" w:eastAsia="Times New Roman" w:hAnsi="Times New Roman" w:cs="Times New Roman"/>
          <w:spacing w:val="6"/>
          <w:lang w:val="es-ES_tradnl" w:eastAsia="en-US"/>
        </w:rPr>
        <w:t xml:space="preserve"> </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3"/>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 xml:space="preserve">a </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 xml:space="preserve">os </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
          <w:lang w:val="es-ES_tradnl" w:eastAsia="en-US"/>
        </w:rPr>
        <w:t>m</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 xml:space="preserve">os de </w:t>
      </w:r>
      <w:r w:rsidRPr="007C5BC4">
        <w:rPr>
          <w:rFonts w:ascii="Times New Roman" w:eastAsia="Times New Roman" w:hAnsi="Times New Roman" w:cs="Times New Roman"/>
          <w:spacing w:val="-2"/>
          <w:lang w:val="es-ES_tradnl" w:eastAsia="en-US"/>
        </w:rPr>
        <w:t>explotación específicos</w:t>
      </w:r>
      <w:r w:rsidRPr="007C5BC4">
        <w:rPr>
          <w:rFonts w:ascii="Times New Roman" w:eastAsia="Times New Roman" w:hAnsi="Times New Roman" w:cs="Times New Roman"/>
          <w:lang w:val="es-ES_tradnl" w:eastAsia="en-US"/>
        </w:rPr>
        <w:t>, no</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f</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lang w:val="es-ES_tradnl" w:eastAsia="en-US"/>
        </w:rPr>
        <w:t>ac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ón</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d</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f</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s y pub</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ca</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ón de</w:t>
      </w:r>
      <w:r w:rsidRPr="007C5BC4">
        <w:rPr>
          <w:rFonts w:ascii="Times New Roman" w:eastAsia="Times New Roman" w:hAnsi="Times New Roman" w:cs="Times New Roman"/>
          <w:spacing w:val="1"/>
          <w:lang w:val="es-ES_tradnl" w:eastAsia="en-US"/>
        </w:rPr>
        <w:t xml:space="preserve"> l</w:t>
      </w:r>
      <w:r w:rsidRPr="007C5BC4">
        <w:rPr>
          <w:rFonts w:ascii="Times New Roman" w:eastAsia="Times New Roman" w:hAnsi="Times New Roman" w:cs="Times New Roman"/>
          <w:lang w:val="es-ES_tradnl" w:eastAsia="en-US"/>
        </w:rPr>
        <w:t>as</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“d</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1"/>
          <w:lang w:val="es-ES_tradnl" w:eastAsia="en-US"/>
        </w:rPr>
        <w:t>f</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as s</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f</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spacing w:val="1"/>
          <w:lang w:val="es-ES_tradnl" w:eastAsia="en-US"/>
        </w:rPr>
        <w:t>ti</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lang w:val="es-ES_tradnl" w:eastAsia="en-US"/>
        </w:rPr>
        <w:t>”</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pu</w:t>
      </w:r>
      <w:r w:rsidRPr="007C5BC4">
        <w:rPr>
          <w:rFonts w:ascii="Times New Roman" w:eastAsia="Times New Roman" w:hAnsi="Times New Roman" w:cs="Times New Roman"/>
          <w:spacing w:val="-2"/>
          <w:lang w:val="es-ES_tradnl" w:eastAsia="en-US"/>
        </w:rPr>
        <w:t>b</w:t>
      </w:r>
      <w:r w:rsidRPr="007C5BC4">
        <w:rPr>
          <w:rFonts w:ascii="Times New Roman" w:eastAsia="Times New Roman" w:hAnsi="Times New Roman" w:cs="Times New Roman"/>
          <w:spacing w:val="1"/>
          <w:lang w:val="es-ES_tradnl" w:eastAsia="en-US"/>
        </w:rPr>
        <w:t>li</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lang w:val="es-ES_tradnl" w:eastAsia="en-US"/>
        </w:rPr>
        <w:t>ac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ón de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1"/>
          <w:lang w:val="es-ES_tradnl" w:eastAsia="en-US"/>
        </w:rPr>
        <w:t>f</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4"/>
          <w:lang w:val="es-ES_tradnl" w:eastAsia="en-US"/>
        </w:rPr>
        <w:t>m</w:t>
      </w:r>
      <w:r w:rsidRPr="007C5BC4">
        <w:rPr>
          <w:rFonts w:ascii="Times New Roman" w:eastAsia="Times New Roman" w:hAnsi="Times New Roman" w:cs="Times New Roman"/>
          <w:lang w:val="es-ES_tradnl" w:eastAsia="en-US"/>
        </w:rPr>
        <w:t>ac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ón</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lang w:val="es-ES_tradnl" w:eastAsia="en-US"/>
        </w:rPr>
        <w:t>áu</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ca</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spacing w:val="-1"/>
          <w:lang w:val="es-ES_tradnl" w:eastAsia="en-US"/>
        </w:rPr>
        <w:t>A</w:t>
      </w:r>
      <w:r w:rsidRPr="007C5BC4">
        <w:rPr>
          <w:rFonts w:ascii="Times New Roman" w:eastAsia="Times New Roman" w:hAnsi="Times New Roman" w:cs="Times New Roman"/>
          <w:spacing w:val="-4"/>
          <w:lang w:val="es-ES_tradnl" w:eastAsia="en-US"/>
        </w:rPr>
        <w:t>I</w:t>
      </w:r>
      <w:r w:rsidRPr="007C5BC4">
        <w:rPr>
          <w:rFonts w:ascii="Times New Roman" w:eastAsia="Times New Roman" w:hAnsi="Times New Roman" w:cs="Times New Roman"/>
          <w:lang w:val="es-ES_tradnl" w:eastAsia="en-US"/>
        </w:rPr>
        <w:t>P),</w:t>
      </w:r>
      <w:r w:rsidRPr="007C5BC4">
        <w:rPr>
          <w:rFonts w:ascii="Times New Roman" w:eastAsia="Times New Roman" w:hAnsi="Times New Roman" w:cs="Times New Roman"/>
          <w:spacing w:val="9"/>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ona</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con</w:t>
      </w:r>
      <w:r w:rsidRPr="007C5BC4">
        <w:rPr>
          <w:rFonts w:ascii="Times New Roman" w:eastAsia="Times New Roman" w:hAnsi="Times New Roman" w:cs="Times New Roman"/>
          <w:spacing w:val="4"/>
          <w:lang w:val="es-ES_tradnl" w:eastAsia="en-US"/>
        </w:rPr>
        <w:t xml:space="preserve"> </w:t>
      </w:r>
      <w:r w:rsidRPr="007C5BC4">
        <w:rPr>
          <w:rFonts w:ascii="Times New Roman" w:eastAsia="Times New Roman" w:hAnsi="Times New Roman" w:cs="Times New Roman"/>
          <w:lang w:val="es-ES_tradnl" w:eastAsia="en-US"/>
        </w:rPr>
        <w:t>el establecimiento de los mismos</w:t>
      </w:r>
      <w:r w:rsidRPr="007C5BC4">
        <w:rPr>
          <w:rFonts w:ascii="Times New Roman" w:eastAsia="Times New Roman" w:hAnsi="Times New Roman" w:cs="Times New Roman"/>
          <w:spacing w:val="1"/>
          <w:lang w:val="es-ES_tradnl" w:eastAsia="en-US"/>
        </w:rPr>
        <w:t xml:space="preserve"> fi</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u</w:t>
      </w:r>
      <w:r w:rsidRPr="007C5BC4">
        <w:rPr>
          <w:rFonts w:ascii="Times New Roman" w:eastAsia="Times New Roman" w:hAnsi="Times New Roman" w:cs="Times New Roman"/>
          <w:spacing w:val="-2"/>
          <w:lang w:val="es-ES_tradnl" w:eastAsia="en-US"/>
        </w:rPr>
        <w:t>r</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as</w:t>
      </w:r>
      <w:r w:rsidRPr="007C5BC4">
        <w:rPr>
          <w:rFonts w:ascii="Times New Roman" w:eastAsia="Times New Roman" w:hAnsi="Times New Roman" w:cs="Times New Roman"/>
          <w:spacing w:val="3"/>
          <w:lang w:val="es-ES_tradnl" w:eastAsia="en-US"/>
        </w:rPr>
        <w:t xml:space="preserve"> PQ LEG, </w:t>
      </w:r>
      <w:r w:rsidRPr="007C5BC4">
        <w:rPr>
          <w:rFonts w:ascii="Times New Roman" w:eastAsia="Times New Roman" w:hAnsi="Times New Roman" w:cs="Times New Roman"/>
          <w:spacing w:val="-4"/>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1"/>
          <w:lang w:val="es-ES_tradnl" w:eastAsia="en-US"/>
        </w:rPr>
        <w:t>tr</w:t>
      </w:r>
      <w:r w:rsidRPr="007C5BC4">
        <w:rPr>
          <w:rFonts w:ascii="Times New Roman" w:eastAsia="Times New Roman" w:hAnsi="Times New Roman" w:cs="Times New Roman"/>
          <w:lang w:val="es-ES_tradnl" w:eastAsia="en-US"/>
        </w:rPr>
        <w:t>as</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q</w:t>
      </w:r>
      <w:r w:rsidRPr="007C5BC4">
        <w:rPr>
          <w:rFonts w:ascii="Times New Roman" w:eastAsia="Times New Roman" w:hAnsi="Times New Roman" w:cs="Times New Roman"/>
          <w:spacing w:val="-2"/>
          <w:lang w:val="es-ES_tradnl" w:eastAsia="en-US"/>
        </w:rPr>
        <w:t>u</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5"/>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spacing w:val="-2"/>
          <w:lang w:val="es-ES_tradnl" w:eastAsia="en-US"/>
        </w:rPr>
        <w:t>r</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do</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con</w:t>
      </w:r>
      <w:r w:rsidRPr="007C5BC4">
        <w:rPr>
          <w:rFonts w:ascii="Times New Roman" w:eastAsia="Times New Roman" w:hAnsi="Times New Roman" w:cs="Times New Roman"/>
          <w:spacing w:val="4"/>
          <w:lang w:val="es-ES_tradnl" w:eastAsia="en-US"/>
        </w:rPr>
        <w:t xml:space="preserve"> </w:t>
      </w:r>
      <w:r w:rsidRPr="007C5BC4">
        <w:rPr>
          <w:rFonts w:ascii="Times New Roman" w:eastAsia="Times New Roman" w:hAnsi="Times New Roman" w:cs="Times New Roman"/>
          <w:lang w:val="es-ES_tradnl" w:eastAsia="en-US"/>
        </w:rPr>
        <w:t>su</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p</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ca</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ón</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spacing w:val="-2"/>
          <w:lang w:val="es-ES_tradnl" w:eastAsia="en-US"/>
        </w:rPr>
        <w:t>f</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u</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a en</w:t>
      </w:r>
      <w:r w:rsidRPr="007C5BC4">
        <w:rPr>
          <w:rFonts w:ascii="Times New Roman" w:eastAsia="Times New Roman" w:hAnsi="Times New Roman" w:cs="Times New Roman"/>
          <w:spacing w:val="3"/>
          <w:lang w:val="es-ES_tradnl" w:eastAsia="en-US"/>
        </w:rPr>
        <w:t xml:space="preserve"> las </w:t>
      </w:r>
      <w:r w:rsidRPr="007C5BC4">
        <w:rPr>
          <w:rFonts w:ascii="Times New Roman" w:eastAsia="Times New Roman" w:hAnsi="Times New Roman" w:cs="Times New Roman"/>
          <w:lang w:val="es-ES_tradnl" w:eastAsia="en-US"/>
        </w:rPr>
        <w:t>PQ PE</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w:t>
      </w:r>
    </w:p>
    <w:p w:rsidR="007C5BC4" w:rsidRPr="007C5BC4" w:rsidRDefault="007C5BC4" w:rsidP="007C5BC4">
      <w:pPr>
        <w:widowControl w:val="0"/>
        <w:spacing w:before="11" w:after="0" w:line="240" w:lineRule="exact"/>
        <w:rPr>
          <w:rFonts w:ascii="Calibri" w:eastAsia="Calibri" w:hAnsi="Calibri" w:cs="Arial"/>
          <w:sz w:val="24"/>
          <w:szCs w:val="24"/>
          <w:lang w:val="es-ES_tradnl" w:eastAsia="en-US"/>
        </w:rPr>
      </w:pPr>
    </w:p>
    <w:p w:rsidR="007C5BC4" w:rsidRPr="007C5BC4" w:rsidRDefault="007C5BC4" w:rsidP="007C5BC4">
      <w:pPr>
        <w:widowControl w:val="0"/>
        <w:spacing w:after="0" w:line="240" w:lineRule="auto"/>
        <w:ind w:right="54"/>
        <w:jc w:val="both"/>
        <w:rPr>
          <w:rFonts w:ascii="Times New Roman" w:eastAsia="Times New Roman" w:hAnsi="Times New Roman" w:cs="Times New Roman"/>
          <w:lang w:val="es-ES_tradnl" w:eastAsia="en-US"/>
        </w:rPr>
      </w:pPr>
      <w:r w:rsidRPr="007C5BC4">
        <w:rPr>
          <w:rFonts w:ascii="Times New Roman" w:eastAsia="Times New Roman" w:hAnsi="Times New Roman" w:cs="Times New Roman"/>
          <w:spacing w:val="3"/>
          <w:lang w:val="es-ES_tradnl" w:eastAsia="en-US"/>
        </w:rPr>
        <w:t>L</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uc</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ón</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que se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b</w:t>
      </w:r>
      <w:r w:rsidRPr="007C5BC4">
        <w:rPr>
          <w:rFonts w:ascii="Times New Roman" w:eastAsia="Times New Roman" w:hAnsi="Times New Roman" w:cs="Times New Roman"/>
          <w:spacing w:val="1"/>
          <w:lang w:val="es-ES_tradnl" w:eastAsia="en-US"/>
        </w:rPr>
        <w:t>ri</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al</w:t>
      </w:r>
      <w:r w:rsidRPr="007C5BC4">
        <w:rPr>
          <w:rFonts w:ascii="Times New Roman" w:eastAsia="Times New Roman" w:hAnsi="Times New Roman" w:cs="Times New Roman"/>
          <w:spacing w:val="4"/>
          <w:lang w:val="es-ES_tradnl" w:eastAsia="en-US"/>
        </w:rPr>
        <w:t xml:space="preserve"> </w:t>
      </w:r>
      <w:r w:rsidRPr="007C5BC4">
        <w:rPr>
          <w:rFonts w:ascii="Times New Roman" w:eastAsia="Times New Roman" w:hAnsi="Times New Roman" w:cs="Times New Roman"/>
          <w:lang w:val="es-ES_tradnl" w:eastAsia="en-US"/>
        </w:rPr>
        <w:t>p</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so</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lang w:val="es-ES_tradnl" w:eastAsia="en-US"/>
        </w:rPr>
        <w:t>al</w:t>
      </w:r>
      <w:r w:rsidRPr="007C5BC4">
        <w:rPr>
          <w:rFonts w:ascii="Times New Roman" w:eastAsia="Times New Roman" w:hAnsi="Times New Roman" w:cs="Times New Roman"/>
          <w:spacing w:val="4"/>
          <w:lang w:val="es-ES_tradnl" w:eastAsia="en-US"/>
        </w:rPr>
        <w:t xml:space="preserve"> </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é</w:t>
      </w:r>
      <w:r w:rsidRPr="007C5BC4">
        <w:rPr>
          <w:rFonts w:ascii="Times New Roman" w:eastAsia="Times New Roman" w:hAnsi="Times New Roman" w:cs="Times New Roman"/>
          <w:lang w:val="es-ES_tradnl" w:eastAsia="en-US"/>
        </w:rPr>
        <w:t>cn</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co</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y al</w:t>
      </w:r>
      <w:r w:rsidRPr="007C5BC4">
        <w:rPr>
          <w:rFonts w:ascii="Times New Roman" w:eastAsia="Times New Roman" w:hAnsi="Times New Roman" w:cs="Times New Roman"/>
          <w:spacing w:val="13"/>
          <w:lang w:val="es-ES_tradnl" w:eastAsia="en-US"/>
        </w:rPr>
        <w:t xml:space="preserve"> </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
          <w:lang w:val="es-ES_tradnl" w:eastAsia="en-US"/>
        </w:rPr>
        <w:t>d</w:t>
      </w:r>
      <w:r w:rsidRPr="007C5BC4">
        <w:rPr>
          <w:rFonts w:ascii="Times New Roman" w:eastAsia="Times New Roman" w:hAnsi="Times New Roman" w:cs="Times New Roman"/>
          <w:spacing w:val="-4"/>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spacing w:val="1"/>
          <w:lang w:val="es-ES_tradnl" w:eastAsia="en-US"/>
        </w:rPr>
        <w:t>ti</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P</w:t>
      </w:r>
      <w:r w:rsidRPr="007C5BC4">
        <w:rPr>
          <w:rFonts w:ascii="Times New Roman" w:eastAsia="Times New Roman" w:hAnsi="Times New Roman" w:cs="Times New Roman"/>
          <w:spacing w:val="-1"/>
          <w:lang w:val="es-ES_tradnl" w:eastAsia="en-US"/>
        </w:rPr>
        <w:t>E</w:t>
      </w:r>
      <w:r w:rsidRPr="007C5BC4">
        <w:rPr>
          <w:rFonts w:ascii="Times New Roman" w:eastAsia="Times New Roman" w:hAnsi="Times New Roman" w:cs="Times New Roman"/>
          <w:lang w:val="es-ES_tradnl" w:eastAsia="en-US"/>
        </w:rPr>
        <w:t>L puede variar.</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unos</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caso</w:t>
      </w:r>
      <w:r w:rsidRPr="007C5BC4">
        <w:rPr>
          <w:rFonts w:ascii="Times New Roman" w:eastAsia="Times New Roman" w:hAnsi="Times New Roman" w:cs="Times New Roman"/>
          <w:spacing w:val="1"/>
          <w:lang w:val="es-ES_tradnl" w:eastAsia="en-US"/>
        </w:rPr>
        <w:t>s</w:t>
      </w:r>
      <w:r w:rsidRPr="007C5BC4">
        <w:rPr>
          <w:rFonts w:ascii="Times New Roman" w:eastAsia="Times New Roman" w:hAnsi="Times New Roman" w:cs="Times New Roman"/>
          <w:lang w:val="es-ES_tradnl" w:eastAsia="en-US"/>
        </w:rPr>
        <w:t>,</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p</w:t>
      </w:r>
      <w:r w:rsidRPr="007C5BC4">
        <w:rPr>
          <w:rFonts w:ascii="Times New Roman" w:eastAsia="Times New Roman" w:hAnsi="Times New Roman" w:cs="Times New Roman"/>
          <w:spacing w:val="-2"/>
          <w:lang w:val="es-ES_tradnl" w:eastAsia="en-US"/>
        </w:rPr>
        <w:t>ue</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su</w:t>
      </w:r>
      <w:r w:rsidRPr="007C5BC4">
        <w:rPr>
          <w:rFonts w:ascii="Times New Roman" w:eastAsia="Times New Roman" w:hAnsi="Times New Roman" w:cs="Times New Roman"/>
          <w:spacing w:val="1"/>
          <w:lang w:val="es-ES_tradnl" w:eastAsia="en-US"/>
        </w:rPr>
        <w:t>c</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er</w:t>
      </w:r>
      <w:r w:rsidRPr="007C5BC4">
        <w:rPr>
          <w:rFonts w:ascii="Times New Roman" w:eastAsia="Times New Roman" w:hAnsi="Times New Roman" w:cs="Times New Roman"/>
          <w:spacing w:val="4"/>
          <w:lang w:val="es-ES_tradnl" w:eastAsia="en-US"/>
        </w:rPr>
        <w:t xml:space="preserve"> </w:t>
      </w:r>
      <w:r w:rsidRPr="007C5BC4">
        <w:rPr>
          <w:rFonts w:ascii="Times New Roman" w:eastAsia="Times New Roman" w:hAnsi="Times New Roman" w:cs="Times New Roman"/>
          <w:lang w:val="es-ES_tradnl" w:eastAsia="en-US"/>
        </w:rPr>
        <w:t xml:space="preserve">que </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l pe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nal</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ad</w:t>
      </w:r>
      <w:r w:rsidRPr="007C5BC4">
        <w:rPr>
          <w:rFonts w:ascii="Times New Roman" w:eastAsia="Times New Roman" w:hAnsi="Times New Roman" w:cs="Times New Roman"/>
          <w:spacing w:val="-3"/>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r</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 xml:space="preserve">no </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 xml:space="preserve">ba </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spacing w:val="1"/>
          <w:lang w:val="es-ES_tradnl" w:eastAsia="en-US"/>
        </w:rPr>
        <w:t>tr</w:t>
      </w:r>
      <w:r w:rsidRPr="007C5BC4">
        <w:rPr>
          <w:rFonts w:ascii="Times New Roman" w:eastAsia="Times New Roman" w:hAnsi="Times New Roman" w:cs="Times New Roman"/>
          <w:spacing w:val="-2"/>
          <w:lang w:val="es-ES_tradnl" w:eastAsia="en-US"/>
        </w:rPr>
        <w:t>u</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ón</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una,</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que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p</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d</w:t>
      </w:r>
      <w:r w:rsidRPr="007C5BC4">
        <w:rPr>
          <w:rFonts w:ascii="Times New Roman" w:eastAsia="Times New Roman" w:hAnsi="Times New Roman" w:cs="Times New Roman"/>
          <w:spacing w:val="-2"/>
          <w:lang w:val="es-ES_tradnl" w:eastAsia="en-US"/>
        </w:rPr>
        <w:t>r</w:t>
      </w:r>
      <w:r w:rsidRPr="007C5BC4">
        <w:rPr>
          <w:rFonts w:ascii="Times New Roman" w:eastAsia="Times New Roman" w:hAnsi="Times New Roman" w:cs="Times New Roman"/>
          <w:spacing w:val="1"/>
          <w:lang w:val="es-ES_tradnl" w:eastAsia="en-US"/>
        </w:rPr>
        <w:t>í</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2"/>
          <w:lang w:val="es-ES_tradnl" w:eastAsia="en-US"/>
        </w:rPr>
        <w:t>r</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
          <w:lang w:val="es-ES_tradnl" w:eastAsia="en-US"/>
        </w:rPr>
        <w:t>s</w:t>
      </w:r>
      <w:r w:rsidRPr="007C5BC4">
        <w:rPr>
          <w:rFonts w:ascii="Times New Roman" w:eastAsia="Times New Roman" w:hAnsi="Times New Roman" w:cs="Times New Roman"/>
          <w:spacing w:val="-2"/>
          <w:lang w:val="es-ES_tradnl" w:eastAsia="en-US"/>
        </w:rPr>
        <w:t>u</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ar</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ace</w:t>
      </w:r>
      <w:r w:rsidRPr="007C5BC4">
        <w:rPr>
          <w:rFonts w:ascii="Times New Roman" w:eastAsia="Times New Roman" w:hAnsi="Times New Roman" w:cs="Times New Roman"/>
          <w:spacing w:val="-2"/>
          <w:lang w:val="es-ES_tradnl" w:eastAsia="en-US"/>
        </w:rPr>
        <w:t>p</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ab</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e en</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ó</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 xml:space="preserve">a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as</w:t>
      </w:r>
      <w:r w:rsidRPr="007C5BC4">
        <w:rPr>
          <w:rFonts w:ascii="Times New Roman" w:eastAsia="Times New Roman" w:hAnsi="Times New Roman" w:cs="Times New Roman"/>
          <w:spacing w:val="1"/>
          <w:lang w:val="es-ES_tradnl" w:eastAsia="en-US"/>
        </w:rPr>
        <w:t xml:space="preserve"> f</w:t>
      </w:r>
      <w:r w:rsidRPr="007C5BC4">
        <w:rPr>
          <w:rFonts w:ascii="Times New Roman" w:eastAsia="Times New Roman" w:hAnsi="Times New Roman" w:cs="Times New Roman"/>
          <w:lang w:val="es-ES_tradnl" w:eastAsia="en-US"/>
        </w:rPr>
        <w:t>un</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ones</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 xml:space="preserve">y </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lang w:val="es-ES_tradnl" w:eastAsia="en-US"/>
        </w:rPr>
        <w:t>pon</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spacing w:val="11"/>
          <w:lang w:val="es-ES_tradnl" w:eastAsia="en-US"/>
        </w:rPr>
        <w:t>a</w:t>
      </w:r>
      <w:r w:rsidRPr="007C5BC4">
        <w:rPr>
          <w:rFonts w:ascii="Times New Roman" w:eastAsia="Times New Roman" w:hAnsi="Times New Roman" w:cs="Times New Roman"/>
          <w:lang w:val="es-ES_tradnl" w:eastAsia="en-US"/>
        </w:rPr>
        <w:t>b</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dad</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2"/>
          <w:lang w:val="es-ES_tradnl" w:eastAsia="en-US"/>
        </w:rPr>
        <w:t>q</w:t>
      </w:r>
      <w:r w:rsidRPr="007C5BC4">
        <w:rPr>
          <w:rFonts w:ascii="Times New Roman" w:eastAsia="Times New Roman" w:hAnsi="Times New Roman" w:cs="Times New Roman"/>
          <w:lang w:val="es-ES_tradnl" w:eastAsia="en-US"/>
        </w:rPr>
        <w:t>ue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se</w:t>
      </w:r>
      <w:r w:rsidRPr="007C5BC4">
        <w:rPr>
          <w:rFonts w:ascii="Times New Roman" w:eastAsia="Times New Roman" w:hAnsi="Times New Roman" w:cs="Times New Roman"/>
          <w:spacing w:val="1"/>
          <w:lang w:val="es-ES_tradnl" w:eastAsia="en-US"/>
        </w:rPr>
        <w:t xml:space="preserve"> l</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co</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spacing w:val="1"/>
          <w:lang w:val="es-ES_tradnl" w:eastAsia="en-US"/>
        </w:rPr>
        <w:t>f</w:t>
      </w:r>
      <w:r w:rsidRPr="007C5BC4">
        <w:rPr>
          <w:rFonts w:ascii="Times New Roman" w:eastAsia="Times New Roman" w:hAnsi="Times New Roman" w:cs="Times New Roman"/>
          <w:spacing w:val="-1"/>
          <w:lang w:val="es-ES_tradnl" w:eastAsia="en-US"/>
        </w:rPr>
        <w:t>í</w:t>
      </w:r>
      <w:r w:rsidRPr="007C5BC4">
        <w:rPr>
          <w:rFonts w:ascii="Times New Roman" w:eastAsia="Times New Roman" w:hAnsi="Times New Roman" w:cs="Times New Roman"/>
          <w:lang w:val="es-ES_tradnl" w:eastAsia="en-US"/>
        </w:rPr>
        <w:t xml:space="preserve">en. </w:t>
      </w:r>
      <w:r w:rsidRPr="007C5BC4">
        <w:rPr>
          <w:rFonts w:ascii="Times New Roman" w:eastAsia="Times New Roman" w:hAnsi="Times New Roman" w:cs="Times New Roman"/>
          <w:spacing w:val="3"/>
          <w:lang w:val="es-ES_tradnl" w:eastAsia="en-US"/>
        </w:rPr>
        <w:t>E</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os</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s</w:t>
      </w:r>
      <w:r w:rsidRPr="007C5BC4">
        <w:rPr>
          <w:rFonts w:ascii="Times New Roman" w:eastAsia="Times New Roman" w:hAnsi="Times New Roman" w:cs="Times New Roman"/>
          <w:lang w:val="es-ES_tradnl" w:eastAsia="en-US"/>
        </w:rPr>
        <w:t>os en</w:t>
      </w:r>
      <w:r w:rsidRPr="007C5BC4">
        <w:rPr>
          <w:rFonts w:ascii="Times New Roman" w:eastAsia="Times New Roman" w:hAnsi="Times New Roman" w:cs="Times New Roman"/>
          <w:spacing w:val="5"/>
          <w:lang w:val="es-ES_tradnl" w:eastAsia="en-US"/>
        </w:rPr>
        <w:t xml:space="preserve"> </w:t>
      </w:r>
      <w:r w:rsidRPr="007C5BC4">
        <w:rPr>
          <w:rFonts w:ascii="Times New Roman" w:eastAsia="Times New Roman" w:hAnsi="Times New Roman" w:cs="Times New Roman"/>
          <w:lang w:val="es-ES_tradnl" w:eastAsia="en-US"/>
        </w:rPr>
        <w:t>q</w:t>
      </w:r>
      <w:r w:rsidRPr="007C5BC4">
        <w:rPr>
          <w:rFonts w:ascii="Times New Roman" w:eastAsia="Times New Roman" w:hAnsi="Times New Roman" w:cs="Times New Roman"/>
          <w:spacing w:val="-2"/>
          <w:lang w:val="es-ES_tradnl" w:eastAsia="en-US"/>
        </w:rPr>
        <w:t>u</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oficina</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q</w:t>
      </w:r>
      <w:r w:rsidRPr="007C5BC4">
        <w:rPr>
          <w:rFonts w:ascii="Times New Roman" w:eastAsia="Times New Roman" w:hAnsi="Times New Roman" w:cs="Times New Roman"/>
          <w:spacing w:val="-2"/>
          <w:lang w:val="es-ES_tradnl" w:eastAsia="en-US"/>
        </w:rPr>
        <w:t>u</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exp</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as</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as</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delega a</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pe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son</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6"/>
          <w:lang w:val="es-ES_tradnl" w:eastAsia="en-US"/>
        </w:rPr>
        <w:t xml:space="preserve"> </w:t>
      </w:r>
      <w:r w:rsidRPr="007C5BC4">
        <w:rPr>
          <w:rFonts w:ascii="Times New Roman" w:eastAsia="Times New Roman" w:hAnsi="Times New Roman" w:cs="Times New Roman"/>
          <w:spacing w:val="-2"/>
          <w:lang w:val="es-ES_tradnl" w:eastAsia="en-US"/>
        </w:rPr>
        <w:t>qu</w:t>
      </w:r>
      <w:r w:rsidRPr="007C5BC4">
        <w:rPr>
          <w:rFonts w:ascii="Times New Roman" w:eastAsia="Times New Roman" w:hAnsi="Times New Roman" w:cs="Times New Roman"/>
          <w:lang w:val="es-ES_tradnl" w:eastAsia="en-US"/>
        </w:rPr>
        <w:t xml:space="preserve">e </w:t>
      </w:r>
      <w:r w:rsidRPr="007C5BC4">
        <w:rPr>
          <w:rFonts w:ascii="Times New Roman" w:eastAsia="Times New Roman" w:hAnsi="Times New Roman" w:cs="Times New Roman"/>
          <w:spacing w:val="1"/>
          <w:lang w:val="es-ES_tradnl" w:eastAsia="en-US"/>
        </w:rPr>
        <w:t>tr</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ba</w:t>
      </w:r>
      <w:r w:rsidRPr="007C5BC4">
        <w:rPr>
          <w:rFonts w:ascii="Times New Roman" w:eastAsia="Times New Roman" w:hAnsi="Times New Roman" w:cs="Times New Roman"/>
          <w:spacing w:val="1"/>
          <w:lang w:val="es-ES_tradnl" w:eastAsia="en-US"/>
        </w:rPr>
        <w:t>j</w:t>
      </w:r>
      <w:r w:rsidRPr="007C5BC4">
        <w:rPr>
          <w:rFonts w:ascii="Times New Roman" w:eastAsia="Times New Roman" w:hAnsi="Times New Roman" w:cs="Times New Roman"/>
          <w:lang w:val="es-ES_tradnl" w:eastAsia="en-US"/>
        </w:rPr>
        <w:t xml:space="preserve">an en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 xml:space="preserve">a </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lang w:val="es-ES_tradnl" w:eastAsia="en-US"/>
        </w:rPr>
        <w:t>du</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r</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 xml:space="preserve">a de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ón o p</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lang w:val="es-ES_tradnl" w:eastAsia="en-US"/>
        </w:rPr>
        <w:t>ee</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 xml:space="preserve">de </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os p</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a evaluar al</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p</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son</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l</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a qu</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en se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an</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0"/>
          <w:lang w:val="es-ES_tradnl" w:eastAsia="en-US"/>
        </w:rPr>
        <w:t>e</w:t>
      </w:r>
      <w:r w:rsidRPr="007C5BC4">
        <w:rPr>
          <w:rFonts w:ascii="Times New Roman" w:eastAsia="Times New Roman" w:hAnsi="Times New Roman" w:cs="Times New Roman"/>
          <w:lang w:val="es-ES_tradnl" w:eastAsia="en-US"/>
        </w:rPr>
        <w:t>nc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as</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spacing w:val="2"/>
          <w:lang w:val="es-ES_tradnl" w:eastAsia="en-US"/>
        </w:rPr>
        <w:t>(</w:t>
      </w:r>
      <w:r w:rsidRPr="007C5BC4">
        <w:rPr>
          <w:rFonts w:ascii="Times New Roman" w:eastAsia="Times New Roman" w:hAnsi="Times New Roman" w:cs="Times New Roman"/>
          <w:lang w:val="es-ES_tradnl" w:eastAsia="en-US"/>
        </w:rPr>
        <w:t xml:space="preserve">p. </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spacing w:val="1"/>
          <w:lang w:val="es-ES_tradnl" w:eastAsia="en-US"/>
        </w:rPr>
        <w:t>j</w:t>
      </w:r>
      <w:r w:rsidRPr="007C5BC4">
        <w:rPr>
          <w:rFonts w:ascii="Times New Roman" w:eastAsia="Times New Roman" w:hAnsi="Times New Roman" w:cs="Times New Roman"/>
          <w:lang w:val="es-ES_tradnl" w:eastAsia="en-US"/>
        </w:rPr>
        <w:t>.,</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p</w:t>
      </w:r>
      <w:r w:rsidRPr="007C5BC4">
        <w:rPr>
          <w:rFonts w:ascii="Times New Roman" w:eastAsia="Times New Roman" w:hAnsi="Times New Roman" w:cs="Times New Roman"/>
          <w:spacing w:val="1"/>
          <w:lang w:val="es-ES_tradnl" w:eastAsia="en-US"/>
        </w:rPr>
        <w:t>il</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os designados den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43"/>
          <w:lang w:val="es-ES_tradnl" w:eastAsia="en-US"/>
        </w:rPr>
        <w:t xml:space="preserve"> </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41"/>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43"/>
          <w:lang w:val="es-ES_tradnl" w:eastAsia="en-US"/>
        </w:rPr>
        <w:t xml:space="preserve"> </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ndu</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r</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43"/>
          <w:lang w:val="es-ES_tradnl" w:eastAsia="en-US"/>
        </w:rPr>
        <w:t xml:space="preserve"> </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43"/>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43"/>
          <w:lang w:val="es-ES_tradnl" w:eastAsia="en-US"/>
        </w:rPr>
        <w:t xml:space="preserve"> </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ón</w:t>
      </w:r>
      <w:r w:rsidRPr="007C5BC4">
        <w:rPr>
          <w:rFonts w:ascii="Times New Roman" w:eastAsia="Times New Roman" w:hAnsi="Times New Roman" w:cs="Times New Roman"/>
          <w:spacing w:val="41"/>
          <w:lang w:val="es-ES_tradnl" w:eastAsia="en-US"/>
        </w:rPr>
        <w:t xml:space="preserve"> </w:t>
      </w:r>
      <w:r w:rsidRPr="007C5BC4">
        <w:rPr>
          <w:rFonts w:ascii="Times New Roman" w:eastAsia="Times New Roman" w:hAnsi="Times New Roman" w:cs="Times New Roman"/>
          <w:lang w:val="es-ES_tradnl" w:eastAsia="en-US"/>
        </w:rPr>
        <w:t>co</w:t>
      </w:r>
      <w:r w:rsidRPr="007C5BC4">
        <w:rPr>
          <w:rFonts w:ascii="Times New Roman" w:eastAsia="Times New Roman" w:hAnsi="Times New Roman" w:cs="Times New Roman"/>
          <w:spacing w:val="-3"/>
          <w:lang w:val="es-ES_tradnl" w:eastAsia="en-US"/>
        </w:rPr>
        <w:t>m</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1"/>
          <w:lang w:val="es-ES_tradnl" w:eastAsia="en-US"/>
        </w:rPr>
        <w:t>, las PQ relativas a las políticas y programas de instrucción también son aplicables</w:t>
      </w:r>
      <w:r w:rsidRPr="007C5BC4">
        <w:rPr>
          <w:rFonts w:ascii="Times New Roman" w:eastAsia="Times New Roman" w:hAnsi="Times New Roman" w:cs="Times New Roman"/>
          <w:lang w:val="es-ES_tradnl" w:eastAsia="en-US"/>
        </w:rPr>
        <w:t>.</w:t>
      </w:r>
    </w:p>
    <w:p w:rsidR="007C5BC4" w:rsidRPr="007C5BC4" w:rsidRDefault="007C5BC4" w:rsidP="007C5BC4">
      <w:pPr>
        <w:widowControl w:val="0"/>
        <w:spacing w:before="13" w:after="0" w:line="240" w:lineRule="exact"/>
        <w:rPr>
          <w:rFonts w:ascii="Calibri" w:eastAsia="Calibri" w:hAnsi="Calibri" w:cs="Arial"/>
          <w:sz w:val="24"/>
          <w:szCs w:val="24"/>
          <w:lang w:val="es-ES_tradnl" w:eastAsia="en-US"/>
        </w:rPr>
      </w:pPr>
    </w:p>
    <w:p w:rsidR="007C5BC4" w:rsidRPr="007C5BC4" w:rsidRDefault="007C5BC4" w:rsidP="007C5BC4">
      <w:pPr>
        <w:widowControl w:val="0"/>
        <w:spacing w:after="0" w:line="240" w:lineRule="auto"/>
        <w:ind w:right="54"/>
        <w:jc w:val="both"/>
        <w:rPr>
          <w:rFonts w:ascii="Times New Roman" w:eastAsia="Times New Roman" w:hAnsi="Times New Roman" w:cs="Times New Roman"/>
          <w:lang w:val="es-ES_tradnl" w:eastAsia="en-US"/>
        </w:rPr>
      </w:pPr>
      <w:r w:rsidRPr="007C5BC4">
        <w:rPr>
          <w:rFonts w:ascii="Times New Roman" w:eastAsia="Times New Roman" w:hAnsi="Times New Roman" w:cs="Times New Roman"/>
          <w:lang w:val="es-ES_tradnl" w:eastAsia="en-US"/>
        </w:rPr>
        <w:t>Con respecto a las</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PQ</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spacing w:val="1"/>
          <w:lang w:val="es-ES_tradnl" w:eastAsia="en-US"/>
        </w:rPr>
        <w:t>ti</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lang w:val="es-ES_tradnl" w:eastAsia="en-US"/>
        </w:rPr>
        <w:t>as</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al</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p</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ceso de o</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 xml:space="preserve">de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as, el auditor</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ebe tomar nota d</w:t>
      </w:r>
      <w:r w:rsidRPr="007C5BC4">
        <w:rPr>
          <w:rFonts w:ascii="Times New Roman" w:eastAsia="Times New Roman" w:hAnsi="Times New Roman" w:cs="Times New Roman"/>
          <w:spacing w:val="-2"/>
          <w:lang w:val="es-ES_tradnl" w:eastAsia="en-US"/>
        </w:rPr>
        <w:t xml:space="preserve">e </w:t>
      </w:r>
      <w:r w:rsidRPr="007C5BC4">
        <w:rPr>
          <w:rFonts w:ascii="Times New Roman" w:eastAsia="Times New Roman" w:hAnsi="Times New Roman" w:cs="Times New Roman"/>
          <w:lang w:val="es-ES_tradnl" w:eastAsia="en-US"/>
        </w:rPr>
        <w:t>los</w:t>
      </w:r>
      <w:r w:rsidRPr="007C5BC4">
        <w:rPr>
          <w:rFonts w:ascii="Times New Roman" w:eastAsia="Times New Roman" w:hAnsi="Times New Roman" w:cs="Times New Roman"/>
          <w:spacing w:val="1"/>
          <w:lang w:val="es-ES_tradnl" w:eastAsia="en-US"/>
        </w:rPr>
        <w:t xml:space="preserve"> ti</w:t>
      </w:r>
      <w:r w:rsidRPr="007C5BC4">
        <w:rPr>
          <w:rFonts w:ascii="Times New Roman" w:eastAsia="Times New Roman" w:hAnsi="Times New Roman" w:cs="Times New Roman"/>
          <w:lang w:val="es-ES_tradnl" w:eastAsia="en-US"/>
        </w:rPr>
        <w:t>pos de e</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ru</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u</w:t>
      </w:r>
      <w:r w:rsidRPr="007C5BC4">
        <w:rPr>
          <w:rFonts w:ascii="Times New Roman" w:eastAsia="Times New Roman" w:hAnsi="Times New Roman" w:cs="Times New Roman"/>
          <w:spacing w:val="-2"/>
          <w:lang w:val="es-ES_tradnl" w:eastAsia="en-US"/>
        </w:rPr>
        <w:t>r</w:t>
      </w:r>
      <w:r w:rsidRPr="007C5BC4">
        <w:rPr>
          <w:rFonts w:ascii="Times New Roman" w:eastAsia="Times New Roman" w:hAnsi="Times New Roman" w:cs="Times New Roman"/>
          <w:lang w:val="es-ES_tradnl" w:eastAsia="en-US"/>
        </w:rPr>
        <w:t>as</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án</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lang w:val="es-ES_tradnl" w:eastAsia="en-US"/>
        </w:rPr>
        <w:t>as</w:t>
      </w:r>
      <w:r w:rsidRPr="007C5BC4">
        <w:rPr>
          <w:rFonts w:ascii="Times New Roman" w:eastAsia="Times New Roman" w:hAnsi="Times New Roman" w:cs="Times New Roman"/>
          <w:spacing w:val="3"/>
          <w:lang w:val="es-ES_tradnl" w:eastAsia="en-US"/>
        </w:rPr>
        <w:t xml:space="preserve"> de licencias </w:t>
      </w:r>
      <w:r w:rsidRPr="007C5BC4">
        <w:rPr>
          <w:rFonts w:ascii="Times New Roman" w:eastAsia="Times New Roman" w:hAnsi="Times New Roman" w:cs="Times New Roman"/>
          <w:lang w:val="es-ES_tradnl" w:eastAsia="en-US"/>
        </w:rPr>
        <w:t>q</w:t>
      </w:r>
      <w:r w:rsidRPr="007C5BC4">
        <w:rPr>
          <w:rFonts w:ascii="Times New Roman" w:eastAsia="Times New Roman" w:hAnsi="Times New Roman" w:cs="Times New Roman"/>
          <w:spacing w:val="-2"/>
          <w:lang w:val="es-ES_tradnl" w:eastAsia="en-US"/>
        </w:rPr>
        <w:t>u</w:t>
      </w:r>
      <w:r w:rsidRPr="007C5BC4">
        <w:rPr>
          <w:rFonts w:ascii="Times New Roman" w:eastAsia="Times New Roman" w:hAnsi="Times New Roman" w:cs="Times New Roman"/>
          <w:lang w:val="es-ES_tradnl" w:eastAsia="en-US"/>
        </w:rPr>
        <w:t xml:space="preserve">e </w:t>
      </w:r>
      <w:r w:rsidRPr="007C5BC4">
        <w:rPr>
          <w:rFonts w:ascii="Times New Roman" w:eastAsia="Times New Roman" w:hAnsi="Times New Roman" w:cs="Times New Roman"/>
          <w:spacing w:val="1"/>
          <w:lang w:val="es-ES_tradnl" w:eastAsia="en-US"/>
        </w:rPr>
        <w:t>s</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2"/>
          <w:lang w:val="es-ES_tradnl" w:eastAsia="en-US"/>
        </w:rPr>
        <w:t>h</w:t>
      </w:r>
      <w:r w:rsidRPr="007C5BC4">
        <w:rPr>
          <w:rFonts w:ascii="Times New Roman" w:eastAsia="Times New Roman" w:hAnsi="Times New Roman" w:cs="Times New Roman"/>
          <w:lang w:val="es-ES_tradnl" w:eastAsia="en-US"/>
        </w:rPr>
        <w:t>an</w:t>
      </w:r>
      <w:r w:rsidRPr="007C5BC4">
        <w:rPr>
          <w:rFonts w:ascii="Times New Roman" w:eastAsia="Times New Roman" w:hAnsi="Times New Roman" w:cs="Times New Roman"/>
          <w:spacing w:val="10"/>
          <w:lang w:val="es-ES_tradnl" w:eastAsia="en-US"/>
        </w:rPr>
        <w:t xml:space="preserve"> </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
          <w:lang w:val="es-ES_tradnl" w:eastAsia="en-US"/>
        </w:rPr>
        <w:t>s</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ab</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d</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spacing w:val="-1"/>
          <w:lang w:val="es-ES_tradnl" w:eastAsia="en-US"/>
        </w:rPr>
        <w:t>A</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un</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s au</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spacing w:val="1"/>
          <w:lang w:val="es-ES_tradnl" w:eastAsia="en-US"/>
        </w:rPr>
        <w:t>ri</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ades</w:t>
      </w:r>
      <w:r w:rsidRPr="007C5BC4">
        <w:rPr>
          <w:rFonts w:ascii="Times New Roman" w:eastAsia="Times New Roman" w:hAnsi="Times New Roman" w:cs="Times New Roman"/>
          <w:spacing w:val="29"/>
          <w:lang w:val="es-ES_tradnl" w:eastAsia="en-US"/>
        </w:rPr>
        <w:t xml:space="preserve"> </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29"/>
          <w:lang w:val="es-ES_tradnl" w:eastAsia="en-US"/>
        </w:rPr>
        <w:t xml:space="preserve"> </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ón</w:t>
      </w:r>
      <w:r w:rsidRPr="007C5BC4">
        <w:rPr>
          <w:rFonts w:ascii="Times New Roman" w:eastAsia="Times New Roman" w:hAnsi="Times New Roman" w:cs="Times New Roman"/>
          <w:spacing w:val="29"/>
          <w:lang w:val="es-ES_tradnl" w:eastAsia="en-US"/>
        </w:rPr>
        <w:t xml:space="preserve"> </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l</w:t>
      </w:r>
      <w:r w:rsidRPr="007C5BC4">
        <w:rPr>
          <w:rFonts w:ascii="Times New Roman" w:eastAsia="Times New Roman" w:hAnsi="Times New Roman" w:cs="Times New Roman"/>
          <w:spacing w:val="32"/>
          <w:lang w:val="es-ES_tradnl" w:eastAsia="en-US"/>
        </w:rPr>
        <w:t xml:space="preserve"> </w:t>
      </w:r>
      <w:r w:rsidRPr="007C5BC4">
        <w:rPr>
          <w:rFonts w:ascii="Times New Roman" w:eastAsia="Times New Roman" w:hAnsi="Times New Roman" w:cs="Times New Roman"/>
          <w:spacing w:val="4"/>
          <w:lang w:val="es-ES_tradnl" w:eastAsia="en-US"/>
        </w:rPr>
        <w:t>(</w:t>
      </w:r>
      <w:r w:rsidRPr="007C5BC4">
        <w:rPr>
          <w:rFonts w:ascii="Times New Roman" w:eastAsia="Times New Roman" w:hAnsi="Times New Roman" w:cs="Times New Roman"/>
          <w:spacing w:val="-1"/>
          <w:lang w:val="es-ES_tradnl" w:eastAsia="en-US"/>
        </w:rPr>
        <w:t>CAA</w:t>
      </w:r>
      <w:r w:rsidRPr="007C5BC4">
        <w:rPr>
          <w:rFonts w:ascii="Times New Roman" w:eastAsia="Times New Roman" w:hAnsi="Times New Roman" w:cs="Times New Roman"/>
          <w:lang w:val="es-ES_tradnl" w:eastAsia="en-US"/>
        </w:rPr>
        <w:t>)</w:t>
      </w:r>
      <w:r w:rsidRPr="007C5BC4">
        <w:rPr>
          <w:rFonts w:ascii="Times New Roman" w:eastAsia="Times New Roman" w:hAnsi="Times New Roman" w:cs="Times New Roman"/>
          <w:spacing w:val="30"/>
          <w:lang w:val="es-ES_tradnl" w:eastAsia="en-US"/>
        </w:rPr>
        <w:t xml:space="preserve"> </w:t>
      </w:r>
      <w:r w:rsidRPr="007C5BC4">
        <w:rPr>
          <w:rFonts w:ascii="Times New Roman" w:eastAsia="Times New Roman" w:hAnsi="Times New Roman" w:cs="Times New Roman"/>
          <w:lang w:val="es-ES_tradnl" w:eastAsia="en-US"/>
        </w:rPr>
        <w:t>distribuyen</w:t>
      </w:r>
      <w:r w:rsidRPr="007C5BC4">
        <w:rPr>
          <w:rFonts w:ascii="Times New Roman" w:eastAsia="Times New Roman" w:hAnsi="Times New Roman" w:cs="Times New Roman"/>
          <w:spacing w:val="29"/>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as</w:t>
      </w:r>
      <w:r w:rsidRPr="007C5BC4">
        <w:rPr>
          <w:rFonts w:ascii="Times New Roman" w:eastAsia="Times New Roman" w:hAnsi="Times New Roman" w:cs="Times New Roman"/>
          <w:spacing w:val="30"/>
          <w:lang w:val="es-ES_tradnl" w:eastAsia="en-US"/>
        </w:rPr>
        <w:t xml:space="preserve"> </w:t>
      </w:r>
      <w:r w:rsidRPr="007C5BC4">
        <w:rPr>
          <w:rFonts w:ascii="Times New Roman" w:eastAsia="Times New Roman" w:hAnsi="Times New Roman" w:cs="Times New Roman"/>
          <w:spacing w:val="1"/>
          <w:lang w:val="es-ES_tradnl" w:eastAsia="en-US"/>
        </w:rPr>
        <w:t>f</w:t>
      </w:r>
      <w:r w:rsidRPr="007C5BC4">
        <w:rPr>
          <w:rFonts w:ascii="Times New Roman" w:eastAsia="Times New Roman" w:hAnsi="Times New Roman" w:cs="Times New Roman"/>
          <w:spacing w:val="-2"/>
          <w:lang w:val="es-ES_tradnl" w:eastAsia="en-US"/>
        </w:rPr>
        <w:t>u</w:t>
      </w:r>
      <w:r w:rsidRPr="007C5BC4">
        <w:rPr>
          <w:rFonts w:ascii="Times New Roman" w:eastAsia="Times New Roman" w:hAnsi="Times New Roman" w:cs="Times New Roman"/>
          <w:lang w:val="es-ES_tradnl" w:eastAsia="en-US"/>
        </w:rPr>
        <w:t>nc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ones</w:t>
      </w:r>
      <w:r w:rsidRPr="007C5BC4">
        <w:rPr>
          <w:rFonts w:ascii="Times New Roman" w:eastAsia="Times New Roman" w:hAnsi="Times New Roman" w:cs="Times New Roman"/>
          <w:spacing w:val="30"/>
          <w:lang w:val="es-ES_tradnl" w:eastAsia="en-US"/>
        </w:rPr>
        <w:t xml:space="preserve"> </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29"/>
          <w:lang w:val="es-ES_tradnl" w:eastAsia="en-US"/>
        </w:rPr>
        <w:t xml:space="preserve"> </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33"/>
          <w:lang w:val="es-ES_tradnl" w:eastAsia="en-US"/>
        </w:rPr>
        <w:t xml:space="preserve"> </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29"/>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ce</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31"/>
          <w:lang w:val="es-ES_tradnl" w:eastAsia="en-US"/>
        </w:rPr>
        <w:t xml:space="preserve"> </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2"/>
          <w:lang w:val="es-ES_tradnl" w:eastAsia="en-US"/>
        </w:rPr>
        <w:t xml:space="preserve"> </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lang w:val="es-ES_tradnl" w:eastAsia="en-US"/>
        </w:rPr>
        <w:t>us</w:t>
      </w:r>
      <w:r w:rsidRPr="007C5BC4">
        <w:rPr>
          <w:rFonts w:ascii="Times New Roman" w:eastAsia="Times New Roman" w:hAnsi="Times New Roman" w:cs="Times New Roman"/>
          <w:spacing w:val="30"/>
          <w:lang w:val="es-ES_tradnl" w:eastAsia="en-US"/>
        </w:rPr>
        <w:t xml:space="preserve"> </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1"/>
          <w:lang w:val="es-ES_tradnl" w:eastAsia="en-US"/>
        </w:rPr>
        <w:t>e</w:t>
      </w:r>
      <w:r w:rsidRPr="007C5BC4">
        <w:rPr>
          <w:rFonts w:ascii="Times New Roman" w:eastAsia="Times New Roman" w:hAnsi="Times New Roman" w:cs="Times New Roman"/>
          <w:spacing w:val="-2"/>
          <w:lang w:val="es-ES_tradnl" w:eastAsia="en-US"/>
        </w:rPr>
        <w:t>cc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ones</w:t>
      </w:r>
      <w:r w:rsidRPr="007C5BC4">
        <w:rPr>
          <w:rFonts w:ascii="Times New Roman" w:eastAsia="Times New Roman" w:hAnsi="Times New Roman" w:cs="Times New Roman"/>
          <w:spacing w:val="30"/>
          <w:lang w:val="es-ES_tradnl" w:eastAsia="en-US"/>
        </w:rPr>
        <w:t xml:space="preserve"> </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32"/>
          <w:lang w:val="es-ES_tradnl" w:eastAsia="en-US"/>
        </w:rPr>
        <w:t xml:space="preserve"> </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p</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ne</w:t>
      </w:r>
      <w:r w:rsidRPr="007C5BC4">
        <w:rPr>
          <w:rFonts w:ascii="Times New Roman" w:eastAsia="Times New Roman" w:hAnsi="Times New Roman" w:cs="Times New Roman"/>
          <w:spacing w:val="1"/>
          <w:lang w:val="es-ES_tradnl" w:eastAsia="en-US"/>
        </w:rPr>
        <w:t>s</w:t>
      </w:r>
      <w:r w:rsidRPr="007C5BC4">
        <w:rPr>
          <w:rFonts w:ascii="Times New Roman" w:eastAsia="Times New Roman" w:hAnsi="Times New Roman" w:cs="Times New Roman"/>
          <w:lang w:val="es-ES_tradnl" w:eastAsia="en-US"/>
        </w:rPr>
        <w:t>,</w:t>
      </w:r>
      <w:r w:rsidRPr="007C5BC4">
        <w:rPr>
          <w:rFonts w:ascii="Times New Roman" w:eastAsia="Times New Roman" w:hAnsi="Times New Roman" w:cs="Times New Roman"/>
          <w:spacing w:val="29"/>
          <w:lang w:val="es-ES_tradnl" w:eastAsia="en-US"/>
        </w:rPr>
        <w:t xml:space="preserve"> </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na</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ab</w:t>
      </w:r>
      <w:r w:rsidRPr="007C5BC4">
        <w:rPr>
          <w:rFonts w:ascii="Times New Roman" w:eastAsia="Times New Roman" w:hAnsi="Times New Roman" w:cs="Times New Roman"/>
          <w:spacing w:val="1"/>
          <w:lang w:val="es-ES_tradnl" w:eastAsia="en-US"/>
        </w:rPr>
        <w:t>ili</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ad</w:t>
      </w:r>
      <w:r w:rsidRPr="007C5BC4">
        <w:rPr>
          <w:rFonts w:ascii="Times New Roman" w:eastAsia="Times New Roman" w:hAnsi="Times New Roman" w:cs="Times New Roman"/>
          <w:spacing w:val="29"/>
          <w:lang w:val="es-ES_tradnl" w:eastAsia="en-US"/>
        </w:rPr>
        <w:t xml:space="preserve"> </w:t>
      </w:r>
      <w:r w:rsidRPr="007C5BC4">
        <w:rPr>
          <w:rFonts w:ascii="Times New Roman" w:eastAsia="Times New Roman" w:hAnsi="Times New Roman" w:cs="Times New Roman"/>
          <w:lang w:val="es-ES_tradnl" w:eastAsia="en-US"/>
        </w:rPr>
        <w:t>o con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ol</w:t>
      </w:r>
      <w:r w:rsidRPr="007C5BC4">
        <w:rPr>
          <w:rFonts w:ascii="Times New Roman" w:eastAsia="Times New Roman" w:hAnsi="Times New Roman" w:cs="Times New Roman"/>
          <w:spacing w:val="11"/>
          <w:lang w:val="es-ES_tradnl" w:eastAsia="en-US"/>
        </w:rPr>
        <w:t xml:space="preserve"> </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10"/>
          <w:lang w:val="es-ES_tradnl" w:eastAsia="en-US"/>
        </w:rPr>
        <w:t xml:space="preserve"> </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án</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12"/>
          <w:lang w:val="es-ES_tradnl" w:eastAsia="en-US"/>
        </w:rPr>
        <w:t xml:space="preserve"> </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é</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spacing w:val="2"/>
          <w:lang w:val="es-ES_tradnl" w:eastAsia="en-US"/>
        </w:rPr>
        <w:t xml:space="preserve">o y </w:t>
      </w:r>
      <w:r w:rsidRPr="007C5BC4">
        <w:rPr>
          <w:rFonts w:ascii="Times New Roman" w:eastAsia="Times New Roman" w:hAnsi="Times New Roman" w:cs="Times New Roman"/>
          <w:lang w:val="es-ES_tradnl" w:eastAsia="en-US"/>
        </w:rPr>
        <w:t>no</w:t>
      </w:r>
      <w:r w:rsidRPr="007C5BC4">
        <w:rPr>
          <w:rFonts w:ascii="Times New Roman" w:eastAsia="Times New Roman" w:hAnsi="Times New Roman" w:cs="Times New Roman"/>
          <w:spacing w:val="9"/>
          <w:lang w:val="es-ES_tradnl" w:eastAsia="en-US"/>
        </w:rPr>
        <w:t xml:space="preserve"> tienen </w:t>
      </w:r>
      <w:r w:rsidRPr="007C5BC4">
        <w:rPr>
          <w:rFonts w:ascii="Times New Roman" w:eastAsia="Times New Roman" w:hAnsi="Times New Roman" w:cs="Times New Roman"/>
          <w:lang w:val="es-ES_tradnl" w:eastAsia="en-US"/>
        </w:rPr>
        <w:t>u</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7"/>
          <w:lang w:val="es-ES_tradnl" w:eastAsia="en-US"/>
        </w:rPr>
        <w:t xml:space="preserve"> </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lang w:val="es-ES_tradnl" w:eastAsia="en-US"/>
        </w:rPr>
        <w:t>ec</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ón</w:t>
      </w:r>
      <w:r w:rsidRPr="007C5BC4">
        <w:rPr>
          <w:rFonts w:ascii="Times New Roman" w:eastAsia="Times New Roman" w:hAnsi="Times New Roman" w:cs="Times New Roman"/>
          <w:spacing w:val="8"/>
          <w:lang w:val="es-ES_tradnl" w:eastAsia="en-US"/>
        </w:rPr>
        <w:t xml:space="preserve"> </w:t>
      </w:r>
      <w:r w:rsidRPr="007C5BC4">
        <w:rPr>
          <w:rFonts w:ascii="Times New Roman" w:eastAsia="Times New Roman" w:hAnsi="Times New Roman" w:cs="Times New Roman"/>
          <w:lang w:val="es-ES_tradnl" w:eastAsia="en-US"/>
        </w:rPr>
        <w:t>exc</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2"/>
          <w:lang w:val="es-ES_tradnl" w:eastAsia="en-US"/>
        </w:rPr>
        <w:t>u</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
          <w:lang w:val="es-ES_tradnl" w:eastAsia="en-US"/>
        </w:rPr>
        <w:t>m</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2"/>
          <w:lang w:val="es-ES_tradnl" w:eastAsia="en-US"/>
        </w:rPr>
        <w:t xml:space="preserve"> </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ed</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cada</w:t>
      </w:r>
      <w:r w:rsidRPr="007C5BC4">
        <w:rPr>
          <w:rFonts w:ascii="Times New Roman" w:eastAsia="Times New Roman" w:hAnsi="Times New Roman" w:cs="Times New Roman"/>
          <w:spacing w:val="10"/>
          <w:lang w:val="es-ES_tradnl" w:eastAsia="en-US"/>
        </w:rPr>
        <w:t xml:space="preserve"> </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l</w:t>
      </w:r>
      <w:r w:rsidRPr="007C5BC4">
        <w:rPr>
          <w:rFonts w:ascii="Times New Roman" w:eastAsia="Times New Roman" w:hAnsi="Times New Roman" w:cs="Times New Roman"/>
          <w:spacing w:val="11"/>
          <w:lang w:val="es-ES_tradnl" w:eastAsia="en-US"/>
        </w:rPr>
        <w:t xml:space="preserve"> </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12"/>
          <w:lang w:val="es-ES_tradnl" w:eastAsia="en-US"/>
        </w:rPr>
        <w:t xml:space="preserve"> </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10"/>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s. En este caso, t</w:t>
      </w:r>
      <w:r w:rsidRPr="007C5BC4">
        <w:rPr>
          <w:rFonts w:ascii="Times New Roman" w:eastAsia="Times New Roman" w:hAnsi="Times New Roman" w:cs="Times New Roman"/>
          <w:lang w:val="es-ES_tradnl" w:eastAsia="en-US"/>
        </w:rPr>
        <w:t>od</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s los implicados en tal proceso d</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b</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spacing w:val="1"/>
          <w:lang w:val="es-ES_tradnl" w:eastAsia="en-US"/>
        </w:rPr>
        <w:t>rí</w:t>
      </w:r>
      <w:r w:rsidRPr="007C5BC4">
        <w:rPr>
          <w:rFonts w:ascii="Times New Roman" w:eastAsia="Times New Roman" w:hAnsi="Times New Roman" w:cs="Times New Roman"/>
          <w:lang w:val="es-ES_tradnl" w:eastAsia="en-US"/>
        </w:rPr>
        <w:t>an c</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r</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con d</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r</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s y p</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oce</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4"/>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s al</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spacing w:val="1"/>
          <w:lang w:val="es-ES_tradnl" w:eastAsia="en-US"/>
        </w:rPr>
        <w:t>f</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o.</w:t>
      </w:r>
    </w:p>
    <w:p w:rsidR="007C5BC4" w:rsidRPr="007C5BC4" w:rsidRDefault="007C5BC4" w:rsidP="007C5BC4">
      <w:pPr>
        <w:widowControl w:val="0"/>
        <w:spacing w:before="13" w:after="0" w:line="240" w:lineRule="exact"/>
        <w:rPr>
          <w:rFonts w:ascii="Calibri" w:eastAsia="Calibri" w:hAnsi="Calibri" w:cs="Arial"/>
          <w:sz w:val="24"/>
          <w:szCs w:val="24"/>
          <w:lang w:val="es-ES_tradnl" w:eastAsia="en-US"/>
        </w:rPr>
      </w:pPr>
    </w:p>
    <w:p w:rsidR="007C5BC4" w:rsidRPr="007C5BC4" w:rsidRDefault="007C5BC4" w:rsidP="007C5BC4">
      <w:pPr>
        <w:widowControl w:val="0"/>
        <w:spacing w:after="0" w:line="239" w:lineRule="auto"/>
        <w:ind w:right="53"/>
        <w:jc w:val="both"/>
        <w:rPr>
          <w:rFonts w:ascii="Times New Roman" w:eastAsia="Times New Roman" w:hAnsi="Times New Roman" w:cs="Times New Roman"/>
          <w:lang w:val="es-ES_tradnl" w:eastAsia="en-US"/>
        </w:rPr>
      </w:pP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
          <w:lang w:val="es-ES_tradnl" w:eastAsia="en-US"/>
        </w:rPr>
        <w:t>s</w:t>
      </w:r>
      <w:r w:rsidRPr="007C5BC4">
        <w:rPr>
          <w:rFonts w:ascii="Times New Roman" w:eastAsia="Times New Roman" w:hAnsi="Times New Roman" w:cs="Times New Roman"/>
          <w:lang w:val="es-ES_tradnl" w:eastAsia="en-US"/>
        </w:rPr>
        <w:t>pe</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 xml:space="preserve">a </w:t>
      </w:r>
      <w:r w:rsidRPr="007C5BC4">
        <w:rPr>
          <w:rFonts w:ascii="Times New Roman" w:eastAsia="Times New Roman" w:hAnsi="Times New Roman" w:cs="Times New Roman"/>
          <w:spacing w:val="2"/>
          <w:lang w:val="es-ES_tradnl" w:eastAsia="en-US"/>
        </w:rPr>
        <w:t>l</w:t>
      </w:r>
      <w:r w:rsidRPr="007C5BC4">
        <w:rPr>
          <w:rFonts w:ascii="Times New Roman" w:eastAsia="Times New Roman" w:hAnsi="Times New Roman" w:cs="Times New Roman"/>
          <w:lang w:val="es-ES_tradnl" w:eastAsia="en-US"/>
        </w:rPr>
        <w:t xml:space="preserve">as </w:t>
      </w:r>
      <w:r w:rsidRPr="007C5BC4">
        <w:rPr>
          <w:rFonts w:ascii="Times New Roman" w:eastAsia="Times New Roman" w:hAnsi="Times New Roman" w:cs="Times New Roman"/>
          <w:spacing w:val="1"/>
          <w:lang w:val="es-ES_tradnl" w:eastAsia="en-US"/>
        </w:rPr>
        <w:t>e</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u</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ne</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4"/>
          <w:lang w:val="es-ES_tradnl" w:eastAsia="en-US"/>
        </w:rPr>
        <w:t>m</w:t>
      </w:r>
      <w:r w:rsidRPr="007C5BC4">
        <w:rPr>
          <w:rFonts w:ascii="Times New Roman" w:eastAsia="Times New Roman" w:hAnsi="Times New Roman" w:cs="Times New Roman"/>
          <w:lang w:val="es-ES_tradnl" w:eastAsia="en-US"/>
        </w:rPr>
        <w:t>éd</w:t>
      </w:r>
      <w:r w:rsidRPr="007C5BC4">
        <w:rPr>
          <w:rFonts w:ascii="Times New Roman" w:eastAsia="Times New Roman" w:hAnsi="Times New Roman" w:cs="Times New Roman"/>
          <w:spacing w:val="1"/>
          <w:lang w:val="es-ES_tradnl" w:eastAsia="en-US"/>
        </w:rPr>
        <w:t>ic</w:t>
      </w:r>
      <w:r w:rsidRPr="007C5BC4">
        <w:rPr>
          <w:rFonts w:ascii="Times New Roman" w:eastAsia="Times New Roman" w:hAnsi="Times New Roman" w:cs="Times New Roman"/>
          <w:lang w:val="es-ES_tradnl" w:eastAsia="en-US"/>
        </w:rPr>
        <w:t>as,</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2"/>
          <w:lang w:val="es-ES_tradnl" w:eastAsia="en-US"/>
        </w:rPr>
        <w:t>el auditor deber tomar nota de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lang w:val="es-ES_tradnl" w:eastAsia="en-US"/>
        </w:rPr>
        <w:t>i</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el</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3"/>
          <w:lang w:val="es-ES_tradnl" w:eastAsia="en-US"/>
        </w:rPr>
        <w:t>E</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ado</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ha de</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nado</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spacing w:val="-4"/>
          <w:lang w:val="es-ES_tradnl" w:eastAsia="en-US"/>
        </w:rPr>
        <w:t>m</w:t>
      </w:r>
      <w:r w:rsidRPr="007C5BC4">
        <w:rPr>
          <w:rFonts w:ascii="Times New Roman" w:eastAsia="Times New Roman" w:hAnsi="Times New Roman" w:cs="Times New Roman"/>
          <w:lang w:val="es-ES_tradnl" w:eastAsia="en-US"/>
        </w:rPr>
        <w:t>éd</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cos</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x</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nad</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es</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8"/>
          <w:lang w:val="es-ES_tradnl" w:eastAsia="en-US"/>
        </w:rPr>
        <w:t xml:space="preserve"> </w:t>
      </w:r>
      <w:r w:rsidRPr="007C5BC4">
        <w:rPr>
          <w:rFonts w:ascii="Times New Roman" w:eastAsia="Times New Roman" w:hAnsi="Times New Roman" w:cs="Times New Roman"/>
          <w:spacing w:val="-2"/>
          <w:lang w:val="es-ES_tradnl" w:eastAsia="en-US"/>
        </w:rPr>
        <w:t>h</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d</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ado</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 xml:space="preserve">as </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eas de</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u</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ón a otra o</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z</w:t>
      </w:r>
      <w:r w:rsidRPr="007C5BC4">
        <w:rPr>
          <w:rFonts w:ascii="Times New Roman" w:eastAsia="Times New Roman" w:hAnsi="Times New Roman" w:cs="Times New Roman"/>
          <w:lang w:val="es-ES_tradnl" w:eastAsia="en-US"/>
        </w:rPr>
        <w:t>ac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ón.</w:t>
      </w:r>
      <w:r w:rsidRPr="007C5BC4">
        <w:rPr>
          <w:rFonts w:ascii="Times New Roman" w:eastAsia="Times New Roman" w:hAnsi="Times New Roman" w:cs="Times New Roman"/>
          <w:spacing w:val="16"/>
          <w:lang w:val="es-ES_tradnl" w:eastAsia="en-US"/>
        </w:rPr>
        <w:t xml:space="preserve"> </w:t>
      </w:r>
      <w:r w:rsidRPr="007C5BC4">
        <w:rPr>
          <w:rFonts w:ascii="Times New Roman" w:eastAsia="Times New Roman" w:hAnsi="Times New Roman" w:cs="Times New Roman"/>
          <w:spacing w:val="-1"/>
          <w:lang w:val="es-ES_tradnl" w:eastAsia="en-US"/>
        </w:rPr>
        <w:t>A</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4"/>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3"/>
          <w:lang w:val="es-ES_tradnl" w:eastAsia="en-US"/>
        </w:rPr>
        <w:t>m</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15"/>
          <w:lang w:val="es-ES_tradnl" w:eastAsia="en-US"/>
        </w:rPr>
        <w:t xml:space="preserve"> </w:t>
      </w:r>
      <w:r w:rsidRPr="007C5BC4">
        <w:rPr>
          <w:rFonts w:ascii="Times New Roman" w:eastAsia="Times New Roman" w:hAnsi="Times New Roman" w:cs="Times New Roman"/>
          <w:lang w:val="es-ES_tradnl" w:eastAsia="en-US"/>
        </w:rPr>
        <w:t>el</w:t>
      </w:r>
      <w:r w:rsidRPr="007C5BC4">
        <w:rPr>
          <w:rFonts w:ascii="Times New Roman" w:eastAsia="Times New Roman" w:hAnsi="Times New Roman" w:cs="Times New Roman"/>
          <w:spacing w:val="15"/>
          <w:lang w:val="es-ES_tradnl" w:eastAsia="en-US"/>
        </w:rPr>
        <w:t xml:space="preserve"> </w:t>
      </w:r>
      <w:r w:rsidRPr="007C5BC4">
        <w:rPr>
          <w:rFonts w:ascii="Times New Roman" w:eastAsia="Times New Roman" w:hAnsi="Times New Roman" w:cs="Times New Roman"/>
          <w:lang w:val="es-ES_tradnl" w:eastAsia="en-US"/>
        </w:rPr>
        <w:t>Es</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14"/>
          <w:lang w:val="es-ES_tradnl" w:eastAsia="en-US"/>
        </w:rPr>
        <w:t xml:space="preserve"> </w:t>
      </w:r>
      <w:r w:rsidRPr="007C5BC4">
        <w:rPr>
          <w:rFonts w:ascii="Times New Roman" w:eastAsia="Times New Roman" w:hAnsi="Times New Roman" w:cs="Times New Roman"/>
          <w:lang w:val="es-ES_tradnl" w:eastAsia="en-US"/>
        </w:rPr>
        <w:t>pu</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15"/>
          <w:lang w:val="es-ES_tradnl" w:eastAsia="en-US"/>
        </w:rPr>
        <w:t xml:space="preserve"> </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spon</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r</w:t>
      </w:r>
      <w:r w:rsidRPr="007C5BC4">
        <w:rPr>
          <w:rFonts w:ascii="Times New Roman" w:eastAsia="Times New Roman" w:hAnsi="Times New Roman" w:cs="Times New Roman"/>
          <w:spacing w:val="15"/>
          <w:lang w:val="es-ES_tradnl" w:eastAsia="en-US"/>
        </w:rPr>
        <w:t xml:space="preserve"> </w:t>
      </w:r>
      <w:r w:rsidRPr="007C5BC4">
        <w:rPr>
          <w:rFonts w:ascii="Times New Roman" w:eastAsia="Times New Roman" w:hAnsi="Times New Roman" w:cs="Times New Roman"/>
          <w:lang w:val="es-ES_tradnl" w:eastAsia="en-US"/>
        </w:rPr>
        <w:t>que</w:t>
      </w:r>
      <w:r w:rsidRPr="007C5BC4">
        <w:rPr>
          <w:rFonts w:ascii="Times New Roman" w:eastAsia="Times New Roman" w:hAnsi="Times New Roman" w:cs="Times New Roman"/>
          <w:spacing w:val="12"/>
          <w:lang w:val="es-ES_tradnl" w:eastAsia="en-US"/>
        </w:rPr>
        <w:t xml:space="preserve"> </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15"/>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os</w:t>
      </w:r>
      <w:r w:rsidRPr="007C5BC4">
        <w:rPr>
          <w:rFonts w:ascii="Times New Roman" w:eastAsia="Times New Roman" w:hAnsi="Times New Roman" w:cs="Times New Roman"/>
          <w:spacing w:val="13"/>
          <w:lang w:val="es-ES_tradnl" w:eastAsia="en-US"/>
        </w:rPr>
        <w:t xml:space="preserve"> </w:t>
      </w:r>
      <w:r w:rsidRPr="007C5BC4">
        <w:rPr>
          <w:rFonts w:ascii="Times New Roman" w:eastAsia="Times New Roman" w:hAnsi="Times New Roman" w:cs="Times New Roman"/>
          <w:spacing w:val="1"/>
          <w:lang w:val="es-ES_tradnl" w:eastAsia="en-US"/>
        </w:rPr>
        <w:t>tr</w:t>
      </w:r>
      <w:r w:rsidRPr="007C5BC4">
        <w:rPr>
          <w:rFonts w:ascii="Times New Roman" w:eastAsia="Times New Roman" w:hAnsi="Times New Roman" w:cs="Times New Roman"/>
          <w:lang w:val="es-ES_tradnl" w:eastAsia="en-US"/>
        </w:rPr>
        <w:t>á</w:t>
      </w:r>
      <w:r w:rsidRPr="007C5BC4">
        <w:rPr>
          <w:rFonts w:ascii="Times New Roman" w:eastAsia="Times New Roman" w:hAnsi="Times New Roman" w:cs="Times New Roman"/>
          <w:spacing w:val="-3"/>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es</w:t>
      </w:r>
      <w:r w:rsidRPr="007C5BC4">
        <w:rPr>
          <w:rFonts w:ascii="Times New Roman" w:eastAsia="Times New Roman" w:hAnsi="Times New Roman" w:cs="Times New Roman"/>
          <w:spacing w:val="15"/>
          <w:lang w:val="es-ES_tradnl" w:eastAsia="en-US"/>
        </w:rPr>
        <w:t xml:space="preserve"> </w:t>
      </w:r>
      <w:r w:rsidRPr="007C5BC4">
        <w:rPr>
          <w:rFonts w:ascii="Times New Roman" w:eastAsia="Times New Roman" w:hAnsi="Times New Roman" w:cs="Times New Roman"/>
          <w:spacing w:val="-2"/>
          <w:lang w:val="es-ES_tradnl" w:eastAsia="en-US"/>
        </w:rPr>
        <w:t>r</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nad</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15"/>
          <w:lang w:val="es-ES_tradnl" w:eastAsia="en-US"/>
        </w:rPr>
        <w:t xml:space="preserve"> </w:t>
      </w:r>
      <w:r w:rsidRPr="007C5BC4">
        <w:rPr>
          <w:rFonts w:ascii="Times New Roman" w:eastAsia="Times New Roman" w:hAnsi="Times New Roman" w:cs="Times New Roman"/>
          <w:lang w:val="es-ES_tradnl" w:eastAsia="en-US"/>
        </w:rPr>
        <w:t>con</w:t>
      </w:r>
      <w:r w:rsidRPr="007C5BC4">
        <w:rPr>
          <w:rFonts w:ascii="Times New Roman" w:eastAsia="Times New Roman" w:hAnsi="Times New Roman" w:cs="Times New Roman"/>
          <w:spacing w:val="15"/>
          <w:lang w:val="es-ES_tradnl" w:eastAsia="en-US"/>
        </w:rPr>
        <w:t xml:space="preserve"> </w:t>
      </w:r>
      <w:r w:rsidRPr="007C5BC4">
        <w:rPr>
          <w:rFonts w:ascii="Times New Roman" w:eastAsia="Times New Roman" w:hAnsi="Times New Roman" w:cs="Times New Roman"/>
          <w:lang w:val="es-ES_tradnl" w:eastAsia="en-US"/>
        </w:rPr>
        <w:t>el</w:t>
      </w:r>
      <w:r w:rsidRPr="007C5BC4">
        <w:rPr>
          <w:rFonts w:ascii="Times New Roman" w:eastAsia="Times New Roman" w:hAnsi="Times New Roman" w:cs="Times New Roman"/>
          <w:spacing w:val="15"/>
          <w:lang w:val="es-ES_tradnl" w:eastAsia="en-US"/>
        </w:rPr>
        <w:t xml:space="preserve"> </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org</w:t>
      </w:r>
      <w:r w:rsidRPr="007C5BC4">
        <w:rPr>
          <w:rFonts w:ascii="Times New Roman" w:eastAsia="Times New Roman" w:hAnsi="Times New Roman" w:cs="Times New Roman"/>
          <w:spacing w:val="3"/>
          <w:lang w:val="es-ES_tradnl" w:eastAsia="en-US"/>
        </w:rPr>
        <w:t>a</w:t>
      </w:r>
      <w:r w:rsidRPr="007C5BC4">
        <w:rPr>
          <w:rFonts w:ascii="Times New Roman" w:eastAsia="Times New Roman" w:hAnsi="Times New Roman" w:cs="Times New Roman"/>
          <w:spacing w:val="-4"/>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14"/>
          <w:lang w:val="es-ES_tradnl" w:eastAsia="en-US"/>
        </w:rPr>
        <w:t xml:space="preserve"> </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12"/>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ce</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as</w:t>
      </w:r>
      <w:r w:rsidRPr="007C5BC4">
        <w:rPr>
          <w:rFonts w:ascii="Times New Roman" w:eastAsia="Times New Roman" w:hAnsi="Times New Roman" w:cs="Times New Roman"/>
          <w:spacing w:val="15"/>
          <w:lang w:val="es-ES_tradnl" w:eastAsia="en-US"/>
        </w:rPr>
        <w:t xml:space="preserve"> </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4"/>
          <w:lang w:val="es-ES_tradnl" w:eastAsia="en-US"/>
        </w:rPr>
        <w:t>a</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12"/>
          <w:lang w:val="es-ES_tradnl" w:eastAsia="en-US"/>
        </w:rPr>
        <w:t xml:space="preserve"> </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
          <w:lang w:val="es-ES_tradnl" w:eastAsia="en-US"/>
        </w:rPr>
        <w:t>s</w:t>
      </w:r>
      <w:r w:rsidRPr="007C5BC4">
        <w:rPr>
          <w:rFonts w:ascii="Times New Roman" w:eastAsia="Times New Roman" w:hAnsi="Times New Roman" w:cs="Times New Roman"/>
          <w:spacing w:val="-2"/>
          <w:lang w:val="es-ES_tradnl" w:eastAsia="en-US"/>
        </w:rPr>
        <w:t>p</w:t>
      </w:r>
      <w:r w:rsidRPr="007C5BC4">
        <w:rPr>
          <w:rFonts w:ascii="Times New Roman" w:eastAsia="Times New Roman" w:hAnsi="Times New Roman" w:cs="Times New Roman"/>
          <w:lang w:val="es-ES_tradnl" w:eastAsia="en-US"/>
        </w:rPr>
        <w:t>ons</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b</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1"/>
          <w:lang w:val="es-ES_tradnl" w:eastAsia="en-US"/>
        </w:rPr>
        <w:t>li</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ad del</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2"/>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 xml:space="preserve">de </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r</w:t>
      </w:r>
      <w:r w:rsidRPr="007C5BC4">
        <w:rPr>
          <w:rFonts w:ascii="Times New Roman" w:eastAsia="Times New Roman" w:hAnsi="Times New Roman" w:cs="Times New Roman"/>
          <w:lang w:val="es-ES_tradnl" w:eastAsia="en-US"/>
        </w:rPr>
        <w:t>an</w:t>
      </w:r>
      <w:r w:rsidRPr="007C5BC4">
        <w:rPr>
          <w:rFonts w:ascii="Times New Roman" w:eastAsia="Times New Roman" w:hAnsi="Times New Roman" w:cs="Times New Roman"/>
          <w:spacing w:val="1"/>
          <w:lang w:val="es-ES_tradnl" w:eastAsia="en-US"/>
        </w:rPr>
        <w:t>s</w:t>
      </w:r>
      <w:r w:rsidRPr="007C5BC4">
        <w:rPr>
          <w:rFonts w:ascii="Times New Roman" w:eastAsia="Times New Roman" w:hAnsi="Times New Roman" w:cs="Times New Roman"/>
          <w:lang w:val="es-ES_tradnl" w:eastAsia="en-US"/>
        </w:rPr>
        <w:t>p</w:t>
      </w:r>
      <w:r w:rsidRPr="007C5BC4">
        <w:rPr>
          <w:rFonts w:ascii="Times New Roman" w:eastAsia="Times New Roman" w:hAnsi="Times New Roman" w:cs="Times New Roman"/>
          <w:spacing w:val="-2"/>
          <w:lang w:val="es-ES_tradnl" w:eastAsia="en-US"/>
        </w:rPr>
        <w:t>or</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es</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u</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u</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spacing w:val="1"/>
          <w:lang w:val="es-ES_tradnl" w:eastAsia="en-US"/>
        </w:rPr>
        <w:t>ri</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ad</w:t>
      </w:r>
      <w:r w:rsidRPr="007C5BC4">
        <w:rPr>
          <w:rFonts w:ascii="Times New Roman" w:eastAsia="Times New Roman" w:hAnsi="Times New Roman" w:cs="Times New Roman"/>
          <w:spacing w:val="8"/>
          <w:lang w:val="es-ES_tradnl" w:eastAsia="en-US"/>
        </w:rPr>
        <w:t xml:space="preserve"> </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y que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odo</w:t>
      </w:r>
      <w:r w:rsidRPr="007C5BC4">
        <w:rPr>
          <w:rFonts w:ascii="Times New Roman" w:eastAsia="Times New Roman" w:hAnsi="Times New Roman" w:cs="Times New Roman"/>
          <w:spacing w:val="4"/>
          <w:lang w:val="es-ES_tradnl" w:eastAsia="en-US"/>
        </w:rPr>
        <w:t xml:space="preserve"> </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l</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pe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son</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l</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que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lang w:val="es-ES_tradnl" w:eastAsia="en-US"/>
        </w:rPr>
        <w:t>ea</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u</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r</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2"/>
          <w:lang w:val="es-ES_tradnl" w:eastAsia="en-US"/>
        </w:rPr>
        <w:t>u</w:t>
      </w:r>
      <w:r w:rsidRPr="007C5BC4">
        <w:rPr>
          <w:rFonts w:ascii="Times New Roman" w:eastAsia="Times New Roman" w:hAnsi="Times New Roman" w:cs="Times New Roman"/>
          <w:lang w:val="es-ES_tradnl" w:eastAsia="en-US"/>
        </w:rPr>
        <w:t>na</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ce</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a se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so</w:t>
      </w:r>
      <w:r w:rsidRPr="007C5BC4">
        <w:rPr>
          <w:rFonts w:ascii="Times New Roman" w:eastAsia="Times New Roman" w:hAnsi="Times New Roman" w:cs="Times New Roman"/>
          <w:spacing w:val="-3"/>
          <w:lang w:val="es-ES_tradnl" w:eastAsia="en-US"/>
        </w:rPr>
        <w:t>m</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a e</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2"/>
          <w:lang w:val="es-ES_tradnl" w:eastAsia="en-US"/>
        </w:rPr>
        <w:t>u</w:t>
      </w:r>
      <w:r w:rsidRPr="007C5BC4">
        <w:rPr>
          <w:rFonts w:ascii="Times New Roman" w:eastAsia="Times New Roman" w:hAnsi="Times New Roman" w:cs="Times New Roman"/>
          <w:lang w:val="es-ES_tradnl" w:eastAsia="en-US"/>
        </w:rPr>
        <w:t>ac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ón s</w:t>
      </w:r>
      <w:r w:rsidRPr="007C5BC4">
        <w:rPr>
          <w:rFonts w:ascii="Times New Roman" w:eastAsia="Times New Roman" w:hAnsi="Times New Roman" w:cs="Times New Roman"/>
          <w:spacing w:val="1"/>
          <w:lang w:val="es-ES_tradnl" w:eastAsia="en-US"/>
        </w:rPr>
        <w:t>e</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ún</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s p</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oc</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d</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4"/>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os</w:t>
      </w:r>
      <w:r w:rsidRPr="007C5BC4">
        <w:rPr>
          <w:rFonts w:ascii="Times New Roman" w:eastAsia="Times New Roman" w:hAnsi="Times New Roman" w:cs="Times New Roman"/>
          <w:spacing w:val="5"/>
          <w:lang w:val="es-ES_tradnl" w:eastAsia="en-US"/>
        </w:rPr>
        <w:t xml:space="preserve"> </w:t>
      </w:r>
      <w:r w:rsidRPr="007C5BC4">
        <w:rPr>
          <w:rFonts w:ascii="Times New Roman" w:eastAsia="Times New Roman" w:hAnsi="Times New Roman" w:cs="Times New Roman"/>
          <w:spacing w:val="-2"/>
          <w:lang w:val="es-ES_tradnl" w:eastAsia="en-US"/>
        </w:rPr>
        <w:t>f</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3"/>
          <w:lang w:val="es-ES_tradnl" w:eastAsia="en-US"/>
        </w:rPr>
        <w:t>j</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dos</w:t>
      </w:r>
      <w:r w:rsidRPr="007C5BC4">
        <w:rPr>
          <w:rFonts w:ascii="Times New Roman" w:eastAsia="Times New Roman" w:hAnsi="Times New Roman" w:cs="Times New Roman"/>
          <w:spacing w:val="5"/>
          <w:lang w:val="es-ES_tradnl" w:eastAsia="en-US"/>
        </w:rPr>
        <w:t xml:space="preserve"> </w:t>
      </w:r>
      <w:r w:rsidRPr="007C5BC4">
        <w:rPr>
          <w:rFonts w:ascii="Times New Roman" w:eastAsia="Times New Roman" w:hAnsi="Times New Roman" w:cs="Times New Roman"/>
          <w:lang w:val="es-ES_tradnl" w:eastAsia="en-US"/>
        </w:rPr>
        <w:t>p</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r</w:t>
      </w:r>
      <w:r w:rsidRPr="007C5BC4">
        <w:rPr>
          <w:rFonts w:ascii="Times New Roman" w:eastAsia="Times New Roman" w:hAnsi="Times New Roman" w:cs="Times New Roman"/>
          <w:spacing w:val="5"/>
          <w:lang w:val="es-ES_tradnl" w:eastAsia="en-US"/>
        </w:rPr>
        <w:t xml:space="preserve"> </w:t>
      </w:r>
      <w:r w:rsidRPr="007C5BC4">
        <w:rPr>
          <w:rFonts w:ascii="Times New Roman" w:eastAsia="Times New Roman" w:hAnsi="Times New Roman" w:cs="Times New Roman"/>
          <w:lang w:val="es-ES_tradnl" w:eastAsia="en-US"/>
        </w:rPr>
        <w:t>d</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cho</w:t>
      </w:r>
      <w:r w:rsidRPr="007C5BC4">
        <w:rPr>
          <w:rFonts w:ascii="Times New Roman" w:eastAsia="Times New Roman" w:hAnsi="Times New Roman" w:cs="Times New Roman"/>
          <w:spacing w:val="5"/>
          <w:lang w:val="es-ES_tradnl" w:eastAsia="en-US"/>
        </w:rPr>
        <w:t xml:space="preserve"> </w:t>
      </w:r>
      <w:r w:rsidRPr="007C5BC4">
        <w:rPr>
          <w:rFonts w:ascii="Times New Roman" w:eastAsia="Times New Roman" w:hAnsi="Times New Roman" w:cs="Times New Roman"/>
          <w:spacing w:val="-4"/>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spacing w:val="1"/>
          <w:lang w:val="es-ES_tradnl" w:eastAsia="en-US"/>
        </w:rPr>
        <w:t>ri</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5"/>
          <w:lang w:val="es-ES_tradnl" w:eastAsia="en-US"/>
        </w:rPr>
        <w:t xml:space="preserve"> </w:t>
      </w:r>
      <w:r w:rsidRPr="007C5BC4">
        <w:rPr>
          <w:rFonts w:ascii="Times New Roman" w:eastAsia="Times New Roman" w:hAnsi="Times New Roman" w:cs="Times New Roman"/>
          <w:spacing w:val="-1"/>
          <w:lang w:val="es-ES_tradnl" w:eastAsia="en-US"/>
        </w:rPr>
        <w:t>C</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5"/>
          <w:lang w:val="es-ES_tradnl" w:eastAsia="en-US"/>
        </w:rPr>
        <w:t xml:space="preserve"> </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u</w:t>
      </w:r>
      <w:r w:rsidRPr="007C5BC4">
        <w:rPr>
          <w:rFonts w:ascii="Times New Roman" w:eastAsia="Times New Roman" w:hAnsi="Times New Roman" w:cs="Times New Roman"/>
          <w:lang w:val="es-ES_tradnl" w:eastAsia="en-US"/>
        </w:rPr>
        <w:t>ac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ón</w:t>
      </w:r>
      <w:r w:rsidRPr="007C5BC4">
        <w:rPr>
          <w:rFonts w:ascii="Times New Roman" w:eastAsia="Times New Roman" w:hAnsi="Times New Roman" w:cs="Times New Roman"/>
          <w:spacing w:val="5"/>
          <w:lang w:val="es-ES_tradnl" w:eastAsia="en-US"/>
        </w:rPr>
        <w:t xml:space="preserve"> </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ebe</w:t>
      </w:r>
      <w:r w:rsidRPr="007C5BC4">
        <w:rPr>
          <w:rFonts w:ascii="Times New Roman" w:eastAsia="Times New Roman" w:hAnsi="Times New Roman" w:cs="Times New Roman"/>
          <w:spacing w:val="5"/>
          <w:lang w:val="es-ES_tradnl" w:eastAsia="en-US"/>
        </w:rPr>
        <w:t xml:space="preserve"> </w:t>
      </w:r>
      <w:r w:rsidRPr="007C5BC4">
        <w:rPr>
          <w:rFonts w:ascii="Times New Roman" w:eastAsia="Times New Roman" w:hAnsi="Times New Roman" w:cs="Times New Roman"/>
          <w:lang w:val="es-ES_tradnl" w:eastAsia="en-US"/>
        </w:rPr>
        <w:t>pon</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1"/>
          <w:lang w:val="es-ES_tradnl" w:eastAsia="en-US"/>
        </w:rPr>
        <w:t xml:space="preserve"> </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4"/>
          <w:lang w:val="es-ES_tradnl" w:eastAsia="en-US"/>
        </w:rPr>
        <w:t>m</w:t>
      </w:r>
      <w:r w:rsidRPr="007C5BC4">
        <w:rPr>
          <w:rFonts w:ascii="Times New Roman" w:eastAsia="Times New Roman" w:hAnsi="Times New Roman" w:cs="Times New Roman"/>
          <w:lang w:val="es-ES_tradnl" w:eastAsia="en-US"/>
        </w:rPr>
        <w:t>ane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6"/>
          <w:lang w:val="es-ES_tradnl" w:eastAsia="en-US"/>
        </w:rPr>
        <w:t xml:space="preserve"> </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nd</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d</w:t>
      </w:r>
      <w:r w:rsidRPr="007C5BC4">
        <w:rPr>
          <w:rFonts w:ascii="Times New Roman" w:eastAsia="Times New Roman" w:hAnsi="Times New Roman" w:cs="Times New Roman"/>
          <w:spacing w:val="-2"/>
          <w:lang w:val="es-ES_tradnl" w:eastAsia="en-US"/>
        </w:rPr>
        <w:t>u</w:t>
      </w:r>
      <w:r w:rsidRPr="007C5BC4">
        <w:rPr>
          <w:rFonts w:ascii="Times New Roman" w:eastAsia="Times New Roman" w:hAnsi="Times New Roman" w:cs="Times New Roman"/>
          <w:lang w:val="es-ES_tradnl" w:eastAsia="en-US"/>
        </w:rPr>
        <w:t>al</w:t>
      </w:r>
      <w:r w:rsidRPr="007C5BC4">
        <w:rPr>
          <w:rFonts w:ascii="Times New Roman" w:eastAsia="Times New Roman" w:hAnsi="Times New Roman" w:cs="Times New Roman"/>
          <w:spacing w:val="6"/>
          <w:lang w:val="es-ES_tradnl" w:eastAsia="en-US"/>
        </w:rPr>
        <w:t xml:space="preserve"> </w:t>
      </w:r>
      <w:r w:rsidRPr="007C5BC4">
        <w:rPr>
          <w:rFonts w:ascii="Times New Roman" w:eastAsia="Times New Roman" w:hAnsi="Times New Roman" w:cs="Times New Roman"/>
          <w:lang w:val="es-ES_tradnl" w:eastAsia="en-US"/>
        </w:rPr>
        <w:t>p</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5"/>
          <w:lang w:val="es-ES_tradnl" w:eastAsia="en-US"/>
        </w:rPr>
        <w:t xml:space="preserve"> </w:t>
      </w:r>
      <w:r w:rsidRPr="007C5BC4">
        <w:rPr>
          <w:rFonts w:ascii="Times New Roman" w:eastAsia="Times New Roman" w:hAnsi="Times New Roman" w:cs="Times New Roman"/>
          <w:lang w:val="es-ES_tradnl" w:eastAsia="en-US"/>
        </w:rPr>
        <w:t>d</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4"/>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nar</w:t>
      </w:r>
      <w:r w:rsidRPr="007C5BC4">
        <w:rPr>
          <w:rFonts w:ascii="Times New Roman" w:eastAsia="Times New Roman" w:hAnsi="Times New Roman" w:cs="Times New Roman"/>
          <w:spacing w:val="6"/>
          <w:lang w:val="es-ES_tradnl" w:eastAsia="en-US"/>
        </w:rPr>
        <w:t xml:space="preserve"> </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lang w:val="es-ES_tradnl" w:eastAsia="en-US"/>
        </w:rPr>
        <w:t>i</w:t>
      </w:r>
      <w:r w:rsidRPr="007C5BC4">
        <w:rPr>
          <w:rFonts w:ascii="Times New Roman" w:eastAsia="Times New Roman" w:hAnsi="Times New Roman" w:cs="Times New Roman"/>
          <w:spacing w:val="6"/>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5"/>
          <w:lang w:val="es-ES_tradnl" w:eastAsia="en-US"/>
        </w:rPr>
        <w:t xml:space="preserve"> </w:t>
      </w:r>
      <w:r w:rsidRPr="007C5BC4">
        <w:rPr>
          <w:rFonts w:ascii="Times New Roman" w:eastAsia="Times New Roman" w:hAnsi="Times New Roman" w:cs="Times New Roman"/>
          <w:spacing w:val="1"/>
          <w:lang w:val="es-ES_tradnl" w:eastAsia="en-US"/>
        </w:rPr>
        <w:t>f</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4"/>
          <w:lang w:val="es-ES_tradnl" w:eastAsia="en-US"/>
        </w:rPr>
        <w:t>m</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5"/>
          <w:lang w:val="es-ES_tradnl" w:eastAsia="en-US"/>
        </w:rPr>
        <w:t xml:space="preserve"> </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5"/>
          <w:lang w:val="es-ES_tradnl" w:eastAsia="en-US"/>
        </w:rPr>
        <w:t xml:space="preserve"> </w:t>
      </w:r>
      <w:r w:rsidRPr="007C5BC4">
        <w:rPr>
          <w:rFonts w:ascii="Times New Roman" w:eastAsia="Times New Roman" w:hAnsi="Times New Roman" w:cs="Times New Roman"/>
          <w:lang w:val="es-ES_tradnl" w:eastAsia="en-US"/>
        </w:rPr>
        <w:t>que</w:t>
      </w:r>
      <w:r w:rsidRPr="007C5BC4">
        <w:rPr>
          <w:rFonts w:ascii="Times New Roman" w:eastAsia="Times New Roman" w:hAnsi="Times New Roman" w:cs="Times New Roman"/>
          <w:spacing w:val="5"/>
          <w:lang w:val="es-ES_tradnl" w:eastAsia="en-US"/>
        </w:rPr>
        <w:t xml:space="preserve"> </w:t>
      </w:r>
      <w:r w:rsidRPr="007C5BC4">
        <w:rPr>
          <w:rFonts w:ascii="Times New Roman" w:eastAsia="Times New Roman" w:hAnsi="Times New Roman" w:cs="Times New Roman"/>
          <w:lang w:val="es-ES_tradnl" w:eastAsia="en-US"/>
        </w:rPr>
        <w:t>se</w:t>
      </w:r>
      <w:r w:rsidRPr="007C5BC4">
        <w:rPr>
          <w:rFonts w:ascii="Times New Roman" w:eastAsia="Times New Roman" w:hAnsi="Times New Roman" w:cs="Times New Roman"/>
          <w:spacing w:val="5"/>
          <w:lang w:val="es-ES_tradnl" w:eastAsia="en-US"/>
        </w:rPr>
        <w:t xml:space="preserve"> </w:t>
      </w:r>
      <w:r w:rsidRPr="007C5BC4">
        <w:rPr>
          <w:rFonts w:ascii="Times New Roman" w:eastAsia="Times New Roman" w:hAnsi="Times New Roman" w:cs="Times New Roman"/>
          <w:lang w:val="es-ES_tradnl" w:eastAsia="en-US"/>
        </w:rPr>
        <w:t>ha</w:t>
      </w:r>
      <w:r w:rsidRPr="007C5BC4">
        <w:rPr>
          <w:rFonts w:ascii="Times New Roman" w:eastAsia="Times New Roman" w:hAnsi="Times New Roman" w:cs="Times New Roman"/>
          <w:spacing w:val="5"/>
          <w:lang w:val="es-ES_tradnl" w:eastAsia="en-US"/>
        </w:rPr>
        <w:t xml:space="preserve"> </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b</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do</w:t>
      </w:r>
      <w:r w:rsidRPr="007C5BC4">
        <w:rPr>
          <w:rFonts w:ascii="Times New Roman" w:eastAsia="Times New Roman" w:hAnsi="Times New Roman" w:cs="Times New Roman"/>
          <w:spacing w:val="11"/>
          <w:lang w:val="es-ES_tradnl" w:eastAsia="en-US"/>
        </w:rPr>
        <w:t xml:space="preserve"> </w:t>
      </w:r>
      <w:r w:rsidRPr="007C5BC4">
        <w:rPr>
          <w:rFonts w:ascii="Times New Roman" w:eastAsia="Times New Roman" w:hAnsi="Times New Roman" w:cs="Times New Roman"/>
          <w:lang w:val="es-ES_tradnl" w:eastAsia="en-US"/>
        </w:rPr>
        <w:t>y se</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p</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ca</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l</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spacing w:val="-2"/>
          <w:lang w:val="es-ES_tradnl" w:eastAsia="en-US"/>
        </w:rPr>
        <w:t>p</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oc</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so de</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t</w:t>
      </w:r>
      <w:r w:rsidRPr="007C5BC4">
        <w:rPr>
          <w:rFonts w:ascii="Times New Roman" w:eastAsia="Times New Roman" w:hAnsi="Times New Roman" w:cs="Times New Roman"/>
          <w:spacing w:val="-2"/>
          <w:lang w:val="es-ES_tradnl" w:eastAsia="en-US"/>
        </w:rPr>
        <w:t>org</w:t>
      </w:r>
      <w:r w:rsidRPr="007C5BC4">
        <w:rPr>
          <w:rFonts w:ascii="Times New Roman" w:eastAsia="Times New Roman" w:hAnsi="Times New Roman" w:cs="Times New Roman"/>
          <w:spacing w:val="3"/>
          <w:lang w:val="es-ES_tradnl" w:eastAsia="en-US"/>
        </w:rPr>
        <w:t>a</w:t>
      </w:r>
      <w:r w:rsidRPr="007C5BC4">
        <w:rPr>
          <w:rFonts w:ascii="Times New Roman" w:eastAsia="Times New Roman" w:hAnsi="Times New Roman" w:cs="Times New Roman"/>
          <w:spacing w:val="-4"/>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o de</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ce</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 xml:space="preserve">s </w:t>
      </w:r>
      <w:r w:rsidRPr="007C5BC4">
        <w:rPr>
          <w:rFonts w:ascii="Times New Roman" w:eastAsia="Times New Roman" w:hAnsi="Times New Roman" w:cs="Times New Roman"/>
          <w:spacing w:val="1"/>
          <w:lang w:val="es-ES_tradnl" w:eastAsia="en-US"/>
        </w:rPr>
        <w:t>e</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el</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Es</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ado</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p</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4"/>
          <w:lang w:val="es-ES_tradnl" w:eastAsia="en-US"/>
        </w:rPr>
        <w:t>m</w:t>
      </w:r>
      <w:r w:rsidRPr="007C5BC4">
        <w:rPr>
          <w:rFonts w:ascii="Times New Roman" w:eastAsia="Times New Roman" w:hAnsi="Times New Roman" w:cs="Times New Roman"/>
          <w:spacing w:val="1"/>
          <w:lang w:val="es-ES_tradnl" w:eastAsia="en-US"/>
        </w:rPr>
        <w:t>it</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1"/>
          <w:lang w:val="es-ES_tradnl" w:eastAsia="en-US"/>
        </w:rPr>
        <w:t>s</w:t>
      </w:r>
      <w:r w:rsidRPr="007C5BC4">
        <w:rPr>
          <w:rFonts w:ascii="Times New Roman" w:eastAsia="Times New Roman" w:hAnsi="Times New Roman" w:cs="Times New Roman"/>
          <w:lang w:val="es-ES_tradnl" w:eastAsia="en-US"/>
        </w:rPr>
        <w:t>u</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
          <w:lang w:val="es-ES_tradnl" w:eastAsia="en-US"/>
        </w:rPr>
        <w:t>f</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lang w:val="es-ES_tradnl" w:eastAsia="en-US"/>
        </w:rPr>
        <w:t xml:space="preserve">a </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
          <w:lang w:val="es-ES_tradnl" w:eastAsia="en-US"/>
        </w:rPr>
        <w:t>m</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ac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ó</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lang w:val="es-ES_tradnl" w:eastAsia="en-US"/>
        </w:rPr>
        <w:t>, co</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spacing w:val="1"/>
          <w:lang w:val="es-ES_tradnl" w:eastAsia="en-US"/>
        </w:rPr>
        <w:t>tr</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l</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y</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2"/>
          <w:lang w:val="es-ES_tradnl" w:eastAsia="en-US"/>
        </w:rPr>
        <w:t>u</w:t>
      </w:r>
      <w:r w:rsidRPr="007C5BC4">
        <w:rPr>
          <w:rFonts w:ascii="Times New Roman" w:eastAsia="Times New Roman" w:hAnsi="Times New Roman" w:cs="Times New Roman"/>
          <w:lang w:val="es-ES_tradnl" w:eastAsia="en-US"/>
        </w:rPr>
        <w:t>pe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ón.</w:t>
      </w:r>
    </w:p>
    <w:p w:rsidR="007C5BC4" w:rsidRPr="007C5BC4" w:rsidRDefault="007C5BC4" w:rsidP="007C5BC4">
      <w:pPr>
        <w:widowControl w:val="0"/>
        <w:spacing w:before="13" w:after="0" w:line="240" w:lineRule="exact"/>
        <w:rPr>
          <w:rFonts w:ascii="Calibri" w:eastAsia="Calibri" w:hAnsi="Calibri" w:cs="Arial"/>
          <w:sz w:val="24"/>
          <w:szCs w:val="24"/>
          <w:lang w:val="es-ES_tradnl" w:eastAsia="en-US"/>
        </w:rPr>
      </w:pPr>
    </w:p>
    <w:p w:rsidR="00E118FE" w:rsidRPr="00E118FE" w:rsidRDefault="007C5BC4" w:rsidP="007C5BC4">
      <w:pPr>
        <w:pStyle w:val="Sinespaciado"/>
        <w:jc w:val="both"/>
        <w:rPr>
          <w:rFonts w:asciiTheme="majorBidi" w:hAnsiTheme="majorBidi" w:cstheme="majorBidi"/>
          <w:lang w:val="es-ES_tradnl"/>
        </w:rPr>
      </w:pP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28"/>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6"/>
          <w:lang w:val="es-ES_tradnl" w:eastAsia="en-US"/>
        </w:rPr>
        <w:t xml:space="preserve"> </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9"/>
          <w:lang w:val="es-ES_tradnl" w:eastAsia="en-US"/>
        </w:rPr>
        <w:t xml:space="preserve"> </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7"/>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2"/>
          <w:lang w:val="es-ES_tradnl" w:eastAsia="en-US"/>
        </w:rPr>
        <w:t xml:space="preserve"> </w:t>
      </w:r>
      <w:r w:rsidRPr="007C5BC4">
        <w:rPr>
          <w:rFonts w:ascii="Times New Roman" w:eastAsia="Times New Roman" w:hAnsi="Times New Roman" w:cs="Times New Roman"/>
          <w:spacing w:val="-2"/>
          <w:lang w:val="es-ES_tradnl" w:eastAsia="en-US"/>
        </w:rPr>
        <w:t>aprobación</w:t>
      </w:r>
      <w:r w:rsidRPr="007C5BC4">
        <w:rPr>
          <w:rFonts w:ascii="Times New Roman" w:eastAsia="Times New Roman" w:hAnsi="Times New Roman" w:cs="Times New Roman"/>
          <w:spacing w:val="26"/>
          <w:lang w:val="es-ES_tradnl" w:eastAsia="en-US"/>
        </w:rPr>
        <w:t xml:space="preserve"> </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28"/>
          <w:lang w:val="es-ES_tradnl" w:eastAsia="en-US"/>
        </w:rPr>
        <w:t xml:space="preserve"> </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an</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z</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on</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29"/>
          <w:lang w:val="es-ES_tradnl" w:eastAsia="en-US"/>
        </w:rPr>
        <w:t xml:space="preserve"> </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9"/>
          <w:lang w:val="es-ES_tradnl" w:eastAsia="en-US"/>
        </w:rPr>
        <w:t xml:space="preserve"> </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uc</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ón</w:t>
      </w:r>
      <w:r w:rsidRPr="007C5BC4">
        <w:rPr>
          <w:rFonts w:ascii="Times New Roman" w:eastAsia="Times New Roman" w:hAnsi="Times New Roman" w:cs="Times New Roman"/>
          <w:spacing w:val="26"/>
          <w:lang w:val="es-ES_tradnl" w:eastAsia="en-US"/>
        </w:rPr>
        <w:t xml:space="preserve"> </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oná</w:t>
      </w:r>
      <w:r w:rsidRPr="007C5BC4">
        <w:rPr>
          <w:rFonts w:ascii="Times New Roman" w:eastAsia="Times New Roman" w:hAnsi="Times New Roman" w:cs="Times New Roman"/>
          <w:spacing w:val="-2"/>
          <w:lang w:val="es-ES_tradnl" w:eastAsia="en-US"/>
        </w:rPr>
        <w:t>u</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ca, es habitual que las responsabilidades de aprobación y vigilancia e</w:t>
      </w:r>
      <w:r w:rsidRPr="007C5BC4">
        <w:rPr>
          <w:rFonts w:ascii="Times New Roman" w:eastAsia="Times New Roman" w:hAnsi="Times New Roman" w:cs="Times New Roman"/>
          <w:spacing w:val="1"/>
          <w:lang w:val="es-ES_tradnl" w:eastAsia="en-US"/>
        </w:rPr>
        <w:t>s</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é</w:t>
      </w:r>
      <w:r w:rsidRPr="007C5BC4">
        <w:rPr>
          <w:rFonts w:ascii="Times New Roman" w:eastAsia="Times New Roman" w:hAnsi="Times New Roman" w:cs="Times New Roman"/>
          <w:lang w:val="es-ES_tradnl" w:eastAsia="en-US"/>
        </w:rPr>
        <w:t>n con</w:t>
      </w:r>
      <w:r w:rsidRPr="007C5BC4">
        <w:rPr>
          <w:rFonts w:ascii="Times New Roman" w:eastAsia="Times New Roman" w:hAnsi="Times New Roman" w:cs="Times New Roman"/>
          <w:spacing w:val="-1"/>
          <w:lang w:val="es-ES_tradnl" w:eastAsia="en-US"/>
        </w:rPr>
        <w:t>f</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d</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41"/>
          <w:lang w:val="es-ES_tradnl" w:eastAsia="en-US"/>
        </w:rPr>
        <w:t xml:space="preserve"> </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41"/>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42"/>
          <w:lang w:val="es-ES_tradnl" w:eastAsia="en-US"/>
        </w:rPr>
        <w:t xml:space="preserve"> </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1"/>
          <w:lang w:val="es-ES_tradnl" w:eastAsia="en-US"/>
        </w:rPr>
        <w:t>e</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ó</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41"/>
          <w:lang w:val="es-ES_tradnl" w:eastAsia="en-US"/>
        </w:rPr>
        <w:t xml:space="preserve"> </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39"/>
          <w:lang w:val="es-ES_tradnl" w:eastAsia="en-US"/>
        </w:rPr>
        <w:t xml:space="preserve"> </w:t>
      </w:r>
      <w:r w:rsidRPr="007C5BC4">
        <w:rPr>
          <w:rFonts w:ascii="Times New Roman" w:eastAsia="Times New Roman" w:hAnsi="Times New Roman" w:cs="Times New Roman"/>
          <w:lang w:val="es-ES_tradnl" w:eastAsia="en-US"/>
        </w:rPr>
        <w:t>ope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nes</w:t>
      </w:r>
      <w:r w:rsidRPr="007C5BC4">
        <w:rPr>
          <w:rFonts w:ascii="Times New Roman" w:eastAsia="Times New Roman" w:hAnsi="Times New Roman" w:cs="Times New Roman"/>
          <w:spacing w:val="41"/>
          <w:lang w:val="es-ES_tradnl" w:eastAsia="en-US"/>
        </w:rPr>
        <w:t xml:space="preserve"> </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41"/>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41"/>
          <w:lang w:val="es-ES_tradnl" w:eastAsia="en-US"/>
        </w:rPr>
        <w:t xml:space="preserve"> </w:t>
      </w:r>
      <w:r w:rsidRPr="007C5BC4">
        <w:rPr>
          <w:rFonts w:ascii="Times New Roman" w:eastAsia="Times New Roman" w:hAnsi="Times New Roman" w:cs="Times New Roman"/>
          <w:spacing w:val="-1"/>
          <w:lang w:val="es-ES_tradnl" w:eastAsia="en-US"/>
        </w:rPr>
        <w:t>CAA</w:t>
      </w:r>
      <w:r w:rsidRPr="007C5BC4">
        <w:rPr>
          <w:rFonts w:ascii="Times New Roman" w:eastAsia="Times New Roman" w:hAnsi="Times New Roman" w:cs="Times New Roman"/>
          <w:lang w:val="es-ES_tradnl" w:eastAsia="en-US"/>
        </w:rPr>
        <w:t>;</w:t>
      </w:r>
      <w:r w:rsidRPr="007C5BC4">
        <w:rPr>
          <w:rFonts w:ascii="Times New Roman" w:eastAsia="Times New Roman" w:hAnsi="Times New Roman" w:cs="Times New Roman"/>
          <w:spacing w:val="42"/>
          <w:lang w:val="es-ES_tradnl" w:eastAsia="en-US"/>
        </w:rPr>
        <w:t xml:space="preserve"> </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41"/>
          <w:lang w:val="es-ES_tradnl" w:eastAsia="en-US"/>
        </w:rPr>
        <w:t xml:space="preserve"> </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unos</w:t>
      </w:r>
      <w:r w:rsidRPr="007C5BC4">
        <w:rPr>
          <w:rFonts w:ascii="Times New Roman" w:eastAsia="Times New Roman" w:hAnsi="Times New Roman" w:cs="Times New Roman"/>
          <w:spacing w:val="41"/>
          <w:lang w:val="es-ES_tradnl" w:eastAsia="en-US"/>
        </w:rPr>
        <w:t xml:space="preserve"> </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sos</w:t>
      </w:r>
      <w:r w:rsidRPr="007C5BC4">
        <w:rPr>
          <w:rFonts w:ascii="Times New Roman" w:eastAsia="Times New Roman" w:hAnsi="Times New Roman" w:cs="Times New Roman"/>
          <w:spacing w:val="42"/>
          <w:lang w:val="es-ES_tradnl" w:eastAsia="en-US"/>
        </w:rPr>
        <w:t xml:space="preserve"> </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epen</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á</w:t>
      </w:r>
      <w:r w:rsidRPr="007C5BC4">
        <w:rPr>
          <w:rFonts w:ascii="Times New Roman" w:eastAsia="Times New Roman" w:hAnsi="Times New Roman" w:cs="Times New Roman"/>
          <w:spacing w:val="41"/>
          <w:lang w:val="es-ES_tradnl" w:eastAsia="en-US"/>
        </w:rPr>
        <w:t xml:space="preserve"> </w:t>
      </w:r>
      <w:r w:rsidRPr="007C5BC4">
        <w:rPr>
          <w:rFonts w:ascii="Times New Roman" w:eastAsia="Times New Roman" w:hAnsi="Times New Roman" w:cs="Times New Roman"/>
          <w:lang w:val="es-ES_tradnl" w:eastAsia="en-US"/>
        </w:rPr>
        <w:t>del</w:t>
      </w:r>
      <w:r w:rsidRPr="007C5BC4">
        <w:rPr>
          <w:rFonts w:ascii="Times New Roman" w:eastAsia="Times New Roman" w:hAnsi="Times New Roman" w:cs="Times New Roman"/>
          <w:spacing w:val="40"/>
          <w:lang w:val="es-ES_tradnl" w:eastAsia="en-US"/>
        </w:rPr>
        <w:t xml:space="preserve"> </w:t>
      </w:r>
      <w:r w:rsidRPr="007C5BC4">
        <w:rPr>
          <w:rFonts w:ascii="Times New Roman" w:eastAsia="Times New Roman" w:hAnsi="Times New Roman" w:cs="Times New Roman"/>
          <w:spacing w:val="1"/>
          <w:lang w:val="es-ES_tradnl" w:eastAsia="en-US"/>
        </w:rPr>
        <w:t>ti</w:t>
      </w:r>
      <w:r w:rsidRPr="007C5BC4">
        <w:rPr>
          <w:rFonts w:ascii="Times New Roman" w:eastAsia="Times New Roman" w:hAnsi="Times New Roman" w:cs="Times New Roman"/>
          <w:lang w:val="es-ES_tradnl" w:eastAsia="en-US"/>
        </w:rPr>
        <w:t>po</w:t>
      </w:r>
      <w:r w:rsidRPr="007C5BC4">
        <w:rPr>
          <w:rFonts w:ascii="Times New Roman" w:eastAsia="Times New Roman" w:hAnsi="Times New Roman" w:cs="Times New Roman"/>
          <w:spacing w:val="41"/>
          <w:lang w:val="es-ES_tradnl" w:eastAsia="en-US"/>
        </w:rPr>
        <w:t xml:space="preserve"> </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41"/>
          <w:lang w:val="es-ES_tradnl" w:eastAsia="en-US"/>
        </w:rPr>
        <w:t xml:space="preserve"> </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an</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z</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ó</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lang w:val="es-ES_tradnl" w:eastAsia="en-US"/>
        </w:rPr>
        <w:t>,</w:t>
      </w:r>
      <w:r w:rsidRPr="007C5BC4">
        <w:rPr>
          <w:rFonts w:ascii="Times New Roman" w:eastAsia="Times New Roman" w:hAnsi="Times New Roman" w:cs="Times New Roman"/>
          <w:spacing w:val="41"/>
          <w:lang w:val="es-ES_tradnl" w:eastAsia="en-US"/>
        </w:rPr>
        <w:t xml:space="preserve"> </w:t>
      </w:r>
      <w:r w:rsidRPr="007C5BC4">
        <w:rPr>
          <w:rFonts w:ascii="Times New Roman" w:eastAsia="Times New Roman" w:hAnsi="Times New Roman" w:cs="Times New Roman"/>
          <w:lang w:val="es-ES_tradnl" w:eastAsia="en-US"/>
        </w:rPr>
        <w:t>co</w:t>
      </w:r>
      <w:r w:rsidRPr="007C5BC4">
        <w:rPr>
          <w:rFonts w:ascii="Times New Roman" w:eastAsia="Times New Roman" w:hAnsi="Times New Roman" w:cs="Times New Roman"/>
          <w:spacing w:val="-3"/>
          <w:lang w:val="es-ES_tradnl" w:eastAsia="en-US"/>
        </w:rPr>
        <w:t>m</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41"/>
          <w:lang w:val="es-ES_tradnl" w:eastAsia="en-US"/>
        </w:rPr>
        <w:t xml:space="preserve"> </w:t>
      </w:r>
      <w:r w:rsidRPr="007C5BC4">
        <w:rPr>
          <w:rFonts w:ascii="Times New Roman" w:eastAsia="Times New Roman" w:hAnsi="Times New Roman" w:cs="Times New Roman"/>
          <w:lang w:val="es-ES_tradnl" w:eastAsia="en-US"/>
        </w:rPr>
        <w:t>por</w:t>
      </w:r>
      <w:r w:rsidRPr="007C5BC4">
        <w:rPr>
          <w:rFonts w:ascii="Times New Roman" w:eastAsia="Times New Roman" w:hAnsi="Times New Roman" w:cs="Times New Roman"/>
          <w:spacing w:val="41"/>
          <w:lang w:val="es-ES_tradnl" w:eastAsia="en-US"/>
        </w:rPr>
        <w:t xml:space="preserve"> </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spacing w:val="3"/>
          <w:lang w:val="es-ES_tradnl" w:eastAsia="en-US"/>
        </w:rPr>
        <w:t>j</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3"/>
          <w:lang w:val="es-ES_tradnl" w:eastAsia="en-US"/>
        </w:rPr>
        <w:t>m</w:t>
      </w:r>
      <w:r w:rsidRPr="007C5BC4">
        <w:rPr>
          <w:rFonts w:ascii="Times New Roman" w:eastAsia="Times New Roman" w:hAnsi="Times New Roman" w:cs="Times New Roman"/>
          <w:lang w:val="es-ES_tradnl" w:eastAsia="en-US"/>
        </w:rPr>
        <w:t>p</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41"/>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41"/>
          <w:lang w:val="es-ES_tradnl" w:eastAsia="en-US"/>
        </w:rPr>
        <w:t xml:space="preserve"> </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rg</w:t>
      </w:r>
      <w:r w:rsidRPr="007C5BC4">
        <w:rPr>
          <w:rFonts w:ascii="Times New Roman" w:eastAsia="Times New Roman" w:hAnsi="Times New Roman" w:cs="Times New Roman"/>
          <w:lang w:val="es-ES_tradnl" w:eastAsia="en-US"/>
        </w:rPr>
        <w:t>an</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z</w:t>
      </w:r>
      <w:r w:rsidRPr="007C5BC4">
        <w:rPr>
          <w:rFonts w:ascii="Times New Roman" w:eastAsia="Times New Roman" w:hAnsi="Times New Roman" w:cs="Times New Roman"/>
          <w:lang w:val="es-ES_tradnl" w:eastAsia="en-US"/>
        </w:rPr>
        <w:t>ac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on</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41"/>
          <w:lang w:val="es-ES_tradnl" w:eastAsia="en-US"/>
        </w:rPr>
        <w:t xml:space="preserve"> </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 xml:space="preserve">e </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spacing w:val="1"/>
          <w:lang w:val="es-ES_tradnl" w:eastAsia="en-US"/>
        </w:rPr>
        <w:t>tr</w:t>
      </w:r>
      <w:r w:rsidRPr="007C5BC4">
        <w:rPr>
          <w:rFonts w:ascii="Times New Roman" w:eastAsia="Times New Roman" w:hAnsi="Times New Roman" w:cs="Times New Roman"/>
          <w:lang w:val="es-ES_tradnl" w:eastAsia="en-US"/>
        </w:rPr>
        <w:t>u</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ó</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lang w:val="es-ES_tradnl" w:eastAsia="en-US"/>
        </w:rPr>
        <w:t>on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ad</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á</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é</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eo</w:t>
      </w:r>
      <w:r w:rsidRPr="007C5BC4">
        <w:rPr>
          <w:rFonts w:ascii="Times New Roman" w:eastAsia="Times New Roman" w:hAnsi="Times New Roman" w:cs="Times New Roman"/>
          <w:spacing w:val="4"/>
          <w:lang w:val="es-ES_tradnl" w:eastAsia="en-US"/>
        </w:rPr>
        <w:t xml:space="preserve"> </w:t>
      </w:r>
      <w:r w:rsidRPr="007C5BC4">
        <w:rPr>
          <w:rFonts w:ascii="Times New Roman" w:eastAsia="Times New Roman" w:hAnsi="Times New Roman" w:cs="Times New Roman"/>
          <w:spacing w:val="1"/>
          <w:lang w:val="es-ES_tradnl" w:eastAsia="en-US"/>
        </w:rPr>
        <w:t>(</w:t>
      </w:r>
      <w:r w:rsidRPr="007C5BC4">
        <w:rPr>
          <w:rFonts w:ascii="Times New Roman" w:eastAsia="Times New Roman" w:hAnsi="Times New Roman" w:cs="Times New Roman"/>
          <w:spacing w:val="-3"/>
          <w:lang w:val="es-ES_tradnl" w:eastAsia="en-US"/>
        </w:rPr>
        <w:t>A</w:t>
      </w:r>
      <w:r w:rsidRPr="007C5BC4">
        <w:rPr>
          <w:rFonts w:ascii="Times New Roman" w:eastAsia="Times New Roman" w:hAnsi="Times New Roman" w:cs="Times New Roman"/>
          <w:spacing w:val="2"/>
          <w:lang w:val="es-ES_tradnl" w:eastAsia="en-US"/>
        </w:rPr>
        <w:t>T</w:t>
      </w:r>
      <w:r w:rsidRPr="007C5BC4">
        <w:rPr>
          <w:rFonts w:ascii="Times New Roman" w:eastAsia="Times New Roman" w:hAnsi="Times New Roman" w:cs="Times New Roman"/>
          <w:spacing w:val="-1"/>
          <w:lang w:val="es-ES_tradnl" w:eastAsia="en-US"/>
        </w:rPr>
        <w:t>CO</w:t>
      </w:r>
      <w:r w:rsidRPr="007C5BC4">
        <w:rPr>
          <w:rFonts w:ascii="Times New Roman" w:eastAsia="Times New Roman" w:hAnsi="Times New Roman" w:cs="Times New Roman"/>
          <w:spacing w:val="2"/>
          <w:lang w:val="es-ES_tradnl" w:eastAsia="en-US"/>
        </w:rPr>
        <w:t>)</w:t>
      </w:r>
      <w:r w:rsidRPr="007C5BC4">
        <w:rPr>
          <w:rFonts w:ascii="Times New Roman" w:eastAsia="Times New Roman" w:hAnsi="Times New Roman" w:cs="Times New Roman"/>
          <w:lang w:val="es-ES_tradnl" w:eastAsia="en-US"/>
        </w:rPr>
        <w:t>,</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que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p</w:t>
      </w:r>
      <w:r w:rsidRPr="007C5BC4">
        <w:rPr>
          <w:rFonts w:ascii="Times New Roman" w:eastAsia="Times New Roman" w:hAnsi="Times New Roman" w:cs="Times New Roman"/>
          <w:spacing w:val="-2"/>
          <w:lang w:val="es-ES_tradnl" w:eastAsia="en-US"/>
        </w:rPr>
        <w:t>u</w:t>
      </w:r>
      <w:r w:rsidRPr="007C5BC4">
        <w:rPr>
          <w:rFonts w:ascii="Times New Roman" w:eastAsia="Times New Roman" w:hAnsi="Times New Roman" w:cs="Times New Roman"/>
          <w:lang w:val="es-ES_tradnl" w:eastAsia="en-US"/>
        </w:rPr>
        <w:t>eden s</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r</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spon</w:t>
      </w:r>
      <w:r w:rsidRPr="007C5BC4">
        <w:rPr>
          <w:rFonts w:ascii="Times New Roman" w:eastAsia="Times New Roman" w:hAnsi="Times New Roman" w:cs="Times New Roman"/>
          <w:spacing w:val="-1"/>
          <w:lang w:val="es-ES_tradnl" w:eastAsia="en-US"/>
        </w:rPr>
        <w:t>s</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b</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dad</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del</w:t>
      </w:r>
      <w:r w:rsidRPr="007C5BC4">
        <w:rPr>
          <w:rFonts w:ascii="Times New Roman" w:eastAsia="Times New Roman" w:hAnsi="Times New Roman" w:cs="Times New Roman"/>
          <w:spacing w:val="4"/>
          <w:lang w:val="es-ES_tradnl" w:eastAsia="en-US"/>
        </w:rPr>
        <w:t xml:space="preserve"> </w:t>
      </w:r>
      <w:r w:rsidRPr="007C5BC4">
        <w:rPr>
          <w:rFonts w:ascii="Times New Roman" w:eastAsia="Times New Roman" w:hAnsi="Times New Roman" w:cs="Times New Roman"/>
          <w:spacing w:val="-3"/>
          <w:lang w:val="es-ES_tradnl" w:eastAsia="en-US"/>
        </w:rPr>
        <w:t>E</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ado.</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Si</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b</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 xml:space="preserve">n </w:t>
      </w:r>
      <w:r w:rsidRPr="007C5BC4">
        <w:rPr>
          <w:rFonts w:ascii="Times New Roman" w:eastAsia="Times New Roman" w:hAnsi="Times New Roman" w:cs="Times New Roman"/>
          <w:spacing w:val="5"/>
          <w:lang w:val="es-ES_tradnl" w:eastAsia="en-US"/>
        </w:rPr>
        <w:t>e</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l</w:t>
      </w:r>
      <w:r w:rsidRPr="007C5BC4">
        <w:rPr>
          <w:rFonts w:ascii="Times New Roman" w:eastAsia="Times New Roman" w:hAnsi="Times New Roman" w:cs="Times New Roman"/>
          <w:spacing w:val="4"/>
          <w:lang w:val="es-ES_tradnl" w:eastAsia="en-US"/>
        </w:rPr>
        <w:t xml:space="preserve"> </w:t>
      </w:r>
      <w:r w:rsidRPr="007C5BC4">
        <w:rPr>
          <w:rFonts w:ascii="Times New Roman" w:eastAsia="Times New Roman" w:hAnsi="Times New Roman" w:cs="Times New Roman"/>
          <w:lang w:val="es-ES_tradnl" w:eastAsia="en-US"/>
        </w:rPr>
        <w:t>cu</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1"/>
          <w:lang w:val="es-ES_tradnl" w:eastAsia="en-US"/>
        </w:rPr>
        <w:t>ti</w:t>
      </w:r>
      <w:r w:rsidRPr="007C5BC4">
        <w:rPr>
          <w:rFonts w:ascii="Times New Roman" w:eastAsia="Times New Roman" w:hAnsi="Times New Roman" w:cs="Times New Roman"/>
          <w:lang w:val="es-ES_tradnl" w:eastAsia="en-US"/>
        </w:rPr>
        <w:t>ona</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no</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se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nc</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u</w:t>
      </w:r>
      <w:r w:rsidRPr="007C5BC4">
        <w:rPr>
          <w:rFonts w:ascii="Times New Roman" w:eastAsia="Times New Roman" w:hAnsi="Times New Roman" w:cs="Times New Roman"/>
          <w:spacing w:val="-2"/>
          <w:lang w:val="es-ES_tradnl" w:eastAsia="en-US"/>
        </w:rPr>
        <w:t>y</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3"/>
          <w:lang w:val="es-ES_tradnl" w:eastAsia="en-US"/>
        </w:rPr>
        <w:t xml:space="preserve"> PQ</w:t>
      </w:r>
      <w:r w:rsidRPr="007C5BC4">
        <w:rPr>
          <w:rFonts w:ascii="Times New Roman" w:eastAsia="Times New Roman" w:hAnsi="Times New Roman" w:cs="Times New Roman"/>
          <w:lang w:val="es-ES_tradnl" w:eastAsia="en-US"/>
        </w:rPr>
        <w:t xml:space="preserve"> d</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r</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das</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lang w:val="es-ES_tradnl" w:eastAsia="en-US"/>
        </w:rPr>
        <w:t>pe</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í</w:t>
      </w:r>
      <w:r w:rsidRPr="007C5BC4">
        <w:rPr>
          <w:rFonts w:ascii="Times New Roman" w:eastAsia="Times New Roman" w:hAnsi="Times New Roman" w:cs="Times New Roman"/>
          <w:spacing w:val="-2"/>
          <w:lang w:val="es-ES_tradnl" w:eastAsia="en-US"/>
        </w:rPr>
        <w:t>f</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ca</w:t>
      </w:r>
      <w:r w:rsidRPr="007C5BC4">
        <w:rPr>
          <w:rFonts w:ascii="Times New Roman" w:eastAsia="Times New Roman" w:hAnsi="Times New Roman" w:cs="Times New Roman"/>
          <w:spacing w:val="-4"/>
          <w:lang w:val="es-ES_tradnl" w:eastAsia="en-US"/>
        </w:rPr>
        <w:t>m</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e a</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as</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nc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as</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 xml:space="preserve">de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6"/>
          <w:lang w:val="es-ES_tradnl" w:eastAsia="en-US"/>
        </w:rPr>
        <w:t xml:space="preserve"> </w:t>
      </w:r>
      <w:r w:rsidRPr="007C5BC4">
        <w:rPr>
          <w:rFonts w:ascii="Times New Roman" w:eastAsia="Times New Roman" w:hAnsi="Times New Roman" w:cs="Times New Roman"/>
          <w:spacing w:val="-3"/>
          <w:lang w:val="es-ES_tradnl" w:eastAsia="en-US"/>
        </w:rPr>
        <w:t>A</w:t>
      </w:r>
      <w:r w:rsidRPr="007C5BC4">
        <w:rPr>
          <w:rFonts w:ascii="Times New Roman" w:eastAsia="Times New Roman" w:hAnsi="Times New Roman" w:cs="Times New Roman"/>
          <w:spacing w:val="2"/>
          <w:lang w:val="es-ES_tradnl" w:eastAsia="en-US"/>
        </w:rPr>
        <w:t>T</w:t>
      </w:r>
      <w:r w:rsidRPr="007C5BC4">
        <w:rPr>
          <w:rFonts w:ascii="Times New Roman" w:eastAsia="Times New Roman" w:hAnsi="Times New Roman" w:cs="Times New Roman"/>
          <w:spacing w:val="-1"/>
          <w:lang w:val="es-ES_tradnl" w:eastAsia="en-US"/>
        </w:rPr>
        <w:t>C</w:t>
      </w:r>
      <w:r w:rsidRPr="007C5BC4">
        <w:rPr>
          <w:rFonts w:ascii="Times New Roman" w:eastAsia="Times New Roman" w:hAnsi="Times New Roman" w:cs="Times New Roman"/>
          <w:lang w:val="es-ES_tradnl" w:eastAsia="en-US"/>
        </w:rPr>
        <w:t xml:space="preserve">O, </w:t>
      </w:r>
      <w:r w:rsidRPr="007C5BC4">
        <w:rPr>
          <w:rFonts w:ascii="Times New Roman" w:eastAsia="Times New Roman" w:hAnsi="Times New Roman" w:cs="Times New Roman"/>
          <w:spacing w:val="1"/>
          <w:lang w:val="es-ES_tradnl" w:eastAsia="en-US"/>
        </w:rPr>
        <w:t>las PQ</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5"/>
          <w:lang w:val="es-ES_tradnl" w:eastAsia="en-US"/>
        </w:rPr>
        <w:t xml:space="preserve"> </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lang w:val="es-ES_tradnl" w:eastAsia="en-US"/>
        </w:rPr>
        <w:t>on ap</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ca</w:t>
      </w:r>
      <w:r w:rsidRPr="007C5BC4">
        <w:rPr>
          <w:rFonts w:ascii="Times New Roman" w:eastAsia="Times New Roman" w:hAnsi="Times New Roman" w:cs="Times New Roman"/>
          <w:spacing w:val="-2"/>
          <w:lang w:val="es-ES_tradnl" w:eastAsia="en-US"/>
        </w:rPr>
        <w:t>b</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es,</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ene</w:t>
      </w:r>
      <w:r w:rsidRPr="007C5BC4">
        <w:rPr>
          <w:rFonts w:ascii="Times New Roman" w:eastAsia="Times New Roman" w:hAnsi="Times New Roman" w:cs="Times New Roman"/>
          <w:spacing w:val="-2"/>
          <w:lang w:val="es-ES_tradnl" w:eastAsia="en-US"/>
        </w:rPr>
        <w:t>r</w:t>
      </w:r>
      <w:r w:rsidRPr="007C5BC4">
        <w:rPr>
          <w:rFonts w:ascii="Times New Roman" w:eastAsia="Times New Roman" w:hAnsi="Times New Roman" w:cs="Times New Roman"/>
          <w:lang w:val="es-ES_tradnl" w:eastAsia="en-US"/>
        </w:rPr>
        <w:t>al,</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 xml:space="preserve">a </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d</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os p</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ces</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 xml:space="preserve">o de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ce</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s ae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lang w:val="es-ES_tradnl" w:eastAsia="en-US"/>
        </w:rPr>
        <w:t>áu</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lang w:val="es-ES_tradnl" w:eastAsia="en-US"/>
        </w:rPr>
        <w:t>,</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u</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as</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as</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spacing w:val="-1"/>
          <w:lang w:val="es-ES_tradnl" w:eastAsia="en-US"/>
        </w:rPr>
        <w:t>A</w:t>
      </w:r>
      <w:r w:rsidRPr="007C5BC4">
        <w:rPr>
          <w:rFonts w:ascii="Times New Roman" w:eastAsia="Times New Roman" w:hAnsi="Times New Roman" w:cs="Times New Roman"/>
          <w:spacing w:val="2"/>
          <w:lang w:val="es-ES_tradnl" w:eastAsia="en-US"/>
        </w:rPr>
        <w:t>T</w:t>
      </w:r>
      <w:r w:rsidRPr="007C5BC4">
        <w:rPr>
          <w:rFonts w:ascii="Times New Roman" w:eastAsia="Times New Roman" w:hAnsi="Times New Roman" w:cs="Times New Roman"/>
          <w:spacing w:val="-1"/>
          <w:lang w:val="es-ES_tradnl" w:eastAsia="en-US"/>
        </w:rPr>
        <w:t>CO</w:t>
      </w:r>
      <w:r w:rsidRPr="007C5BC4">
        <w:rPr>
          <w:rFonts w:ascii="Times New Roman" w:eastAsia="Times New Roman" w:hAnsi="Times New Roman" w:cs="Times New Roman"/>
          <w:lang w:val="es-ES_tradnl" w:eastAsia="en-US"/>
        </w:rPr>
        <w:t>.</w:t>
      </w:r>
    </w:p>
    <w:p w:rsidR="008928BB" w:rsidRPr="004D0D1F" w:rsidRDefault="00224DF8" w:rsidP="008928BB">
      <w:pPr>
        <w:pStyle w:val="Sinespaciado"/>
        <w:jc w:val="center"/>
        <w:rPr>
          <w:rFonts w:asciiTheme="majorBidi" w:hAnsiTheme="majorBidi" w:cstheme="majorBidi"/>
          <w:lang w:val="es-ES_tradnl"/>
        </w:rPr>
        <w:sectPr w:rsidR="008928BB" w:rsidRPr="004D0D1F" w:rsidSect="007045FB">
          <w:pgSz w:w="15840" w:h="12240" w:orient="landscape" w:code="1"/>
          <w:pgMar w:top="782" w:right="1134" w:bottom="1077" w:left="1134" w:header="680" w:footer="680" w:gutter="0"/>
          <w:cols w:space="708"/>
          <w:docGrid w:linePitch="360"/>
        </w:sectPr>
      </w:pP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w:t>
      </w:r>
    </w:p>
    <w:p w:rsidR="00E93461" w:rsidRPr="004D0D1F" w:rsidRDefault="00E93461" w:rsidP="00F0785B">
      <w:pPr>
        <w:pStyle w:val="Sinespaciado"/>
        <w:rPr>
          <w:rFonts w:asciiTheme="majorBidi" w:hAnsiTheme="majorBidi" w:cstheme="majorBidi"/>
          <w:noProof/>
          <w:lang w:val="es-ES_tradnl"/>
        </w:rPr>
      </w:pPr>
    </w:p>
    <w:p w:rsidR="00E93461" w:rsidRPr="004D0D1F" w:rsidRDefault="00E93461" w:rsidP="00F0785B">
      <w:pPr>
        <w:pStyle w:val="Sinespaciado"/>
        <w:rPr>
          <w:rFonts w:asciiTheme="majorBidi" w:hAnsiTheme="majorBidi" w:cstheme="majorBidi"/>
          <w:noProof/>
          <w:lang w:val="es-ES_tradnl"/>
        </w:rPr>
        <w:sectPr w:rsidR="00E93461" w:rsidRPr="004D0D1F" w:rsidSect="00E118FE">
          <w:pgSz w:w="15840" w:h="12240" w:orient="landscape"/>
          <w:pgMar w:top="720" w:right="1152" w:bottom="720" w:left="1152" w:header="720" w:footer="720" w:gutter="0"/>
          <w:cols w:sep="1" w:space="1095"/>
        </w:sectPr>
      </w:pPr>
    </w:p>
    <w:p w:rsidR="00A64613" w:rsidRPr="0084082B" w:rsidRDefault="00B26289" w:rsidP="00782E6B">
      <w:pPr>
        <w:widowControl w:val="0"/>
        <w:spacing w:before="32" w:after="0" w:line="240" w:lineRule="auto"/>
        <w:ind w:right="-20"/>
        <w:jc w:val="center"/>
        <w:rPr>
          <w:rFonts w:ascii="Times New Roman" w:eastAsia="Times New Roman" w:hAnsi="Times New Roman" w:cs="Times New Roman"/>
          <w:lang w:val="es-ES_tradnl"/>
        </w:rPr>
      </w:pPr>
      <w:r>
        <w:rPr>
          <w:rFonts w:ascii="Times New Roman" w:eastAsia="Times New Roman" w:hAnsi="Times New Roman" w:cs="Times New Roman"/>
          <w:b/>
          <w:bCs/>
          <w:spacing w:val="-1"/>
          <w:lang w:val="es-ES_tradnl"/>
        </w:rPr>
        <w:lastRenderedPageBreak/>
        <w:t>Siglas</w:t>
      </w:r>
      <w:r w:rsidR="00A64613" w:rsidRPr="0084082B">
        <w:rPr>
          <w:rFonts w:ascii="Times New Roman" w:eastAsia="Times New Roman" w:hAnsi="Times New Roman" w:cs="Times New Roman"/>
          <w:b/>
          <w:bCs/>
          <w:spacing w:val="-1"/>
          <w:lang w:val="es-ES_tradnl"/>
        </w:rPr>
        <w:t xml:space="preserve"> y </w:t>
      </w:r>
      <w:r w:rsidR="00782E6B">
        <w:rPr>
          <w:rFonts w:ascii="Times New Roman" w:eastAsia="Times New Roman" w:hAnsi="Times New Roman" w:cs="Times New Roman"/>
          <w:b/>
          <w:bCs/>
          <w:spacing w:val="-1"/>
          <w:lang w:val="es-ES_tradnl"/>
        </w:rPr>
        <w:t>a</w:t>
      </w:r>
      <w:r w:rsidR="00A64613" w:rsidRPr="0084082B">
        <w:rPr>
          <w:rFonts w:ascii="Times New Roman" w:eastAsia="Times New Roman" w:hAnsi="Times New Roman" w:cs="Times New Roman"/>
          <w:b/>
          <w:bCs/>
          <w:lang w:val="es-ES_tradnl"/>
        </w:rPr>
        <w:t>brev</w:t>
      </w:r>
      <w:r w:rsidR="00A64613" w:rsidRPr="0084082B">
        <w:rPr>
          <w:rFonts w:ascii="Times New Roman" w:eastAsia="Times New Roman" w:hAnsi="Times New Roman" w:cs="Times New Roman"/>
          <w:b/>
          <w:bCs/>
          <w:spacing w:val="1"/>
          <w:lang w:val="es-ES_tradnl"/>
        </w:rPr>
        <w:t>i</w:t>
      </w:r>
      <w:r w:rsidR="00A64613" w:rsidRPr="0084082B">
        <w:rPr>
          <w:rFonts w:ascii="Times New Roman" w:eastAsia="Times New Roman" w:hAnsi="Times New Roman" w:cs="Times New Roman"/>
          <w:b/>
          <w:bCs/>
          <w:spacing w:val="-2"/>
          <w:lang w:val="es-ES_tradnl"/>
        </w:rPr>
        <w:t>a</w:t>
      </w:r>
      <w:r w:rsidR="00A64613" w:rsidRPr="0084082B">
        <w:rPr>
          <w:rFonts w:ascii="Times New Roman" w:eastAsia="Times New Roman" w:hAnsi="Times New Roman" w:cs="Times New Roman"/>
          <w:b/>
          <w:bCs/>
          <w:spacing w:val="1"/>
          <w:lang w:val="es-ES_tradnl"/>
        </w:rPr>
        <w:t>t</w:t>
      </w:r>
      <w:r w:rsidR="00A64613" w:rsidRPr="0084082B">
        <w:rPr>
          <w:rFonts w:ascii="Times New Roman" w:eastAsia="Times New Roman" w:hAnsi="Times New Roman" w:cs="Times New Roman"/>
          <w:b/>
          <w:bCs/>
          <w:lang w:val="es-ES_tradnl"/>
        </w:rPr>
        <w:t>ur</w:t>
      </w:r>
      <w:r w:rsidR="00A64613" w:rsidRPr="0084082B">
        <w:rPr>
          <w:rFonts w:ascii="Times New Roman" w:eastAsia="Times New Roman" w:hAnsi="Times New Roman" w:cs="Times New Roman"/>
          <w:b/>
          <w:bCs/>
          <w:spacing w:val="-2"/>
          <w:lang w:val="es-ES_tradnl"/>
        </w:rPr>
        <w:t>a</w:t>
      </w:r>
      <w:r w:rsidR="00A64613" w:rsidRPr="0084082B">
        <w:rPr>
          <w:rFonts w:ascii="Times New Roman" w:eastAsia="Times New Roman" w:hAnsi="Times New Roman" w:cs="Times New Roman"/>
          <w:b/>
          <w:bCs/>
          <w:lang w:val="es-ES_tradnl"/>
        </w:rPr>
        <w:t>s:</w:t>
      </w:r>
    </w:p>
    <w:p w:rsidR="00A64613" w:rsidRPr="0084082B" w:rsidRDefault="00A64613" w:rsidP="00A64613">
      <w:pPr>
        <w:widowControl w:val="0"/>
        <w:spacing w:before="9" w:after="0" w:line="170" w:lineRule="exact"/>
        <w:rPr>
          <w:rFonts w:ascii="Calibri" w:eastAsia="Calibri" w:hAnsi="Calibri" w:cs="Arial"/>
          <w:sz w:val="17"/>
          <w:szCs w:val="17"/>
          <w:lang w:val="es-ES_tradnl"/>
        </w:rPr>
      </w:pP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A = Anexo al Convenio de Chicago</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Adj. = Adjunto a un documento de la OACI</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AME = Mecánico de mantenimiento de aeronave</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Ap. = Apéndice</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Art. – Artículo del Convenio de Chicago</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ATC = Control de tránsito aéreo</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ATCO = Controlador de tránsito aéreo</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CAA = Autoridad de aviación civil</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C = Capítulo</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CC = Convenio de Chicago</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CE = Elemento crítico</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 xml:space="preserve">CMA = Enfoque de observación continua </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DME = Médico examinador designado</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GM = Textos de orientación de la OACI</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PEL = Otorgamiento de licencias al personal</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PQ = Pregunta del protocolo</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RP = Método recomendado de un Anexo al Convenio de Chicago</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SARP = Norma y método recomendado</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SMS = Sistema de gestión de la seguridad operacional</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SSP = Programa estatal de seguridad operacional</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STD = Norma internacional incluida en un Anexo al Convenio de</w:t>
      </w:r>
      <w:r>
        <w:rPr>
          <w:rFonts w:ascii="Times New Roman" w:eastAsia="Times New Roman" w:hAnsi="Times New Roman" w:cs="Times New Roman"/>
          <w:lang w:val="es-ES_tradnl"/>
        </w:rPr>
        <w:t xml:space="preserve"> </w:t>
      </w:r>
      <w:r w:rsidRPr="007C5BC4">
        <w:rPr>
          <w:rFonts w:ascii="Times New Roman" w:eastAsia="Times New Roman" w:hAnsi="Times New Roman" w:cs="Times New Roman"/>
          <w:lang w:val="es-ES_tradnl"/>
        </w:rPr>
        <w:t>Chicago</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TO = Organización de instrucción</w:t>
      </w:r>
    </w:p>
    <w:p w:rsidR="00A64613" w:rsidRPr="0084082B"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USOAP = Programa universal de auditoría de la vigilancia de la seguridad operacional</w:t>
      </w:r>
    </w:p>
    <w:p w:rsidR="00A64613" w:rsidRPr="0084082B" w:rsidRDefault="00A64613" w:rsidP="00A64613">
      <w:pPr>
        <w:widowControl w:val="0"/>
        <w:spacing w:before="32" w:after="0" w:line="240" w:lineRule="auto"/>
        <w:ind w:right="-20"/>
        <w:jc w:val="center"/>
        <w:rPr>
          <w:rFonts w:ascii="Times New Roman" w:eastAsia="Times New Roman" w:hAnsi="Times New Roman" w:cs="Times New Roman"/>
          <w:lang w:val="es-ES_tradnl"/>
        </w:rPr>
      </w:pPr>
      <w:r w:rsidRPr="0084082B">
        <w:rPr>
          <w:rFonts w:ascii="Calibri" w:eastAsia="Calibri" w:hAnsi="Calibri" w:cs="Arial"/>
          <w:lang w:val="es-ES_tradnl"/>
        </w:rPr>
        <w:br w:type="column"/>
      </w:r>
      <w:r w:rsidRPr="0084082B">
        <w:rPr>
          <w:rFonts w:ascii="Times New Roman" w:eastAsia="Times New Roman" w:hAnsi="Times New Roman" w:cs="Times New Roman"/>
          <w:b/>
          <w:bCs/>
          <w:spacing w:val="-1"/>
          <w:lang w:val="es-ES_tradnl"/>
        </w:rPr>
        <w:lastRenderedPageBreak/>
        <w:t>D</w:t>
      </w:r>
      <w:r w:rsidRPr="0084082B">
        <w:rPr>
          <w:rFonts w:ascii="Times New Roman" w:eastAsia="Times New Roman" w:hAnsi="Times New Roman" w:cs="Times New Roman"/>
          <w:b/>
          <w:bCs/>
          <w:lang w:val="es-ES_tradnl"/>
        </w:rPr>
        <w:t>ocu</w:t>
      </w:r>
      <w:r w:rsidRPr="0084082B">
        <w:rPr>
          <w:rFonts w:ascii="Times New Roman" w:eastAsia="Times New Roman" w:hAnsi="Times New Roman" w:cs="Times New Roman"/>
          <w:b/>
          <w:bCs/>
          <w:spacing w:val="1"/>
          <w:lang w:val="es-ES_tradnl"/>
        </w:rPr>
        <w:t>m</w:t>
      </w:r>
      <w:r w:rsidRPr="0084082B">
        <w:rPr>
          <w:rFonts w:ascii="Times New Roman" w:eastAsia="Times New Roman" w:hAnsi="Times New Roman" w:cs="Times New Roman"/>
          <w:b/>
          <w:bCs/>
          <w:lang w:val="es-ES_tradnl"/>
        </w:rPr>
        <w:t>e</w:t>
      </w:r>
      <w:r w:rsidRPr="0084082B">
        <w:rPr>
          <w:rFonts w:ascii="Times New Roman" w:eastAsia="Times New Roman" w:hAnsi="Times New Roman" w:cs="Times New Roman"/>
          <w:b/>
          <w:bCs/>
          <w:spacing w:val="-2"/>
          <w:lang w:val="es-ES_tradnl"/>
        </w:rPr>
        <w:t>n</w:t>
      </w:r>
      <w:r w:rsidRPr="0084082B">
        <w:rPr>
          <w:rFonts w:ascii="Times New Roman" w:eastAsia="Times New Roman" w:hAnsi="Times New Roman" w:cs="Times New Roman"/>
          <w:b/>
          <w:bCs/>
          <w:spacing w:val="1"/>
          <w:lang w:val="es-ES_tradnl"/>
        </w:rPr>
        <w:t>t</w:t>
      </w:r>
      <w:r w:rsidRPr="0084082B">
        <w:rPr>
          <w:rFonts w:ascii="Times New Roman" w:eastAsia="Times New Roman" w:hAnsi="Times New Roman" w:cs="Times New Roman"/>
          <w:b/>
          <w:bCs/>
          <w:lang w:val="es-ES_tradnl"/>
        </w:rPr>
        <w:t xml:space="preserve">os </w:t>
      </w:r>
      <w:r w:rsidRPr="0084082B">
        <w:rPr>
          <w:rFonts w:ascii="Times New Roman" w:eastAsia="Times New Roman" w:hAnsi="Times New Roman" w:cs="Times New Roman"/>
          <w:b/>
          <w:bCs/>
          <w:spacing w:val="-2"/>
          <w:lang w:val="es-ES_tradnl"/>
        </w:rPr>
        <w:t>d</w:t>
      </w:r>
      <w:r w:rsidRPr="0084082B">
        <w:rPr>
          <w:rFonts w:ascii="Times New Roman" w:eastAsia="Times New Roman" w:hAnsi="Times New Roman" w:cs="Times New Roman"/>
          <w:b/>
          <w:bCs/>
          <w:lang w:val="es-ES_tradnl"/>
        </w:rPr>
        <w:t>e r</w:t>
      </w:r>
      <w:r w:rsidRPr="0084082B">
        <w:rPr>
          <w:rFonts w:ascii="Times New Roman" w:eastAsia="Times New Roman" w:hAnsi="Times New Roman" w:cs="Times New Roman"/>
          <w:b/>
          <w:bCs/>
          <w:spacing w:val="-2"/>
          <w:lang w:val="es-ES_tradnl"/>
        </w:rPr>
        <w:t>e</w:t>
      </w:r>
      <w:r w:rsidRPr="0084082B">
        <w:rPr>
          <w:rFonts w:ascii="Times New Roman" w:eastAsia="Times New Roman" w:hAnsi="Times New Roman" w:cs="Times New Roman"/>
          <w:b/>
          <w:bCs/>
          <w:spacing w:val="1"/>
          <w:lang w:val="es-ES_tradnl"/>
        </w:rPr>
        <w:t>f</w:t>
      </w:r>
      <w:r w:rsidRPr="0084082B">
        <w:rPr>
          <w:rFonts w:ascii="Times New Roman" w:eastAsia="Times New Roman" w:hAnsi="Times New Roman" w:cs="Times New Roman"/>
          <w:b/>
          <w:bCs/>
          <w:lang w:val="es-ES_tradnl"/>
        </w:rPr>
        <w:t>e</w:t>
      </w:r>
      <w:r w:rsidRPr="0084082B">
        <w:rPr>
          <w:rFonts w:ascii="Times New Roman" w:eastAsia="Times New Roman" w:hAnsi="Times New Roman" w:cs="Times New Roman"/>
          <w:b/>
          <w:bCs/>
          <w:spacing w:val="-2"/>
          <w:lang w:val="es-ES_tradnl"/>
        </w:rPr>
        <w:t>r</w:t>
      </w:r>
      <w:r w:rsidRPr="0084082B">
        <w:rPr>
          <w:rFonts w:ascii="Times New Roman" w:eastAsia="Times New Roman" w:hAnsi="Times New Roman" w:cs="Times New Roman"/>
          <w:b/>
          <w:bCs/>
          <w:lang w:val="es-ES_tradnl"/>
        </w:rPr>
        <w:t>en</w:t>
      </w:r>
      <w:r w:rsidRPr="0084082B">
        <w:rPr>
          <w:rFonts w:ascii="Times New Roman" w:eastAsia="Times New Roman" w:hAnsi="Times New Roman" w:cs="Times New Roman"/>
          <w:b/>
          <w:bCs/>
          <w:spacing w:val="-2"/>
          <w:lang w:val="es-ES_tradnl"/>
        </w:rPr>
        <w:t>c</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lang w:val="es-ES_tradnl"/>
        </w:rPr>
        <w:t>a</w:t>
      </w:r>
      <w:r w:rsidRPr="0084082B">
        <w:rPr>
          <w:rFonts w:ascii="Times New Roman" w:eastAsia="Times New Roman" w:hAnsi="Times New Roman" w:cs="Times New Roman"/>
          <w:b/>
          <w:bCs/>
          <w:spacing w:val="-2"/>
          <w:lang w:val="es-ES_tradnl"/>
        </w:rPr>
        <w:t xml:space="preserve"> </w:t>
      </w:r>
      <w:r w:rsidRPr="0084082B">
        <w:rPr>
          <w:rFonts w:ascii="Times New Roman" w:eastAsia="Times New Roman" w:hAnsi="Times New Roman" w:cs="Times New Roman"/>
          <w:b/>
          <w:bCs/>
          <w:lang w:val="es-ES_tradnl"/>
        </w:rPr>
        <w:t xml:space="preserve">de </w:t>
      </w:r>
      <w:r w:rsidRPr="0084082B">
        <w:rPr>
          <w:rFonts w:ascii="Times New Roman" w:eastAsia="Times New Roman" w:hAnsi="Times New Roman" w:cs="Times New Roman"/>
          <w:b/>
          <w:bCs/>
          <w:spacing w:val="1"/>
          <w:lang w:val="es-ES_tradnl"/>
        </w:rPr>
        <w:t>l</w:t>
      </w:r>
      <w:r w:rsidRPr="0084082B">
        <w:rPr>
          <w:rFonts w:ascii="Times New Roman" w:eastAsia="Times New Roman" w:hAnsi="Times New Roman" w:cs="Times New Roman"/>
          <w:b/>
          <w:bCs/>
          <w:lang w:val="es-ES_tradnl"/>
        </w:rPr>
        <w:t>a</w:t>
      </w:r>
      <w:r w:rsidRPr="0084082B">
        <w:rPr>
          <w:rFonts w:ascii="Times New Roman" w:eastAsia="Times New Roman" w:hAnsi="Times New Roman" w:cs="Times New Roman"/>
          <w:b/>
          <w:bCs/>
          <w:spacing w:val="-2"/>
          <w:lang w:val="es-ES_tradnl"/>
        </w:rPr>
        <w:t xml:space="preserve"> </w:t>
      </w:r>
      <w:r w:rsidRPr="0084082B">
        <w:rPr>
          <w:rFonts w:ascii="Times New Roman" w:eastAsia="Times New Roman" w:hAnsi="Times New Roman" w:cs="Times New Roman"/>
          <w:b/>
          <w:bCs/>
          <w:spacing w:val="1"/>
          <w:lang w:val="es-ES_tradnl"/>
        </w:rPr>
        <w:t>O</w:t>
      </w:r>
      <w:r w:rsidRPr="0084082B">
        <w:rPr>
          <w:rFonts w:ascii="Times New Roman" w:eastAsia="Times New Roman" w:hAnsi="Times New Roman" w:cs="Times New Roman"/>
          <w:b/>
          <w:bCs/>
          <w:spacing w:val="-1"/>
          <w:lang w:val="es-ES_tradnl"/>
        </w:rPr>
        <w:t>AC</w:t>
      </w:r>
      <w:r w:rsidRPr="0084082B">
        <w:rPr>
          <w:rFonts w:ascii="Times New Roman" w:eastAsia="Times New Roman" w:hAnsi="Times New Roman" w:cs="Times New Roman"/>
          <w:b/>
          <w:bCs/>
          <w:lang w:val="es-ES_tradnl"/>
        </w:rPr>
        <w:t>I:</w:t>
      </w:r>
    </w:p>
    <w:p w:rsidR="00A64613" w:rsidRPr="0084082B" w:rsidRDefault="00A64613" w:rsidP="00A64613">
      <w:pPr>
        <w:widowControl w:val="0"/>
        <w:spacing w:before="9" w:after="0" w:line="170" w:lineRule="exact"/>
        <w:rPr>
          <w:rFonts w:ascii="Calibri" w:eastAsia="Calibri" w:hAnsi="Calibri" w:cs="Arial"/>
          <w:sz w:val="17"/>
          <w:szCs w:val="17"/>
          <w:lang w:val="es-ES_tradnl"/>
        </w:rPr>
      </w:pPr>
    </w:p>
    <w:p w:rsidR="007C5BC4" w:rsidRPr="00E17146" w:rsidRDefault="007C5BC4" w:rsidP="003E3044">
      <w:pPr>
        <w:widowControl w:val="0"/>
        <w:spacing w:before="42" w:after="0" w:line="240" w:lineRule="auto"/>
        <w:ind w:right="-20" w:hanging="284"/>
        <w:rPr>
          <w:rFonts w:ascii="Times New Roman" w:eastAsia="Times New Roman" w:hAnsi="Times New Roman" w:cs="Times New Roman"/>
          <w:lang w:val="es-ES_tradnl" w:eastAsia="en-US"/>
        </w:rPr>
      </w:pPr>
      <w:r w:rsidRPr="00E17146">
        <w:rPr>
          <w:rFonts w:ascii="Times New Roman" w:eastAsia="Times New Roman" w:hAnsi="Times New Roman" w:cs="Times New Roman"/>
          <w:spacing w:val="-1"/>
          <w:lang w:val="es-ES_tradnl" w:eastAsia="en-US"/>
        </w:rPr>
        <w:t>D</w:t>
      </w:r>
      <w:r w:rsidRPr="00E17146">
        <w:rPr>
          <w:rFonts w:ascii="Times New Roman" w:eastAsia="Times New Roman" w:hAnsi="Times New Roman" w:cs="Times New Roman"/>
          <w:lang w:val="es-ES_tradnl" w:eastAsia="en-US"/>
        </w:rPr>
        <w:t>oc 7300</w:t>
      </w:r>
      <w:r w:rsidRPr="00E17146">
        <w:rPr>
          <w:rFonts w:ascii="Times New Roman" w:eastAsia="Times New Roman" w:hAnsi="Times New Roman" w:cs="Times New Roman"/>
          <w:spacing w:val="1"/>
          <w:lang w:val="es-ES_tradnl" w:eastAsia="en-US"/>
        </w:rPr>
        <w:t xml:space="preserve"> </w:t>
      </w:r>
      <w:r w:rsidRPr="002426DD">
        <w:rPr>
          <w:rFonts w:ascii="Times New Roman" w:eastAsia="Times New Roman" w:hAnsi="Times New Roman" w:cs="Times New Roman"/>
          <w:lang w:val="es-ES_tradnl" w:eastAsia="en-US"/>
        </w:rPr>
        <w:t xml:space="preserve">— </w:t>
      </w:r>
      <w:r w:rsidRPr="00E17146">
        <w:rPr>
          <w:rFonts w:ascii="Times New Roman" w:eastAsia="Times New Roman" w:hAnsi="Times New Roman" w:cs="Times New Roman"/>
          <w:i/>
          <w:spacing w:val="-3"/>
          <w:lang w:val="es-ES_tradnl" w:eastAsia="en-US"/>
        </w:rPr>
        <w:t>C</w:t>
      </w:r>
      <w:r w:rsidRPr="00E17146">
        <w:rPr>
          <w:rFonts w:ascii="Times New Roman" w:eastAsia="Times New Roman" w:hAnsi="Times New Roman" w:cs="Times New Roman"/>
          <w:i/>
          <w:lang w:val="es-ES_tradnl" w:eastAsia="en-US"/>
        </w:rPr>
        <w:t>onve</w:t>
      </w:r>
      <w:r w:rsidRPr="00E17146">
        <w:rPr>
          <w:rFonts w:ascii="Times New Roman" w:eastAsia="Times New Roman" w:hAnsi="Times New Roman" w:cs="Times New Roman"/>
          <w:i/>
          <w:spacing w:val="-2"/>
          <w:lang w:val="es-ES_tradnl" w:eastAsia="en-US"/>
        </w:rPr>
        <w:t>n</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o</w:t>
      </w:r>
      <w:r w:rsidRPr="00E17146">
        <w:rPr>
          <w:rFonts w:ascii="Times New Roman" w:eastAsia="Times New Roman" w:hAnsi="Times New Roman" w:cs="Times New Roman"/>
          <w:i/>
          <w:spacing w:val="-2"/>
          <w:lang w:val="es-ES_tradnl" w:eastAsia="en-US"/>
        </w:rPr>
        <w:t xml:space="preserve"> </w:t>
      </w:r>
      <w:r w:rsidRPr="00E17146">
        <w:rPr>
          <w:rFonts w:ascii="Times New Roman" w:eastAsia="Times New Roman" w:hAnsi="Times New Roman" w:cs="Times New Roman"/>
          <w:i/>
          <w:lang w:val="es-ES_tradnl" w:eastAsia="en-US"/>
        </w:rPr>
        <w:t>so</w:t>
      </w:r>
      <w:r w:rsidRPr="00E17146">
        <w:rPr>
          <w:rFonts w:ascii="Times New Roman" w:eastAsia="Times New Roman" w:hAnsi="Times New Roman" w:cs="Times New Roman"/>
          <w:i/>
          <w:spacing w:val="-2"/>
          <w:lang w:val="es-ES_tradnl" w:eastAsia="en-US"/>
        </w:rPr>
        <w:t>b</w:t>
      </w:r>
      <w:r w:rsidRPr="00E17146">
        <w:rPr>
          <w:rFonts w:ascii="Times New Roman" w:eastAsia="Times New Roman" w:hAnsi="Times New Roman" w:cs="Times New Roman"/>
          <w:i/>
          <w:lang w:val="es-ES_tradnl" w:eastAsia="en-US"/>
        </w:rPr>
        <w:t>re</w:t>
      </w:r>
      <w:r w:rsidRPr="00E17146">
        <w:rPr>
          <w:rFonts w:ascii="Times New Roman" w:eastAsia="Times New Roman" w:hAnsi="Times New Roman" w:cs="Times New Roman"/>
          <w:i/>
          <w:spacing w:val="1"/>
          <w:lang w:val="es-ES_tradnl" w:eastAsia="en-US"/>
        </w:rPr>
        <w:t xml:space="preserve"> </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3"/>
          <w:lang w:val="es-ES_tradnl" w:eastAsia="en-US"/>
        </w:rPr>
        <w:t>v</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2"/>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 xml:space="preserve">ón </w:t>
      </w:r>
      <w:r w:rsidRPr="00E17146">
        <w:rPr>
          <w:rFonts w:ascii="Times New Roman" w:eastAsia="Times New Roman" w:hAnsi="Times New Roman" w:cs="Times New Roman"/>
          <w:i/>
          <w:spacing w:val="-1"/>
          <w:lang w:val="es-ES_tradnl" w:eastAsia="en-US"/>
        </w:rPr>
        <w:t>Ci</w:t>
      </w:r>
      <w:r w:rsidRPr="00E17146">
        <w:rPr>
          <w:rFonts w:ascii="Times New Roman" w:eastAsia="Times New Roman" w:hAnsi="Times New Roman" w:cs="Times New Roman"/>
          <w:i/>
          <w:lang w:val="es-ES_tradnl" w:eastAsia="en-US"/>
        </w:rPr>
        <w:t>v</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l</w:t>
      </w:r>
      <w:r w:rsidRPr="00E17146">
        <w:rPr>
          <w:rFonts w:ascii="Times New Roman" w:eastAsia="Times New Roman" w:hAnsi="Times New Roman" w:cs="Times New Roman"/>
          <w:i/>
          <w:spacing w:val="1"/>
          <w:lang w:val="es-ES_tradnl" w:eastAsia="en-US"/>
        </w:rPr>
        <w:t xml:space="preserve"> I</w:t>
      </w:r>
      <w:r w:rsidRPr="00E17146">
        <w:rPr>
          <w:rFonts w:ascii="Times New Roman" w:eastAsia="Times New Roman" w:hAnsi="Times New Roman" w:cs="Times New Roman"/>
          <w:i/>
          <w:spacing w:val="-2"/>
          <w:lang w:val="es-ES_tradnl" w:eastAsia="en-US"/>
        </w:rPr>
        <w:t>n</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spacing w:val="-2"/>
          <w:lang w:val="es-ES_tradnl" w:eastAsia="en-US"/>
        </w:rPr>
        <w:t>e</w:t>
      </w:r>
      <w:r w:rsidRPr="00E17146">
        <w:rPr>
          <w:rFonts w:ascii="Times New Roman" w:eastAsia="Times New Roman" w:hAnsi="Times New Roman" w:cs="Times New Roman"/>
          <w:i/>
          <w:lang w:val="es-ES_tradnl" w:eastAsia="en-US"/>
        </w:rPr>
        <w:t>rna</w:t>
      </w:r>
      <w:r w:rsidRPr="00E17146">
        <w:rPr>
          <w:rFonts w:ascii="Times New Roman" w:eastAsia="Times New Roman" w:hAnsi="Times New Roman" w:cs="Times New Roman"/>
          <w:i/>
          <w:spacing w:val="-2"/>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onal</w:t>
      </w:r>
      <w:r w:rsidR="003E3044">
        <w:rPr>
          <w:rFonts w:ascii="Times New Roman" w:eastAsia="Times New Roman" w:hAnsi="Times New Roman" w:cs="Times New Roman"/>
          <w:lang w:val="es-ES_tradnl" w:eastAsia="en-US"/>
        </w:rPr>
        <w:t xml:space="preserve"> </w:t>
      </w:r>
      <w:r w:rsidRPr="00E17146">
        <w:rPr>
          <w:rFonts w:ascii="Times New Roman" w:eastAsia="Times New Roman" w:hAnsi="Times New Roman" w:cs="Times New Roman"/>
          <w:spacing w:val="1"/>
          <w:lang w:val="es-ES_tradnl" w:eastAsia="en-US"/>
        </w:rPr>
        <w:t>(t</w:t>
      </w:r>
      <w:r w:rsidRPr="00E17146">
        <w:rPr>
          <w:rFonts w:ascii="Times New Roman" w:eastAsia="Times New Roman" w:hAnsi="Times New Roman" w:cs="Times New Roman"/>
          <w:lang w:val="es-ES_tradnl" w:eastAsia="en-US"/>
        </w:rPr>
        <w:t>a</w:t>
      </w:r>
      <w:r w:rsidRPr="00E17146">
        <w:rPr>
          <w:rFonts w:ascii="Times New Roman" w:eastAsia="Times New Roman" w:hAnsi="Times New Roman" w:cs="Times New Roman"/>
          <w:spacing w:val="-3"/>
          <w:lang w:val="es-ES_tradnl" w:eastAsia="en-US"/>
        </w:rPr>
        <w:t>m</w:t>
      </w:r>
      <w:r w:rsidRPr="00E17146">
        <w:rPr>
          <w:rFonts w:ascii="Times New Roman" w:eastAsia="Times New Roman" w:hAnsi="Times New Roman" w:cs="Times New Roman"/>
          <w:lang w:val="es-ES_tradnl" w:eastAsia="en-US"/>
        </w:rPr>
        <w:t>b</w:t>
      </w:r>
      <w:r w:rsidRPr="00E17146">
        <w:rPr>
          <w:rFonts w:ascii="Times New Roman" w:eastAsia="Times New Roman" w:hAnsi="Times New Roman" w:cs="Times New Roman"/>
          <w:spacing w:val="1"/>
          <w:lang w:val="es-ES_tradnl" w:eastAsia="en-US"/>
        </w:rPr>
        <w:t>i</w:t>
      </w:r>
      <w:r w:rsidRPr="00E17146">
        <w:rPr>
          <w:rFonts w:ascii="Times New Roman" w:eastAsia="Times New Roman" w:hAnsi="Times New Roman" w:cs="Times New Roman"/>
          <w:lang w:val="es-ES_tradnl" w:eastAsia="en-US"/>
        </w:rPr>
        <w:t>én</w:t>
      </w:r>
      <w:r w:rsidRPr="00E17146">
        <w:rPr>
          <w:rFonts w:ascii="Times New Roman" w:eastAsia="Times New Roman" w:hAnsi="Times New Roman" w:cs="Times New Roman"/>
          <w:spacing w:val="-2"/>
          <w:lang w:val="es-ES_tradnl" w:eastAsia="en-US"/>
        </w:rPr>
        <w:t xml:space="preserve"> </w:t>
      </w:r>
      <w:r w:rsidRPr="00E17146">
        <w:rPr>
          <w:rFonts w:ascii="Times New Roman" w:eastAsia="Times New Roman" w:hAnsi="Times New Roman" w:cs="Times New Roman"/>
          <w:lang w:val="es-ES_tradnl" w:eastAsia="en-US"/>
        </w:rPr>
        <w:t>cono</w:t>
      </w:r>
      <w:r w:rsidRPr="00E17146">
        <w:rPr>
          <w:rFonts w:ascii="Times New Roman" w:eastAsia="Times New Roman" w:hAnsi="Times New Roman" w:cs="Times New Roman"/>
          <w:spacing w:val="-2"/>
          <w:lang w:val="es-ES_tradnl" w:eastAsia="en-US"/>
        </w:rPr>
        <w:t>c</w:t>
      </w:r>
      <w:r w:rsidRPr="00E17146">
        <w:rPr>
          <w:rFonts w:ascii="Times New Roman" w:eastAsia="Times New Roman" w:hAnsi="Times New Roman" w:cs="Times New Roman"/>
          <w:spacing w:val="1"/>
          <w:lang w:val="es-ES_tradnl" w:eastAsia="en-US"/>
        </w:rPr>
        <w:t>i</w:t>
      </w:r>
      <w:r w:rsidRPr="00E17146">
        <w:rPr>
          <w:rFonts w:ascii="Times New Roman" w:eastAsia="Times New Roman" w:hAnsi="Times New Roman" w:cs="Times New Roman"/>
          <w:lang w:val="es-ES_tradnl" w:eastAsia="en-US"/>
        </w:rPr>
        <w:t>do</w:t>
      </w:r>
      <w:r w:rsidRPr="00E17146">
        <w:rPr>
          <w:rFonts w:ascii="Times New Roman" w:eastAsia="Times New Roman" w:hAnsi="Times New Roman" w:cs="Times New Roman"/>
          <w:spacing w:val="-2"/>
          <w:lang w:val="es-ES_tradnl" w:eastAsia="en-US"/>
        </w:rPr>
        <w:t xml:space="preserve"> </w:t>
      </w:r>
      <w:r w:rsidRPr="00E17146">
        <w:rPr>
          <w:rFonts w:ascii="Times New Roman" w:eastAsia="Times New Roman" w:hAnsi="Times New Roman" w:cs="Times New Roman"/>
          <w:lang w:val="es-ES_tradnl" w:eastAsia="en-US"/>
        </w:rPr>
        <w:t>co</w:t>
      </w:r>
      <w:r w:rsidRPr="00E17146">
        <w:rPr>
          <w:rFonts w:ascii="Times New Roman" w:eastAsia="Times New Roman" w:hAnsi="Times New Roman" w:cs="Times New Roman"/>
          <w:spacing w:val="-3"/>
          <w:lang w:val="es-ES_tradnl" w:eastAsia="en-US"/>
        </w:rPr>
        <w:t>m</w:t>
      </w:r>
      <w:r w:rsidRPr="00E17146">
        <w:rPr>
          <w:rFonts w:ascii="Times New Roman" w:eastAsia="Times New Roman" w:hAnsi="Times New Roman" w:cs="Times New Roman"/>
          <w:lang w:val="es-ES_tradnl" w:eastAsia="en-US"/>
        </w:rPr>
        <w:t xml:space="preserve">o </w:t>
      </w:r>
      <w:r w:rsidRPr="00E17146">
        <w:rPr>
          <w:rFonts w:ascii="Times New Roman" w:eastAsia="Times New Roman" w:hAnsi="Times New Roman" w:cs="Times New Roman"/>
          <w:spacing w:val="-1"/>
          <w:lang w:val="es-ES_tradnl" w:eastAsia="en-US"/>
        </w:rPr>
        <w:t>C</w:t>
      </w:r>
      <w:r w:rsidRPr="00E17146">
        <w:rPr>
          <w:rFonts w:ascii="Times New Roman" w:eastAsia="Times New Roman" w:hAnsi="Times New Roman" w:cs="Times New Roman"/>
          <w:lang w:val="es-ES_tradnl" w:eastAsia="en-US"/>
        </w:rPr>
        <w:t>on</w:t>
      </w:r>
      <w:r w:rsidRPr="00E17146">
        <w:rPr>
          <w:rFonts w:ascii="Times New Roman" w:eastAsia="Times New Roman" w:hAnsi="Times New Roman" w:cs="Times New Roman"/>
          <w:spacing w:val="-2"/>
          <w:lang w:val="es-ES_tradnl" w:eastAsia="en-US"/>
        </w:rPr>
        <w:t>v</w:t>
      </w:r>
      <w:r w:rsidRPr="00E17146">
        <w:rPr>
          <w:rFonts w:ascii="Times New Roman" w:eastAsia="Times New Roman" w:hAnsi="Times New Roman" w:cs="Times New Roman"/>
          <w:lang w:val="es-ES_tradnl" w:eastAsia="en-US"/>
        </w:rPr>
        <w:t>en</w:t>
      </w:r>
      <w:r w:rsidRPr="00E17146">
        <w:rPr>
          <w:rFonts w:ascii="Times New Roman" w:eastAsia="Times New Roman" w:hAnsi="Times New Roman" w:cs="Times New Roman"/>
          <w:spacing w:val="1"/>
          <w:lang w:val="es-ES_tradnl" w:eastAsia="en-US"/>
        </w:rPr>
        <w:t>i</w:t>
      </w:r>
      <w:r w:rsidRPr="00E17146">
        <w:rPr>
          <w:rFonts w:ascii="Times New Roman" w:eastAsia="Times New Roman" w:hAnsi="Times New Roman" w:cs="Times New Roman"/>
          <w:lang w:val="es-ES_tradnl" w:eastAsia="en-US"/>
        </w:rPr>
        <w:t xml:space="preserve">o de </w:t>
      </w:r>
      <w:r>
        <w:rPr>
          <w:rFonts w:ascii="Times New Roman" w:eastAsia="Times New Roman" w:hAnsi="Times New Roman" w:cs="Times New Roman"/>
          <w:lang w:val="es-ES_tradnl" w:eastAsia="en-US"/>
        </w:rPr>
        <w:t>C</w:t>
      </w:r>
      <w:r w:rsidRPr="00E17146">
        <w:rPr>
          <w:rFonts w:ascii="Times New Roman" w:eastAsia="Times New Roman" w:hAnsi="Times New Roman" w:cs="Times New Roman"/>
          <w:spacing w:val="-3"/>
          <w:lang w:val="es-ES_tradnl" w:eastAsia="en-US"/>
        </w:rPr>
        <w:t>h</w:t>
      </w:r>
      <w:r w:rsidRPr="00E17146">
        <w:rPr>
          <w:rFonts w:ascii="Times New Roman" w:eastAsia="Times New Roman" w:hAnsi="Times New Roman" w:cs="Times New Roman"/>
          <w:spacing w:val="1"/>
          <w:lang w:val="es-ES_tradnl" w:eastAsia="en-US"/>
        </w:rPr>
        <w:t>i</w:t>
      </w:r>
      <w:r w:rsidRPr="00E17146">
        <w:rPr>
          <w:rFonts w:ascii="Times New Roman" w:eastAsia="Times New Roman" w:hAnsi="Times New Roman" w:cs="Times New Roman"/>
          <w:lang w:val="es-ES_tradnl" w:eastAsia="en-US"/>
        </w:rPr>
        <w:t>ca</w:t>
      </w:r>
      <w:r w:rsidRPr="00E17146">
        <w:rPr>
          <w:rFonts w:ascii="Times New Roman" w:eastAsia="Times New Roman" w:hAnsi="Times New Roman" w:cs="Times New Roman"/>
          <w:spacing w:val="-2"/>
          <w:lang w:val="es-ES_tradnl" w:eastAsia="en-US"/>
        </w:rPr>
        <w:t>g</w:t>
      </w:r>
      <w:r w:rsidRPr="00E17146">
        <w:rPr>
          <w:rFonts w:ascii="Times New Roman" w:eastAsia="Times New Roman" w:hAnsi="Times New Roman" w:cs="Times New Roman"/>
          <w:lang w:val="es-ES_tradnl" w:eastAsia="en-US"/>
        </w:rPr>
        <w:t xml:space="preserve">o) </w:t>
      </w:r>
    </w:p>
    <w:p w:rsidR="007C5BC4" w:rsidRPr="00E17146" w:rsidRDefault="007C5BC4" w:rsidP="003E3044">
      <w:pPr>
        <w:widowControl w:val="0"/>
        <w:spacing w:after="0" w:line="236" w:lineRule="exact"/>
        <w:ind w:right="-20" w:hanging="284"/>
        <w:rPr>
          <w:rFonts w:ascii="Times New Roman" w:eastAsia="Times New Roman" w:hAnsi="Times New Roman" w:cs="Times New Roman"/>
          <w:lang w:val="es-ES_tradnl" w:eastAsia="en-US"/>
        </w:rPr>
      </w:pPr>
      <w:r w:rsidRPr="00E17146">
        <w:rPr>
          <w:rFonts w:ascii="Times New Roman" w:eastAsia="Times New Roman" w:hAnsi="Times New Roman" w:cs="Times New Roman"/>
          <w:spacing w:val="-1"/>
          <w:lang w:val="es-ES_tradnl" w:eastAsia="en-US"/>
        </w:rPr>
        <w:t>A</w:t>
      </w:r>
      <w:r w:rsidRPr="00E17146">
        <w:rPr>
          <w:rFonts w:ascii="Times New Roman" w:eastAsia="Times New Roman" w:hAnsi="Times New Roman" w:cs="Times New Roman"/>
          <w:lang w:val="es-ES_tradnl" w:eastAsia="en-US"/>
        </w:rPr>
        <w:t>nexo</w:t>
      </w:r>
      <w:r w:rsidRPr="00E17146">
        <w:rPr>
          <w:rFonts w:ascii="Times New Roman" w:eastAsia="Times New Roman" w:hAnsi="Times New Roman" w:cs="Times New Roman"/>
          <w:spacing w:val="1"/>
          <w:lang w:val="es-ES_tradnl" w:eastAsia="en-US"/>
        </w:rPr>
        <w:t xml:space="preserve"> </w:t>
      </w:r>
      <w:r w:rsidRPr="00E17146">
        <w:rPr>
          <w:rFonts w:ascii="Times New Roman" w:eastAsia="Times New Roman" w:hAnsi="Times New Roman" w:cs="Times New Roman"/>
          <w:lang w:val="es-ES_tradnl" w:eastAsia="en-US"/>
        </w:rPr>
        <w:t>1 ―</w:t>
      </w:r>
      <w:r w:rsidRPr="00E17146">
        <w:rPr>
          <w:rFonts w:ascii="Times New Roman" w:eastAsia="Times New Roman" w:hAnsi="Times New Roman" w:cs="Times New Roman"/>
          <w:spacing w:val="1"/>
          <w:lang w:val="es-ES_tradnl" w:eastAsia="en-US"/>
        </w:rPr>
        <w:t xml:space="preserve"> </w:t>
      </w:r>
      <w:r w:rsidRPr="00E17146">
        <w:rPr>
          <w:rFonts w:ascii="Times New Roman" w:eastAsia="Times New Roman" w:hAnsi="Times New Roman" w:cs="Times New Roman"/>
          <w:i/>
          <w:spacing w:val="-3"/>
          <w:lang w:val="es-ES_tradnl" w:eastAsia="en-US"/>
        </w:rPr>
        <w:t>L</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c</w:t>
      </w:r>
      <w:r w:rsidRPr="00E17146">
        <w:rPr>
          <w:rFonts w:ascii="Times New Roman" w:eastAsia="Times New Roman" w:hAnsi="Times New Roman" w:cs="Times New Roman"/>
          <w:i/>
          <w:spacing w:val="-2"/>
          <w:lang w:val="es-ES_tradnl" w:eastAsia="en-US"/>
        </w:rPr>
        <w:t>e</w:t>
      </w:r>
      <w:r w:rsidRPr="00E17146">
        <w:rPr>
          <w:rFonts w:ascii="Times New Roman" w:eastAsia="Times New Roman" w:hAnsi="Times New Roman" w:cs="Times New Roman"/>
          <w:i/>
          <w:lang w:val="es-ES_tradnl" w:eastAsia="en-US"/>
        </w:rPr>
        <w:t>n</w:t>
      </w:r>
      <w:r w:rsidRPr="00E17146">
        <w:rPr>
          <w:rFonts w:ascii="Times New Roman" w:eastAsia="Times New Roman" w:hAnsi="Times New Roman" w:cs="Times New Roman"/>
          <w:i/>
          <w:spacing w:val="-2"/>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 xml:space="preserve">as </w:t>
      </w:r>
      <w:r w:rsidRPr="00E17146">
        <w:rPr>
          <w:rFonts w:ascii="Times New Roman" w:eastAsia="Times New Roman" w:hAnsi="Times New Roman" w:cs="Times New Roman"/>
          <w:i/>
          <w:spacing w:val="-2"/>
          <w:lang w:val="es-ES_tradnl" w:eastAsia="en-US"/>
        </w:rPr>
        <w:t>a</w:t>
      </w:r>
      <w:r w:rsidRPr="00E17146">
        <w:rPr>
          <w:rFonts w:ascii="Times New Roman" w:eastAsia="Times New Roman" w:hAnsi="Times New Roman" w:cs="Times New Roman"/>
          <w:i/>
          <w:lang w:val="es-ES_tradnl" w:eastAsia="en-US"/>
        </w:rPr>
        <w:t>l</w:t>
      </w:r>
      <w:r w:rsidRPr="00E17146">
        <w:rPr>
          <w:rFonts w:ascii="Times New Roman" w:eastAsia="Times New Roman" w:hAnsi="Times New Roman" w:cs="Times New Roman"/>
          <w:i/>
          <w:spacing w:val="1"/>
          <w:lang w:val="es-ES_tradnl" w:eastAsia="en-US"/>
        </w:rPr>
        <w:t xml:space="preserve"> </w:t>
      </w:r>
      <w:r w:rsidRPr="00E17146">
        <w:rPr>
          <w:rFonts w:ascii="Times New Roman" w:eastAsia="Times New Roman" w:hAnsi="Times New Roman" w:cs="Times New Roman"/>
          <w:i/>
          <w:lang w:val="es-ES_tradnl" w:eastAsia="en-US"/>
        </w:rPr>
        <w:t>p</w:t>
      </w:r>
      <w:r w:rsidRPr="00E17146">
        <w:rPr>
          <w:rFonts w:ascii="Times New Roman" w:eastAsia="Times New Roman" w:hAnsi="Times New Roman" w:cs="Times New Roman"/>
          <w:i/>
          <w:spacing w:val="-2"/>
          <w:lang w:val="es-ES_tradnl" w:eastAsia="en-US"/>
        </w:rPr>
        <w:t>e</w:t>
      </w:r>
      <w:r w:rsidRPr="00E17146">
        <w:rPr>
          <w:rFonts w:ascii="Times New Roman" w:eastAsia="Times New Roman" w:hAnsi="Times New Roman" w:cs="Times New Roman"/>
          <w:i/>
          <w:lang w:val="es-ES_tradnl" w:eastAsia="en-US"/>
        </w:rPr>
        <w:t>r</w:t>
      </w:r>
      <w:r w:rsidRPr="00E17146">
        <w:rPr>
          <w:rFonts w:ascii="Times New Roman" w:eastAsia="Times New Roman" w:hAnsi="Times New Roman" w:cs="Times New Roman"/>
          <w:i/>
          <w:spacing w:val="1"/>
          <w:lang w:val="es-ES_tradnl" w:eastAsia="en-US"/>
        </w:rPr>
        <w:t>s</w:t>
      </w:r>
      <w:r w:rsidRPr="00E17146">
        <w:rPr>
          <w:rFonts w:ascii="Times New Roman" w:eastAsia="Times New Roman" w:hAnsi="Times New Roman" w:cs="Times New Roman"/>
          <w:i/>
          <w:lang w:val="es-ES_tradnl" w:eastAsia="en-US"/>
        </w:rPr>
        <w:t>on</w:t>
      </w:r>
      <w:r w:rsidRPr="00E17146">
        <w:rPr>
          <w:rFonts w:ascii="Times New Roman" w:eastAsia="Times New Roman" w:hAnsi="Times New Roman" w:cs="Times New Roman"/>
          <w:i/>
          <w:spacing w:val="-2"/>
          <w:lang w:val="es-ES_tradnl" w:eastAsia="en-US"/>
        </w:rPr>
        <w:t>a</w:t>
      </w:r>
      <w:r w:rsidRPr="00E17146">
        <w:rPr>
          <w:rFonts w:ascii="Times New Roman" w:eastAsia="Times New Roman" w:hAnsi="Times New Roman" w:cs="Times New Roman"/>
          <w:i/>
          <w:lang w:val="es-ES_tradnl" w:eastAsia="en-US"/>
        </w:rPr>
        <w:t>l</w:t>
      </w:r>
    </w:p>
    <w:p w:rsidR="007C5BC4" w:rsidRPr="00E17146" w:rsidRDefault="007C5BC4" w:rsidP="003E3044">
      <w:pPr>
        <w:widowControl w:val="0"/>
        <w:spacing w:after="0" w:line="247" w:lineRule="exact"/>
        <w:ind w:right="-20" w:hanging="284"/>
        <w:rPr>
          <w:rFonts w:ascii="Times New Roman" w:eastAsia="Times New Roman" w:hAnsi="Times New Roman" w:cs="Times New Roman"/>
          <w:lang w:val="es-ES_tradnl" w:eastAsia="en-US"/>
        </w:rPr>
      </w:pPr>
      <w:r w:rsidRPr="00E17146">
        <w:rPr>
          <w:rFonts w:ascii="Times New Roman" w:eastAsia="Times New Roman" w:hAnsi="Times New Roman" w:cs="Times New Roman"/>
          <w:spacing w:val="-1"/>
          <w:lang w:val="es-ES_tradnl" w:eastAsia="en-US"/>
        </w:rPr>
        <w:t>A</w:t>
      </w:r>
      <w:r w:rsidRPr="00E17146">
        <w:rPr>
          <w:rFonts w:ascii="Times New Roman" w:eastAsia="Times New Roman" w:hAnsi="Times New Roman" w:cs="Times New Roman"/>
          <w:lang w:val="es-ES_tradnl" w:eastAsia="en-US"/>
        </w:rPr>
        <w:t>nexo 19</w:t>
      </w:r>
      <w:r w:rsidRPr="00E17146">
        <w:rPr>
          <w:rFonts w:ascii="Times New Roman" w:eastAsia="Times New Roman" w:hAnsi="Times New Roman" w:cs="Times New Roman"/>
          <w:spacing w:val="1"/>
          <w:lang w:val="es-ES_tradnl" w:eastAsia="en-US"/>
        </w:rPr>
        <w:t xml:space="preserve"> </w:t>
      </w:r>
      <w:r w:rsidRPr="002426DD">
        <w:rPr>
          <w:rFonts w:ascii="Times New Roman" w:eastAsia="Times New Roman" w:hAnsi="Times New Roman" w:cs="Times New Roman"/>
          <w:lang w:val="es-ES_tradnl" w:eastAsia="en-US"/>
        </w:rPr>
        <w:t xml:space="preserve">— </w:t>
      </w:r>
      <w:r w:rsidRPr="00E17146">
        <w:rPr>
          <w:rFonts w:ascii="Times New Roman" w:eastAsia="Times New Roman" w:hAnsi="Times New Roman" w:cs="Times New Roman"/>
          <w:i/>
          <w:spacing w:val="-3"/>
          <w:lang w:val="es-ES_tradnl" w:eastAsia="en-US"/>
        </w:rPr>
        <w:t>G</w:t>
      </w:r>
      <w:r w:rsidRPr="00E17146">
        <w:rPr>
          <w:rFonts w:ascii="Times New Roman" w:eastAsia="Times New Roman" w:hAnsi="Times New Roman" w:cs="Times New Roman"/>
          <w:i/>
          <w:lang w:val="es-ES_tradnl" w:eastAsia="en-US"/>
        </w:rPr>
        <w:t>e</w:t>
      </w:r>
      <w:r w:rsidRPr="00E17146">
        <w:rPr>
          <w:rFonts w:ascii="Times New Roman" w:eastAsia="Times New Roman" w:hAnsi="Times New Roman" w:cs="Times New Roman"/>
          <w:i/>
          <w:spacing w:val="1"/>
          <w:lang w:val="es-ES_tradnl" w:eastAsia="en-US"/>
        </w:rPr>
        <w:t>s</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ón</w:t>
      </w:r>
      <w:r w:rsidRPr="00E17146">
        <w:rPr>
          <w:rFonts w:ascii="Times New Roman" w:eastAsia="Times New Roman" w:hAnsi="Times New Roman" w:cs="Times New Roman"/>
          <w:i/>
          <w:spacing w:val="-2"/>
          <w:lang w:val="es-ES_tradnl" w:eastAsia="en-US"/>
        </w:rPr>
        <w:t xml:space="preserve"> </w:t>
      </w:r>
      <w:r w:rsidRPr="00E17146">
        <w:rPr>
          <w:rFonts w:ascii="Times New Roman" w:eastAsia="Times New Roman" w:hAnsi="Times New Roman" w:cs="Times New Roman"/>
          <w:i/>
          <w:lang w:val="es-ES_tradnl" w:eastAsia="en-US"/>
        </w:rPr>
        <w:t xml:space="preserve">de </w:t>
      </w:r>
      <w:r w:rsidRPr="00E17146">
        <w:rPr>
          <w:rFonts w:ascii="Times New Roman" w:eastAsia="Times New Roman" w:hAnsi="Times New Roman" w:cs="Times New Roman"/>
          <w:i/>
          <w:spacing w:val="-1"/>
          <w:lang w:val="es-ES_tradnl" w:eastAsia="en-US"/>
        </w:rPr>
        <w:t>l</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2"/>
          <w:lang w:val="es-ES_tradnl" w:eastAsia="en-US"/>
        </w:rPr>
        <w:t xml:space="preserve"> </w:t>
      </w:r>
      <w:r w:rsidRPr="00E17146">
        <w:rPr>
          <w:rFonts w:ascii="Times New Roman" w:eastAsia="Times New Roman" w:hAnsi="Times New Roman" w:cs="Times New Roman"/>
          <w:i/>
          <w:lang w:val="es-ES_tradnl" w:eastAsia="en-US"/>
        </w:rPr>
        <w:t>s</w:t>
      </w:r>
      <w:r w:rsidRPr="00E17146">
        <w:rPr>
          <w:rFonts w:ascii="Times New Roman" w:eastAsia="Times New Roman" w:hAnsi="Times New Roman" w:cs="Times New Roman"/>
          <w:i/>
          <w:spacing w:val="1"/>
          <w:lang w:val="es-ES_tradnl" w:eastAsia="en-US"/>
        </w:rPr>
        <w:t>e</w:t>
      </w:r>
      <w:r w:rsidRPr="00E17146">
        <w:rPr>
          <w:rFonts w:ascii="Times New Roman" w:eastAsia="Times New Roman" w:hAnsi="Times New Roman" w:cs="Times New Roman"/>
          <w:i/>
          <w:lang w:val="es-ES_tradnl" w:eastAsia="en-US"/>
        </w:rPr>
        <w:t>gu</w:t>
      </w:r>
      <w:r w:rsidRPr="00E17146">
        <w:rPr>
          <w:rFonts w:ascii="Times New Roman" w:eastAsia="Times New Roman" w:hAnsi="Times New Roman" w:cs="Times New Roman"/>
          <w:i/>
          <w:spacing w:val="-2"/>
          <w:lang w:val="es-ES_tradnl" w:eastAsia="en-US"/>
        </w:rPr>
        <w:t>r</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dad</w:t>
      </w:r>
      <w:r w:rsidRPr="00E17146">
        <w:rPr>
          <w:rFonts w:ascii="Times New Roman" w:eastAsia="Times New Roman" w:hAnsi="Times New Roman" w:cs="Times New Roman"/>
          <w:i/>
          <w:spacing w:val="-2"/>
          <w:lang w:val="es-ES_tradnl" w:eastAsia="en-US"/>
        </w:rPr>
        <w:t xml:space="preserve"> </w:t>
      </w:r>
      <w:r w:rsidRPr="00E17146">
        <w:rPr>
          <w:rFonts w:ascii="Times New Roman" w:eastAsia="Times New Roman" w:hAnsi="Times New Roman" w:cs="Times New Roman"/>
          <w:i/>
          <w:lang w:val="es-ES_tradnl" w:eastAsia="en-US"/>
        </w:rPr>
        <w:t>ope</w:t>
      </w:r>
      <w:r w:rsidRPr="00E17146">
        <w:rPr>
          <w:rFonts w:ascii="Times New Roman" w:eastAsia="Times New Roman" w:hAnsi="Times New Roman" w:cs="Times New Roman"/>
          <w:i/>
          <w:spacing w:val="-2"/>
          <w:lang w:val="es-ES_tradnl" w:eastAsia="en-US"/>
        </w:rPr>
        <w:t>r</w:t>
      </w:r>
      <w:r w:rsidRPr="00E17146">
        <w:rPr>
          <w:rFonts w:ascii="Times New Roman" w:eastAsia="Times New Roman" w:hAnsi="Times New Roman" w:cs="Times New Roman"/>
          <w:i/>
          <w:lang w:val="es-ES_tradnl" w:eastAsia="en-US"/>
        </w:rPr>
        <w:t>ac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onal</w:t>
      </w:r>
    </w:p>
    <w:p w:rsidR="007C5BC4" w:rsidRPr="00E17146" w:rsidRDefault="007C5BC4" w:rsidP="003E3044">
      <w:pPr>
        <w:widowControl w:val="0"/>
        <w:spacing w:after="0" w:line="238" w:lineRule="exact"/>
        <w:ind w:right="-20" w:hanging="284"/>
        <w:rPr>
          <w:rFonts w:ascii="Times New Roman" w:eastAsia="Times New Roman" w:hAnsi="Times New Roman" w:cs="Times New Roman"/>
          <w:lang w:val="es-ES_tradnl" w:eastAsia="en-US"/>
        </w:rPr>
      </w:pPr>
      <w:r w:rsidRPr="00E17146">
        <w:rPr>
          <w:rFonts w:ascii="Times New Roman" w:eastAsia="Times New Roman" w:hAnsi="Times New Roman" w:cs="Times New Roman"/>
          <w:spacing w:val="-1"/>
          <w:lang w:val="es-ES_tradnl" w:eastAsia="en-US"/>
        </w:rPr>
        <w:t>D</w:t>
      </w:r>
      <w:r w:rsidRPr="00E17146">
        <w:rPr>
          <w:rFonts w:ascii="Times New Roman" w:eastAsia="Times New Roman" w:hAnsi="Times New Roman" w:cs="Times New Roman"/>
          <w:lang w:val="es-ES_tradnl" w:eastAsia="en-US"/>
        </w:rPr>
        <w:t>oc 8984</w:t>
      </w:r>
      <w:r w:rsidRPr="00E17146">
        <w:rPr>
          <w:rFonts w:ascii="Times New Roman" w:eastAsia="Times New Roman" w:hAnsi="Times New Roman" w:cs="Times New Roman"/>
          <w:spacing w:val="1"/>
          <w:lang w:val="es-ES_tradnl" w:eastAsia="en-US"/>
        </w:rPr>
        <w:t xml:space="preserve"> </w:t>
      </w:r>
      <w:r w:rsidRPr="00E17146">
        <w:rPr>
          <w:rFonts w:ascii="Times New Roman" w:eastAsia="Times New Roman" w:hAnsi="Times New Roman" w:cs="Times New Roman"/>
          <w:lang w:val="es-ES_tradnl" w:eastAsia="en-US"/>
        </w:rPr>
        <w:t>―</w:t>
      </w:r>
      <w:r w:rsidRPr="00E17146">
        <w:rPr>
          <w:rFonts w:ascii="Times New Roman" w:eastAsia="Times New Roman" w:hAnsi="Times New Roman" w:cs="Times New Roman"/>
          <w:spacing w:val="-2"/>
          <w:lang w:val="es-ES_tradnl" w:eastAsia="en-US"/>
        </w:rPr>
        <w:t xml:space="preserve"> </w:t>
      </w:r>
      <w:r w:rsidRPr="00E17146">
        <w:rPr>
          <w:rFonts w:ascii="Times New Roman" w:eastAsia="Times New Roman" w:hAnsi="Times New Roman" w:cs="Times New Roman"/>
          <w:i/>
          <w:spacing w:val="1"/>
          <w:lang w:val="es-ES_tradnl" w:eastAsia="en-US"/>
        </w:rPr>
        <w:t>M</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2"/>
          <w:lang w:val="es-ES_tradnl" w:eastAsia="en-US"/>
        </w:rPr>
        <w:t>n</w:t>
      </w:r>
      <w:r w:rsidRPr="00E17146">
        <w:rPr>
          <w:rFonts w:ascii="Times New Roman" w:eastAsia="Times New Roman" w:hAnsi="Times New Roman" w:cs="Times New Roman"/>
          <w:i/>
          <w:lang w:val="es-ES_tradnl" w:eastAsia="en-US"/>
        </w:rPr>
        <w:t>ual</w:t>
      </w:r>
      <w:r w:rsidRPr="00E17146">
        <w:rPr>
          <w:rFonts w:ascii="Times New Roman" w:eastAsia="Times New Roman" w:hAnsi="Times New Roman" w:cs="Times New Roman"/>
          <w:i/>
          <w:spacing w:val="-1"/>
          <w:lang w:val="es-ES_tradnl" w:eastAsia="en-US"/>
        </w:rPr>
        <w:t xml:space="preserve"> </w:t>
      </w:r>
      <w:r w:rsidRPr="00E17146">
        <w:rPr>
          <w:rFonts w:ascii="Times New Roman" w:eastAsia="Times New Roman" w:hAnsi="Times New Roman" w:cs="Times New Roman"/>
          <w:i/>
          <w:lang w:val="es-ES_tradnl" w:eastAsia="en-US"/>
        </w:rPr>
        <w:t>de m</w:t>
      </w:r>
      <w:r w:rsidRPr="00E17146">
        <w:rPr>
          <w:rFonts w:ascii="Times New Roman" w:eastAsia="Times New Roman" w:hAnsi="Times New Roman" w:cs="Times New Roman"/>
          <w:i/>
          <w:spacing w:val="-3"/>
          <w:lang w:val="es-ES_tradnl" w:eastAsia="en-US"/>
        </w:rPr>
        <w:t>e</w:t>
      </w:r>
      <w:r w:rsidRPr="00E17146">
        <w:rPr>
          <w:rFonts w:ascii="Times New Roman" w:eastAsia="Times New Roman" w:hAnsi="Times New Roman" w:cs="Times New Roman"/>
          <w:i/>
          <w:lang w:val="es-ES_tradnl" w:eastAsia="en-US"/>
        </w:rPr>
        <w:t>d</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spacing w:val="-2"/>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na a</w:t>
      </w:r>
      <w:r w:rsidRPr="00E17146">
        <w:rPr>
          <w:rFonts w:ascii="Times New Roman" w:eastAsia="Times New Roman" w:hAnsi="Times New Roman" w:cs="Times New Roman"/>
          <w:i/>
          <w:spacing w:val="-2"/>
          <w:lang w:val="es-ES_tradnl" w:eastAsia="en-US"/>
        </w:rPr>
        <w:t>e</w:t>
      </w:r>
      <w:r w:rsidRPr="00E17146">
        <w:rPr>
          <w:rFonts w:ascii="Times New Roman" w:eastAsia="Times New Roman" w:hAnsi="Times New Roman" w:cs="Times New Roman"/>
          <w:i/>
          <w:lang w:val="es-ES_tradnl" w:eastAsia="en-US"/>
        </w:rPr>
        <w:t>roná</w:t>
      </w:r>
      <w:r w:rsidRPr="00E17146">
        <w:rPr>
          <w:rFonts w:ascii="Times New Roman" w:eastAsia="Times New Roman" w:hAnsi="Times New Roman" w:cs="Times New Roman"/>
          <w:i/>
          <w:spacing w:val="-2"/>
          <w:lang w:val="es-ES_tradnl" w:eastAsia="en-US"/>
        </w:rPr>
        <w:t>u</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 xml:space="preserve">ca </w:t>
      </w:r>
      <w:r w:rsidRPr="00E17146">
        <w:rPr>
          <w:rFonts w:ascii="Times New Roman" w:eastAsia="Times New Roman" w:hAnsi="Times New Roman" w:cs="Times New Roman"/>
          <w:i/>
          <w:spacing w:val="-2"/>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spacing w:val="-2"/>
          <w:lang w:val="es-ES_tradnl" w:eastAsia="en-US"/>
        </w:rPr>
        <w:t>v</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l</w:t>
      </w:r>
    </w:p>
    <w:p w:rsidR="007C5BC4" w:rsidRPr="00E17146" w:rsidRDefault="007C5BC4" w:rsidP="003E3044">
      <w:pPr>
        <w:widowControl w:val="0"/>
        <w:spacing w:after="0" w:line="235" w:lineRule="exact"/>
        <w:ind w:right="-70" w:hanging="284"/>
        <w:rPr>
          <w:rFonts w:ascii="Times New Roman" w:eastAsia="Times New Roman" w:hAnsi="Times New Roman" w:cs="Times New Roman"/>
          <w:lang w:val="es-ES_tradnl" w:eastAsia="en-US"/>
        </w:rPr>
      </w:pPr>
      <w:r w:rsidRPr="00E17146">
        <w:rPr>
          <w:rFonts w:ascii="Times New Roman" w:eastAsia="Times New Roman" w:hAnsi="Times New Roman" w:cs="Times New Roman"/>
          <w:spacing w:val="-1"/>
          <w:lang w:val="es-ES_tradnl" w:eastAsia="en-US"/>
        </w:rPr>
        <w:t>D</w:t>
      </w:r>
      <w:r w:rsidRPr="00E17146">
        <w:rPr>
          <w:rFonts w:ascii="Times New Roman" w:eastAsia="Times New Roman" w:hAnsi="Times New Roman" w:cs="Times New Roman"/>
          <w:lang w:val="es-ES_tradnl" w:eastAsia="en-US"/>
        </w:rPr>
        <w:t xml:space="preserve">oc </w:t>
      </w:r>
      <w:r w:rsidRPr="00E17146">
        <w:rPr>
          <w:rFonts w:ascii="Times New Roman" w:eastAsia="Times New Roman" w:hAnsi="Times New Roman" w:cs="Times New Roman"/>
          <w:spacing w:val="13"/>
          <w:lang w:val="es-ES_tradnl" w:eastAsia="en-US"/>
        </w:rPr>
        <w:t xml:space="preserve"> </w:t>
      </w:r>
      <w:r w:rsidRPr="00E17146">
        <w:rPr>
          <w:rFonts w:ascii="Times New Roman" w:eastAsia="Times New Roman" w:hAnsi="Times New Roman" w:cs="Times New Roman"/>
          <w:lang w:val="es-ES_tradnl" w:eastAsia="en-US"/>
        </w:rPr>
        <w:t>9379</w:t>
      </w:r>
      <w:r w:rsidRPr="00E17146">
        <w:rPr>
          <w:rFonts w:ascii="Times New Roman" w:eastAsia="Times New Roman" w:hAnsi="Times New Roman" w:cs="Times New Roman"/>
          <w:spacing w:val="13"/>
          <w:lang w:val="es-ES_tradnl" w:eastAsia="en-US"/>
        </w:rPr>
        <w:t xml:space="preserve"> </w:t>
      </w:r>
      <w:r w:rsidRPr="00E17146">
        <w:rPr>
          <w:rFonts w:ascii="Times New Roman" w:eastAsia="Times New Roman" w:hAnsi="Times New Roman" w:cs="Times New Roman"/>
          <w:lang w:val="es-ES_tradnl" w:eastAsia="en-US"/>
        </w:rPr>
        <w:t xml:space="preserve">― </w:t>
      </w:r>
      <w:r w:rsidRPr="00E17146">
        <w:rPr>
          <w:rFonts w:ascii="Times New Roman" w:eastAsia="Times New Roman" w:hAnsi="Times New Roman" w:cs="Times New Roman"/>
          <w:i/>
          <w:spacing w:val="1"/>
          <w:lang w:val="es-ES_tradnl" w:eastAsia="en-US"/>
        </w:rPr>
        <w:t>M</w:t>
      </w:r>
      <w:r w:rsidRPr="00E17146">
        <w:rPr>
          <w:rFonts w:ascii="Times New Roman" w:eastAsia="Times New Roman" w:hAnsi="Times New Roman" w:cs="Times New Roman"/>
          <w:i/>
          <w:lang w:val="es-ES_tradnl" w:eastAsia="en-US"/>
        </w:rPr>
        <w:t>anu</w:t>
      </w:r>
      <w:r w:rsidRPr="00E17146">
        <w:rPr>
          <w:rFonts w:ascii="Times New Roman" w:eastAsia="Times New Roman" w:hAnsi="Times New Roman" w:cs="Times New Roman"/>
          <w:i/>
          <w:spacing w:val="-2"/>
          <w:lang w:val="es-ES_tradnl" w:eastAsia="en-US"/>
        </w:rPr>
        <w:t>a</w:t>
      </w:r>
      <w:r w:rsidRPr="00E17146">
        <w:rPr>
          <w:rFonts w:ascii="Times New Roman" w:eastAsia="Times New Roman" w:hAnsi="Times New Roman" w:cs="Times New Roman"/>
          <w:i/>
          <w:lang w:val="es-ES_tradnl" w:eastAsia="en-US"/>
        </w:rPr>
        <w:t>l de</w:t>
      </w:r>
      <w:r w:rsidRPr="00E17146">
        <w:rPr>
          <w:rFonts w:ascii="Times New Roman" w:eastAsia="Times New Roman" w:hAnsi="Times New Roman" w:cs="Times New Roman"/>
          <w:i/>
          <w:spacing w:val="10"/>
          <w:lang w:val="es-ES_tradnl" w:eastAsia="en-US"/>
        </w:rPr>
        <w:t xml:space="preserve"> </w:t>
      </w:r>
      <w:r w:rsidRPr="00E17146">
        <w:rPr>
          <w:rFonts w:ascii="Times New Roman" w:eastAsia="Times New Roman" w:hAnsi="Times New Roman" w:cs="Times New Roman"/>
          <w:i/>
          <w:lang w:val="es-ES_tradnl" w:eastAsia="en-US"/>
        </w:rPr>
        <w:t>pro</w:t>
      </w:r>
      <w:r w:rsidRPr="00E17146">
        <w:rPr>
          <w:rFonts w:ascii="Times New Roman" w:eastAsia="Times New Roman" w:hAnsi="Times New Roman" w:cs="Times New Roman"/>
          <w:i/>
          <w:spacing w:val="1"/>
          <w:lang w:val="es-ES_tradnl" w:eastAsia="en-US"/>
        </w:rPr>
        <w:t>c</w:t>
      </w:r>
      <w:r w:rsidRPr="00E17146">
        <w:rPr>
          <w:rFonts w:ascii="Times New Roman" w:eastAsia="Times New Roman" w:hAnsi="Times New Roman" w:cs="Times New Roman"/>
          <w:i/>
          <w:lang w:val="es-ES_tradnl" w:eastAsia="en-US"/>
        </w:rPr>
        <w:t>e</w:t>
      </w:r>
      <w:r w:rsidRPr="00E17146">
        <w:rPr>
          <w:rFonts w:ascii="Times New Roman" w:eastAsia="Times New Roman" w:hAnsi="Times New Roman" w:cs="Times New Roman"/>
          <w:i/>
          <w:spacing w:val="-2"/>
          <w:lang w:val="es-ES_tradnl" w:eastAsia="en-US"/>
        </w:rPr>
        <w:t>d</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spacing w:val="-1"/>
          <w:lang w:val="es-ES_tradnl" w:eastAsia="en-US"/>
        </w:rPr>
        <w:t>m</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spacing w:val="-2"/>
          <w:lang w:val="es-ES_tradnl" w:eastAsia="en-US"/>
        </w:rPr>
        <w:t>e</w:t>
      </w:r>
      <w:r w:rsidRPr="00E17146">
        <w:rPr>
          <w:rFonts w:ascii="Times New Roman" w:eastAsia="Times New Roman" w:hAnsi="Times New Roman" w:cs="Times New Roman"/>
          <w:i/>
          <w:lang w:val="es-ES_tradnl" w:eastAsia="en-US"/>
        </w:rPr>
        <w:t>n</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spacing w:val="-2"/>
          <w:lang w:val="es-ES_tradnl" w:eastAsia="en-US"/>
        </w:rPr>
        <w:t>o</w:t>
      </w:r>
      <w:r w:rsidRPr="00E17146">
        <w:rPr>
          <w:rFonts w:ascii="Times New Roman" w:eastAsia="Times New Roman" w:hAnsi="Times New Roman" w:cs="Times New Roman"/>
          <w:i/>
          <w:lang w:val="es-ES_tradnl" w:eastAsia="en-US"/>
        </w:rPr>
        <w:t>s para</w:t>
      </w:r>
      <w:r w:rsidRPr="00E17146">
        <w:rPr>
          <w:rFonts w:ascii="Times New Roman" w:eastAsia="Times New Roman" w:hAnsi="Times New Roman" w:cs="Times New Roman"/>
          <w:i/>
          <w:spacing w:val="13"/>
          <w:lang w:val="es-ES_tradnl" w:eastAsia="en-US"/>
        </w:rPr>
        <w:t xml:space="preserve"> </w:t>
      </w:r>
      <w:r w:rsidRPr="00E17146">
        <w:rPr>
          <w:rFonts w:ascii="Times New Roman" w:eastAsia="Times New Roman" w:hAnsi="Times New Roman" w:cs="Times New Roman"/>
          <w:i/>
          <w:spacing w:val="-2"/>
          <w:lang w:val="es-ES_tradnl" w:eastAsia="en-US"/>
        </w:rPr>
        <w:t>e</w:t>
      </w:r>
      <w:r w:rsidRPr="00E17146">
        <w:rPr>
          <w:rFonts w:ascii="Times New Roman" w:eastAsia="Times New Roman" w:hAnsi="Times New Roman" w:cs="Times New Roman"/>
          <w:i/>
          <w:lang w:val="es-ES_tradnl" w:eastAsia="en-US"/>
        </w:rPr>
        <w:t>l e</w:t>
      </w:r>
      <w:r w:rsidRPr="00E17146">
        <w:rPr>
          <w:rFonts w:ascii="Times New Roman" w:eastAsia="Times New Roman" w:hAnsi="Times New Roman" w:cs="Times New Roman"/>
          <w:i/>
          <w:spacing w:val="1"/>
          <w:lang w:val="es-ES_tradnl" w:eastAsia="en-US"/>
        </w:rPr>
        <w:t>st</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2"/>
          <w:lang w:val="es-ES_tradnl" w:eastAsia="en-US"/>
        </w:rPr>
        <w:t>b</w:t>
      </w:r>
      <w:r w:rsidRPr="00E17146">
        <w:rPr>
          <w:rFonts w:ascii="Times New Roman" w:eastAsia="Times New Roman" w:hAnsi="Times New Roman" w:cs="Times New Roman"/>
          <w:i/>
          <w:spacing w:val="1"/>
          <w:lang w:val="es-ES_tradnl" w:eastAsia="en-US"/>
        </w:rPr>
        <w:t>l</w:t>
      </w:r>
      <w:r w:rsidRPr="00E17146">
        <w:rPr>
          <w:rFonts w:ascii="Times New Roman" w:eastAsia="Times New Roman" w:hAnsi="Times New Roman" w:cs="Times New Roman"/>
          <w:i/>
          <w:spacing w:val="-2"/>
          <w:lang w:val="es-ES_tradnl" w:eastAsia="en-US"/>
        </w:rPr>
        <w:t>e</w:t>
      </w:r>
      <w:r w:rsidRPr="00E17146">
        <w:rPr>
          <w:rFonts w:ascii="Times New Roman" w:eastAsia="Times New Roman" w:hAnsi="Times New Roman" w:cs="Times New Roman"/>
          <w:i/>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spacing w:val="-1"/>
          <w:lang w:val="es-ES_tradnl" w:eastAsia="en-US"/>
        </w:rPr>
        <w:t>mi</w:t>
      </w:r>
      <w:r w:rsidRPr="00E17146">
        <w:rPr>
          <w:rFonts w:ascii="Times New Roman" w:eastAsia="Times New Roman" w:hAnsi="Times New Roman" w:cs="Times New Roman"/>
          <w:i/>
          <w:lang w:val="es-ES_tradnl" w:eastAsia="en-US"/>
        </w:rPr>
        <w:t>e</w:t>
      </w:r>
      <w:r w:rsidRPr="00E17146">
        <w:rPr>
          <w:rFonts w:ascii="Times New Roman" w:eastAsia="Times New Roman" w:hAnsi="Times New Roman" w:cs="Times New Roman"/>
          <w:i/>
          <w:spacing w:val="-2"/>
          <w:lang w:val="es-ES_tradnl" w:eastAsia="en-US"/>
        </w:rPr>
        <w:t>n</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lang w:val="es-ES_tradnl" w:eastAsia="en-US"/>
        </w:rPr>
        <w:t>o y</w:t>
      </w:r>
      <w:r w:rsidR="003E3044">
        <w:rPr>
          <w:rFonts w:ascii="Times New Roman" w:eastAsia="Times New Roman" w:hAnsi="Times New Roman" w:cs="Times New Roman"/>
          <w:i/>
          <w:lang w:val="es-ES_tradnl" w:eastAsia="en-US"/>
        </w:rPr>
        <w:t xml:space="preserve"> </w:t>
      </w:r>
      <w:r w:rsidRPr="00E17146">
        <w:rPr>
          <w:rFonts w:ascii="Times New Roman" w:eastAsia="Times New Roman" w:hAnsi="Times New Roman" w:cs="Times New Roman"/>
          <w:i/>
          <w:lang w:val="es-ES_tradnl" w:eastAsia="en-US"/>
        </w:rPr>
        <w:t>ge</w:t>
      </w:r>
      <w:r w:rsidRPr="00E17146">
        <w:rPr>
          <w:rFonts w:ascii="Times New Roman" w:eastAsia="Times New Roman" w:hAnsi="Times New Roman" w:cs="Times New Roman"/>
          <w:i/>
          <w:spacing w:val="1"/>
          <w:lang w:val="es-ES_tradnl" w:eastAsia="en-US"/>
        </w:rPr>
        <w:t>s</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ón</w:t>
      </w:r>
      <w:r w:rsidRPr="00E17146">
        <w:rPr>
          <w:rFonts w:ascii="Times New Roman" w:eastAsia="Times New Roman" w:hAnsi="Times New Roman" w:cs="Times New Roman"/>
          <w:i/>
          <w:spacing w:val="29"/>
          <w:lang w:val="es-ES_tradnl" w:eastAsia="en-US"/>
        </w:rPr>
        <w:t xml:space="preserve"> </w:t>
      </w:r>
      <w:r w:rsidRPr="00E17146">
        <w:rPr>
          <w:rFonts w:ascii="Times New Roman" w:eastAsia="Times New Roman" w:hAnsi="Times New Roman" w:cs="Times New Roman"/>
          <w:i/>
          <w:spacing w:val="-2"/>
          <w:lang w:val="es-ES_tradnl" w:eastAsia="en-US"/>
        </w:rPr>
        <w:t>d</w:t>
      </w:r>
      <w:r w:rsidRPr="00E17146">
        <w:rPr>
          <w:rFonts w:ascii="Times New Roman" w:eastAsia="Times New Roman" w:hAnsi="Times New Roman" w:cs="Times New Roman"/>
          <w:i/>
          <w:lang w:val="es-ES_tradnl" w:eastAsia="en-US"/>
        </w:rPr>
        <w:t>e</w:t>
      </w:r>
      <w:r w:rsidRPr="00E17146">
        <w:rPr>
          <w:rFonts w:ascii="Times New Roman" w:eastAsia="Times New Roman" w:hAnsi="Times New Roman" w:cs="Times New Roman"/>
          <w:i/>
          <w:spacing w:val="29"/>
          <w:lang w:val="es-ES_tradnl" w:eastAsia="en-US"/>
        </w:rPr>
        <w:t xml:space="preserve"> </w:t>
      </w:r>
      <w:r w:rsidRPr="00E17146">
        <w:rPr>
          <w:rFonts w:ascii="Times New Roman" w:eastAsia="Times New Roman" w:hAnsi="Times New Roman" w:cs="Times New Roman"/>
          <w:i/>
          <w:lang w:val="es-ES_tradnl" w:eastAsia="en-US"/>
        </w:rPr>
        <w:t>un</w:t>
      </w:r>
      <w:r w:rsidRPr="00E17146">
        <w:rPr>
          <w:rFonts w:ascii="Times New Roman" w:eastAsia="Times New Roman" w:hAnsi="Times New Roman" w:cs="Times New Roman"/>
          <w:i/>
          <w:spacing w:val="30"/>
          <w:lang w:val="es-ES_tradnl" w:eastAsia="en-US"/>
        </w:rPr>
        <w:t xml:space="preserve"> </w:t>
      </w:r>
      <w:r w:rsidRPr="00E17146">
        <w:rPr>
          <w:rFonts w:ascii="Times New Roman" w:eastAsia="Times New Roman" w:hAnsi="Times New Roman" w:cs="Times New Roman"/>
          <w:i/>
          <w:spacing w:val="-2"/>
          <w:lang w:val="es-ES_tradnl" w:eastAsia="en-US"/>
        </w:rPr>
        <w:t>s</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s</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lang w:val="es-ES_tradnl" w:eastAsia="en-US"/>
        </w:rPr>
        <w:t>ema</w:t>
      </w:r>
      <w:r w:rsidRPr="00E17146">
        <w:rPr>
          <w:rFonts w:ascii="Times New Roman" w:eastAsia="Times New Roman" w:hAnsi="Times New Roman" w:cs="Times New Roman"/>
          <w:i/>
          <w:spacing w:val="29"/>
          <w:lang w:val="es-ES_tradnl" w:eastAsia="en-US"/>
        </w:rPr>
        <w:t xml:space="preserve"> </w:t>
      </w:r>
      <w:r w:rsidRPr="00E17146">
        <w:rPr>
          <w:rFonts w:ascii="Times New Roman" w:eastAsia="Times New Roman" w:hAnsi="Times New Roman" w:cs="Times New Roman"/>
          <w:i/>
          <w:lang w:val="es-ES_tradnl" w:eastAsia="en-US"/>
        </w:rPr>
        <w:t>e</w:t>
      </w:r>
      <w:r w:rsidRPr="00E17146">
        <w:rPr>
          <w:rFonts w:ascii="Times New Roman" w:eastAsia="Times New Roman" w:hAnsi="Times New Roman" w:cs="Times New Roman"/>
          <w:i/>
          <w:spacing w:val="-2"/>
          <w:lang w:val="es-ES_tradnl" w:eastAsia="en-US"/>
        </w:rPr>
        <w:t>s</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spacing w:val="-2"/>
          <w:lang w:val="es-ES_tradnl" w:eastAsia="en-US"/>
        </w:rPr>
        <w:t>a</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lang w:val="es-ES_tradnl" w:eastAsia="en-US"/>
        </w:rPr>
        <w:t>al</w:t>
      </w:r>
      <w:r w:rsidRPr="00E17146">
        <w:rPr>
          <w:rFonts w:ascii="Times New Roman" w:eastAsia="Times New Roman" w:hAnsi="Times New Roman" w:cs="Times New Roman"/>
          <w:i/>
          <w:spacing w:val="30"/>
          <w:lang w:val="es-ES_tradnl" w:eastAsia="en-US"/>
        </w:rPr>
        <w:t xml:space="preserve"> </w:t>
      </w:r>
      <w:r w:rsidRPr="00E17146">
        <w:rPr>
          <w:rFonts w:ascii="Times New Roman" w:eastAsia="Times New Roman" w:hAnsi="Times New Roman" w:cs="Times New Roman"/>
          <w:i/>
          <w:lang w:val="es-ES_tradnl" w:eastAsia="en-US"/>
        </w:rPr>
        <w:t>p</w:t>
      </w:r>
      <w:r w:rsidRPr="00E17146">
        <w:rPr>
          <w:rFonts w:ascii="Times New Roman" w:eastAsia="Times New Roman" w:hAnsi="Times New Roman" w:cs="Times New Roman"/>
          <w:i/>
          <w:spacing w:val="-2"/>
          <w:lang w:val="es-ES_tradnl" w:eastAsia="en-US"/>
        </w:rPr>
        <w:t>a</w:t>
      </w:r>
      <w:r w:rsidRPr="00E17146">
        <w:rPr>
          <w:rFonts w:ascii="Times New Roman" w:eastAsia="Times New Roman" w:hAnsi="Times New Roman" w:cs="Times New Roman"/>
          <w:i/>
          <w:lang w:val="es-ES_tradnl" w:eastAsia="en-US"/>
        </w:rPr>
        <w:t>ra</w:t>
      </w:r>
      <w:r w:rsidRPr="00E17146">
        <w:rPr>
          <w:rFonts w:ascii="Times New Roman" w:eastAsia="Times New Roman" w:hAnsi="Times New Roman" w:cs="Times New Roman"/>
          <w:i/>
          <w:spacing w:val="29"/>
          <w:lang w:val="es-ES_tradnl" w:eastAsia="en-US"/>
        </w:rPr>
        <w:t xml:space="preserve"> </w:t>
      </w:r>
      <w:r w:rsidRPr="00E17146">
        <w:rPr>
          <w:rFonts w:ascii="Times New Roman" w:eastAsia="Times New Roman" w:hAnsi="Times New Roman" w:cs="Times New Roman"/>
          <w:i/>
          <w:spacing w:val="-2"/>
          <w:lang w:val="es-ES_tradnl" w:eastAsia="en-US"/>
        </w:rPr>
        <w:t>e</w:t>
      </w:r>
      <w:r w:rsidRPr="00E17146">
        <w:rPr>
          <w:rFonts w:ascii="Times New Roman" w:eastAsia="Times New Roman" w:hAnsi="Times New Roman" w:cs="Times New Roman"/>
          <w:i/>
          <w:lang w:val="es-ES_tradnl" w:eastAsia="en-US"/>
        </w:rPr>
        <w:t>l</w:t>
      </w:r>
      <w:r w:rsidRPr="00E17146">
        <w:rPr>
          <w:rFonts w:ascii="Times New Roman" w:eastAsia="Times New Roman" w:hAnsi="Times New Roman" w:cs="Times New Roman"/>
          <w:i/>
          <w:spacing w:val="30"/>
          <w:lang w:val="es-ES_tradnl" w:eastAsia="en-US"/>
        </w:rPr>
        <w:t xml:space="preserve"> </w:t>
      </w:r>
      <w:r w:rsidRPr="00E17146">
        <w:rPr>
          <w:rFonts w:ascii="Times New Roman" w:eastAsia="Times New Roman" w:hAnsi="Times New Roman" w:cs="Times New Roman"/>
          <w:i/>
          <w:lang w:val="es-ES_tradnl" w:eastAsia="en-US"/>
        </w:rPr>
        <w:t>o</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spacing w:val="-2"/>
          <w:lang w:val="es-ES_tradnl" w:eastAsia="en-US"/>
        </w:rPr>
        <w:t>o</w:t>
      </w:r>
      <w:r w:rsidRPr="00E17146">
        <w:rPr>
          <w:rFonts w:ascii="Times New Roman" w:eastAsia="Times New Roman" w:hAnsi="Times New Roman" w:cs="Times New Roman"/>
          <w:i/>
          <w:lang w:val="es-ES_tradnl" w:eastAsia="en-US"/>
        </w:rPr>
        <w:t>rgam</w:t>
      </w:r>
      <w:r w:rsidRPr="00E17146">
        <w:rPr>
          <w:rFonts w:ascii="Times New Roman" w:eastAsia="Times New Roman" w:hAnsi="Times New Roman" w:cs="Times New Roman"/>
          <w:i/>
          <w:spacing w:val="-2"/>
          <w:lang w:val="es-ES_tradnl" w:eastAsia="en-US"/>
        </w:rPr>
        <w:t>i</w:t>
      </w:r>
      <w:r w:rsidRPr="00E17146">
        <w:rPr>
          <w:rFonts w:ascii="Times New Roman" w:eastAsia="Times New Roman" w:hAnsi="Times New Roman" w:cs="Times New Roman"/>
          <w:i/>
          <w:lang w:val="es-ES_tradnl" w:eastAsia="en-US"/>
        </w:rPr>
        <w:t>en</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lang w:val="es-ES_tradnl" w:eastAsia="en-US"/>
        </w:rPr>
        <w:t>o</w:t>
      </w:r>
      <w:r w:rsidRPr="00E17146">
        <w:rPr>
          <w:rFonts w:ascii="Times New Roman" w:eastAsia="Times New Roman" w:hAnsi="Times New Roman" w:cs="Times New Roman"/>
          <w:i/>
          <w:spacing w:val="31"/>
          <w:lang w:val="es-ES_tradnl" w:eastAsia="en-US"/>
        </w:rPr>
        <w:t xml:space="preserve"> </w:t>
      </w:r>
      <w:r w:rsidRPr="00E17146">
        <w:rPr>
          <w:rFonts w:ascii="Times New Roman" w:eastAsia="Times New Roman" w:hAnsi="Times New Roman" w:cs="Times New Roman"/>
          <w:i/>
          <w:spacing w:val="-2"/>
          <w:lang w:val="es-ES_tradnl" w:eastAsia="en-US"/>
        </w:rPr>
        <w:t>d</w:t>
      </w:r>
      <w:r w:rsidRPr="00E17146">
        <w:rPr>
          <w:rFonts w:ascii="Times New Roman" w:eastAsia="Times New Roman" w:hAnsi="Times New Roman" w:cs="Times New Roman"/>
          <w:i/>
          <w:lang w:val="es-ES_tradnl" w:eastAsia="en-US"/>
        </w:rPr>
        <w:t>e</w:t>
      </w:r>
      <w:r w:rsidRPr="00E17146">
        <w:rPr>
          <w:rFonts w:ascii="Times New Roman" w:eastAsia="Times New Roman" w:hAnsi="Times New Roman" w:cs="Times New Roman"/>
          <w:i/>
          <w:spacing w:val="29"/>
          <w:lang w:val="es-ES_tradnl" w:eastAsia="en-US"/>
        </w:rPr>
        <w:t xml:space="preserve"> </w:t>
      </w:r>
      <w:r w:rsidRPr="00E17146">
        <w:rPr>
          <w:rFonts w:ascii="Times New Roman" w:eastAsia="Times New Roman" w:hAnsi="Times New Roman" w:cs="Times New Roman"/>
          <w:i/>
          <w:spacing w:val="1"/>
          <w:lang w:val="es-ES_tradnl" w:eastAsia="en-US"/>
        </w:rPr>
        <w:t>l</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cen</w:t>
      </w:r>
      <w:r w:rsidRPr="00E17146">
        <w:rPr>
          <w:rFonts w:ascii="Times New Roman" w:eastAsia="Times New Roman" w:hAnsi="Times New Roman" w:cs="Times New Roman"/>
          <w:i/>
          <w:spacing w:val="-2"/>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as</w:t>
      </w:r>
      <w:r w:rsidRPr="00E17146">
        <w:rPr>
          <w:rFonts w:ascii="Times New Roman" w:eastAsia="Times New Roman" w:hAnsi="Times New Roman" w:cs="Times New Roman"/>
          <w:i/>
          <w:spacing w:val="30"/>
          <w:lang w:val="es-ES_tradnl" w:eastAsia="en-US"/>
        </w:rPr>
        <w:t xml:space="preserve"> </w:t>
      </w:r>
      <w:r w:rsidRPr="00E17146">
        <w:rPr>
          <w:rFonts w:ascii="Times New Roman" w:eastAsia="Times New Roman" w:hAnsi="Times New Roman" w:cs="Times New Roman"/>
          <w:i/>
          <w:spacing w:val="-2"/>
          <w:lang w:val="es-ES_tradnl" w:eastAsia="en-US"/>
        </w:rPr>
        <w:t>a</w:t>
      </w:r>
      <w:r w:rsidRPr="00E17146">
        <w:rPr>
          <w:rFonts w:ascii="Times New Roman" w:eastAsia="Times New Roman" w:hAnsi="Times New Roman" w:cs="Times New Roman"/>
          <w:i/>
          <w:lang w:val="es-ES_tradnl" w:eastAsia="en-US"/>
        </w:rPr>
        <w:t>l pe</w:t>
      </w:r>
      <w:r w:rsidRPr="00E17146">
        <w:rPr>
          <w:rFonts w:ascii="Times New Roman" w:eastAsia="Times New Roman" w:hAnsi="Times New Roman" w:cs="Times New Roman"/>
          <w:i/>
          <w:spacing w:val="1"/>
          <w:lang w:val="es-ES_tradnl" w:eastAsia="en-US"/>
        </w:rPr>
        <w:t>r</w:t>
      </w:r>
      <w:r w:rsidRPr="00E17146">
        <w:rPr>
          <w:rFonts w:ascii="Times New Roman" w:eastAsia="Times New Roman" w:hAnsi="Times New Roman" w:cs="Times New Roman"/>
          <w:i/>
          <w:lang w:val="es-ES_tradnl" w:eastAsia="en-US"/>
        </w:rPr>
        <w:t>so</w:t>
      </w:r>
      <w:r w:rsidRPr="00E17146">
        <w:rPr>
          <w:rFonts w:ascii="Times New Roman" w:eastAsia="Times New Roman" w:hAnsi="Times New Roman" w:cs="Times New Roman"/>
          <w:i/>
          <w:spacing w:val="-2"/>
          <w:lang w:val="es-ES_tradnl" w:eastAsia="en-US"/>
        </w:rPr>
        <w:t>n</w:t>
      </w:r>
      <w:r w:rsidRPr="00E17146">
        <w:rPr>
          <w:rFonts w:ascii="Times New Roman" w:eastAsia="Times New Roman" w:hAnsi="Times New Roman" w:cs="Times New Roman"/>
          <w:i/>
          <w:lang w:val="es-ES_tradnl" w:eastAsia="en-US"/>
        </w:rPr>
        <w:t>al</w:t>
      </w:r>
    </w:p>
    <w:p w:rsidR="007C5BC4" w:rsidRPr="00E17146" w:rsidRDefault="007C5BC4" w:rsidP="003E3044">
      <w:pPr>
        <w:widowControl w:val="0"/>
        <w:spacing w:before="47" w:after="0" w:line="238" w:lineRule="exact"/>
        <w:ind w:right="58" w:hanging="284"/>
        <w:rPr>
          <w:rFonts w:ascii="Times New Roman" w:eastAsia="Times New Roman" w:hAnsi="Times New Roman" w:cs="Times New Roman"/>
          <w:lang w:val="es-ES_tradnl" w:eastAsia="en-US"/>
        </w:rPr>
      </w:pPr>
      <w:r w:rsidRPr="00E17146">
        <w:rPr>
          <w:rFonts w:ascii="Times New Roman" w:eastAsia="Times New Roman" w:hAnsi="Times New Roman" w:cs="Times New Roman"/>
          <w:spacing w:val="-1"/>
          <w:lang w:val="es-ES_tradnl" w:eastAsia="en-US"/>
        </w:rPr>
        <w:t>D</w:t>
      </w:r>
      <w:r w:rsidRPr="00E17146">
        <w:rPr>
          <w:rFonts w:ascii="Times New Roman" w:eastAsia="Times New Roman" w:hAnsi="Times New Roman" w:cs="Times New Roman"/>
          <w:lang w:val="es-ES_tradnl" w:eastAsia="en-US"/>
        </w:rPr>
        <w:t>oc 9625 ―</w:t>
      </w:r>
      <w:r w:rsidRPr="00E17146">
        <w:rPr>
          <w:rFonts w:ascii="Times New Roman" w:eastAsia="Times New Roman" w:hAnsi="Times New Roman" w:cs="Times New Roman"/>
          <w:spacing w:val="53"/>
          <w:lang w:val="es-ES_tradnl" w:eastAsia="en-US"/>
        </w:rPr>
        <w:t xml:space="preserve"> </w:t>
      </w:r>
      <w:r w:rsidRPr="00E17146">
        <w:rPr>
          <w:rFonts w:ascii="Times New Roman" w:eastAsia="Times New Roman" w:hAnsi="Times New Roman" w:cs="Times New Roman"/>
          <w:i/>
          <w:spacing w:val="1"/>
          <w:lang w:val="es-ES_tradnl" w:eastAsia="en-US"/>
        </w:rPr>
        <w:t>M</w:t>
      </w:r>
      <w:r w:rsidRPr="00E17146">
        <w:rPr>
          <w:rFonts w:ascii="Times New Roman" w:eastAsia="Times New Roman" w:hAnsi="Times New Roman" w:cs="Times New Roman"/>
          <w:i/>
          <w:lang w:val="es-ES_tradnl" w:eastAsia="en-US"/>
        </w:rPr>
        <w:t>an</w:t>
      </w:r>
      <w:r w:rsidRPr="00E17146">
        <w:rPr>
          <w:rFonts w:ascii="Times New Roman" w:eastAsia="Times New Roman" w:hAnsi="Times New Roman" w:cs="Times New Roman"/>
          <w:i/>
          <w:spacing w:val="-2"/>
          <w:lang w:val="es-ES_tradnl" w:eastAsia="en-US"/>
        </w:rPr>
        <w:t>u</w:t>
      </w:r>
      <w:r w:rsidRPr="00E17146">
        <w:rPr>
          <w:rFonts w:ascii="Times New Roman" w:eastAsia="Times New Roman" w:hAnsi="Times New Roman" w:cs="Times New Roman"/>
          <w:i/>
          <w:lang w:val="es-ES_tradnl" w:eastAsia="en-US"/>
        </w:rPr>
        <w:t xml:space="preserve">al </w:t>
      </w:r>
      <w:r w:rsidRPr="00E17146">
        <w:rPr>
          <w:rFonts w:ascii="Times New Roman" w:eastAsia="Times New Roman" w:hAnsi="Times New Roman" w:cs="Times New Roman"/>
          <w:i/>
          <w:spacing w:val="1"/>
          <w:lang w:val="es-ES_tradnl" w:eastAsia="en-US"/>
        </w:rPr>
        <w:t xml:space="preserve"> </w:t>
      </w:r>
      <w:r w:rsidRPr="00E17146">
        <w:rPr>
          <w:rFonts w:ascii="Times New Roman" w:eastAsia="Times New Roman" w:hAnsi="Times New Roman" w:cs="Times New Roman"/>
          <w:i/>
          <w:spacing w:val="-2"/>
          <w:lang w:val="es-ES_tradnl" w:eastAsia="en-US"/>
        </w:rPr>
        <w:t>d</w:t>
      </w:r>
      <w:r w:rsidRPr="00E17146">
        <w:rPr>
          <w:rFonts w:ascii="Times New Roman" w:eastAsia="Times New Roman" w:hAnsi="Times New Roman" w:cs="Times New Roman"/>
          <w:i/>
          <w:lang w:val="es-ES_tradnl" w:eastAsia="en-US"/>
        </w:rPr>
        <w:t>e</w:t>
      </w:r>
      <w:r w:rsidRPr="00E17146">
        <w:rPr>
          <w:rFonts w:ascii="Times New Roman" w:eastAsia="Times New Roman" w:hAnsi="Times New Roman" w:cs="Times New Roman"/>
          <w:i/>
          <w:spacing w:val="53"/>
          <w:lang w:val="es-ES_tradnl" w:eastAsia="en-US"/>
        </w:rPr>
        <w:t xml:space="preserve"> </w:t>
      </w:r>
      <w:r w:rsidRPr="00E17146">
        <w:rPr>
          <w:rFonts w:ascii="Times New Roman" w:eastAsia="Times New Roman" w:hAnsi="Times New Roman" w:cs="Times New Roman"/>
          <w:i/>
          <w:lang w:val="es-ES_tradnl" w:eastAsia="en-US"/>
        </w:rPr>
        <w:t>c</w:t>
      </w:r>
      <w:r w:rsidRPr="00E17146">
        <w:rPr>
          <w:rFonts w:ascii="Times New Roman" w:eastAsia="Times New Roman" w:hAnsi="Times New Roman" w:cs="Times New Roman"/>
          <w:i/>
          <w:spacing w:val="1"/>
          <w:lang w:val="es-ES_tradnl" w:eastAsia="en-US"/>
        </w:rPr>
        <w:t>r</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lang w:val="es-ES_tradnl" w:eastAsia="en-US"/>
        </w:rPr>
        <w:t>e</w:t>
      </w:r>
      <w:r w:rsidRPr="00E17146">
        <w:rPr>
          <w:rFonts w:ascii="Times New Roman" w:eastAsia="Times New Roman" w:hAnsi="Times New Roman" w:cs="Times New Roman"/>
          <w:i/>
          <w:spacing w:val="-2"/>
          <w:lang w:val="es-ES_tradnl" w:eastAsia="en-US"/>
        </w:rPr>
        <w:t>r</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 xml:space="preserve">os </w:t>
      </w:r>
      <w:r w:rsidRPr="00E17146">
        <w:rPr>
          <w:rFonts w:ascii="Times New Roman" w:eastAsia="Times New Roman" w:hAnsi="Times New Roman" w:cs="Times New Roman"/>
          <w:i/>
          <w:spacing w:val="1"/>
          <w:lang w:val="es-ES_tradnl" w:eastAsia="en-US"/>
        </w:rPr>
        <w:t xml:space="preserve"> </w:t>
      </w:r>
      <w:r w:rsidRPr="00E17146">
        <w:rPr>
          <w:rFonts w:ascii="Times New Roman" w:eastAsia="Times New Roman" w:hAnsi="Times New Roman" w:cs="Times New Roman"/>
          <w:i/>
          <w:spacing w:val="-2"/>
          <w:lang w:val="es-ES_tradnl" w:eastAsia="en-US"/>
        </w:rPr>
        <w:t>p</w:t>
      </w:r>
      <w:r w:rsidRPr="00E17146">
        <w:rPr>
          <w:rFonts w:ascii="Times New Roman" w:eastAsia="Times New Roman" w:hAnsi="Times New Roman" w:cs="Times New Roman"/>
          <w:i/>
          <w:lang w:val="es-ES_tradnl" w:eastAsia="en-US"/>
        </w:rPr>
        <w:t>ara</w:t>
      </w:r>
      <w:r w:rsidRPr="00E17146">
        <w:rPr>
          <w:rFonts w:ascii="Times New Roman" w:eastAsia="Times New Roman" w:hAnsi="Times New Roman" w:cs="Times New Roman"/>
          <w:i/>
          <w:spacing w:val="1"/>
          <w:lang w:val="es-ES_tradnl" w:eastAsia="en-US"/>
        </w:rPr>
        <w:t xml:space="preserve"> </w:t>
      </w:r>
      <w:r w:rsidRPr="00E17146">
        <w:rPr>
          <w:rFonts w:ascii="Times New Roman" w:eastAsia="Times New Roman" w:hAnsi="Times New Roman" w:cs="Times New Roman"/>
          <w:i/>
          <w:lang w:val="es-ES_tradnl" w:eastAsia="en-US"/>
        </w:rPr>
        <w:t>c</w:t>
      </w:r>
      <w:r w:rsidRPr="00E17146">
        <w:rPr>
          <w:rFonts w:ascii="Times New Roman" w:eastAsia="Times New Roman" w:hAnsi="Times New Roman" w:cs="Times New Roman"/>
          <w:i/>
          <w:spacing w:val="-2"/>
          <w:lang w:val="es-ES_tradnl" w:eastAsia="en-US"/>
        </w:rPr>
        <w:t>a</w:t>
      </w:r>
      <w:r w:rsidRPr="00E17146">
        <w:rPr>
          <w:rFonts w:ascii="Times New Roman" w:eastAsia="Times New Roman" w:hAnsi="Times New Roman" w:cs="Times New Roman"/>
          <w:i/>
          <w:spacing w:val="-1"/>
          <w:lang w:val="es-ES_tradnl" w:eastAsia="en-US"/>
        </w:rPr>
        <w:t>l</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spacing w:val="-1"/>
          <w:lang w:val="es-ES_tradnl" w:eastAsia="en-US"/>
        </w:rPr>
        <w:t>f</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car</w:t>
      </w:r>
      <w:r w:rsidRPr="00E17146">
        <w:rPr>
          <w:rFonts w:ascii="Times New Roman" w:eastAsia="Times New Roman" w:hAnsi="Times New Roman" w:cs="Times New Roman"/>
          <w:i/>
          <w:spacing w:val="53"/>
          <w:lang w:val="es-ES_tradnl" w:eastAsia="en-US"/>
        </w:rPr>
        <w:t xml:space="preserve"> </w:t>
      </w:r>
      <w:r w:rsidRPr="00E17146">
        <w:rPr>
          <w:rFonts w:ascii="Times New Roman" w:eastAsia="Times New Roman" w:hAnsi="Times New Roman" w:cs="Times New Roman"/>
          <w:i/>
          <w:spacing w:val="-1"/>
          <w:lang w:val="es-ES_tradnl" w:eastAsia="en-US"/>
        </w:rPr>
        <w:t>l</w:t>
      </w:r>
      <w:r w:rsidRPr="00E17146">
        <w:rPr>
          <w:rFonts w:ascii="Times New Roman" w:eastAsia="Times New Roman" w:hAnsi="Times New Roman" w:cs="Times New Roman"/>
          <w:i/>
          <w:lang w:val="es-ES_tradnl" w:eastAsia="en-US"/>
        </w:rPr>
        <w:t>os d</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spacing w:val="-2"/>
          <w:lang w:val="es-ES_tradnl" w:eastAsia="en-US"/>
        </w:rPr>
        <w:t>s</w:t>
      </w:r>
      <w:r w:rsidRPr="00E17146">
        <w:rPr>
          <w:rFonts w:ascii="Times New Roman" w:eastAsia="Times New Roman" w:hAnsi="Times New Roman" w:cs="Times New Roman"/>
          <w:i/>
          <w:lang w:val="es-ES_tradnl" w:eastAsia="en-US"/>
        </w:rPr>
        <w:t>po</w:t>
      </w:r>
      <w:r w:rsidRPr="00E17146">
        <w:rPr>
          <w:rFonts w:ascii="Times New Roman" w:eastAsia="Times New Roman" w:hAnsi="Times New Roman" w:cs="Times New Roman"/>
          <w:i/>
          <w:spacing w:val="-2"/>
          <w:lang w:val="es-ES_tradnl" w:eastAsia="en-US"/>
        </w:rPr>
        <w:t>s</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vos</w:t>
      </w:r>
      <w:r w:rsidRPr="00E17146">
        <w:rPr>
          <w:rFonts w:ascii="Times New Roman" w:eastAsia="Times New Roman" w:hAnsi="Times New Roman" w:cs="Times New Roman"/>
          <w:i/>
          <w:spacing w:val="53"/>
          <w:lang w:val="es-ES_tradnl" w:eastAsia="en-US"/>
        </w:rPr>
        <w:t xml:space="preserve"> </w:t>
      </w:r>
      <w:r w:rsidRPr="00E17146">
        <w:rPr>
          <w:rFonts w:ascii="Times New Roman" w:eastAsia="Times New Roman" w:hAnsi="Times New Roman" w:cs="Times New Roman"/>
          <w:i/>
          <w:lang w:val="es-ES_tradnl" w:eastAsia="en-US"/>
        </w:rPr>
        <w:t>de</w:t>
      </w:r>
      <w:r w:rsidR="003E3044">
        <w:rPr>
          <w:rFonts w:ascii="Times New Roman" w:eastAsia="Times New Roman" w:hAnsi="Times New Roman" w:cs="Times New Roman"/>
          <w:i/>
          <w:lang w:val="es-ES_tradnl" w:eastAsia="en-US"/>
        </w:rPr>
        <w:t xml:space="preserve"> </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n</w:t>
      </w:r>
      <w:r w:rsidRPr="00E17146">
        <w:rPr>
          <w:rFonts w:ascii="Times New Roman" w:eastAsia="Times New Roman" w:hAnsi="Times New Roman" w:cs="Times New Roman"/>
          <w:i/>
          <w:spacing w:val="-2"/>
          <w:lang w:val="es-ES_tradnl" w:eastAsia="en-US"/>
        </w:rPr>
        <w:t>s</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lang w:val="es-ES_tradnl" w:eastAsia="en-US"/>
        </w:rPr>
        <w:t>ru</w:t>
      </w:r>
      <w:r w:rsidRPr="00E17146">
        <w:rPr>
          <w:rFonts w:ascii="Times New Roman" w:eastAsia="Times New Roman" w:hAnsi="Times New Roman" w:cs="Times New Roman"/>
          <w:i/>
          <w:spacing w:val="-2"/>
          <w:lang w:val="es-ES_tradnl" w:eastAsia="en-US"/>
        </w:rPr>
        <w:t>c</w:t>
      </w:r>
      <w:r w:rsidRPr="00E17146">
        <w:rPr>
          <w:rFonts w:ascii="Times New Roman" w:eastAsia="Times New Roman" w:hAnsi="Times New Roman" w:cs="Times New Roman"/>
          <w:i/>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spacing w:val="-2"/>
          <w:lang w:val="es-ES_tradnl" w:eastAsia="en-US"/>
        </w:rPr>
        <w:t>ó</w:t>
      </w:r>
      <w:r w:rsidRPr="00E17146">
        <w:rPr>
          <w:rFonts w:ascii="Times New Roman" w:eastAsia="Times New Roman" w:hAnsi="Times New Roman" w:cs="Times New Roman"/>
          <w:i/>
          <w:lang w:val="es-ES_tradnl" w:eastAsia="en-US"/>
        </w:rPr>
        <w:t>n</w:t>
      </w:r>
      <w:r w:rsidRPr="00E17146">
        <w:rPr>
          <w:rFonts w:ascii="Times New Roman" w:eastAsia="Times New Roman" w:hAnsi="Times New Roman" w:cs="Times New Roman"/>
          <w:i/>
          <w:spacing w:val="1"/>
          <w:lang w:val="es-ES_tradnl" w:eastAsia="en-US"/>
        </w:rPr>
        <w:t xml:space="preserve"> </w:t>
      </w:r>
      <w:r w:rsidRPr="00E17146">
        <w:rPr>
          <w:rFonts w:ascii="Times New Roman" w:eastAsia="Times New Roman" w:hAnsi="Times New Roman" w:cs="Times New Roman"/>
          <w:i/>
          <w:lang w:val="es-ES_tradnl" w:eastAsia="en-US"/>
        </w:rPr>
        <w:t>para</w:t>
      </w:r>
      <w:r w:rsidRPr="00E17146">
        <w:rPr>
          <w:rFonts w:ascii="Times New Roman" w:eastAsia="Times New Roman" w:hAnsi="Times New Roman" w:cs="Times New Roman"/>
          <w:i/>
          <w:spacing w:val="-2"/>
          <w:lang w:val="es-ES_tradnl" w:eastAsia="en-US"/>
        </w:rPr>
        <w:t xml:space="preserve"> </w:t>
      </w:r>
      <w:r w:rsidRPr="00E17146">
        <w:rPr>
          <w:rFonts w:ascii="Times New Roman" w:eastAsia="Times New Roman" w:hAnsi="Times New Roman" w:cs="Times New Roman"/>
          <w:i/>
          <w:lang w:val="es-ES_tradnl" w:eastAsia="en-US"/>
        </w:rPr>
        <w:t>s</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spacing w:val="-1"/>
          <w:lang w:val="es-ES_tradnl" w:eastAsia="en-US"/>
        </w:rPr>
        <w:t>m</w:t>
      </w:r>
      <w:r w:rsidRPr="00E17146">
        <w:rPr>
          <w:rFonts w:ascii="Times New Roman" w:eastAsia="Times New Roman" w:hAnsi="Times New Roman" w:cs="Times New Roman"/>
          <w:i/>
          <w:spacing w:val="-2"/>
          <w:lang w:val="es-ES_tradnl" w:eastAsia="en-US"/>
        </w:rPr>
        <w:t>u</w:t>
      </w:r>
      <w:r w:rsidRPr="00E17146">
        <w:rPr>
          <w:rFonts w:ascii="Times New Roman" w:eastAsia="Times New Roman" w:hAnsi="Times New Roman" w:cs="Times New Roman"/>
          <w:i/>
          <w:spacing w:val="1"/>
          <w:lang w:val="es-ES_tradnl" w:eastAsia="en-US"/>
        </w:rPr>
        <w:t>l</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2"/>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spacing w:val="-2"/>
          <w:lang w:val="es-ES_tradnl" w:eastAsia="en-US"/>
        </w:rPr>
        <w:t>ó</w:t>
      </w:r>
      <w:r w:rsidRPr="00E17146">
        <w:rPr>
          <w:rFonts w:ascii="Times New Roman" w:eastAsia="Times New Roman" w:hAnsi="Times New Roman" w:cs="Times New Roman"/>
          <w:i/>
          <w:lang w:val="es-ES_tradnl" w:eastAsia="en-US"/>
        </w:rPr>
        <w:t>n</w:t>
      </w:r>
      <w:r w:rsidRPr="00E17146">
        <w:rPr>
          <w:rFonts w:ascii="Times New Roman" w:eastAsia="Times New Roman" w:hAnsi="Times New Roman" w:cs="Times New Roman"/>
          <w:i/>
          <w:spacing w:val="1"/>
          <w:lang w:val="es-ES_tradnl" w:eastAsia="en-US"/>
        </w:rPr>
        <w:t xml:space="preserve"> </w:t>
      </w:r>
      <w:r w:rsidRPr="00E17146">
        <w:rPr>
          <w:rFonts w:ascii="Times New Roman" w:eastAsia="Times New Roman" w:hAnsi="Times New Roman" w:cs="Times New Roman"/>
          <w:i/>
          <w:lang w:val="es-ES_tradnl" w:eastAsia="en-US"/>
        </w:rPr>
        <w:t>de v</w:t>
      </w:r>
      <w:r w:rsidRPr="00E17146">
        <w:rPr>
          <w:rFonts w:ascii="Times New Roman" w:eastAsia="Times New Roman" w:hAnsi="Times New Roman" w:cs="Times New Roman"/>
          <w:i/>
          <w:spacing w:val="-2"/>
          <w:lang w:val="es-ES_tradnl" w:eastAsia="en-US"/>
        </w:rPr>
        <w:t>u</w:t>
      </w:r>
      <w:r w:rsidRPr="00E17146">
        <w:rPr>
          <w:rFonts w:ascii="Times New Roman" w:eastAsia="Times New Roman" w:hAnsi="Times New Roman" w:cs="Times New Roman"/>
          <w:i/>
          <w:lang w:val="es-ES_tradnl" w:eastAsia="en-US"/>
        </w:rPr>
        <w:t>e</w:t>
      </w:r>
      <w:r w:rsidRPr="00E17146">
        <w:rPr>
          <w:rFonts w:ascii="Times New Roman" w:eastAsia="Times New Roman" w:hAnsi="Times New Roman" w:cs="Times New Roman"/>
          <w:i/>
          <w:spacing w:val="1"/>
          <w:lang w:val="es-ES_tradnl" w:eastAsia="en-US"/>
        </w:rPr>
        <w:t>l</w:t>
      </w:r>
      <w:r w:rsidRPr="00E17146">
        <w:rPr>
          <w:rFonts w:ascii="Times New Roman" w:eastAsia="Times New Roman" w:hAnsi="Times New Roman" w:cs="Times New Roman"/>
          <w:i/>
          <w:lang w:val="es-ES_tradnl" w:eastAsia="en-US"/>
        </w:rPr>
        <w:t>o</w:t>
      </w:r>
    </w:p>
    <w:p w:rsidR="007C5BC4" w:rsidRPr="00E17146" w:rsidRDefault="007C5BC4" w:rsidP="003E3044">
      <w:pPr>
        <w:widowControl w:val="0"/>
        <w:spacing w:after="0" w:line="245" w:lineRule="exact"/>
        <w:ind w:right="-20" w:hanging="284"/>
        <w:rPr>
          <w:rFonts w:ascii="Times New Roman" w:eastAsia="Times New Roman" w:hAnsi="Times New Roman" w:cs="Times New Roman"/>
          <w:lang w:val="es-ES_tradnl" w:eastAsia="en-US"/>
        </w:rPr>
      </w:pPr>
      <w:r w:rsidRPr="00E17146">
        <w:rPr>
          <w:rFonts w:ascii="Times New Roman" w:eastAsia="Times New Roman" w:hAnsi="Times New Roman" w:cs="Times New Roman"/>
          <w:spacing w:val="-1"/>
          <w:lang w:val="es-ES_tradnl" w:eastAsia="en-US"/>
        </w:rPr>
        <w:t>D</w:t>
      </w:r>
      <w:r w:rsidRPr="00E17146">
        <w:rPr>
          <w:rFonts w:ascii="Times New Roman" w:eastAsia="Times New Roman" w:hAnsi="Times New Roman" w:cs="Times New Roman"/>
          <w:lang w:val="es-ES_tradnl" w:eastAsia="en-US"/>
        </w:rPr>
        <w:t>oc 9734 ―</w:t>
      </w:r>
      <w:r w:rsidRPr="00E17146">
        <w:rPr>
          <w:rFonts w:ascii="Times New Roman" w:eastAsia="Times New Roman" w:hAnsi="Times New Roman" w:cs="Times New Roman"/>
          <w:spacing w:val="-1"/>
          <w:lang w:val="es-ES_tradnl" w:eastAsia="en-US"/>
        </w:rPr>
        <w:t xml:space="preserve"> </w:t>
      </w:r>
      <w:r w:rsidRPr="00E17146">
        <w:rPr>
          <w:rFonts w:ascii="Times New Roman" w:eastAsia="Times New Roman" w:hAnsi="Times New Roman" w:cs="Times New Roman"/>
          <w:i/>
          <w:spacing w:val="1"/>
          <w:lang w:val="es-ES_tradnl" w:eastAsia="en-US"/>
        </w:rPr>
        <w:t>M</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2"/>
          <w:lang w:val="es-ES_tradnl" w:eastAsia="en-US"/>
        </w:rPr>
        <w:t>n</w:t>
      </w:r>
      <w:r w:rsidRPr="00E17146">
        <w:rPr>
          <w:rFonts w:ascii="Times New Roman" w:eastAsia="Times New Roman" w:hAnsi="Times New Roman" w:cs="Times New Roman"/>
          <w:i/>
          <w:lang w:val="es-ES_tradnl" w:eastAsia="en-US"/>
        </w:rPr>
        <w:t>ual</w:t>
      </w:r>
      <w:r w:rsidRPr="00E17146">
        <w:rPr>
          <w:rFonts w:ascii="Times New Roman" w:eastAsia="Times New Roman" w:hAnsi="Times New Roman" w:cs="Times New Roman"/>
          <w:i/>
          <w:spacing w:val="-1"/>
          <w:lang w:val="es-ES_tradnl" w:eastAsia="en-US"/>
        </w:rPr>
        <w:t xml:space="preserve"> </w:t>
      </w:r>
      <w:r w:rsidRPr="00E17146">
        <w:rPr>
          <w:rFonts w:ascii="Times New Roman" w:eastAsia="Times New Roman" w:hAnsi="Times New Roman" w:cs="Times New Roman"/>
          <w:i/>
          <w:lang w:val="es-ES_tradnl" w:eastAsia="en-US"/>
        </w:rPr>
        <w:t xml:space="preserve">de </w:t>
      </w:r>
      <w:r w:rsidRPr="00E17146">
        <w:rPr>
          <w:rFonts w:ascii="Times New Roman" w:eastAsia="Times New Roman" w:hAnsi="Times New Roman" w:cs="Times New Roman"/>
          <w:i/>
          <w:spacing w:val="-2"/>
          <w:lang w:val="es-ES_tradnl" w:eastAsia="en-US"/>
        </w:rPr>
        <w:t>v</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g</w:t>
      </w:r>
      <w:r w:rsidRPr="00E17146">
        <w:rPr>
          <w:rFonts w:ascii="Times New Roman" w:eastAsia="Times New Roman" w:hAnsi="Times New Roman" w:cs="Times New Roman"/>
          <w:i/>
          <w:spacing w:val="1"/>
          <w:lang w:val="es-ES_tradnl" w:eastAsia="en-US"/>
        </w:rPr>
        <w:t>il</w:t>
      </w:r>
      <w:r w:rsidRPr="00E17146">
        <w:rPr>
          <w:rFonts w:ascii="Times New Roman" w:eastAsia="Times New Roman" w:hAnsi="Times New Roman" w:cs="Times New Roman"/>
          <w:i/>
          <w:spacing w:val="-2"/>
          <w:lang w:val="es-ES_tradnl" w:eastAsia="en-US"/>
        </w:rPr>
        <w:t>a</w:t>
      </w:r>
      <w:r w:rsidRPr="00E17146">
        <w:rPr>
          <w:rFonts w:ascii="Times New Roman" w:eastAsia="Times New Roman" w:hAnsi="Times New Roman" w:cs="Times New Roman"/>
          <w:i/>
          <w:lang w:val="es-ES_tradnl" w:eastAsia="en-US"/>
        </w:rPr>
        <w:t>nc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a de</w:t>
      </w:r>
      <w:r w:rsidRPr="00E17146">
        <w:rPr>
          <w:rFonts w:ascii="Times New Roman" w:eastAsia="Times New Roman" w:hAnsi="Times New Roman" w:cs="Times New Roman"/>
          <w:i/>
          <w:spacing w:val="-2"/>
          <w:lang w:val="es-ES_tradnl" w:eastAsia="en-US"/>
        </w:rPr>
        <w:t xml:space="preserve"> </w:t>
      </w:r>
      <w:r w:rsidRPr="00E17146">
        <w:rPr>
          <w:rFonts w:ascii="Times New Roman" w:eastAsia="Times New Roman" w:hAnsi="Times New Roman" w:cs="Times New Roman"/>
          <w:i/>
          <w:spacing w:val="1"/>
          <w:lang w:val="es-ES_tradnl" w:eastAsia="en-US"/>
        </w:rPr>
        <w:t>l</w:t>
      </w:r>
      <w:r w:rsidRPr="00E17146">
        <w:rPr>
          <w:rFonts w:ascii="Times New Roman" w:eastAsia="Times New Roman" w:hAnsi="Times New Roman" w:cs="Times New Roman"/>
          <w:i/>
          <w:lang w:val="es-ES_tradnl" w:eastAsia="en-US"/>
        </w:rPr>
        <w:t xml:space="preserve">a </w:t>
      </w:r>
      <w:r w:rsidRPr="00E17146">
        <w:rPr>
          <w:rFonts w:ascii="Times New Roman" w:eastAsia="Times New Roman" w:hAnsi="Times New Roman" w:cs="Times New Roman"/>
          <w:i/>
          <w:spacing w:val="-2"/>
          <w:lang w:val="es-ES_tradnl" w:eastAsia="en-US"/>
        </w:rPr>
        <w:t>s</w:t>
      </w:r>
      <w:r w:rsidRPr="00E17146">
        <w:rPr>
          <w:rFonts w:ascii="Times New Roman" w:eastAsia="Times New Roman" w:hAnsi="Times New Roman" w:cs="Times New Roman"/>
          <w:i/>
          <w:lang w:val="es-ES_tradnl" w:eastAsia="en-US"/>
        </w:rPr>
        <w:t>egu</w:t>
      </w:r>
      <w:r w:rsidRPr="00E17146">
        <w:rPr>
          <w:rFonts w:ascii="Times New Roman" w:eastAsia="Times New Roman" w:hAnsi="Times New Roman" w:cs="Times New Roman"/>
          <w:i/>
          <w:spacing w:val="-2"/>
          <w:lang w:val="es-ES_tradnl" w:eastAsia="en-US"/>
        </w:rPr>
        <w:t>r</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dad</w:t>
      </w:r>
      <w:r w:rsidRPr="00E17146">
        <w:rPr>
          <w:rFonts w:ascii="Times New Roman" w:eastAsia="Times New Roman" w:hAnsi="Times New Roman" w:cs="Times New Roman"/>
          <w:i/>
          <w:spacing w:val="-2"/>
          <w:lang w:val="es-ES_tradnl" w:eastAsia="en-US"/>
        </w:rPr>
        <w:t xml:space="preserve"> </w:t>
      </w:r>
      <w:r w:rsidRPr="00E17146">
        <w:rPr>
          <w:rFonts w:ascii="Times New Roman" w:eastAsia="Times New Roman" w:hAnsi="Times New Roman" w:cs="Times New Roman"/>
          <w:i/>
          <w:lang w:val="es-ES_tradnl" w:eastAsia="en-US"/>
        </w:rPr>
        <w:t>o</w:t>
      </w:r>
      <w:r w:rsidRPr="00E17146">
        <w:rPr>
          <w:rFonts w:ascii="Times New Roman" w:eastAsia="Times New Roman" w:hAnsi="Times New Roman" w:cs="Times New Roman"/>
          <w:i/>
          <w:spacing w:val="-2"/>
          <w:lang w:val="es-ES_tradnl" w:eastAsia="en-US"/>
        </w:rPr>
        <w:t>p</w:t>
      </w:r>
      <w:r w:rsidRPr="00E17146">
        <w:rPr>
          <w:rFonts w:ascii="Times New Roman" w:eastAsia="Times New Roman" w:hAnsi="Times New Roman" w:cs="Times New Roman"/>
          <w:i/>
          <w:lang w:val="es-ES_tradnl" w:eastAsia="en-US"/>
        </w:rPr>
        <w:t>e</w:t>
      </w:r>
      <w:r w:rsidRPr="00E17146">
        <w:rPr>
          <w:rFonts w:ascii="Times New Roman" w:eastAsia="Times New Roman" w:hAnsi="Times New Roman" w:cs="Times New Roman"/>
          <w:i/>
          <w:spacing w:val="1"/>
          <w:lang w:val="es-ES_tradnl" w:eastAsia="en-US"/>
        </w:rPr>
        <w:t>r</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2"/>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on</w:t>
      </w:r>
      <w:r w:rsidRPr="00E17146">
        <w:rPr>
          <w:rFonts w:ascii="Times New Roman" w:eastAsia="Times New Roman" w:hAnsi="Times New Roman" w:cs="Times New Roman"/>
          <w:i/>
          <w:spacing w:val="-2"/>
          <w:lang w:val="es-ES_tradnl" w:eastAsia="en-US"/>
        </w:rPr>
        <w:t>a</w:t>
      </w:r>
      <w:r w:rsidRPr="00E17146">
        <w:rPr>
          <w:rFonts w:ascii="Times New Roman" w:eastAsia="Times New Roman" w:hAnsi="Times New Roman" w:cs="Times New Roman"/>
          <w:i/>
          <w:spacing w:val="3"/>
          <w:lang w:val="es-ES_tradnl" w:eastAsia="en-US"/>
        </w:rPr>
        <w:t>l</w:t>
      </w:r>
      <w:r w:rsidRPr="00E17146">
        <w:rPr>
          <w:rFonts w:ascii="Times New Roman" w:eastAsia="Times New Roman" w:hAnsi="Times New Roman" w:cs="Times New Roman"/>
          <w:i/>
          <w:lang w:val="es-ES_tradnl" w:eastAsia="en-US"/>
        </w:rPr>
        <w:t>,</w:t>
      </w:r>
    </w:p>
    <w:p w:rsidR="007C5BC4" w:rsidRPr="00E17146" w:rsidRDefault="007C5BC4" w:rsidP="003E3044">
      <w:pPr>
        <w:widowControl w:val="0"/>
        <w:spacing w:before="2" w:after="0" w:line="254" w:lineRule="exact"/>
        <w:ind w:left="284" w:right="790" w:hanging="284"/>
        <w:rPr>
          <w:rFonts w:ascii="Times New Roman" w:eastAsia="Times New Roman" w:hAnsi="Times New Roman" w:cs="Times New Roman"/>
          <w:lang w:val="es-ES_tradnl" w:eastAsia="en-US"/>
        </w:rPr>
      </w:pPr>
      <w:r w:rsidRPr="00E17146">
        <w:rPr>
          <w:rFonts w:ascii="Times New Roman" w:eastAsia="Times New Roman" w:hAnsi="Times New Roman" w:cs="Times New Roman"/>
          <w:lang w:val="es-ES_tradnl" w:eastAsia="en-US"/>
        </w:rPr>
        <w:t>Pa</w:t>
      </w:r>
      <w:r w:rsidRPr="00E17146">
        <w:rPr>
          <w:rFonts w:ascii="Times New Roman" w:eastAsia="Times New Roman" w:hAnsi="Times New Roman" w:cs="Times New Roman"/>
          <w:spacing w:val="1"/>
          <w:lang w:val="es-ES_tradnl" w:eastAsia="en-US"/>
        </w:rPr>
        <w:t>r</w:t>
      </w:r>
      <w:r w:rsidRPr="00E17146">
        <w:rPr>
          <w:rFonts w:ascii="Times New Roman" w:eastAsia="Times New Roman" w:hAnsi="Times New Roman" w:cs="Times New Roman"/>
          <w:spacing w:val="-1"/>
          <w:lang w:val="es-ES_tradnl" w:eastAsia="en-US"/>
        </w:rPr>
        <w:t>t</w:t>
      </w:r>
      <w:r w:rsidRPr="00E17146">
        <w:rPr>
          <w:rFonts w:ascii="Times New Roman" w:eastAsia="Times New Roman" w:hAnsi="Times New Roman" w:cs="Times New Roman"/>
          <w:lang w:val="es-ES_tradnl" w:eastAsia="en-US"/>
        </w:rPr>
        <w:t xml:space="preserve">e A </w:t>
      </w:r>
      <w:r w:rsidRPr="008441FC">
        <w:rPr>
          <w:rFonts w:ascii="Times New Roman" w:eastAsia="Times New Roman" w:hAnsi="Times New Roman" w:cs="Times New Roman"/>
          <w:lang w:val="es-ES_tradnl" w:eastAsia="en-US"/>
        </w:rPr>
        <w:t xml:space="preserve">— </w:t>
      </w:r>
      <w:r w:rsidRPr="00E17146">
        <w:rPr>
          <w:rFonts w:ascii="Times New Roman" w:eastAsia="Times New Roman" w:hAnsi="Times New Roman" w:cs="Times New Roman"/>
          <w:i/>
          <w:lang w:val="es-ES_tradnl" w:eastAsia="en-US"/>
        </w:rPr>
        <w:t>E</w:t>
      </w:r>
      <w:r w:rsidRPr="00E17146">
        <w:rPr>
          <w:rFonts w:ascii="Times New Roman" w:eastAsia="Times New Roman" w:hAnsi="Times New Roman" w:cs="Times New Roman"/>
          <w:i/>
          <w:spacing w:val="-2"/>
          <w:lang w:val="es-ES_tradnl" w:eastAsia="en-US"/>
        </w:rPr>
        <w:t>s</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2"/>
          <w:lang w:val="es-ES_tradnl" w:eastAsia="en-US"/>
        </w:rPr>
        <w:t>b</w:t>
      </w:r>
      <w:r w:rsidRPr="00E17146">
        <w:rPr>
          <w:rFonts w:ascii="Times New Roman" w:eastAsia="Times New Roman" w:hAnsi="Times New Roman" w:cs="Times New Roman"/>
          <w:i/>
          <w:spacing w:val="1"/>
          <w:lang w:val="es-ES_tradnl" w:eastAsia="en-US"/>
        </w:rPr>
        <w:t>l</w:t>
      </w:r>
      <w:r w:rsidRPr="00E17146">
        <w:rPr>
          <w:rFonts w:ascii="Times New Roman" w:eastAsia="Times New Roman" w:hAnsi="Times New Roman" w:cs="Times New Roman"/>
          <w:i/>
          <w:lang w:val="es-ES_tradnl" w:eastAsia="en-US"/>
        </w:rPr>
        <w:t>e</w:t>
      </w:r>
      <w:r w:rsidRPr="00E17146">
        <w:rPr>
          <w:rFonts w:ascii="Times New Roman" w:eastAsia="Times New Roman" w:hAnsi="Times New Roman" w:cs="Times New Roman"/>
          <w:i/>
          <w:spacing w:val="-2"/>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spacing w:val="-1"/>
          <w:lang w:val="es-ES_tradnl" w:eastAsia="en-US"/>
        </w:rPr>
        <w:t>mi</w:t>
      </w:r>
      <w:r w:rsidRPr="00E17146">
        <w:rPr>
          <w:rFonts w:ascii="Times New Roman" w:eastAsia="Times New Roman" w:hAnsi="Times New Roman" w:cs="Times New Roman"/>
          <w:i/>
          <w:lang w:val="es-ES_tradnl" w:eastAsia="en-US"/>
        </w:rPr>
        <w:t>en</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lang w:val="es-ES_tradnl" w:eastAsia="en-US"/>
        </w:rPr>
        <w:t>o</w:t>
      </w:r>
      <w:r w:rsidRPr="00E17146">
        <w:rPr>
          <w:rFonts w:ascii="Times New Roman" w:eastAsia="Times New Roman" w:hAnsi="Times New Roman" w:cs="Times New Roman"/>
          <w:i/>
          <w:spacing w:val="-2"/>
          <w:lang w:val="es-ES_tradnl" w:eastAsia="en-US"/>
        </w:rPr>
        <w:t xml:space="preserve"> </w:t>
      </w:r>
      <w:r w:rsidRPr="00E17146">
        <w:rPr>
          <w:rFonts w:ascii="Times New Roman" w:eastAsia="Times New Roman" w:hAnsi="Times New Roman" w:cs="Times New Roman"/>
          <w:i/>
          <w:lang w:val="es-ES_tradnl" w:eastAsia="en-US"/>
        </w:rPr>
        <w:t>y ge</w:t>
      </w:r>
      <w:r w:rsidRPr="00E17146">
        <w:rPr>
          <w:rFonts w:ascii="Times New Roman" w:eastAsia="Times New Roman" w:hAnsi="Times New Roman" w:cs="Times New Roman"/>
          <w:i/>
          <w:spacing w:val="-2"/>
          <w:lang w:val="es-ES_tradnl" w:eastAsia="en-US"/>
        </w:rPr>
        <w:t>s</w:t>
      </w:r>
      <w:r w:rsidRPr="00E17146">
        <w:rPr>
          <w:rFonts w:ascii="Times New Roman" w:eastAsia="Times New Roman" w:hAnsi="Times New Roman" w:cs="Times New Roman"/>
          <w:i/>
          <w:spacing w:val="1"/>
          <w:lang w:val="es-ES_tradnl" w:eastAsia="en-US"/>
        </w:rPr>
        <w:t>ti</w:t>
      </w:r>
      <w:r w:rsidRPr="00E17146">
        <w:rPr>
          <w:rFonts w:ascii="Times New Roman" w:eastAsia="Times New Roman" w:hAnsi="Times New Roman" w:cs="Times New Roman"/>
          <w:i/>
          <w:spacing w:val="-2"/>
          <w:lang w:val="es-ES_tradnl" w:eastAsia="en-US"/>
        </w:rPr>
        <w:t>ó</w:t>
      </w:r>
      <w:r w:rsidRPr="00E17146">
        <w:rPr>
          <w:rFonts w:ascii="Times New Roman" w:eastAsia="Times New Roman" w:hAnsi="Times New Roman" w:cs="Times New Roman"/>
          <w:i/>
          <w:lang w:val="es-ES_tradnl" w:eastAsia="en-US"/>
        </w:rPr>
        <w:t xml:space="preserve">n de </w:t>
      </w:r>
      <w:r w:rsidRPr="00E17146">
        <w:rPr>
          <w:rFonts w:ascii="Times New Roman" w:eastAsia="Times New Roman" w:hAnsi="Times New Roman" w:cs="Times New Roman"/>
          <w:i/>
          <w:spacing w:val="-2"/>
          <w:lang w:val="es-ES_tradnl" w:eastAsia="en-US"/>
        </w:rPr>
        <w:t>u</w:t>
      </w:r>
      <w:r w:rsidRPr="00E17146">
        <w:rPr>
          <w:rFonts w:ascii="Times New Roman" w:eastAsia="Times New Roman" w:hAnsi="Times New Roman" w:cs="Times New Roman"/>
          <w:i/>
          <w:lang w:val="es-ES_tradnl" w:eastAsia="en-US"/>
        </w:rPr>
        <w:t xml:space="preserve">n </w:t>
      </w:r>
      <w:r w:rsidRPr="00E17146">
        <w:rPr>
          <w:rFonts w:ascii="Times New Roman" w:eastAsia="Times New Roman" w:hAnsi="Times New Roman" w:cs="Times New Roman"/>
          <w:i/>
          <w:spacing w:val="-2"/>
          <w:lang w:val="es-ES_tradnl" w:eastAsia="en-US"/>
        </w:rPr>
        <w:t>s</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s</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lang w:val="es-ES_tradnl" w:eastAsia="en-US"/>
        </w:rPr>
        <w:t>ema e</w:t>
      </w:r>
      <w:r w:rsidRPr="00E17146">
        <w:rPr>
          <w:rFonts w:ascii="Times New Roman" w:eastAsia="Times New Roman" w:hAnsi="Times New Roman" w:cs="Times New Roman"/>
          <w:i/>
          <w:spacing w:val="-2"/>
          <w:lang w:val="es-ES_tradnl" w:eastAsia="en-US"/>
        </w:rPr>
        <w:t>s</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lang w:val="es-ES_tradnl" w:eastAsia="en-US"/>
        </w:rPr>
        <w:t>al</w:t>
      </w:r>
      <w:r w:rsidRPr="00E17146">
        <w:rPr>
          <w:rFonts w:ascii="Times New Roman" w:eastAsia="Times New Roman" w:hAnsi="Times New Roman" w:cs="Times New Roman"/>
          <w:i/>
          <w:spacing w:val="-1"/>
          <w:lang w:val="es-ES_tradnl" w:eastAsia="en-US"/>
        </w:rPr>
        <w:t xml:space="preserve"> </w:t>
      </w:r>
      <w:r w:rsidRPr="00E17146">
        <w:rPr>
          <w:rFonts w:ascii="Times New Roman" w:eastAsia="Times New Roman" w:hAnsi="Times New Roman" w:cs="Times New Roman"/>
          <w:i/>
          <w:lang w:val="es-ES_tradnl" w:eastAsia="en-US"/>
        </w:rPr>
        <w:t>de v</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spacing w:val="-2"/>
          <w:lang w:val="es-ES_tradnl" w:eastAsia="en-US"/>
        </w:rPr>
        <w:t>g</w:t>
      </w:r>
      <w:r w:rsidRPr="00E17146">
        <w:rPr>
          <w:rFonts w:ascii="Times New Roman" w:eastAsia="Times New Roman" w:hAnsi="Times New Roman" w:cs="Times New Roman"/>
          <w:i/>
          <w:spacing w:val="1"/>
          <w:lang w:val="es-ES_tradnl" w:eastAsia="en-US"/>
        </w:rPr>
        <w:t>il</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2"/>
          <w:lang w:val="es-ES_tradnl" w:eastAsia="en-US"/>
        </w:rPr>
        <w:t>n</w:t>
      </w:r>
      <w:r w:rsidRPr="00E17146">
        <w:rPr>
          <w:rFonts w:ascii="Times New Roman" w:eastAsia="Times New Roman" w:hAnsi="Times New Roman" w:cs="Times New Roman"/>
          <w:i/>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2"/>
          <w:lang w:val="es-ES_tradnl" w:eastAsia="en-US"/>
        </w:rPr>
        <w:t xml:space="preserve"> </w:t>
      </w:r>
      <w:r w:rsidRPr="00E17146">
        <w:rPr>
          <w:rFonts w:ascii="Times New Roman" w:eastAsia="Times New Roman" w:hAnsi="Times New Roman" w:cs="Times New Roman"/>
          <w:i/>
          <w:lang w:val="es-ES_tradnl" w:eastAsia="en-US"/>
        </w:rPr>
        <w:t>de</w:t>
      </w:r>
      <w:r w:rsidRPr="00E17146">
        <w:rPr>
          <w:rFonts w:ascii="Times New Roman" w:eastAsia="Times New Roman" w:hAnsi="Times New Roman" w:cs="Times New Roman"/>
          <w:i/>
          <w:spacing w:val="-2"/>
          <w:lang w:val="es-ES_tradnl" w:eastAsia="en-US"/>
        </w:rPr>
        <w:t xml:space="preserve"> </w:t>
      </w:r>
      <w:r w:rsidRPr="00E17146">
        <w:rPr>
          <w:rFonts w:ascii="Times New Roman" w:eastAsia="Times New Roman" w:hAnsi="Times New Roman" w:cs="Times New Roman"/>
          <w:i/>
          <w:spacing w:val="1"/>
          <w:lang w:val="es-ES_tradnl" w:eastAsia="en-US"/>
        </w:rPr>
        <w:t>l</w:t>
      </w:r>
      <w:r w:rsidRPr="00E17146">
        <w:rPr>
          <w:rFonts w:ascii="Times New Roman" w:eastAsia="Times New Roman" w:hAnsi="Times New Roman" w:cs="Times New Roman"/>
          <w:i/>
          <w:lang w:val="es-ES_tradnl" w:eastAsia="en-US"/>
        </w:rPr>
        <w:t>a s</w:t>
      </w:r>
      <w:r w:rsidRPr="00E17146">
        <w:rPr>
          <w:rFonts w:ascii="Times New Roman" w:eastAsia="Times New Roman" w:hAnsi="Times New Roman" w:cs="Times New Roman"/>
          <w:i/>
          <w:spacing w:val="-2"/>
          <w:lang w:val="es-ES_tradnl" w:eastAsia="en-US"/>
        </w:rPr>
        <w:t>e</w:t>
      </w:r>
      <w:r w:rsidRPr="00E17146">
        <w:rPr>
          <w:rFonts w:ascii="Times New Roman" w:eastAsia="Times New Roman" w:hAnsi="Times New Roman" w:cs="Times New Roman"/>
          <w:i/>
          <w:lang w:val="es-ES_tradnl" w:eastAsia="en-US"/>
        </w:rPr>
        <w:t>gu</w:t>
      </w:r>
      <w:r w:rsidRPr="00E17146">
        <w:rPr>
          <w:rFonts w:ascii="Times New Roman" w:eastAsia="Times New Roman" w:hAnsi="Times New Roman" w:cs="Times New Roman"/>
          <w:i/>
          <w:spacing w:val="-2"/>
          <w:lang w:val="es-ES_tradnl" w:eastAsia="en-US"/>
        </w:rPr>
        <w:t>r</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dad</w:t>
      </w:r>
      <w:r w:rsidRPr="00E17146">
        <w:rPr>
          <w:rFonts w:ascii="Times New Roman" w:eastAsia="Times New Roman" w:hAnsi="Times New Roman" w:cs="Times New Roman"/>
          <w:i/>
          <w:spacing w:val="-2"/>
          <w:lang w:val="es-ES_tradnl" w:eastAsia="en-US"/>
        </w:rPr>
        <w:t xml:space="preserve"> </w:t>
      </w:r>
      <w:r w:rsidRPr="00E17146">
        <w:rPr>
          <w:rFonts w:ascii="Times New Roman" w:eastAsia="Times New Roman" w:hAnsi="Times New Roman" w:cs="Times New Roman"/>
          <w:i/>
          <w:lang w:val="es-ES_tradnl" w:eastAsia="en-US"/>
        </w:rPr>
        <w:t>ope</w:t>
      </w:r>
      <w:r w:rsidRPr="00E17146">
        <w:rPr>
          <w:rFonts w:ascii="Times New Roman" w:eastAsia="Times New Roman" w:hAnsi="Times New Roman" w:cs="Times New Roman"/>
          <w:i/>
          <w:spacing w:val="1"/>
          <w:lang w:val="es-ES_tradnl" w:eastAsia="en-US"/>
        </w:rPr>
        <w:t>r</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2"/>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on</w:t>
      </w:r>
      <w:r w:rsidRPr="00E17146">
        <w:rPr>
          <w:rFonts w:ascii="Times New Roman" w:eastAsia="Times New Roman" w:hAnsi="Times New Roman" w:cs="Times New Roman"/>
          <w:i/>
          <w:spacing w:val="-2"/>
          <w:lang w:val="es-ES_tradnl" w:eastAsia="en-US"/>
        </w:rPr>
        <w:t>a</w:t>
      </w:r>
      <w:r w:rsidRPr="00E17146">
        <w:rPr>
          <w:rFonts w:ascii="Times New Roman" w:eastAsia="Times New Roman" w:hAnsi="Times New Roman" w:cs="Times New Roman"/>
          <w:i/>
          <w:lang w:val="es-ES_tradnl" w:eastAsia="en-US"/>
        </w:rPr>
        <w:t>l</w:t>
      </w:r>
    </w:p>
    <w:p w:rsidR="007C5BC4" w:rsidRPr="00E17146" w:rsidRDefault="007C5BC4" w:rsidP="003E3044">
      <w:pPr>
        <w:widowControl w:val="0"/>
        <w:spacing w:after="0" w:line="249" w:lineRule="exact"/>
        <w:ind w:left="284" w:right="-20" w:hanging="284"/>
        <w:rPr>
          <w:rFonts w:ascii="Times New Roman" w:eastAsia="Times New Roman" w:hAnsi="Times New Roman" w:cs="Times New Roman"/>
          <w:lang w:val="es-ES_tradnl" w:eastAsia="en-US"/>
        </w:rPr>
      </w:pPr>
      <w:r w:rsidRPr="00E17146">
        <w:rPr>
          <w:rFonts w:ascii="Times New Roman" w:eastAsia="Times New Roman" w:hAnsi="Times New Roman" w:cs="Times New Roman"/>
          <w:lang w:val="es-ES_tradnl" w:eastAsia="en-US"/>
        </w:rPr>
        <w:t>Pa</w:t>
      </w:r>
      <w:r w:rsidRPr="00E17146">
        <w:rPr>
          <w:rFonts w:ascii="Times New Roman" w:eastAsia="Times New Roman" w:hAnsi="Times New Roman" w:cs="Times New Roman"/>
          <w:spacing w:val="1"/>
          <w:lang w:val="es-ES_tradnl" w:eastAsia="en-US"/>
        </w:rPr>
        <w:t>r</w:t>
      </w:r>
      <w:r w:rsidRPr="00E17146">
        <w:rPr>
          <w:rFonts w:ascii="Times New Roman" w:eastAsia="Times New Roman" w:hAnsi="Times New Roman" w:cs="Times New Roman"/>
          <w:spacing w:val="-1"/>
          <w:lang w:val="es-ES_tradnl" w:eastAsia="en-US"/>
        </w:rPr>
        <w:t>t</w:t>
      </w:r>
      <w:r w:rsidRPr="00E17146">
        <w:rPr>
          <w:rFonts w:ascii="Times New Roman" w:eastAsia="Times New Roman" w:hAnsi="Times New Roman" w:cs="Times New Roman"/>
          <w:lang w:val="es-ES_tradnl" w:eastAsia="en-US"/>
        </w:rPr>
        <w:t>e</w:t>
      </w:r>
      <w:r w:rsidRPr="00E17146">
        <w:rPr>
          <w:rFonts w:ascii="Times New Roman" w:eastAsia="Times New Roman" w:hAnsi="Times New Roman" w:cs="Times New Roman"/>
          <w:spacing w:val="1"/>
          <w:lang w:val="es-ES_tradnl" w:eastAsia="en-US"/>
        </w:rPr>
        <w:t xml:space="preserve"> </w:t>
      </w:r>
      <w:r w:rsidRPr="00E17146">
        <w:rPr>
          <w:rFonts w:ascii="Times New Roman" w:eastAsia="Times New Roman" w:hAnsi="Times New Roman" w:cs="Times New Roman"/>
          <w:lang w:val="es-ES_tradnl" w:eastAsia="en-US"/>
        </w:rPr>
        <w:t>B</w:t>
      </w:r>
      <w:r w:rsidRPr="00E17146">
        <w:rPr>
          <w:rFonts w:ascii="Times New Roman" w:eastAsia="Times New Roman" w:hAnsi="Times New Roman" w:cs="Times New Roman"/>
          <w:spacing w:val="-1"/>
          <w:lang w:val="es-ES_tradnl" w:eastAsia="en-US"/>
        </w:rPr>
        <w:t xml:space="preserve"> </w:t>
      </w:r>
      <w:r w:rsidRPr="00E17146">
        <w:rPr>
          <w:rFonts w:ascii="Times New Roman" w:eastAsia="Times New Roman" w:hAnsi="Times New Roman" w:cs="Times New Roman"/>
          <w:lang w:val="es-ES_tradnl" w:eastAsia="en-US"/>
        </w:rPr>
        <w:t xml:space="preserve">― </w:t>
      </w:r>
      <w:r w:rsidRPr="00E17146">
        <w:rPr>
          <w:rFonts w:ascii="Times New Roman" w:eastAsia="Times New Roman" w:hAnsi="Times New Roman" w:cs="Times New Roman"/>
          <w:i/>
          <w:lang w:val="es-ES_tradnl" w:eastAsia="en-US"/>
        </w:rPr>
        <w:t>E</w:t>
      </w:r>
      <w:r w:rsidRPr="00E17146">
        <w:rPr>
          <w:rFonts w:ascii="Times New Roman" w:eastAsia="Times New Roman" w:hAnsi="Times New Roman" w:cs="Times New Roman"/>
          <w:i/>
          <w:spacing w:val="-2"/>
          <w:lang w:val="es-ES_tradnl" w:eastAsia="en-US"/>
        </w:rPr>
        <w:t>s</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2"/>
          <w:lang w:val="es-ES_tradnl" w:eastAsia="en-US"/>
        </w:rPr>
        <w:t>b</w:t>
      </w:r>
      <w:r w:rsidRPr="00E17146">
        <w:rPr>
          <w:rFonts w:ascii="Times New Roman" w:eastAsia="Times New Roman" w:hAnsi="Times New Roman" w:cs="Times New Roman"/>
          <w:i/>
          <w:spacing w:val="1"/>
          <w:lang w:val="es-ES_tradnl" w:eastAsia="en-US"/>
        </w:rPr>
        <w:t>l</w:t>
      </w:r>
      <w:r w:rsidRPr="00E17146">
        <w:rPr>
          <w:rFonts w:ascii="Times New Roman" w:eastAsia="Times New Roman" w:hAnsi="Times New Roman" w:cs="Times New Roman"/>
          <w:i/>
          <w:lang w:val="es-ES_tradnl" w:eastAsia="en-US"/>
        </w:rPr>
        <w:t>e</w:t>
      </w:r>
      <w:r w:rsidRPr="00E17146">
        <w:rPr>
          <w:rFonts w:ascii="Times New Roman" w:eastAsia="Times New Roman" w:hAnsi="Times New Roman" w:cs="Times New Roman"/>
          <w:i/>
          <w:spacing w:val="-2"/>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spacing w:val="-1"/>
          <w:lang w:val="es-ES_tradnl" w:eastAsia="en-US"/>
        </w:rPr>
        <w:t>mi</w:t>
      </w:r>
      <w:r w:rsidRPr="00E17146">
        <w:rPr>
          <w:rFonts w:ascii="Times New Roman" w:eastAsia="Times New Roman" w:hAnsi="Times New Roman" w:cs="Times New Roman"/>
          <w:i/>
          <w:lang w:val="es-ES_tradnl" w:eastAsia="en-US"/>
        </w:rPr>
        <w:t>en</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lang w:val="es-ES_tradnl" w:eastAsia="en-US"/>
        </w:rPr>
        <w:t>o</w:t>
      </w:r>
      <w:r w:rsidRPr="00E17146">
        <w:rPr>
          <w:rFonts w:ascii="Times New Roman" w:eastAsia="Times New Roman" w:hAnsi="Times New Roman" w:cs="Times New Roman"/>
          <w:i/>
          <w:spacing w:val="-5"/>
          <w:lang w:val="es-ES_tradnl" w:eastAsia="en-US"/>
        </w:rPr>
        <w:t xml:space="preserve"> </w:t>
      </w:r>
      <w:r w:rsidRPr="00E17146">
        <w:rPr>
          <w:rFonts w:ascii="Times New Roman" w:eastAsia="Times New Roman" w:hAnsi="Times New Roman" w:cs="Times New Roman"/>
          <w:i/>
          <w:lang w:val="es-ES_tradnl" w:eastAsia="en-US"/>
        </w:rPr>
        <w:t>y ge</w:t>
      </w:r>
      <w:r w:rsidRPr="00E17146">
        <w:rPr>
          <w:rFonts w:ascii="Times New Roman" w:eastAsia="Times New Roman" w:hAnsi="Times New Roman" w:cs="Times New Roman"/>
          <w:i/>
          <w:spacing w:val="-2"/>
          <w:lang w:val="es-ES_tradnl" w:eastAsia="en-US"/>
        </w:rPr>
        <w:t>s</w:t>
      </w:r>
      <w:r w:rsidRPr="00E17146">
        <w:rPr>
          <w:rFonts w:ascii="Times New Roman" w:eastAsia="Times New Roman" w:hAnsi="Times New Roman" w:cs="Times New Roman"/>
          <w:i/>
          <w:spacing w:val="1"/>
          <w:lang w:val="es-ES_tradnl" w:eastAsia="en-US"/>
        </w:rPr>
        <w:t>ti</w:t>
      </w:r>
      <w:r w:rsidRPr="00E17146">
        <w:rPr>
          <w:rFonts w:ascii="Times New Roman" w:eastAsia="Times New Roman" w:hAnsi="Times New Roman" w:cs="Times New Roman"/>
          <w:i/>
          <w:spacing w:val="-2"/>
          <w:lang w:val="es-ES_tradnl" w:eastAsia="en-US"/>
        </w:rPr>
        <w:t>ó</w:t>
      </w:r>
      <w:r w:rsidRPr="00E17146">
        <w:rPr>
          <w:rFonts w:ascii="Times New Roman" w:eastAsia="Times New Roman" w:hAnsi="Times New Roman" w:cs="Times New Roman"/>
          <w:i/>
          <w:lang w:val="es-ES_tradnl" w:eastAsia="en-US"/>
        </w:rPr>
        <w:t xml:space="preserve">n de </w:t>
      </w:r>
      <w:r>
        <w:rPr>
          <w:rFonts w:ascii="Times New Roman" w:eastAsia="Times New Roman" w:hAnsi="Times New Roman" w:cs="Times New Roman"/>
          <w:i/>
          <w:spacing w:val="-2"/>
          <w:lang w:val="es-ES_tradnl" w:eastAsia="en-US"/>
        </w:rPr>
        <w:t xml:space="preserve">una organización </w:t>
      </w:r>
      <w:r w:rsidRPr="00E17146">
        <w:rPr>
          <w:rFonts w:ascii="Times New Roman" w:eastAsia="Times New Roman" w:hAnsi="Times New Roman" w:cs="Times New Roman"/>
          <w:i/>
          <w:lang w:val="es-ES_tradnl" w:eastAsia="en-US"/>
        </w:rPr>
        <w:t>r</w:t>
      </w:r>
      <w:r w:rsidRPr="00E17146">
        <w:rPr>
          <w:rFonts w:ascii="Times New Roman" w:eastAsia="Times New Roman" w:hAnsi="Times New Roman" w:cs="Times New Roman"/>
          <w:i/>
          <w:spacing w:val="1"/>
          <w:lang w:val="es-ES_tradnl" w:eastAsia="en-US"/>
        </w:rPr>
        <w:t>e</w:t>
      </w:r>
      <w:r w:rsidRPr="00E17146">
        <w:rPr>
          <w:rFonts w:ascii="Times New Roman" w:eastAsia="Times New Roman" w:hAnsi="Times New Roman" w:cs="Times New Roman"/>
          <w:i/>
          <w:spacing w:val="-2"/>
          <w:lang w:val="es-ES_tradnl" w:eastAsia="en-US"/>
        </w:rPr>
        <w:t>g</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onal</w:t>
      </w:r>
      <w:r w:rsidRPr="00E17146">
        <w:rPr>
          <w:rFonts w:ascii="Times New Roman" w:eastAsia="Times New Roman" w:hAnsi="Times New Roman" w:cs="Times New Roman"/>
          <w:i/>
          <w:spacing w:val="1"/>
          <w:lang w:val="es-ES_tradnl" w:eastAsia="en-US"/>
        </w:rPr>
        <w:t xml:space="preserve"> </w:t>
      </w:r>
      <w:r w:rsidRPr="00E17146">
        <w:rPr>
          <w:rFonts w:ascii="Times New Roman" w:eastAsia="Times New Roman" w:hAnsi="Times New Roman" w:cs="Times New Roman"/>
          <w:i/>
          <w:spacing w:val="-2"/>
          <w:lang w:val="es-ES_tradnl" w:eastAsia="en-US"/>
        </w:rPr>
        <w:t>d</w:t>
      </w:r>
      <w:r w:rsidRPr="00E17146">
        <w:rPr>
          <w:rFonts w:ascii="Times New Roman" w:eastAsia="Times New Roman" w:hAnsi="Times New Roman" w:cs="Times New Roman"/>
          <w:i/>
          <w:lang w:val="es-ES_tradnl" w:eastAsia="en-US"/>
        </w:rPr>
        <w:t>e</w:t>
      </w:r>
      <w:r>
        <w:rPr>
          <w:rFonts w:ascii="Times New Roman" w:eastAsia="Times New Roman" w:hAnsi="Times New Roman" w:cs="Times New Roman"/>
          <w:i/>
          <w:lang w:val="es-ES_tradnl" w:eastAsia="en-US"/>
        </w:rPr>
        <w:t xml:space="preserve"> </w:t>
      </w:r>
      <w:r w:rsidRPr="00E17146">
        <w:rPr>
          <w:rFonts w:ascii="Times New Roman" w:eastAsia="Times New Roman" w:hAnsi="Times New Roman" w:cs="Times New Roman"/>
          <w:i/>
          <w:lang w:val="es-ES_tradnl" w:eastAsia="en-US"/>
        </w:rPr>
        <w:t>v</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spacing w:val="-2"/>
          <w:lang w:val="es-ES_tradnl" w:eastAsia="en-US"/>
        </w:rPr>
        <w:t>g</w:t>
      </w:r>
      <w:r w:rsidRPr="00E17146">
        <w:rPr>
          <w:rFonts w:ascii="Times New Roman" w:eastAsia="Times New Roman" w:hAnsi="Times New Roman" w:cs="Times New Roman"/>
          <w:i/>
          <w:spacing w:val="1"/>
          <w:lang w:val="es-ES_tradnl" w:eastAsia="en-US"/>
        </w:rPr>
        <w:t>il</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2"/>
          <w:lang w:val="es-ES_tradnl" w:eastAsia="en-US"/>
        </w:rPr>
        <w:t>n</w:t>
      </w:r>
      <w:r w:rsidRPr="00E17146">
        <w:rPr>
          <w:rFonts w:ascii="Times New Roman" w:eastAsia="Times New Roman" w:hAnsi="Times New Roman" w:cs="Times New Roman"/>
          <w:i/>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2"/>
          <w:lang w:val="es-ES_tradnl" w:eastAsia="en-US"/>
        </w:rPr>
        <w:t xml:space="preserve"> </w:t>
      </w:r>
      <w:r w:rsidRPr="00E17146">
        <w:rPr>
          <w:rFonts w:ascii="Times New Roman" w:eastAsia="Times New Roman" w:hAnsi="Times New Roman" w:cs="Times New Roman"/>
          <w:i/>
          <w:lang w:val="es-ES_tradnl" w:eastAsia="en-US"/>
        </w:rPr>
        <w:t>de</w:t>
      </w:r>
      <w:r w:rsidRPr="00E17146">
        <w:rPr>
          <w:rFonts w:ascii="Times New Roman" w:eastAsia="Times New Roman" w:hAnsi="Times New Roman" w:cs="Times New Roman"/>
          <w:i/>
          <w:spacing w:val="-2"/>
          <w:lang w:val="es-ES_tradnl" w:eastAsia="en-US"/>
        </w:rPr>
        <w:t xml:space="preserve"> </w:t>
      </w:r>
      <w:r w:rsidRPr="00E17146">
        <w:rPr>
          <w:rFonts w:ascii="Times New Roman" w:eastAsia="Times New Roman" w:hAnsi="Times New Roman" w:cs="Times New Roman"/>
          <w:i/>
          <w:spacing w:val="1"/>
          <w:lang w:val="es-ES_tradnl" w:eastAsia="en-US"/>
        </w:rPr>
        <w:t>l</w:t>
      </w:r>
      <w:r w:rsidRPr="00E17146">
        <w:rPr>
          <w:rFonts w:ascii="Times New Roman" w:eastAsia="Times New Roman" w:hAnsi="Times New Roman" w:cs="Times New Roman"/>
          <w:i/>
          <w:lang w:val="es-ES_tradnl" w:eastAsia="en-US"/>
        </w:rPr>
        <w:t>a s</w:t>
      </w:r>
      <w:r w:rsidRPr="00E17146">
        <w:rPr>
          <w:rFonts w:ascii="Times New Roman" w:eastAsia="Times New Roman" w:hAnsi="Times New Roman" w:cs="Times New Roman"/>
          <w:i/>
          <w:spacing w:val="-2"/>
          <w:lang w:val="es-ES_tradnl" w:eastAsia="en-US"/>
        </w:rPr>
        <w:t>e</w:t>
      </w:r>
      <w:r w:rsidRPr="00E17146">
        <w:rPr>
          <w:rFonts w:ascii="Times New Roman" w:eastAsia="Times New Roman" w:hAnsi="Times New Roman" w:cs="Times New Roman"/>
          <w:i/>
          <w:lang w:val="es-ES_tradnl" w:eastAsia="en-US"/>
        </w:rPr>
        <w:t>gu</w:t>
      </w:r>
      <w:r w:rsidRPr="00E17146">
        <w:rPr>
          <w:rFonts w:ascii="Times New Roman" w:eastAsia="Times New Roman" w:hAnsi="Times New Roman" w:cs="Times New Roman"/>
          <w:i/>
          <w:spacing w:val="-2"/>
          <w:lang w:val="es-ES_tradnl" w:eastAsia="en-US"/>
        </w:rPr>
        <w:t>r</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dad</w:t>
      </w:r>
      <w:r w:rsidRPr="00E17146">
        <w:rPr>
          <w:rFonts w:ascii="Times New Roman" w:eastAsia="Times New Roman" w:hAnsi="Times New Roman" w:cs="Times New Roman"/>
          <w:i/>
          <w:spacing w:val="-2"/>
          <w:lang w:val="es-ES_tradnl" w:eastAsia="en-US"/>
        </w:rPr>
        <w:t xml:space="preserve"> </w:t>
      </w:r>
      <w:r w:rsidRPr="00E17146">
        <w:rPr>
          <w:rFonts w:ascii="Times New Roman" w:eastAsia="Times New Roman" w:hAnsi="Times New Roman" w:cs="Times New Roman"/>
          <w:i/>
          <w:lang w:val="es-ES_tradnl" w:eastAsia="en-US"/>
        </w:rPr>
        <w:t>ope</w:t>
      </w:r>
      <w:r w:rsidRPr="00E17146">
        <w:rPr>
          <w:rFonts w:ascii="Times New Roman" w:eastAsia="Times New Roman" w:hAnsi="Times New Roman" w:cs="Times New Roman"/>
          <w:i/>
          <w:spacing w:val="1"/>
          <w:lang w:val="es-ES_tradnl" w:eastAsia="en-US"/>
        </w:rPr>
        <w:t>r</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2"/>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on</w:t>
      </w:r>
      <w:r w:rsidRPr="00E17146">
        <w:rPr>
          <w:rFonts w:ascii="Times New Roman" w:eastAsia="Times New Roman" w:hAnsi="Times New Roman" w:cs="Times New Roman"/>
          <w:i/>
          <w:spacing w:val="-2"/>
          <w:lang w:val="es-ES_tradnl" w:eastAsia="en-US"/>
        </w:rPr>
        <w:t>a</w:t>
      </w:r>
      <w:r w:rsidRPr="00E17146">
        <w:rPr>
          <w:rFonts w:ascii="Times New Roman" w:eastAsia="Times New Roman" w:hAnsi="Times New Roman" w:cs="Times New Roman"/>
          <w:i/>
          <w:lang w:val="es-ES_tradnl" w:eastAsia="en-US"/>
        </w:rPr>
        <w:t>l</w:t>
      </w:r>
    </w:p>
    <w:p w:rsidR="007C5BC4" w:rsidRPr="00E17146" w:rsidRDefault="007C5BC4" w:rsidP="003E3044">
      <w:pPr>
        <w:widowControl w:val="0"/>
        <w:spacing w:before="47" w:after="0" w:line="238" w:lineRule="exact"/>
        <w:ind w:right="58" w:hanging="284"/>
        <w:rPr>
          <w:rFonts w:ascii="Times New Roman" w:eastAsia="Times New Roman" w:hAnsi="Times New Roman" w:cs="Times New Roman"/>
          <w:lang w:val="es-ES_tradnl" w:eastAsia="en-US"/>
        </w:rPr>
      </w:pPr>
      <w:r w:rsidRPr="00E17146">
        <w:rPr>
          <w:rFonts w:ascii="Times New Roman" w:eastAsia="Times New Roman" w:hAnsi="Times New Roman" w:cs="Times New Roman"/>
          <w:spacing w:val="-1"/>
          <w:lang w:val="es-ES_tradnl" w:eastAsia="en-US"/>
        </w:rPr>
        <w:t>D</w:t>
      </w:r>
      <w:r w:rsidRPr="00E17146">
        <w:rPr>
          <w:rFonts w:ascii="Times New Roman" w:eastAsia="Times New Roman" w:hAnsi="Times New Roman" w:cs="Times New Roman"/>
          <w:lang w:val="es-ES_tradnl" w:eastAsia="en-US"/>
        </w:rPr>
        <w:t>oc 9760 ―</w:t>
      </w:r>
      <w:r w:rsidRPr="00E17146">
        <w:rPr>
          <w:rFonts w:ascii="Times New Roman" w:eastAsia="Times New Roman" w:hAnsi="Times New Roman" w:cs="Times New Roman"/>
          <w:spacing w:val="-1"/>
          <w:lang w:val="es-ES_tradnl" w:eastAsia="en-US"/>
        </w:rPr>
        <w:t xml:space="preserve"> </w:t>
      </w:r>
      <w:r w:rsidRPr="00E17146">
        <w:rPr>
          <w:rFonts w:ascii="Times New Roman" w:eastAsia="Times New Roman" w:hAnsi="Times New Roman" w:cs="Times New Roman"/>
          <w:i/>
          <w:spacing w:val="1"/>
          <w:lang w:val="es-ES_tradnl" w:eastAsia="en-US"/>
        </w:rPr>
        <w:t>M</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2"/>
          <w:lang w:val="es-ES_tradnl" w:eastAsia="en-US"/>
        </w:rPr>
        <w:t>n</w:t>
      </w:r>
      <w:r w:rsidRPr="00E17146">
        <w:rPr>
          <w:rFonts w:ascii="Times New Roman" w:eastAsia="Times New Roman" w:hAnsi="Times New Roman" w:cs="Times New Roman"/>
          <w:i/>
          <w:lang w:val="es-ES_tradnl" w:eastAsia="en-US"/>
        </w:rPr>
        <w:t>ual</w:t>
      </w:r>
      <w:r w:rsidRPr="00E17146">
        <w:rPr>
          <w:rFonts w:ascii="Times New Roman" w:eastAsia="Times New Roman" w:hAnsi="Times New Roman" w:cs="Times New Roman"/>
          <w:i/>
          <w:spacing w:val="-1"/>
          <w:lang w:val="es-ES_tradnl" w:eastAsia="en-US"/>
        </w:rPr>
        <w:t xml:space="preserve"> </w:t>
      </w:r>
      <w:r w:rsidRPr="00E17146">
        <w:rPr>
          <w:rFonts w:ascii="Times New Roman" w:eastAsia="Times New Roman" w:hAnsi="Times New Roman" w:cs="Times New Roman"/>
          <w:i/>
          <w:lang w:val="es-ES_tradnl" w:eastAsia="en-US"/>
        </w:rPr>
        <w:t>de a</w:t>
      </w:r>
      <w:r w:rsidRPr="00E17146">
        <w:rPr>
          <w:rFonts w:ascii="Times New Roman" w:eastAsia="Times New Roman" w:hAnsi="Times New Roman" w:cs="Times New Roman"/>
          <w:i/>
          <w:spacing w:val="-2"/>
          <w:lang w:val="es-ES_tradnl" w:eastAsia="en-US"/>
        </w:rPr>
        <w:t>e</w:t>
      </w:r>
      <w:r w:rsidRPr="00E17146">
        <w:rPr>
          <w:rFonts w:ascii="Times New Roman" w:eastAsia="Times New Roman" w:hAnsi="Times New Roman" w:cs="Times New Roman"/>
          <w:i/>
          <w:lang w:val="es-ES_tradnl" w:eastAsia="en-US"/>
        </w:rPr>
        <w:t>rona</w:t>
      </w:r>
      <w:r w:rsidRPr="00E17146">
        <w:rPr>
          <w:rFonts w:ascii="Times New Roman" w:eastAsia="Times New Roman" w:hAnsi="Times New Roman" w:cs="Times New Roman"/>
          <w:i/>
          <w:spacing w:val="1"/>
          <w:lang w:val="es-ES_tradnl" w:eastAsia="en-US"/>
        </w:rPr>
        <w:t>v</w:t>
      </w:r>
      <w:r w:rsidRPr="00E17146">
        <w:rPr>
          <w:rFonts w:ascii="Times New Roman" w:eastAsia="Times New Roman" w:hAnsi="Times New Roman" w:cs="Times New Roman"/>
          <w:i/>
          <w:spacing w:val="-2"/>
          <w:lang w:val="es-ES_tradnl" w:eastAsia="en-US"/>
        </w:rPr>
        <w:t>e</w:t>
      </w:r>
      <w:r w:rsidRPr="00E17146">
        <w:rPr>
          <w:rFonts w:ascii="Times New Roman" w:eastAsia="Times New Roman" w:hAnsi="Times New Roman" w:cs="Times New Roman"/>
          <w:i/>
          <w:lang w:val="es-ES_tradnl" w:eastAsia="en-US"/>
        </w:rPr>
        <w:t>gab</w:t>
      </w:r>
      <w:r w:rsidRPr="00E17146">
        <w:rPr>
          <w:rFonts w:ascii="Times New Roman" w:eastAsia="Times New Roman" w:hAnsi="Times New Roman" w:cs="Times New Roman"/>
          <w:i/>
          <w:spacing w:val="-1"/>
          <w:lang w:val="es-ES_tradnl" w:eastAsia="en-US"/>
        </w:rPr>
        <w:t>il</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dad</w:t>
      </w:r>
    </w:p>
    <w:p w:rsidR="007C5BC4" w:rsidRPr="00E17146" w:rsidRDefault="007C5BC4" w:rsidP="003E3044">
      <w:pPr>
        <w:widowControl w:val="0"/>
        <w:spacing w:after="0" w:line="236" w:lineRule="exact"/>
        <w:ind w:right="-20" w:hanging="284"/>
        <w:rPr>
          <w:rFonts w:ascii="Times New Roman" w:eastAsia="Times New Roman" w:hAnsi="Times New Roman" w:cs="Times New Roman"/>
          <w:lang w:val="es-ES_tradnl" w:eastAsia="en-US"/>
        </w:rPr>
      </w:pPr>
      <w:r w:rsidRPr="00E17146">
        <w:rPr>
          <w:rFonts w:ascii="Times New Roman" w:eastAsia="Times New Roman" w:hAnsi="Times New Roman" w:cs="Times New Roman"/>
          <w:spacing w:val="-1"/>
          <w:lang w:val="es-ES_tradnl" w:eastAsia="en-US"/>
        </w:rPr>
        <w:t>D</w:t>
      </w:r>
      <w:r w:rsidRPr="00E17146">
        <w:rPr>
          <w:rFonts w:ascii="Times New Roman" w:eastAsia="Times New Roman" w:hAnsi="Times New Roman" w:cs="Times New Roman"/>
          <w:lang w:val="es-ES_tradnl" w:eastAsia="en-US"/>
        </w:rPr>
        <w:t>oc</w:t>
      </w:r>
      <w:r w:rsidRPr="00E17146">
        <w:rPr>
          <w:rFonts w:ascii="Times New Roman" w:eastAsia="Times New Roman" w:hAnsi="Times New Roman" w:cs="Times New Roman"/>
          <w:spacing w:val="22"/>
          <w:lang w:val="es-ES_tradnl" w:eastAsia="en-US"/>
        </w:rPr>
        <w:t xml:space="preserve"> </w:t>
      </w:r>
      <w:r w:rsidRPr="00E17146">
        <w:rPr>
          <w:rFonts w:ascii="Times New Roman" w:eastAsia="Times New Roman" w:hAnsi="Times New Roman" w:cs="Times New Roman"/>
          <w:lang w:val="es-ES_tradnl" w:eastAsia="en-US"/>
        </w:rPr>
        <w:t>9835</w:t>
      </w:r>
      <w:r w:rsidRPr="00E17146">
        <w:rPr>
          <w:rFonts w:ascii="Times New Roman" w:eastAsia="Times New Roman" w:hAnsi="Times New Roman" w:cs="Times New Roman"/>
          <w:spacing w:val="20"/>
          <w:lang w:val="es-ES_tradnl" w:eastAsia="en-US"/>
        </w:rPr>
        <w:t xml:space="preserve"> </w:t>
      </w:r>
      <w:r w:rsidRPr="00E17146">
        <w:rPr>
          <w:rFonts w:ascii="Times New Roman" w:eastAsia="Times New Roman" w:hAnsi="Times New Roman" w:cs="Times New Roman"/>
          <w:lang w:val="es-ES_tradnl" w:eastAsia="en-US"/>
        </w:rPr>
        <w:t>―</w:t>
      </w:r>
      <w:r w:rsidRPr="00E17146">
        <w:rPr>
          <w:rFonts w:ascii="Times New Roman" w:eastAsia="Times New Roman" w:hAnsi="Times New Roman" w:cs="Times New Roman"/>
          <w:spacing w:val="19"/>
          <w:lang w:val="es-ES_tradnl" w:eastAsia="en-US"/>
        </w:rPr>
        <w:t xml:space="preserve"> </w:t>
      </w:r>
      <w:r w:rsidRPr="00E17146">
        <w:rPr>
          <w:rFonts w:ascii="Times New Roman" w:eastAsia="Times New Roman" w:hAnsi="Times New Roman" w:cs="Times New Roman"/>
          <w:i/>
          <w:spacing w:val="-2"/>
          <w:lang w:val="es-ES_tradnl" w:eastAsia="en-US"/>
        </w:rPr>
        <w:t>M</w:t>
      </w:r>
      <w:r w:rsidRPr="00E17146">
        <w:rPr>
          <w:rFonts w:ascii="Times New Roman" w:eastAsia="Times New Roman" w:hAnsi="Times New Roman" w:cs="Times New Roman"/>
          <w:i/>
          <w:lang w:val="es-ES_tradnl" w:eastAsia="en-US"/>
        </w:rPr>
        <w:t>anu</w:t>
      </w:r>
      <w:r w:rsidRPr="00E17146">
        <w:rPr>
          <w:rFonts w:ascii="Times New Roman" w:eastAsia="Times New Roman" w:hAnsi="Times New Roman" w:cs="Times New Roman"/>
          <w:i/>
          <w:spacing w:val="-2"/>
          <w:lang w:val="es-ES_tradnl" w:eastAsia="en-US"/>
        </w:rPr>
        <w:t>a</w:t>
      </w:r>
      <w:r w:rsidRPr="00E17146">
        <w:rPr>
          <w:rFonts w:ascii="Times New Roman" w:eastAsia="Times New Roman" w:hAnsi="Times New Roman" w:cs="Times New Roman"/>
          <w:i/>
          <w:lang w:val="es-ES_tradnl" w:eastAsia="en-US"/>
        </w:rPr>
        <w:t>l</w:t>
      </w:r>
      <w:r w:rsidRPr="00E17146">
        <w:rPr>
          <w:rFonts w:ascii="Times New Roman" w:eastAsia="Times New Roman" w:hAnsi="Times New Roman" w:cs="Times New Roman"/>
          <w:i/>
          <w:spacing w:val="23"/>
          <w:lang w:val="es-ES_tradnl" w:eastAsia="en-US"/>
        </w:rPr>
        <w:t xml:space="preserve"> </w:t>
      </w:r>
      <w:r w:rsidRPr="00E17146">
        <w:rPr>
          <w:rFonts w:ascii="Times New Roman" w:eastAsia="Times New Roman" w:hAnsi="Times New Roman" w:cs="Times New Roman"/>
          <w:i/>
          <w:lang w:val="es-ES_tradnl" w:eastAsia="en-US"/>
        </w:rPr>
        <w:t>s</w:t>
      </w:r>
      <w:r w:rsidRPr="00E17146">
        <w:rPr>
          <w:rFonts w:ascii="Times New Roman" w:eastAsia="Times New Roman" w:hAnsi="Times New Roman" w:cs="Times New Roman"/>
          <w:i/>
          <w:spacing w:val="-2"/>
          <w:lang w:val="es-ES_tradnl" w:eastAsia="en-US"/>
        </w:rPr>
        <w:t>o</w:t>
      </w:r>
      <w:r w:rsidRPr="00E17146">
        <w:rPr>
          <w:rFonts w:ascii="Times New Roman" w:eastAsia="Times New Roman" w:hAnsi="Times New Roman" w:cs="Times New Roman"/>
          <w:i/>
          <w:lang w:val="es-ES_tradnl" w:eastAsia="en-US"/>
        </w:rPr>
        <w:t>b</w:t>
      </w:r>
      <w:r w:rsidRPr="00E17146">
        <w:rPr>
          <w:rFonts w:ascii="Times New Roman" w:eastAsia="Times New Roman" w:hAnsi="Times New Roman" w:cs="Times New Roman"/>
          <w:i/>
          <w:spacing w:val="-2"/>
          <w:lang w:val="es-ES_tradnl" w:eastAsia="en-US"/>
        </w:rPr>
        <w:t>r</w:t>
      </w:r>
      <w:r w:rsidRPr="00E17146">
        <w:rPr>
          <w:rFonts w:ascii="Times New Roman" w:eastAsia="Times New Roman" w:hAnsi="Times New Roman" w:cs="Times New Roman"/>
          <w:i/>
          <w:lang w:val="es-ES_tradnl" w:eastAsia="en-US"/>
        </w:rPr>
        <w:t>e</w:t>
      </w:r>
      <w:r w:rsidRPr="00E17146">
        <w:rPr>
          <w:rFonts w:ascii="Times New Roman" w:eastAsia="Times New Roman" w:hAnsi="Times New Roman" w:cs="Times New Roman"/>
          <w:i/>
          <w:spacing w:val="22"/>
          <w:lang w:val="es-ES_tradnl" w:eastAsia="en-US"/>
        </w:rPr>
        <w:t xml:space="preserve"> </w:t>
      </w:r>
      <w:r w:rsidRPr="00E17146">
        <w:rPr>
          <w:rFonts w:ascii="Times New Roman" w:eastAsia="Times New Roman" w:hAnsi="Times New Roman" w:cs="Times New Roman"/>
          <w:i/>
          <w:spacing w:val="1"/>
          <w:lang w:val="es-ES_tradnl" w:eastAsia="en-US"/>
        </w:rPr>
        <w:t>l</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19"/>
          <w:lang w:val="es-ES_tradnl" w:eastAsia="en-US"/>
        </w:rPr>
        <w:t xml:space="preserve"> </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2"/>
          <w:lang w:val="es-ES_tradnl" w:eastAsia="en-US"/>
        </w:rPr>
        <w:t>p</w:t>
      </w:r>
      <w:r w:rsidRPr="00E17146">
        <w:rPr>
          <w:rFonts w:ascii="Times New Roman" w:eastAsia="Times New Roman" w:hAnsi="Times New Roman" w:cs="Times New Roman"/>
          <w:i/>
          <w:spacing w:val="1"/>
          <w:lang w:val="es-ES_tradnl" w:eastAsia="en-US"/>
        </w:rPr>
        <w:t>l</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ca</w:t>
      </w:r>
      <w:r w:rsidRPr="00E17146">
        <w:rPr>
          <w:rFonts w:ascii="Times New Roman" w:eastAsia="Times New Roman" w:hAnsi="Times New Roman" w:cs="Times New Roman"/>
          <w:i/>
          <w:spacing w:val="-2"/>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ón</w:t>
      </w:r>
      <w:r w:rsidRPr="00E17146">
        <w:rPr>
          <w:rFonts w:ascii="Times New Roman" w:eastAsia="Times New Roman" w:hAnsi="Times New Roman" w:cs="Times New Roman"/>
          <w:i/>
          <w:spacing w:val="22"/>
          <w:lang w:val="es-ES_tradnl" w:eastAsia="en-US"/>
        </w:rPr>
        <w:t xml:space="preserve"> </w:t>
      </w:r>
      <w:r w:rsidRPr="00E17146">
        <w:rPr>
          <w:rFonts w:ascii="Times New Roman" w:eastAsia="Times New Roman" w:hAnsi="Times New Roman" w:cs="Times New Roman"/>
          <w:i/>
          <w:spacing w:val="-2"/>
          <w:lang w:val="es-ES_tradnl" w:eastAsia="en-US"/>
        </w:rPr>
        <w:t>d</w:t>
      </w:r>
      <w:r w:rsidRPr="00E17146">
        <w:rPr>
          <w:rFonts w:ascii="Times New Roman" w:eastAsia="Times New Roman" w:hAnsi="Times New Roman" w:cs="Times New Roman"/>
          <w:i/>
          <w:lang w:val="es-ES_tradnl" w:eastAsia="en-US"/>
        </w:rPr>
        <w:t>e</w:t>
      </w:r>
      <w:r w:rsidRPr="00E17146">
        <w:rPr>
          <w:rFonts w:ascii="Times New Roman" w:eastAsia="Times New Roman" w:hAnsi="Times New Roman" w:cs="Times New Roman"/>
          <w:i/>
          <w:spacing w:val="22"/>
          <w:lang w:val="es-ES_tradnl" w:eastAsia="en-US"/>
        </w:rPr>
        <w:t xml:space="preserve"> </w:t>
      </w:r>
      <w:r w:rsidRPr="00E17146">
        <w:rPr>
          <w:rFonts w:ascii="Times New Roman" w:eastAsia="Times New Roman" w:hAnsi="Times New Roman" w:cs="Times New Roman"/>
          <w:i/>
          <w:spacing w:val="1"/>
          <w:lang w:val="es-ES_tradnl" w:eastAsia="en-US"/>
        </w:rPr>
        <w:t>l</w:t>
      </w:r>
      <w:r w:rsidRPr="00E17146">
        <w:rPr>
          <w:rFonts w:ascii="Times New Roman" w:eastAsia="Times New Roman" w:hAnsi="Times New Roman" w:cs="Times New Roman"/>
          <w:i/>
          <w:lang w:val="es-ES_tradnl" w:eastAsia="en-US"/>
        </w:rPr>
        <w:t>os</w:t>
      </w:r>
      <w:r w:rsidRPr="00E17146">
        <w:rPr>
          <w:rFonts w:ascii="Times New Roman" w:eastAsia="Times New Roman" w:hAnsi="Times New Roman" w:cs="Times New Roman"/>
          <w:i/>
          <w:spacing w:val="20"/>
          <w:lang w:val="es-ES_tradnl" w:eastAsia="en-US"/>
        </w:rPr>
        <w:t xml:space="preserve"> </w:t>
      </w:r>
      <w:r w:rsidRPr="00E17146">
        <w:rPr>
          <w:rFonts w:ascii="Times New Roman" w:eastAsia="Times New Roman" w:hAnsi="Times New Roman" w:cs="Times New Roman"/>
          <w:i/>
          <w:lang w:val="es-ES_tradnl" w:eastAsia="en-US"/>
        </w:rPr>
        <w:t>r</w:t>
      </w:r>
      <w:r w:rsidRPr="00E17146">
        <w:rPr>
          <w:rFonts w:ascii="Times New Roman" w:eastAsia="Times New Roman" w:hAnsi="Times New Roman" w:cs="Times New Roman"/>
          <w:i/>
          <w:spacing w:val="1"/>
          <w:lang w:val="es-ES_tradnl" w:eastAsia="en-US"/>
        </w:rPr>
        <w:t>e</w:t>
      </w:r>
      <w:r w:rsidRPr="00E17146">
        <w:rPr>
          <w:rFonts w:ascii="Times New Roman" w:eastAsia="Times New Roman" w:hAnsi="Times New Roman" w:cs="Times New Roman"/>
          <w:i/>
          <w:spacing w:val="-2"/>
          <w:lang w:val="es-ES_tradnl" w:eastAsia="en-US"/>
        </w:rPr>
        <w:t>qu</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s</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lang w:val="es-ES_tradnl" w:eastAsia="en-US"/>
        </w:rPr>
        <w:t>os</w:t>
      </w:r>
      <w:r w:rsidRPr="00E17146">
        <w:rPr>
          <w:rFonts w:ascii="Times New Roman" w:eastAsia="Times New Roman" w:hAnsi="Times New Roman" w:cs="Times New Roman"/>
          <w:i/>
          <w:spacing w:val="20"/>
          <w:lang w:val="es-ES_tradnl" w:eastAsia="en-US"/>
        </w:rPr>
        <w:t xml:space="preserve"> </w:t>
      </w:r>
      <w:r w:rsidRPr="00E17146">
        <w:rPr>
          <w:rFonts w:ascii="Times New Roman" w:eastAsia="Times New Roman" w:hAnsi="Times New Roman" w:cs="Times New Roman"/>
          <w:i/>
          <w:lang w:val="es-ES_tradnl" w:eastAsia="en-US"/>
        </w:rPr>
        <w:t>de</w:t>
      </w:r>
      <w:r w:rsidRPr="00E17146">
        <w:rPr>
          <w:rFonts w:ascii="Times New Roman" w:eastAsia="Times New Roman" w:hAnsi="Times New Roman" w:cs="Times New Roman"/>
          <w:i/>
          <w:spacing w:val="20"/>
          <w:lang w:val="es-ES_tradnl" w:eastAsia="en-US"/>
        </w:rPr>
        <w:t xml:space="preserve"> </w:t>
      </w:r>
      <w:r w:rsidRPr="00E17146">
        <w:rPr>
          <w:rFonts w:ascii="Times New Roman" w:eastAsia="Times New Roman" w:hAnsi="Times New Roman" w:cs="Times New Roman"/>
          <w:i/>
          <w:spacing w:val="1"/>
          <w:lang w:val="es-ES_tradnl" w:eastAsia="en-US"/>
        </w:rPr>
        <w:t>l</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19"/>
          <w:lang w:val="es-ES_tradnl" w:eastAsia="en-US"/>
        </w:rPr>
        <w:t xml:space="preserve"> </w:t>
      </w:r>
      <w:r w:rsidRPr="00E17146">
        <w:rPr>
          <w:rFonts w:ascii="Times New Roman" w:eastAsia="Times New Roman" w:hAnsi="Times New Roman" w:cs="Times New Roman"/>
          <w:i/>
          <w:spacing w:val="-1"/>
          <w:lang w:val="es-ES_tradnl" w:eastAsia="en-US"/>
        </w:rPr>
        <w:t>O</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1"/>
          <w:lang w:val="es-ES_tradnl" w:eastAsia="en-US"/>
        </w:rPr>
        <w:t>C</w:t>
      </w:r>
      <w:r w:rsidRPr="00E17146">
        <w:rPr>
          <w:rFonts w:ascii="Times New Roman" w:eastAsia="Times New Roman" w:hAnsi="Times New Roman" w:cs="Times New Roman"/>
          <w:i/>
          <w:lang w:val="es-ES_tradnl" w:eastAsia="en-US"/>
        </w:rPr>
        <w:t>I</w:t>
      </w:r>
      <w:r w:rsidR="003E3044">
        <w:rPr>
          <w:rFonts w:ascii="Times New Roman" w:eastAsia="Times New Roman" w:hAnsi="Times New Roman" w:cs="Times New Roman"/>
          <w:i/>
          <w:lang w:val="es-ES_tradnl" w:eastAsia="en-US"/>
        </w:rPr>
        <w:t xml:space="preserve"> </w:t>
      </w:r>
      <w:r w:rsidRPr="00E17146">
        <w:rPr>
          <w:rFonts w:ascii="Times New Roman" w:eastAsia="Times New Roman" w:hAnsi="Times New Roman" w:cs="Times New Roman"/>
          <w:i/>
          <w:lang w:val="es-ES_tradnl" w:eastAsia="en-US"/>
        </w:rPr>
        <w:t>en mat</w:t>
      </w:r>
      <w:r w:rsidRPr="00E17146">
        <w:rPr>
          <w:rFonts w:ascii="Times New Roman" w:eastAsia="Times New Roman" w:hAnsi="Times New Roman" w:cs="Times New Roman"/>
          <w:i/>
          <w:spacing w:val="-2"/>
          <w:lang w:val="es-ES_tradnl" w:eastAsia="en-US"/>
        </w:rPr>
        <w:t>e</w:t>
      </w:r>
      <w:r w:rsidRPr="00E17146">
        <w:rPr>
          <w:rFonts w:ascii="Times New Roman" w:eastAsia="Times New Roman" w:hAnsi="Times New Roman" w:cs="Times New Roman"/>
          <w:i/>
          <w:lang w:val="es-ES_tradnl" w:eastAsia="en-US"/>
        </w:rPr>
        <w:t>r</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2"/>
          <w:lang w:val="es-ES_tradnl" w:eastAsia="en-US"/>
        </w:rPr>
        <w:t xml:space="preserve"> </w:t>
      </w:r>
      <w:r w:rsidRPr="00E17146">
        <w:rPr>
          <w:rFonts w:ascii="Times New Roman" w:eastAsia="Times New Roman" w:hAnsi="Times New Roman" w:cs="Times New Roman"/>
          <w:i/>
          <w:lang w:val="es-ES_tradnl" w:eastAsia="en-US"/>
        </w:rPr>
        <w:t>de co</w:t>
      </w:r>
      <w:r w:rsidRPr="00E17146">
        <w:rPr>
          <w:rFonts w:ascii="Times New Roman" w:eastAsia="Times New Roman" w:hAnsi="Times New Roman" w:cs="Times New Roman"/>
          <w:i/>
          <w:spacing w:val="-1"/>
          <w:lang w:val="es-ES_tradnl" w:eastAsia="en-US"/>
        </w:rPr>
        <w:t>m</w:t>
      </w:r>
      <w:r w:rsidRPr="00E17146">
        <w:rPr>
          <w:rFonts w:ascii="Times New Roman" w:eastAsia="Times New Roman" w:hAnsi="Times New Roman" w:cs="Times New Roman"/>
          <w:i/>
          <w:spacing w:val="-2"/>
          <w:lang w:val="es-ES_tradnl" w:eastAsia="en-US"/>
        </w:rPr>
        <w:t>p</w:t>
      </w:r>
      <w:r w:rsidRPr="00E17146">
        <w:rPr>
          <w:rFonts w:ascii="Times New Roman" w:eastAsia="Times New Roman" w:hAnsi="Times New Roman" w:cs="Times New Roman"/>
          <w:i/>
          <w:lang w:val="es-ES_tradnl" w:eastAsia="en-US"/>
        </w:rPr>
        <w:t>e</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lang w:val="es-ES_tradnl" w:eastAsia="en-US"/>
        </w:rPr>
        <w:t>en</w:t>
      </w:r>
      <w:r w:rsidRPr="00E17146">
        <w:rPr>
          <w:rFonts w:ascii="Times New Roman" w:eastAsia="Times New Roman" w:hAnsi="Times New Roman" w:cs="Times New Roman"/>
          <w:i/>
          <w:spacing w:val="-2"/>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2"/>
          <w:lang w:val="es-ES_tradnl" w:eastAsia="en-US"/>
        </w:rPr>
        <w:t xml:space="preserve"> </w:t>
      </w:r>
      <w:r w:rsidRPr="00E17146">
        <w:rPr>
          <w:rFonts w:ascii="Times New Roman" w:eastAsia="Times New Roman" w:hAnsi="Times New Roman" w:cs="Times New Roman"/>
          <w:i/>
          <w:spacing w:val="1"/>
          <w:lang w:val="es-ES_tradnl" w:eastAsia="en-US"/>
        </w:rPr>
        <w:t>li</w:t>
      </w:r>
      <w:r w:rsidRPr="00E17146">
        <w:rPr>
          <w:rFonts w:ascii="Times New Roman" w:eastAsia="Times New Roman" w:hAnsi="Times New Roman" w:cs="Times New Roman"/>
          <w:i/>
          <w:lang w:val="es-ES_tradnl" w:eastAsia="en-US"/>
        </w:rPr>
        <w:t>n</w:t>
      </w:r>
      <w:r w:rsidRPr="00E17146">
        <w:rPr>
          <w:rFonts w:ascii="Times New Roman" w:eastAsia="Times New Roman" w:hAnsi="Times New Roman" w:cs="Times New Roman"/>
          <w:i/>
          <w:spacing w:val="-2"/>
          <w:lang w:val="es-ES_tradnl" w:eastAsia="en-US"/>
        </w:rPr>
        <w:t>g</w:t>
      </w:r>
      <w:r w:rsidRPr="00E17146">
        <w:rPr>
          <w:rFonts w:ascii="Times New Roman" w:eastAsia="Times New Roman" w:hAnsi="Times New Roman" w:cs="Times New Roman"/>
          <w:i/>
          <w:lang w:val="es-ES_tradnl" w:eastAsia="en-US"/>
        </w:rPr>
        <w:t>ü</w:t>
      </w:r>
      <w:r w:rsidRPr="00E17146">
        <w:rPr>
          <w:rFonts w:ascii="Times New Roman" w:eastAsia="Times New Roman" w:hAnsi="Times New Roman" w:cs="Times New Roman"/>
          <w:i/>
          <w:spacing w:val="1"/>
          <w:lang w:val="es-ES_tradnl" w:eastAsia="en-US"/>
        </w:rPr>
        <w:t>í</w:t>
      </w:r>
      <w:r w:rsidRPr="00E17146">
        <w:rPr>
          <w:rFonts w:ascii="Times New Roman" w:eastAsia="Times New Roman" w:hAnsi="Times New Roman" w:cs="Times New Roman"/>
          <w:i/>
          <w:spacing w:val="-2"/>
          <w:lang w:val="es-ES_tradnl" w:eastAsia="en-US"/>
        </w:rPr>
        <w:t>s</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ca</w:t>
      </w:r>
    </w:p>
    <w:p w:rsidR="007C5BC4" w:rsidRPr="00E17146" w:rsidRDefault="007C5BC4" w:rsidP="003E3044">
      <w:pPr>
        <w:widowControl w:val="0"/>
        <w:spacing w:after="0" w:line="235" w:lineRule="exact"/>
        <w:ind w:right="-20" w:hanging="284"/>
        <w:rPr>
          <w:rFonts w:ascii="Times New Roman" w:eastAsia="Times New Roman" w:hAnsi="Times New Roman" w:cs="Times New Roman"/>
          <w:lang w:val="es-ES_tradnl" w:eastAsia="en-US"/>
        </w:rPr>
      </w:pPr>
      <w:r w:rsidRPr="00E17146">
        <w:rPr>
          <w:rFonts w:ascii="Times New Roman" w:eastAsia="Times New Roman" w:hAnsi="Times New Roman" w:cs="Times New Roman"/>
          <w:spacing w:val="-1"/>
          <w:lang w:val="es-ES_tradnl" w:eastAsia="en-US"/>
        </w:rPr>
        <w:t>D</w:t>
      </w:r>
      <w:r w:rsidRPr="00E17146">
        <w:rPr>
          <w:rFonts w:ascii="Times New Roman" w:eastAsia="Times New Roman" w:hAnsi="Times New Roman" w:cs="Times New Roman"/>
          <w:lang w:val="es-ES_tradnl" w:eastAsia="en-US"/>
        </w:rPr>
        <w:t>oc</w:t>
      </w:r>
      <w:r w:rsidRPr="00E17146">
        <w:rPr>
          <w:rFonts w:ascii="Times New Roman" w:eastAsia="Times New Roman" w:hAnsi="Times New Roman" w:cs="Times New Roman"/>
          <w:spacing w:val="51"/>
          <w:lang w:val="es-ES_tradnl" w:eastAsia="en-US"/>
        </w:rPr>
        <w:t xml:space="preserve"> </w:t>
      </w:r>
      <w:r w:rsidRPr="00E17146">
        <w:rPr>
          <w:rFonts w:ascii="Times New Roman" w:eastAsia="Times New Roman" w:hAnsi="Times New Roman" w:cs="Times New Roman"/>
          <w:lang w:val="es-ES_tradnl" w:eastAsia="en-US"/>
        </w:rPr>
        <w:t>9841</w:t>
      </w:r>
      <w:r w:rsidRPr="00E17146">
        <w:rPr>
          <w:rFonts w:ascii="Times New Roman" w:eastAsia="Times New Roman" w:hAnsi="Times New Roman" w:cs="Times New Roman"/>
          <w:spacing w:val="49"/>
          <w:lang w:val="es-ES_tradnl" w:eastAsia="en-US"/>
        </w:rPr>
        <w:t xml:space="preserve"> </w:t>
      </w:r>
      <w:r w:rsidRPr="00E17146">
        <w:rPr>
          <w:rFonts w:ascii="Times New Roman" w:eastAsia="Times New Roman" w:hAnsi="Times New Roman" w:cs="Times New Roman"/>
          <w:lang w:val="es-ES_tradnl" w:eastAsia="en-US"/>
        </w:rPr>
        <w:t>―</w:t>
      </w:r>
      <w:r w:rsidRPr="00E17146">
        <w:rPr>
          <w:rFonts w:ascii="Times New Roman" w:eastAsia="Times New Roman" w:hAnsi="Times New Roman" w:cs="Times New Roman"/>
          <w:spacing w:val="48"/>
          <w:lang w:val="es-ES_tradnl" w:eastAsia="en-US"/>
        </w:rPr>
        <w:t xml:space="preserve"> </w:t>
      </w:r>
      <w:r w:rsidRPr="00E17146">
        <w:rPr>
          <w:rFonts w:ascii="Times New Roman" w:eastAsia="Times New Roman" w:hAnsi="Times New Roman" w:cs="Times New Roman"/>
          <w:i/>
          <w:spacing w:val="1"/>
          <w:lang w:val="es-ES_tradnl" w:eastAsia="en-US"/>
        </w:rPr>
        <w:t>M</w:t>
      </w:r>
      <w:r w:rsidRPr="00E17146">
        <w:rPr>
          <w:rFonts w:ascii="Times New Roman" w:eastAsia="Times New Roman" w:hAnsi="Times New Roman" w:cs="Times New Roman"/>
          <w:i/>
          <w:lang w:val="es-ES_tradnl" w:eastAsia="en-US"/>
        </w:rPr>
        <w:t>anu</w:t>
      </w:r>
      <w:r w:rsidRPr="00E17146">
        <w:rPr>
          <w:rFonts w:ascii="Times New Roman" w:eastAsia="Times New Roman" w:hAnsi="Times New Roman" w:cs="Times New Roman"/>
          <w:i/>
          <w:spacing w:val="-2"/>
          <w:lang w:val="es-ES_tradnl" w:eastAsia="en-US"/>
        </w:rPr>
        <w:t>a</w:t>
      </w:r>
      <w:r w:rsidRPr="00E17146">
        <w:rPr>
          <w:rFonts w:ascii="Times New Roman" w:eastAsia="Times New Roman" w:hAnsi="Times New Roman" w:cs="Times New Roman"/>
          <w:i/>
          <w:lang w:val="es-ES_tradnl" w:eastAsia="en-US"/>
        </w:rPr>
        <w:t>l</w:t>
      </w:r>
      <w:r w:rsidRPr="00E17146">
        <w:rPr>
          <w:rFonts w:ascii="Times New Roman" w:eastAsia="Times New Roman" w:hAnsi="Times New Roman" w:cs="Times New Roman"/>
          <w:i/>
          <w:spacing w:val="51"/>
          <w:lang w:val="es-ES_tradnl" w:eastAsia="en-US"/>
        </w:rPr>
        <w:t xml:space="preserve"> </w:t>
      </w:r>
      <w:r w:rsidRPr="00E17146">
        <w:rPr>
          <w:rFonts w:ascii="Times New Roman" w:eastAsia="Times New Roman" w:hAnsi="Times New Roman" w:cs="Times New Roman"/>
          <w:i/>
          <w:lang w:val="es-ES_tradnl" w:eastAsia="en-US"/>
        </w:rPr>
        <w:t>s</w:t>
      </w:r>
      <w:r w:rsidRPr="00E17146">
        <w:rPr>
          <w:rFonts w:ascii="Times New Roman" w:eastAsia="Times New Roman" w:hAnsi="Times New Roman" w:cs="Times New Roman"/>
          <w:i/>
          <w:spacing w:val="-2"/>
          <w:lang w:val="es-ES_tradnl" w:eastAsia="en-US"/>
        </w:rPr>
        <w:t>ob</w:t>
      </w:r>
      <w:r w:rsidRPr="00E17146">
        <w:rPr>
          <w:rFonts w:ascii="Times New Roman" w:eastAsia="Times New Roman" w:hAnsi="Times New Roman" w:cs="Times New Roman"/>
          <w:i/>
          <w:lang w:val="es-ES_tradnl" w:eastAsia="en-US"/>
        </w:rPr>
        <w:t>re</w:t>
      </w:r>
      <w:r w:rsidRPr="00E17146">
        <w:rPr>
          <w:rFonts w:ascii="Times New Roman" w:eastAsia="Times New Roman" w:hAnsi="Times New Roman" w:cs="Times New Roman"/>
          <w:i/>
          <w:spacing w:val="52"/>
          <w:lang w:val="es-ES_tradnl" w:eastAsia="en-US"/>
        </w:rPr>
        <w:t xml:space="preserve"> </w:t>
      </w:r>
      <w:r w:rsidRPr="00E17146">
        <w:rPr>
          <w:rFonts w:ascii="Times New Roman" w:eastAsia="Times New Roman" w:hAnsi="Times New Roman" w:cs="Times New Roman"/>
          <w:i/>
          <w:spacing w:val="-2"/>
          <w:lang w:val="es-ES_tradnl" w:eastAsia="en-US"/>
        </w:rPr>
        <w:t>e</w:t>
      </w:r>
      <w:r w:rsidRPr="00E17146">
        <w:rPr>
          <w:rFonts w:ascii="Times New Roman" w:eastAsia="Times New Roman" w:hAnsi="Times New Roman" w:cs="Times New Roman"/>
          <w:i/>
          <w:lang w:val="es-ES_tradnl" w:eastAsia="en-US"/>
        </w:rPr>
        <w:t>l</w:t>
      </w:r>
      <w:r w:rsidRPr="00E17146">
        <w:rPr>
          <w:rFonts w:ascii="Times New Roman" w:eastAsia="Times New Roman" w:hAnsi="Times New Roman" w:cs="Times New Roman"/>
          <w:i/>
          <w:spacing w:val="51"/>
          <w:lang w:val="es-ES_tradnl" w:eastAsia="en-US"/>
        </w:rPr>
        <w:t xml:space="preserve"> </w:t>
      </w:r>
      <w:r w:rsidRPr="00E17146">
        <w:rPr>
          <w:rFonts w:ascii="Times New Roman" w:eastAsia="Times New Roman" w:hAnsi="Times New Roman" w:cs="Times New Roman"/>
          <w:i/>
          <w:lang w:val="es-ES_tradnl" w:eastAsia="en-US"/>
        </w:rPr>
        <w:t>r</w:t>
      </w:r>
      <w:r w:rsidRPr="00E17146">
        <w:rPr>
          <w:rFonts w:ascii="Times New Roman" w:eastAsia="Times New Roman" w:hAnsi="Times New Roman" w:cs="Times New Roman"/>
          <w:i/>
          <w:spacing w:val="-2"/>
          <w:lang w:val="es-ES_tradnl" w:eastAsia="en-US"/>
        </w:rPr>
        <w:t>e</w:t>
      </w:r>
      <w:r w:rsidRPr="00E17146">
        <w:rPr>
          <w:rFonts w:ascii="Times New Roman" w:eastAsia="Times New Roman" w:hAnsi="Times New Roman" w:cs="Times New Roman"/>
          <w:i/>
          <w:lang w:val="es-ES_tradnl" w:eastAsia="en-US"/>
        </w:rPr>
        <w:t>con</w:t>
      </w:r>
      <w:r w:rsidRPr="00E17146">
        <w:rPr>
          <w:rFonts w:ascii="Times New Roman" w:eastAsia="Times New Roman" w:hAnsi="Times New Roman" w:cs="Times New Roman"/>
          <w:i/>
          <w:spacing w:val="-2"/>
          <w:lang w:val="es-ES_tradnl" w:eastAsia="en-US"/>
        </w:rPr>
        <w:t>o</w:t>
      </w:r>
      <w:r w:rsidRPr="00E17146">
        <w:rPr>
          <w:rFonts w:ascii="Times New Roman" w:eastAsia="Times New Roman" w:hAnsi="Times New Roman" w:cs="Times New Roman"/>
          <w:i/>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spacing w:val="-1"/>
          <w:lang w:val="es-ES_tradnl" w:eastAsia="en-US"/>
        </w:rPr>
        <w:t>mi</w:t>
      </w:r>
      <w:r w:rsidRPr="00E17146">
        <w:rPr>
          <w:rFonts w:ascii="Times New Roman" w:eastAsia="Times New Roman" w:hAnsi="Times New Roman" w:cs="Times New Roman"/>
          <w:i/>
          <w:lang w:val="es-ES_tradnl" w:eastAsia="en-US"/>
        </w:rPr>
        <w:t>en</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lang w:val="es-ES_tradnl" w:eastAsia="en-US"/>
        </w:rPr>
        <w:t>o</w:t>
      </w:r>
      <w:r w:rsidRPr="00E17146">
        <w:rPr>
          <w:rFonts w:ascii="Times New Roman" w:eastAsia="Times New Roman" w:hAnsi="Times New Roman" w:cs="Times New Roman"/>
          <w:i/>
          <w:spacing w:val="52"/>
          <w:lang w:val="es-ES_tradnl" w:eastAsia="en-US"/>
        </w:rPr>
        <w:t xml:space="preserve"> </w:t>
      </w:r>
      <w:r w:rsidRPr="00E17146">
        <w:rPr>
          <w:rFonts w:ascii="Times New Roman" w:eastAsia="Times New Roman" w:hAnsi="Times New Roman" w:cs="Times New Roman"/>
          <w:i/>
          <w:lang w:val="es-ES_tradnl" w:eastAsia="en-US"/>
        </w:rPr>
        <w:t>de</w:t>
      </w:r>
      <w:r w:rsidRPr="00E17146">
        <w:rPr>
          <w:rFonts w:ascii="Times New Roman" w:eastAsia="Times New Roman" w:hAnsi="Times New Roman" w:cs="Times New Roman"/>
          <w:i/>
          <w:spacing w:val="48"/>
          <w:lang w:val="es-ES_tradnl" w:eastAsia="en-US"/>
        </w:rPr>
        <w:t xml:space="preserve"> </w:t>
      </w:r>
      <w:r w:rsidRPr="00E17146">
        <w:rPr>
          <w:rFonts w:ascii="Times New Roman" w:eastAsia="Times New Roman" w:hAnsi="Times New Roman" w:cs="Times New Roman"/>
          <w:i/>
          <w:spacing w:val="-2"/>
          <w:lang w:val="es-ES_tradnl" w:eastAsia="en-US"/>
        </w:rPr>
        <w:t>o</w:t>
      </w:r>
      <w:r w:rsidRPr="00E17146">
        <w:rPr>
          <w:rFonts w:ascii="Times New Roman" w:eastAsia="Times New Roman" w:hAnsi="Times New Roman" w:cs="Times New Roman"/>
          <w:i/>
          <w:lang w:val="es-ES_tradnl" w:eastAsia="en-US"/>
        </w:rPr>
        <w:t>rgan</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za</w:t>
      </w:r>
      <w:r w:rsidRPr="00E17146">
        <w:rPr>
          <w:rFonts w:ascii="Times New Roman" w:eastAsia="Times New Roman" w:hAnsi="Times New Roman" w:cs="Times New Roman"/>
          <w:i/>
          <w:spacing w:val="-2"/>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on</w:t>
      </w:r>
      <w:r w:rsidRPr="00E17146">
        <w:rPr>
          <w:rFonts w:ascii="Times New Roman" w:eastAsia="Times New Roman" w:hAnsi="Times New Roman" w:cs="Times New Roman"/>
          <w:i/>
          <w:spacing w:val="-2"/>
          <w:lang w:val="es-ES_tradnl" w:eastAsia="en-US"/>
        </w:rPr>
        <w:t>e</w:t>
      </w:r>
      <w:r w:rsidRPr="00E17146">
        <w:rPr>
          <w:rFonts w:ascii="Times New Roman" w:eastAsia="Times New Roman" w:hAnsi="Times New Roman" w:cs="Times New Roman"/>
          <w:i/>
          <w:lang w:val="es-ES_tradnl" w:eastAsia="en-US"/>
        </w:rPr>
        <w:t>s</w:t>
      </w:r>
      <w:r w:rsidRPr="00E17146">
        <w:rPr>
          <w:rFonts w:ascii="Times New Roman" w:eastAsia="Times New Roman" w:hAnsi="Times New Roman" w:cs="Times New Roman"/>
          <w:i/>
          <w:spacing w:val="51"/>
          <w:lang w:val="es-ES_tradnl" w:eastAsia="en-US"/>
        </w:rPr>
        <w:t xml:space="preserve"> </w:t>
      </w:r>
      <w:r w:rsidRPr="00E17146">
        <w:rPr>
          <w:rFonts w:ascii="Times New Roman" w:eastAsia="Times New Roman" w:hAnsi="Times New Roman" w:cs="Times New Roman"/>
          <w:i/>
          <w:lang w:val="es-ES_tradnl" w:eastAsia="en-US"/>
        </w:rPr>
        <w:t>de</w:t>
      </w:r>
      <w:r w:rsidR="003E3044">
        <w:rPr>
          <w:rFonts w:ascii="Times New Roman" w:eastAsia="Times New Roman" w:hAnsi="Times New Roman" w:cs="Times New Roman"/>
          <w:i/>
          <w:lang w:val="es-ES_tradnl" w:eastAsia="en-US"/>
        </w:rPr>
        <w:t xml:space="preserve"> </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n</w:t>
      </w:r>
      <w:r w:rsidRPr="00E17146">
        <w:rPr>
          <w:rFonts w:ascii="Times New Roman" w:eastAsia="Times New Roman" w:hAnsi="Times New Roman" w:cs="Times New Roman"/>
          <w:i/>
          <w:spacing w:val="-2"/>
          <w:lang w:val="es-ES_tradnl" w:eastAsia="en-US"/>
        </w:rPr>
        <w:t>s</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lang w:val="es-ES_tradnl" w:eastAsia="en-US"/>
        </w:rPr>
        <w:t>ru</w:t>
      </w:r>
      <w:r w:rsidRPr="00E17146">
        <w:rPr>
          <w:rFonts w:ascii="Times New Roman" w:eastAsia="Times New Roman" w:hAnsi="Times New Roman" w:cs="Times New Roman"/>
          <w:i/>
          <w:spacing w:val="-2"/>
          <w:lang w:val="es-ES_tradnl" w:eastAsia="en-US"/>
        </w:rPr>
        <w:t>c</w:t>
      </w:r>
      <w:r w:rsidRPr="00E17146">
        <w:rPr>
          <w:rFonts w:ascii="Times New Roman" w:eastAsia="Times New Roman" w:hAnsi="Times New Roman" w:cs="Times New Roman"/>
          <w:i/>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spacing w:val="-2"/>
          <w:lang w:val="es-ES_tradnl" w:eastAsia="en-US"/>
        </w:rPr>
        <w:t>ó</w:t>
      </w:r>
      <w:r w:rsidRPr="00E17146">
        <w:rPr>
          <w:rFonts w:ascii="Times New Roman" w:eastAsia="Times New Roman" w:hAnsi="Times New Roman" w:cs="Times New Roman"/>
          <w:i/>
          <w:lang w:val="es-ES_tradnl" w:eastAsia="en-US"/>
        </w:rPr>
        <w:t>n</w:t>
      </w:r>
    </w:p>
    <w:p w:rsidR="003E3044" w:rsidRDefault="007C5BC4" w:rsidP="003E3044">
      <w:pPr>
        <w:widowControl w:val="0"/>
        <w:spacing w:after="0" w:line="238" w:lineRule="exact"/>
        <w:ind w:right="-20" w:hanging="284"/>
        <w:rPr>
          <w:rFonts w:ascii="Times New Roman" w:eastAsia="Times New Roman" w:hAnsi="Times New Roman" w:cs="Times New Roman"/>
          <w:i/>
          <w:lang w:val="es-ES_tradnl" w:eastAsia="en-US"/>
        </w:rPr>
      </w:pPr>
      <w:r w:rsidRPr="00E17146">
        <w:rPr>
          <w:rFonts w:ascii="Times New Roman" w:eastAsia="Times New Roman" w:hAnsi="Times New Roman" w:cs="Times New Roman"/>
          <w:spacing w:val="-1"/>
          <w:lang w:val="es-ES_tradnl" w:eastAsia="en-US"/>
        </w:rPr>
        <w:t>D</w:t>
      </w:r>
      <w:r w:rsidRPr="00E17146">
        <w:rPr>
          <w:rFonts w:ascii="Times New Roman" w:eastAsia="Times New Roman" w:hAnsi="Times New Roman" w:cs="Times New Roman"/>
          <w:lang w:val="es-ES_tradnl" w:eastAsia="en-US"/>
        </w:rPr>
        <w:t>oc 9859 ―</w:t>
      </w:r>
      <w:r w:rsidRPr="00E17146">
        <w:rPr>
          <w:rFonts w:ascii="Times New Roman" w:eastAsia="Times New Roman" w:hAnsi="Times New Roman" w:cs="Times New Roman"/>
          <w:spacing w:val="-1"/>
          <w:lang w:val="es-ES_tradnl" w:eastAsia="en-US"/>
        </w:rPr>
        <w:t xml:space="preserve"> </w:t>
      </w:r>
      <w:r w:rsidRPr="00E17146">
        <w:rPr>
          <w:rFonts w:ascii="Times New Roman" w:eastAsia="Times New Roman" w:hAnsi="Times New Roman" w:cs="Times New Roman"/>
          <w:i/>
          <w:spacing w:val="1"/>
          <w:lang w:val="es-ES_tradnl" w:eastAsia="en-US"/>
        </w:rPr>
        <w:t>M</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2"/>
          <w:lang w:val="es-ES_tradnl" w:eastAsia="en-US"/>
        </w:rPr>
        <w:t>n</w:t>
      </w:r>
      <w:r w:rsidRPr="00E17146">
        <w:rPr>
          <w:rFonts w:ascii="Times New Roman" w:eastAsia="Times New Roman" w:hAnsi="Times New Roman" w:cs="Times New Roman"/>
          <w:i/>
          <w:lang w:val="es-ES_tradnl" w:eastAsia="en-US"/>
        </w:rPr>
        <w:t>ual</w:t>
      </w:r>
      <w:r w:rsidRPr="00E17146">
        <w:rPr>
          <w:rFonts w:ascii="Times New Roman" w:eastAsia="Times New Roman" w:hAnsi="Times New Roman" w:cs="Times New Roman"/>
          <w:i/>
          <w:spacing w:val="-1"/>
          <w:lang w:val="es-ES_tradnl" w:eastAsia="en-US"/>
        </w:rPr>
        <w:t xml:space="preserve"> </w:t>
      </w:r>
      <w:r w:rsidRPr="00E17146">
        <w:rPr>
          <w:rFonts w:ascii="Times New Roman" w:eastAsia="Times New Roman" w:hAnsi="Times New Roman" w:cs="Times New Roman"/>
          <w:i/>
          <w:lang w:val="es-ES_tradnl" w:eastAsia="en-US"/>
        </w:rPr>
        <w:t>de g</w:t>
      </w:r>
      <w:r w:rsidRPr="00E17146">
        <w:rPr>
          <w:rFonts w:ascii="Times New Roman" w:eastAsia="Times New Roman" w:hAnsi="Times New Roman" w:cs="Times New Roman"/>
          <w:i/>
          <w:spacing w:val="-2"/>
          <w:lang w:val="es-ES_tradnl" w:eastAsia="en-US"/>
        </w:rPr>
        <w:t>e</w:t>
      </w:r>
      <w:r w:rsidRPr="00E17146">
        <w:rPr>
          <w:rFonts w:ascii="Times New Roman" w:eastAsia="Times New Roman" w:hAnsi="Times New Roman" w:cs="Times New Roman"/>
          <w:i/>
          <w:lang w:val="es-ES_tradnl" w:eastAsia="en-US"/>
        </w:rPr>
        <w:t>s</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ón de</w:t>
      </w:r>
      <w:r w:rsidRPr="00E17146">
        <w:rPr>
          <w:rFonts w:ascii="Times New Roman" w:eastAsia="Times New Roman" w:hAnsi="Times New Roman" w:cs="Times New Roman"/>
          <w:i/>
          <w:spacing w:val="-2"/>
          <w:lang w:val="es-ES_tradnl" w:eastAsia="en-US"/>
        </w:rPr>
        <w:t xml:space="preserve"> </w:t>
      </w:r>
      <w:r w:rsidRPr="00E17146">
        <w:rPr>
          <w:rFonts w:ascii="Times New Roman" w:eastAsia="Times New Roman" w:hAnsi="Times New Roman" w:cs="Times New Roman"/>
          <w:i/>
          <w:spacing w:val="1"/>
          <w:lang w:val="es-ES_tradnl" w:eastAsia="en-US"/>
        </w:rPr>
        <w:t>l</w:t>
      </w:r>
      <w:r w:rsidRPr="00E17146">
        <w:rPr>
          <w:rFonts w:ascii="Times New Roman" w:eastAsia="Times New Roman" w:hAnsi="Times New Roman" w:cs="Times New Roman"/>
          <w:i/>
          <w:lang w:val="es-ES_tradnl" w:eastAsia="en-US"/>
        </w:rPr>
        <w:t xml:space="preserve">a </w:t>
      </w:r>
      <w:r w:rsidRPr="00E17146">
        <w:rPr>
          <w:rFonts w:ascii="Times New Roman" w:eastAsia="Times New Roman" w:hAnsi="Times New Roman" w:cs="Times New Roman"/>
          <w:i/>
          <w:spacing w:val="-2"/>
          <w:lang w:val="es-ES_tradnl" w:eastAsia="en-US"/>
        </w:rPr>
        <w:t>s</w:t>
      </w:r>
      <w:r w:rsidRPr="00E17146">
        <w:rPr>
          <w:rFonts w:ascii="Times New Roman" w:eastAsia="Times New Roman" w:hAnsi="Times New Roman" w:cs="Times New Roman"/>
          <w:i/>
          <w:lang w:val="es-ES_tradnl" w:eastAsia="en-US"/>
        </w:rPr>
        <w:t>egu</w:t>
      </w:r>
      <w:r w:rsidRPr="00E17146">
        <w:rPr>
          <w:rFonts w:ascii="Times New Roman" w:eastAsia="Times New Roman" w:hAnsi="Times New Roman" w:cs="Times New Roman"/>
          <w:i/>
          <w:spacing w:val="-2"/>
          <w:lang w:val="es-ES_tradnl" w:eastAsia="en-US"/>
        </w:rPr>
        <w:t>r</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dad</w:t>
      </w:r>
      <w:r w:rsidRPr="00E17146">
        <w:rPr>
          <w:rFonts w:ascii="Times New Roman" w:eastAsia="Times New Roman" w:hAnsi="Times New Roman" w:cs="Times New Roman"/>
          <w:i/>
          <w:spacing w:val="-2"/>
          <w:lang w:val="es-ES_tradnl" w:eastAsia="en-US"/>
        </w:rPr>
        <w:t xml:space="preserve"> </w:t>
      </w:r>
      <w:r w:rsidRPr="00E17146">
        <w:rPr>
          <w:rFonts w:ascii="Times New Roman" w:eastAsia="Times New Roman" w:hAnsi="Times New Roman" w:cs="Times New Roman"/>
          <w:i/>
          <w:lang w:val="es-ES_tradnl" w:eastAsia="en-US"/>
        </w:rPr>
        <w:t>ope</w:t>
      </w:r>
      <w:r w:rsidRPr="00E17146">
        <w:rPr>
          <w:rFonts w:ascii="Times New Roman" w:eastAsia="Times New Roman" w:hAnsi="Times New Roman" w:cs="Times New Roman"/>
          <w:i/>
          <w:spacing w:val="-2"/>
          <w:lang w:val="es-ES_tradnl" w:eastAsia="en-US"/>
        </w:rPr>
        <w:t>ra</w:t>
      </w:r>
      <w:r w:rsidRPr="00E17146">
        <w:rPr>
          <w:rFonts w:ascii="Times New Roman" w:eastAsia="Times New Roman" w:hAnsi="Times New Roman" w:cs="Times New Roman"/>
          <w:i/>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on</w:t>
      </w:r>
      <w:r w:rsidRPr="00E17146">
        <w:rPr>
          <w:rFonts w:ascii="Times New Roman" w:eastAsia="Times New Roman" w:hAnsi="Times New Roman" w:cs="Times New Roman"/>
          <w:i/>
          <w:spacing w:val="-2"/>
          <w:lang w:val="es-ES_tradnl" w:eastAsia="en-US"/>
        </w:rPr>
        <w:t>a</w:t>
      </w:r>
      <w:r w:rsidRPr="00E17146">
        <w:rPr>
          <w:rFonts w:ascii="Times New Roman" w:eastAsia="Times New Roman" w:hAnsi="Times New Roman" w:cs="Times New Roman"/>
          <w:i/>
          <w:lang w:val="es-ES_tradnl" w:eastAsia="en-US"/>
        </w:rPr>
        <w:t>l</w:t>
      </w:r>
      <w:r w:rsidRPr="00E17146">
        <w:rPr>
          <w:rFonts w:ascii="Times New Roman" w:eastAsia="Times New Roman" w:hAnsi="Times New Roman" w:cs="Times New Roman"/>
          <w:i/>
          <w:spacing w:val="1"/>
          <w:lang w:val="es-ES_tradnl" w:eastAsia="en-US"/>
        </w:rPr>
        <w:t xml:space="preserve"> </w:t>
      </w:r>
      <w:r w:rsidRPr="00E17146">
        <w:rPr>
          <w:rFonts w:ascii="Times New Roman" w:eastAsia="Times New Roman" w:hAnsi="Times New Roman" w:cs="Times New Roman"/>
          <w:i/>
          <w:spacing w:val="-2"/>
          <w:lang w:val="es-ES_tradnl" w:eastAsia="en-US"/>
        </w:rPr>
        <w:t>(</w:t>
      </w:r>
      <w:r w:rsidRPr="00E17146">
        <w:rPr>
          <w:rFonts w:ascii="Times New Roman" w:eastAsia="Times New Roman" w:hAnsi="Times New Roman" w:cs="Times New Roman"/>
          <w:i/>
          <w:lang w:val="es-ES_tradnl" w:eastAsia="en-US"/>
        </w:rPr>
        <w:t>S</w:t>
      </w:r>
      <w:r w:rsidRPr="00E17146">
        <w:rPr>
          <w:rFonts w:ascii="Times New Roman" w:eastAsia="Times New Roman" w:hAnsi="Times New Roman" w:cs="Times New Roman"/>
          <w:i/>
          <w:spacing w:val="-2"/>
          <w:lang w:val="es-ES_tradnl" w:eastAsia="en-US"/>
        </w:rPr>
        <w:t>M</w:t>
      </w:r>
      <w:r w:rsidRPr="00E17146">
        <w:rPr>
          <w:rFonts w:ascii="Times New Roman" w:eastAsia="Times New Roman" w:hAnsi="Times New Roman" w:cs="Times New Roman"/>
          <w:i/>
          <w:spacing w:val="1"/>
          <w:lang w:val="es-ES_tradnl" w:eastAsia="en-US"/>
        </w:rPr>
        <w:t>M</w:t>
      </w:r>
      <w:r w:rsidRPr="00E17146">
        <w:rPr>
          <w:rFonts w:ascii="Times New Roman" w:eastAsia="Times New Roman" w:hAnsi="Times New Roman" w:cs="Times New Roman"/>
          <w:i/>
          <w:lang w:val="es-ES_tradnl" w:eastAsia="en-US"/>
        </w:rPr>
        <w:t>)</w:t>
      </w:r>
    </w:p>
    <w:p w:rsidR="00A64613" w:rsidRPr="0084082B" w:rsidRDefault="007C5BC4" w:rsidP="003E3044">
      <w:pPr>
        <w:widowControl w:val="0"/>
        <w:spacing w:after="0" w:line="238" w:lineRule="exact"/>
        <w:ind w:right="-20" w:hanging="284"/>
        <w:rPr>
          <w:rFonts w:ascii="Times New Roman" w:eastAsia="Times New Roman" w:hAnsi="Times New Roman" w:cs="Times New Roman"/>
          <w:lang w:val="es-ES_tradnl"/>
        </w:rPr>
      </w:pPr>
      <w:r w:rsidRPr="002426DD">
        <w:rPr>
          <w:rFonts w:ascii="Times New Roman" w:eastAsia="Times New Roman" w:hAnsi="Times New Roman" w:cs="Times New Roman"/>
          <w:iCs/>
          <w:lang w:val="es-ES_tradnl" w:eastAsia="en-US"/>
        </w:rPr>
        <w:t>Comunicación AN 12/44.6-14/31</w:t>
      </w:r>
      <w:r>
        <w:rPr>
          <w:rFonts w:ascii="Times New Roman" w:eastAsia="Times New Roman" w:hAnsi="Times New Roman" w:cs="Times New Roman"/>
          <w:iCs/>
          <w:lang w:val="es-ES_tradnl" w:eastAsia="en-US"/>
        </w:rPr>
        <w:t xml:space="preserve"> (</w:t>
      </w:r>
      <w:r w:rsidRPr="002426DD">
        <w:rPr>
          <w:rFonts w:ascii="Times New Roman" w:eastAsia="Times New Roman" w:hAnsi="Times New Roman" w:cs="Times New Roman"/>
          <w:iCs/>
          <w:lang w:val="es-ES_tradnl" w:eastAsia="en-US"/>
        </w:rPr>
        <w:t xml:space="preserve">Resolución A38-8 de la Asamblea – </w:t>
      </w:r>
      <w:r w:rsidRPr="002426DD">
        <w:rPr>
          <w:rFonts w:ascii="Times New Roman" w:eastAsia="Times New Roman" w:hAnsi="Times New Roman" w:cs="Times New Roman"/>
          <w:i/>
          <w:iCs/>
          <w:lang w:val="es-ES_tradnl" w:eastAsia="en-US"/>
        </w:rPr>
        <w:t>Conocimiento</w:t>
      </w:r>
      <w:r>
        <w:rPr>
          <w:rFonts w:ascii="Times New Roman" w:eastAsia="Times New Roman" w:hAnsi="Times New Roman" w:cs="Times New Roman"/>
          <w:i/>
          <w:iCs/>
          <w:lang w:val="es-ES_tradnl" w:eastAsia="en-US"/>
        </w:rPr>
        <w:t xml:space="preserve"> </w:t>
      </w:r>
      <w:r w:rsidRPr="002426DD">
        <w:rPr>
          <w:rFonts w:ascii="Times New Roman" w:eastAsia="Times New Roman" w:hAnsi="Times New Roman" w:cs="Times New Roman"/>
          <w:i/>
          <w:iCs/>
          <w:lang w:val="es-ES_tradnl" w:eastAsia="en-US"/>
        </w:rPr>
        <w:t>del idioma inglés utilizado para las comunicaciones</w:t>
      </w:r>
      <w:r w:rsidR="003E3044">
        <w:rPr>
          <w:rFonts w:ascii="Times New Roman" w:eastAsia="Times New Roman" w:hAnsi="Times New Roman" w:cs="Times New Roman"/>
          <w:i/>
          <w:iCs/>
          <w:lang w:val="es-ES_tradnl" w:eastAsia="en-US"/>
        </w:rPr>
        <w:t xml:space="preserve"> </w:t>
      </w:r>
      <w:r w:rsidRPr="003E3044">
        <w:rPr>
          <w:rFonts w:ascii="Times New Roman" w:eastAsia="Times New Roman" w:hAnsi="Times New Roman" w:cs="Times New Roman"/>
          <w:i/>
          <w:iCs/>
          <w:lang w:val="es-ES_tradnl" w:eastAsia="en-US"/>
        </w:rPr>
        <w:t>radiotelefónicas</w:t>
      </w:r>
      <w:r w:rsidRPr="003E3044">
        <w:rPr>
          <w:rFonts w:ascii="Times New Roman" w:eastAsia="Times New Roman" w:hAnsi="Times New Roman" w:cs="Times New Roman"/>
          <w:lang w:val="es-ES_tradnl" w:eastAsia="en-US"/>
        </w:rPr>
        <w:t>)</w:t>
      </w:r>
    </w:p>
    <w:p w:rsidR="00E93461" w:rsidRPr="004D0D1F" w:rsidRDefault="00E93461" w:rsidP="00F0785B">
      <w:pPr>
        <w:pStyle w:val="Sinespaciado"/>
        <w:rPr>
          <w:rFonts w:asciiTheme="majorBidi" w:hAnsiTheme="majorBidi" w:cstheme="majorBidi"/>
          <w:i/>
          <w:noProof/>
          <w:lang w:val="es-ES_tradnl"/>
        </w:rPr>
      </w:pPr>
    </w:p>
    <w:p w:rsidR="00E93461" w:rsidRPr="00A64613" w:rsidRDefault="00E93461" w:rsidP="00F0785B">
      <w:pPr>
        <w:pStyle w:val="Sinespaciado"/>
        <w:rPr>
          <w:rFonts w:asciiTheme="majorBidi" w:hAnsiTheme="majorBidi" w:cstheme="majorBidi"/>
          <w:i/>
          <w:noProof/>
          <w:lang w:val="es-ES_tradnl"/>
        </w:rPr>
        <w:sectPr w:rsidR="00E93461" w:rsidRPr="00A64613" w:rsidSect="00E118FE">
          <w:type w:val="continuous"/>
          <w:pgSz w:w="15840" w:h="12240" w:orient="landscape"/>
          <w:pgMar w:top="720" w:right="1152" w:bottom="720" w:left="1152" w:header="720" w:footer="720" w:gutter="0"/>
          <w:cols w:num="2" w:sep="1" w:space="1095"/>
        </w:sectPr>
      </w:pPr>
    </w:p>
    <w:p w:rsidR="00E93461" w:rsidRPr="00A64613" w:rsidRDefault="00E93461" w:rsidP="00F0785B">
      <w:pPr>
        <w:pStyle w:val="Sinespaciado"/>
        <w:rPr>
          <w:rFonts w:asciiTheme="majorBidi" w:hAnsiTheme="majorBidi" w:cstheme="majorBidi"/>
          <w:noProof/>
          <w:lang w:val="es-ES_tradnl"/>
        </w:rPr>
      </w:pPr>
    </w:p>
    <w:p w:rsidR="00E93461" w:rsidRPr="00A64613" w:rsidRDefault="00E93461" w:rsidP="00F0785B">
      <w:pPr>
        <w:pStyle w:val="Sinespaciado"/>
        <w:rPr>
          <w:rFonts w:asciiTheme="majorBidi" w:hAnsiTheme="majorBidi" w:cstheme="majorBidi"/>
          <w:noProof/>
          <w:lang w:val="es-ES_tradnl"/>
        </w:rPr>
      </w:pPr>
    </w:p>
    <w:p w:rsidR="00E93461" w:rsidRPr="004D0D1F" w:rsidRDefault="00F64C6E" w:rsidP="00F64C6E">
      <w:pPr>
        <w:pStyle w:val="Sinespaciado"/>
        <w:jc w:val="center"/>
        <w:rPr>
          <w:rFonts w:asciiTheme="majorBidi" w:hAnsiTheme="majorBidi" w:cstheme="majorBidi"/>
          <w:noProof/>
          <w:lang w:val="es-ES_tradnl"/>
        </w:rPr>
      </w:pP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w:t>
      </w:r>
    </w:p>
    <w:p w:rsidR="00040F37" w:rsidRPr="004D0D1F" w:rsidRDefault="00040F37" w:rsidP="00F0785B">
      <w:pPr>
        <w:spacing w:before="6" w:after="0" w:line="240" w:lineRule="auto"/>
        <w:ind w:left="5040" w:firstLine="1440"/>
        <w:jc w:val="center"/>
        <w:rPr>
          <w:sz w:val="18"/>
          <w:szCs w:val="18"/>
          <w:lang w:val="es-ES_tradnl"/>
        </w:rPr>
      </w:pPr>
    </w:p>
    <w:p w:rsidR="00962617" w:rsidRPr="004D0D1F" w:rsidRDefault="00962617" w:rsidP="00F0785B">
      <w:pPr>
        <w:spacing w:after="0" w:line="240" w:lineRule="auto"/>
        <w:ind w:left="288" w:right="-20"/>
        <w:rPr>
          <w:rFonts w:ascii="Times New Roman" w:eastAsia="Times New Roman" w:hAnsi="Times New Roman" w:cs="Times New Roman"/>
          <w:lang w:val="es-ES_tradnl"/>
        </w:rPr>
      </w:pPr>
    </w:p>
    <w:p w:rsidR="002B214F" w:rsidRPr="004D0D1F" w:rsidRDefault="002B214F" w:rsidP="00F0785B">
      <w:pPr>
        <w:spacing w:after="0" w:line="240" w:lineRule="auto"/>
        <w:ind w:right="-20"/>
        <w:rPr>
          <w:rFonts w:ascii="Times New Roman" w:eastAsia="Times New Roman" w:hAnsi="Times New Roman" w:cs="Times New Roman"/>
          <w:lang w:val="es-ES_tradnl"/>
        </w:rPr>
        <w:sectPr w:rsidR="002B214F" w:rsidRPr="004D0D1F" w:rsidSect="00F64C6E">
          <w:type w:val="continuous"/>
          <w:pgSz w:w="15840" w:h="12240" w:orient="landscape"/>
          <w:pgMar w:top="620" w:right="1020" w:bottom="860" w:left="1020" w:header="720" w:footer="720" w:gutter="0"/>
          <w:cols w:space="2"/>
        </w:sectPr>
      </w:pPr>
    </w:p>
    <w:p w:rsidR="00AE6CE1" w:rsidRPr="004D0D1F" w:rsidRDefault="00A64613" w:rsidP="007D5510">
      <w:pPr>
        <w:pStyle w:val="Sinespaciado"/>
        <w:jc w:val="center"/>
        <w:rPr>
          <w:rFonts w:asciiTheme="majorBidi" w:hAnsiTheme="majorBidi" w:cstheme="majorBidi"/>
          <w:b/>
          <w:bCs/>
          <w:lang w:val="es-ES_tradnl"/>
        </w:rPr>
      </w:pPr>
      <w:r w:rsidRPr="0084082B">
        <w:rPr>
          <w:rFonts w:ascii="Times New Roman" w:eastAsia="Times New Roman" w:hAnsi="Times New Roman" w:cs="Times New Roman"/>
          <w:b/>
          <w:bCs/>
          <w:spacing w:val="-1"/>
          <w:lang w:val="es-ES_tradnl"/>
        </w:rPr>
        <w:lastRenderedPageBreak/>
        <w:t>RE</w:t>
      </w:r>
      <w:r w:rsidRPr="0084082B">
        <w:rPr>
          <w:rFonts w:ascii="Times New Roman" w:eastAsia="Times New Roman" w:hAnsi="Times New Roman" w:cs="Times New Roman"/>
          <w:b/>
          <w:bCs/>
          <w:lang w:val="es-ES_tradnl"/>
        </w:rPr>
        <w:t>S</w:t>
      </w:r>
      <w:r w:rsidRPr="0084082B">
        <w:rPr>
          <w:rFonts w:ascii="Times New Roman" w:eastAsia="Times New Roman" w:hAnsi="Times New Roman" w:cs="Times New Roman"/>
          <w:b/>
          <w:bCs/>
          <w:spacing w:val="-1"/>
          <w:lang w:val="es-ES_tradnl"/>
        </w:rPr>
        <w:t>U</w:t>
      </w:r>
      <w:r w:rsidRPr="0084082B">
        <w:rPr>
          <w:rFonts w:ascii="Times New Roman" w:eastAsia="Times New Roman" w:hAnsi="Times New Roman" w:cs="Times New Roman"/>
          <w:b/>
          <w:bCs/>
          <w:lang w:val="es-ES_tradnl"/>
        </w:rPr>
        <w:t>MEN</w:t>
      </w:r>
      <w:r w:rsidRPr="0084082B">
        <w:rPr>
          <w:rFonts w:ascii="Times New Roman" w:eastAsia="Times New Roman" w:hAnsi="Times New Roman" w:cs="Times New Roman"/>
          <w:b/>
          <w:bCs/>
          <w:spacing w:val="-1"/>
          <w:lang w:val="es-ES_tradnl"/>
        </w:rPr>
        <w:t xml:space="preserve"> D</w:t>
      </w:r>
      <w:r w:rsidRPr="0084082B">
        <w:rPr>
          <w:rFonts w:ascii="Times New Roman" w:eastAsia="Times New Roman" w:hAnsi="Times New Roman" w:cs="Times New Roman"/>
          <w:b/>
          <w:bCs/>
          <w:lang w:val="es-ES_tradnl"/>
        </w:rPr>
        <w:t>E</w:t>
      </w:r>
      <w:r w:rsidRPr="0084082B">
        <w:rPr>
          <w:rFonts w:ascii="Times New Roman" w:eastAsia="Times New Roman" w:hAnsi="Times New Roman" w:cs="Times New Roman"/>
          <w:b/>
          <w:bCs/>
          <w:spacing w:val="-1"/>
          <w:lang w:val="es-ES_tradnl"/>
        </w:rPr>
        <w:t xml:space="preserve"> LA</w:t>
      </w:r>
      <w:r w:rsidRPr="0084082B">
        <w:rPr>
          <w:rFonts w:ascii="Times New Roman" w:eastAsia="Times New Roman" w:hAnsi="Times New Roman" w:cs="Times New Roman"/>
          <w:b/>
          <w:bCs/>
          <w:lang w:val="es-ES_tradnl"/>
        </w:rPr>
        <w:t xml:space="preserve">S </w:t>
      </w:r>
      <w:r w:rsidRPr="0084082B">
        <w:rPr>
          <w:rFonts w:ascii="Times New Roman" w:eastAsia="Times New Roman" w:hAnsi="Times New Roman" w:cs="Times New Roman"/>
          <w:b/>
          <w:bCs/>
          <w:spacing w:val="-1"/>
          <w:lang w:val="es-ES_tradnl"/>
        </w:rPr>
        <w:t>E</w:t>
      </w:r>
      <w:r w:rsidRPr="0084082B">
        <w:rPr>
          <w:rFonts w:ascii="Times New Roman" w:eastAsia="Times New Roman" w:hAnsi="Times New Roman" w:cs="Times New Roman"/>
          <w:b/>
          <w:bCs/>
          <w:spacing w:val="1"/>
          <w:lang w:val="es-ES_tradnl"/>
        </w:rPr>
        <w:t>N</w:t>
      </w:r>
      <w:r w:rsidRPr="0084082B">
        <w:rPr>
          <w:rFonts w:ascii="Times New Roman" w:eastAsia="Times New Roman" w:hAnsi="Times New Roman" w:cs="Times New Roman"/>
          <w:b/>
          <w:bCs/>
          <w:lang w:val="es-ES_tradnl"/>
        </w:rPr>
        <w:t>M</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spacing w:val="-1"/>
          <w:lang w:val="es-ES_tradnl"/>
        </w:rPr>
        <w:t>ENDA</w:t>
      </w:r>
      <w:r w:rsidRPr="0084082B">
        <w:rPr>
          <w:rFonts w:ascii="Times New Roman" w:eastAsia="Times New Roman" w:hAnsi="Times New Roman" w:cs="Times New Roman"/>
          <w:b/>
          <w:bCs/>
          <w:lang w:val="es-ES_tradnl"/>
        </w:rPr>
        <w:t>S</w:t>
      </w:r>
      <w:r w:rsidR="00AE6CE1" w:rsidRPr="00A64613">
        <w:rPr>
          <w:rFonts w:asciiTheme="majorBidi" w:hAnsiTheme="majorBidi" w:cstheme="majorBidi"/>
          <w:b/>
          <w:bCs/>
          <w:lang w:val="es-ES_tradnl"/>
        </w:rPr>
        <w:t xml:space="preserve"> – </w:t>
      </w:r>
      <w:sdt>
        <w:sdtPr>
          <w:rPr>
            <w:rFonts w:asciiTheme="majorBidi" w:hAnsiTheme="majorBidi" w:cstheme="majorBidi"/>
            <w:b/>
            <w:bCs/>
            <w:sz w:val="28"/>
            <w:szCs w:val="28"/>
          </w:rPr>
          <w:alias w:val="AuditAreaTranslationCode"/>
          <w:tag w:val="AuditAreaTranslationCode"/>
          <w:id w:val="-552312937"/>
          <w:lock w:val="contentLocked"/>
          <w:placeholder>
            <w:docPart w:val="BCF9260BDDFB4A218BA91AC2F1776ACC"/>
          </w:placeholder>
          <w:dataBinding w:xpath="/Root[1]/AuditAreaTranslationCode[1]" w:storeItemID="{224BE623-6C05-4DE2-B574-23C694E175B1}"/>
          <w:text w:multiLine="1"/>
        </w:sdtPr>
        <w:sdtEndPr/>
        <w:sdtContent>
          <w:r w:rsidR="00FF766A">
            <w:rPr>
              <w:rFonts w:asciiTheme="majorBidi" w:hAnsiTheme="majorBidi" w:cstheme="majorBidi"/>
              <w:b/>
              <w:bCs/>
              <w:sz w:val="28"/>
              <w:szCs w:val="28"/>
              <w:lang w:val="en-CA"/>
            </w:rPr>
            <w:t>PEL</w:t>
          </w:r>
        </w:sdtContent>
      </w:sdt>
    </w:p>
    <w:p w:rsidR="00AE6CE1" w:rsidRPr="004D0D1F" w:rsidRDefault="00AE6CE1" w:rsidP="00C17195">
      <w:pPr>
        <w:pStyle w:val="Sinespaciado"/>
        <w:rPr>
          <w:rFonts w:asciiTheme="majorBidi" w:hAnsiTheme="majorBidi" w:cstheme="majorBidi"/>
          <w:b/>
          <w:bCs/>
          <w:lang w:val="es-ES_tradnl"/>
        </w:rPr>
      </w:pPr>
    </w:p>
    <w:p w:rsidR="00AE6CE1" w:rsidRPr="004D0D1F" w:rsidRDefault="00AE6CE1" w:rsidP="007B3FE9">
      <w:pPr>
        <w:pStyle w:val="Sinespaciado"/>
        <w:jc w:val="center"/>
        <w:rPr>
          <w:rFonts w:asciiTheme="majorBidi" w:hAnsiTheme="majorBidi" w:cstheme="majorBidi"/>
          <w:lang w:val="es-ES_tradnl"/>
        </w:rPr>
      </w:pPr>
    </w:p>
    <w:p w:rsidR="00542C28" w:rsidRDefault="00542C28" w:rsidP="00193771">
      <w:pPr>
        <w:widowControl w:val="0"/>
        <w:spacing w:after="0" w:line="240" w:lineRule="auto"/>
        <w:ind w:right="-20"/>
        <w:rPr>
          <w:rFonts w:ascii="Times New Roman" w:eastAsia="Times New Roman" w:hAnsi="Times New Roman" w:cs="Times New Roman"/>
          <w:i/>
          <w:lang w:val="es-ES_tradnl"/>
        </w:rPr>
      </w:pPr>
      <w:r w:rsidRPr="0084082B">
        <w:rPr>
          <w:rFonts w:ascii="Times New Roman" w:eastAsia="Times New Roman" w:hAnsi="Times New Roman" w:cs="Times New Roman"/>
          <w:i/>
          <w:spacing w:val="-1"/>
          <w:lang w:val="es-ES_tradnl"/>
        </w:rPr>
        <w:t>N</w:t>
      </w:r>
      <w:r w:rsidRPr="0084082B">
        <w:rPr>
          <w:rFonts w:ascii="Times New Roman" w:eastAsia="Times New Roman" w:hAnsi="Times New Roman" w:cs="Times New Roman"/>
          <w:i/>
          <w:lang w:val="es-ES_tradnl"/>
        </w:rPr>
        <w:t>o</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a</w:t>
      </w:r>
      <w:r>
        <w:rPr>
          <w:rFonts w:ascii="Times New Roman" w:eastAsia="Times New Roman" w:hAnsi="Times New Roman" w:cs="Times New Roman"/>
          <w:i/>
          <w:lang w:val="es-ES_tradnl"/>
        </w:rPr>
        <w:t xml:space="preserve"> 1</w:t>
      </w:r>
      <w:r w:rsidRPr="0084082B">
        <w:rPr>
          <w:rFonts w:ascii="Times New Roman" w:eastAsia="Times New Roman" w:hAnsi="Times New Roman" w:cs="Times New Roman"/>
          <w:i/>
          <w:lang w:val="es-ES_tradnl"/>
        </w:rPr>
        <w:t>.—</w:t>
      </w:r>
      <w:r w:rsidRPr="0084082B">
        <w:rPr>
          <w:rFonts w:ascii="Times New Roman" w:eastAsia="Times New Roman" w:hAnsi="Times New Roman" w:cs="Times New Roman"/>
          <w:i/>
          <w:spacing w:val="1"/>
          <w:lang w:val="es-ES_tradnl"/>
        </w:rPr>
        <w:t xml:space="preserve"> </w:t>
      </w:r>
      <w:r w:rsidR="00193771">
        <w:rPr>
          <w:rFonts w:ascii="Times New Roman" w:hAnsi="Times New Roman" w:cs="Times New Roman"/>
          <w:i/>
          <w:iCs/>
          <w:spacing w:val="-3"/>
          <w:lang w:val="es-ES_tradnl"/>
        </w:rPr>
        <w:t>E</w:t>
      </w:r>
      <w:r w:rsidR="00193771">
        <w:rPr>
          <w:rFonts w:ascii="Times New Roman" w:hAnsi="Times New Roman" w:cs="Times New Roman"/>
          <w:i/>
          <w:iCs/>
          <w:lang w:val="es-ES_tradnl"/>
        </w:rPr>
        <w:t>s</w:t>
      </w:r>
      <w:r w:rsidR="00193771">
        <w:rPr>
          <w:rFonts w:ascii="Times New Roman" w:hAnsi="Times New Roman" w:cs="Times New Roman"/>
          <w:i/>
          <w:iCs/>
          <w:spacing w:val="1"/>
          <w:lang w:val="es-ES_tradnl"/>
        </w:rPr>
        <w:t>t</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s PQ</w:t>
      </w:r>
      <w:r w:rsidR="00193771">
        <w:rPr>
          <w:rFonts w:ascii="Times New Roman" w:hAnsi="Times New Roman" w:cs="Times New Roman"/>
          <w:i/>
          <w:iCs/>
          <w:spacing w:val="-1"/>
          <w:lang w:val="es-ES_tradnl"/>
        </w:rPr>
        <w:t xml:space="preserve"> </w:t>
      </w:r>
      <w:r w:rsidR="00193771">
        <w:rPr>
          <w:rFonts w:ascii="Times New Roman" w:hAnsi="Times New Roman" w:cs="Times New Roman"/>
          <w:i/>
          <w:iCs/>
          <w:lang w:val="es-ES_tradnl"/>
        </w:rPr>
        <w:t>e</w:t>
      </w:r>
      <w:r w:rsidR="00193771">
        <w:rPr>
          <w:rFonts w:ascii="Times New Roman" w:hAnsi="Times New Roman" w:cs="Times New Roman"/>
          <w:i/>
          <w:iCs/>
          <w:spacing w:val="-2"/>
          <w:lang w:val="es-ES_tradnl"/>
        </w:rPr>
        <w:t>s</w:t>
      </w:r>
      <w:r w:rsidR="00193771">
        <w:rPr>
          <w:rFonts w:ascii="Times New Roman" w:hAnsi="Times New Roman" w:cs="Times New Roman"/>
          <w:i/>
          <w:iCs/>
          <w:spacing w:val="1"/>
          <w:lang w:val="es-ES_tradnl"/>
        </w:rPr>
        <w:t>t</w:t>
      </w:r>
      <w:r w:rsidR="00193771">
        <w:rPr>
          <w:rFonts w:ascii="Times New Roman" w:hAnsi="Times New Roman" w:cs="Times New Roman"/>
          <w:i/>
          <w:iCs/>
          <w:lang w:val="es-ES_tradnl"/>
        </w:rPr>
        <w:t>án</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en</w:t>
      </w:r>
      <w:r w:rsidR="00193771">
        <w:rPr>
          <w:rFonts w:ascii="Times New Roman" w:hAnsi="Times New Roman" w:cs="Times New Roman"/>
          <w:i/>
          <w:iCs/>
          <w:spacing w:val="-2"/>
          <w:lang w:val="es-ES_tradnl"/>
        </w:rPr>
        <w:t>u</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e</w:t>
      </w:r>
      <w:r w:rsidR="00193771">
        <w:rPr>
          <w:rFonts w:ascii="Times New Roman" w:hAnsi="Times New Roman" w:cs="Times New Roman"/>
          <w:i/>
          <w:iCs/>
          <w:spacing w:val="1"/>
          <w:lang w:val="es-ES_tradnl"/>
        </w:rPr>
        <w:t>r</w:t>
      </w:r>
      <w:r w:rsidR="00193771">
        <w:rPr>
          <w:rFonts w:ascii="Times New Roman" w:hAnsi="Times New Roman" w:cs="Times New Roman"/>
          <w:i/>
          <w:iCs/>
          <w:lang w:val="es-ES_tradnl"/>
        </w:rPr>
        <w:t>adas</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con</w:t>
      </w:r>
      <w:r w:rsidR="00193771">
        <w:rPr>
          <w:rFonts w:ascii="Times New Roman" w:hAnsi="Times New Roman" w:cs="Times New Roman"/>
          <w:i/>
          <w:iCs/>
          <w:spacing w:val="-2"/>
          <w:lang w:val="es-ES_tradnl"/>
        </w:rPr>
        <w:t>s</w:t>
      </w:r>
      <w:r w:rsidR="00193771">
        <w:rPr>
          <w:rFonts w:ascii="Times New Roman" w:hAnsi="Times New Roman" w:cs="Times New Roman"/>
          <w:i/>
          <w:iCs/>
          <w:lang w:val="es-ES_tradnl"/>
        </w:rPr>
        <w:t>ec</w:t>
      </w:r>
      <w:r w:rsidR="00193771">
        <w:rPr>
          <w:rFonts w:ascii="Times New Roman" w:hAnsi="Times New Roman" w:cs="Times New Roman"/>
          <w:i/>
          <w:iCs/>
          <w:spacing w:val="-2"/>
          <w:lang w:val="es-ES_tradnl"/>
        </w:rPr>
        <w:t>u</w:t>
      </w:r>
      <w:r w:rsidR="00193771">
        <w:rPr>
          <w:rFonts w:ascii="Times New Roman" w:hAnsi="Times New Roman" w:cs="Times New Roman"/>
          <w:i/>
          <w:iCs/>
          <w:spacing w:val="1"/>
          <w:lang w:val="es-ES_tradnl"/>
        </w:rPr>
        <w:t>ti</w:t>
      </w:r>
      <w:r w:rsidR="00193771">
        <w:rPr>
          <w:rFonts w:ascii="Times New Roman" w:hAnsi="Times New Roman" w:cs="Times New Roman"/>
          <w:i/>
          <w:iCs/>
          <w:spacing w:val="-2"/>
          <w:lang w:val="es-ES_tradnl"/>
        </w:rPr>
        <w:t>v</w:t>
      </w:r>
      <w:r w:rsidR="00193771">
        <w:rPr>
          <w:rFonts w:ascii="Times New Roman" w:hAnsi="Times New Roman" w:cs="Times New Roman"/>
          <w:i/>
          <w:iCs/>
          <w:lang w:val="es-ES_tradnl"/>
        </w:rPr>
        <w:t>a</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en</w:t>
      </w:r>
      <w:r w:rsidR="00193771">
        <w:rPr>
          <w:rFonts w:ascii="Times New Roman" w:hAnsi="Times New Roman" w:cs="Times New Roman"/>
          <w:i/>
          <w:iCs/>
          <w:spacing w:val="-1"/>
          <w:lang w:val="es-ES_tradnl"/>
        </w:rPr>
        <w:t>t</w:t>
      </w:r>
      <w:r w:rsidR="00193771">
        <w:rPr>
          <w:rFonts w:ascii="Times New Roman" w:hAnsi="Times New Roman" w:cs="Times New Roman"/>
          <w:i/>
          <w:iCs/>
          <w:lang w:val="es-ES_tradnl"/>
        </w:rPr>
        <w:t>e</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 xml:space="preserve">por </w:t>
      </w:r>
      <w:r w:rsidR="00193771">
        <w:rPr>
          <w:rFonts w:ascii="Times New Roman" w:hAnsi="Times New Roman" w:cs="Times New Roman"/>
          <w:i/>
          <w:iCs/>
          <w:spacing w:val="1"/>
          <w:lang w:val="es-ES_tradnl"/>
        </w:rPr>
        <w:t>r</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zon</w:t>
      </w:r>
      <w:r w:rsidR="00193771">
        <w:rPr>
          <w:rFonts w:ascii="Times New Roman" w:hAnsi="Times New Roman" w:cs="Times New Roman"/>
          <w:i/>
          <w:iCs/>
          <w:spacing w:val="-2"/>
          <w:lang w:val="es-ES_tradnl"/>
        </w:rPr>
        <w:t>e</w:t>
      </w:r>
      <w:r w:rsidR="00193771">
        <w:rPr>
          <w:rFonts w:ascii="Times New Roman" w:hAnsi="Times New Roman" w:cs="Times New Roman"/>
          <w:i/>
          <w:iCs/>
          <w:lang w:val="es-ES_tradnl"/>
        </w:rPr>
        <w:t>s de</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2"/>
          <w:lang w:val="es-ES_tradnl"/>
        </w:rPr>
        <w:t>c</w:t>
      </w:r>
      <w:r w:rsidR="00193771">
        <w:rPr>
          <w:rFonts w:ascii="Times New Roman" w:hAnsi="Times New Roman" w:cs="Times New Roman"/>
          <w:i/>
          <w:iCs/>
          <w:lang w:val="es-ES_tradnl"/>
        </w:rPr>
        <w:t>o</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od</w:t>
      </w:r>
      <w:r w:rsidR="00193771">
        <w:rPr>
          <w:rFonts w:ascii="Times New Roman" w:hAnsi="Times New Roman" w:cs="Times New Roman"/>
          <w:i/>
          <w:iCs/>
          <w:spacing w:val="1"/>
          <w:lang w:val="es-ES_tradnl"/>
        </w:rPr>
        <w:t>i</w:t>
      </w:r>
      <w:r w:rsidR="00193771">
        <w:rPr>
          <w:rFonts w:ascii="Times New Roman" w:hAnsi="Times New Roman" w:cs="Times New Roman"/>
          <w:i/>
          <w:iCs/>
          <w:spacing w:val="-2"/>
          <w:lang w:val="es-ES_tradnl"/>
        </w:rPr>
        <w:t>d</w:t>
      </w:r>
      <w:r w:rsidR="00193771">
        <w:rPr>
          <w:rFonts w:ascii="Times New Roman" w:hAnsi="Times New Roman" w:cs="Times New Roman"/>
          <w:i/>
          <w:iCs/>
          <w:lang w:val="es-ES_tradnl"/>
        </w:rPr>
        <w:t>ad.</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Es po</w:t>
      </w:r>
      <w:r w:rsidR="00193771">
        <w:rPr>
          <w:rFonts w:ascii="Times New Roman" w:hAnsi="Times New Roman" w:cs="Times New Roman"/>
          <w:i/>
          <w:iCs/>
          <w:spacing w:val="-2"/>
          <w:lang w:val="es-ES_tradnl"/>
        </w:rPr>
        <w:t>s</w:t>
      </w:r>
      <w:r w:rsidR="00193771">
        <w:rPr>
          <w:rFonts w:ascii="Times New Roman" w:hAnsi="Times New Roman" w:cs="Times New Roman"/>
          <w:i/>
          <w:iCs/>
          <w:spacing w:val="1"/>
          <w:lang w:val="es-ES_tradnl"/>
        </w:rPr>
        <w:t>i</w:t>
      </w:r>
      <w:r w:rsidR="00193771">
        <w:rPr>
          <w:rFonts w:ascii="Times New Roman" w:hAnsi="Times New Roman" w:cs="Times New Roman"/>
          <w:i/>
          <w:iCs/>
          <w:lang w:val="es-ES_tradnl"/>
        </w:rPr>
        <w:t>b</w:t>
      </w:r>
      <w:r w:rsidR="00193771">
        <w:rPr>
          <w:rFonts w:ascii="Times New Roman" w:hAnsi="Times New Roman" w:cs="Times New Roman"/>
          <w:i/>
          <w:iCs/>
          <w:spacing w:val="-1"/>
          <w:lang w:val="es-ES_tradnl"/>
        </w:rPr>
        <w:t>l</w:t>
      </w:r>
      <w:r w:rsidR="00193771">
        <w:rPr>
          <w:rFonts w:ascii="Times New Roman" w:hAnsi="Times New Roman" w:cs="Times New Roman"/>
          <w:i/>
          <w:iCs/>
          <w:lang w:val="es-ES_tradnl"/>
        </w:rPr>
        <w:t>e que</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2"/>
          <w:lang w:val="es-ES_tradnl"/>
        </w:rPr>
        <w:t>o</w:t>
      </w:r>
      <w:r w:rsidR="00193771">
        <w:rPr>
          <w:rFonts w:ascii="Times New Roman" w:hAnsi="Times New Roman" w:cs="Times New Roman"/>
          <w:i/>
          <w:iCs/>
          <w:lang w:val="es-ES_tradnl"/>
        </w:rPr>
        <w:t>rd</w:t>
      </w:r>
      <w:r w:rsidR="00193771">
        <w:rPr>
          <w:rFonts w:ascii="Times New Roman" w:hAnsi="Times New Roman" w:cs="Times New Roman"/>
          <w:i/>
          <w:iCs/>
          <w:spacing w:val="1"/>
          <w:lang w:val="es-ES_tradnl"/>
        </w:rPr>
        <w:t>e</w:t>
      </w:r>
      <w:r w:rsidR="00193771">
        <w:rPr>
          <w:rFonts w:ascii="Times New Roman" w:hAnsi="Times New Roman" w:cs="Times New Roman"/>
          <w:i/>
          <w:iCs/>
          <w:lang w:val="es-ES_tradnl"/>
        </w:rPr>
        <w:t>n</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en</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que ap</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r</w:t>
      </w:r>
      <w:r w:rsidR="00193771">
        <w:rPr>
          <w:rFonts w:ascii="Times New Roman" w:hAnsi="Times New Roman" w:cs="Times New Roman"/>
          <w:i/>
          <w:iCs/>
          <w:spacing w:val="1"/>
          <w:lang w:val="es-ES_tradnl"/>
        </w:rPr>
        <w:t>e</w:t>
      </w:r>
      <w:r w:rsidR="00193771">
        <w:rPr>
          <w:rFonts w:ascii="Times New Roman" w:hAnsi="Times New Roman" w:cs="Times New Roman"/>
          <w:i/>
          <w:iCs/>
          <w:lang w:val="es-ES_tradnl"/>
        </w:rPr>
        <w:t>c</w:t>
      </w:r>
      <w:r w:rsidR="00193771">
        <w:rPr>
          <w:rFonts w:ascii="Times New Roman" w:hAnsi="Times New Roman" w:cs="Times New Roman"/>
          <w:i/>
          <w:iCs/>
          <w:spacing w:val="-2"/>
          <w:lang w:val="es-ES_tradnl"/>
        </w:rPr>
        <w:t>e</w:t>
      </w:r>
      <w:r w:rsidR="00193771">
        <w:rPr>
          <w:rFonts w:ascii="Times New Roman" w:hAnsi="Times New Roman" w:cs="Times New Roman"/>
          <w:i/>
          <w:iCs/>
          <w:lang w:val="es-ES_tradnl"/>
        </w:rPr>
        <w:t>n v</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r</w:t>
      </w:r>
      <w:r w:rsidR="00193771">
        <w:rPr>
          <w:rFonts w:ascii="Times New Roman" w:hAnsi="Times New Roman" w:cs="Times New Roman"/>
          <w:i/>
          <w:iCs/>
          <w:spacing w:val="1"/>
          <w:lang w:val="es-ES_tradnl"/>
        </w:rPr>
        <w:t>í</w:t>
      </w:r>
      <w:r w:rsidR="00193771">
        <w:rPr>
          <w:rFonts w:ascii="Times New Roman" w:hAnsi="Times New Roman" w:cs="Times New Roman"/>
          <w:i/>
          <w:iCs/>
          <w:lang w:val="es-ES_tradnl"/>
        </w:rPr>
        <w:t>e</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r</w:t>
      </w:r>
      <w:r w:rsidR="00193771">
        <w:rPr>
          <w:rFonts w:ascii="Times New Roman" w:hAnsi="Times New Roman" w:cs="Times New Roman"/>
          <w:i/>
          <w:iCs/>
          <w:spacing w:val="1"/>
          <w:lang w:val="es-ES_tradnl"/>
        </w:rPr>
        <w:t>e</w:t>
      </w:r>
      <w:r w:rsidR="00193771">
        <w:rPr>
          <w:rFonts w:ascii="Times New Roman" w:hAnsi="Times New Roman" w:cs="Times New Roman"/>
          <w:i/>
          <w:iCs/>
          <w:spacing w:val="-2"/>
          <w:lang w:val="es-ES_tradnl"/>
        </w:rPr>
        <w:t>s</w:t>
      </w:r>
      <w:r w:rsidR="00193771">
        <w:rPr>
          <w:rFonts w:ascii="Times New Roman" w:hAnsi="Times New Roman" w:cs="Times New Roman"/>
          <w:i/>
          <w:iCs/>
          <w:lang w:val="es-ES_tradnl"/>
        </w:rPr>
        <w:t>pe</w:t>
      </w:r>
      <w:r w:rsidR="00193771">
        <w:rPr>
          <w:rFonts w:ascii="Times New Roman" w:hAnsi="Times New Roman" w:cs="Times New Roman"/>
          <w:i/>
          <w:iCs/>
          <w:spacing w:val="-2"/>
          <w:lang w:val="es-ES_tradnl"/>
        </w:rPr>
        <w:t>c</w:t>
      </w:r>
      <w:r w:rsidR="00193771">
        <w:rPr>
          <w:rFonts w:ascii="Times New Roman" w:hAnsi="Times New Roman" w:cs="Times New Roman"/>
          <w:i/>
          <w:iCs/>
          <w:spacing w:val="-1"/>
          <w:lang w:val="es-ES_tradnl"/>
        </w:rPr>
        <w:t>t</w:t>
      </w:r>
      <w:r w:rsidR="00193771">
        <w:rPr>
          <w:rFonts w:ascii="Times New Roman" w:hAnsi="Times New Roman" w:cs="Times New Roman"/>
          <w:i/>
          <w:iCs/>
          <w:lang w:val="es-ES_tradnl"/>
        </w:rPr>
        <w:t xml:space="preserve">o </w:t>
      </w:r>
      <w:r w:rsidR="00193771">
        <w:rPr>
          <w:rFonts w:ascii="Times New Roman" w:hAnsi="Times New Roman" w:cs="Times New Roman"/>
          <w:i/>
          <w:iCs/>
          <w:spacing w:val="5"/>
          <w:lang w:val="es-ES_tradnl"/>
        </w:rPr>
        <w:t>a</w:t>
      </w:r>
      <w:r w:rsidR="00193771">
        <w:rPr>
          <w:rFonts w:ascii="Times New Roman" w:hAnsi="Times New Roman" w:cs="Times New Roman"/>
          <w:i/>
          <w:iCs/>
          <w:lang w:val="es-ES_tradnl"/>
        </w:rPr>
        <w:t>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lang w:val="es-ES_tradnl"/>
        </w:rPr>
        <w:t>de</w:t>
      </w:r>
      <w:r w:rsidR="00193771">
        <w:rPr>
          <w:rFonts w:ascii="Times New Roman" w:hAnsi="Times New Roman" w:cs="Times New Roman"/>
          <w:i/>
          <w:iCs/>
          <w:spacing w:val="-2"/>
          <w:lang w:val="es-ES_tradnl"/>
        </w:rPr>
        <w:t xml:space="preserve"> </w:t>
      </w:r>
      <w:r w:rsidR="00193771">
        <w:rPr>
          <w:rFonts w:ascii="Times New Roman" w:hAnsi="Times New Roman" w:cs="Times New Roman"/>
          <w:i/>
          <w:iCs/>
          <w:spacing w:val="1"/>
          <w:lang w:val="es-ES_tradnl"/>
        </w:rPr>
        <w:t>l</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 xml:space="preserve">s PQ que </w:t>
      </w:r>
      <w:r w:rsidR="00193771">
        <w:rPr>
          <w:rFonts w:ascii="Times New Roman" w:hAnsi="Times New Roman" w:cs="Times New Roman"/>
          <w:i/>
          <w:iCs/>
          <w:spacing w:val="-1"/>
          <w:lang w:val="es-ES_tradnl"/>
        </w:rPr>
        <w:t>f</w:t>
      </w:r>
      <w:r w:rsidR="00193771">
        <w:rPr>
          <w:rFonts w:ascii="Times New Roman" w:hAnsi="Times New Roman" w:cs="Times New Roman"/>
          <w:i/>
          <w:iCs/>
          <w:spacing w:val="1"/>
          <w:lang w:val="es-ES_tradnl"/>
        </w:rPr>
        <w:t>i</w:t>
      </w:r>
      <w:r w:rsidR="00193771">
        <w:rPr>
          <w:rFonts w:ascii="Times New Roman" w:hAnsi="Times New Roman" w:cs="Times New Roman"/>
          <w:i/>
          <w:iCs/>
          <w:lang w:val="es-ES_tradnl"/>
        </w:rPr>
        <w:t>gu</w:t>
      </w:r>
      <w:r w:rsidR="00193771">
        <w:rPr>
          <w:rFonts w:ascii="Times New Roman" w:hAnsi="Times New Roman" w:cs="Times New Roman"/>
          <w:i/>
          <w:iCs/>
          <w:spacing w:val="-2"/>
          <w:lang w:val="es-ES_tradnl"/>
        </w:rPr>
        <w:t>r</w:t>
      </w:r>
      <w:r w:rsidR="00193771">
        <w:rPr>
          <w:rFonts w:ascii="Times New Roman" w:hAnsi="Times New Roman" w:cs="Times New Roman"/>
          <w:i/>
          <w:iCs/>
          <w:lang w:val="es-ES_tradnl"/>
        </w:rPr>
        <w:t>an en</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a</w:t>
      </w:r>
      <w:r w:rsidR="00193771">
        <w:rPr>
          <w:rFonts w:ascii="Times New Roman" w:hAnsi="Times New Roman" w:cs="Times New Roman"/>
          <w:i/>
          <w:iCs/>
          <w:spacing w:val="-2"/>
          <w:lang w:val="es-ES_tradnl"/>
        </w:rPr>
        <w:t>r</w:t>
      </w:r>
      <w:r w:rsidR="00193771">
        <w:rPr>
          <w:rFonts w:ascii="Times New Roman" w:hAnsi="Times New Roman" w:cs="Times New Roman"/>
          <w:i/>
          <w:iCs/>
          <w:lang w:val="es-ES_tradnl"/>
        </w:rPr>
        <w:t>co en línea d</w:t>
      </w:r>
      <w:r w:rsidR="00193771">
        <w:rPr>
          <w:rFonts w:ascii="Times New Roman" w:hAnsi="Times New Roman" w:cs="Times New Roman"/>
          <w:i/>
          <w:iCs/>
          <w:spacing w:val="-2"/>
          <w:lang w:val="es-ES_tradnl"/>
        </w:rPr>
        <w:t>e</w:t>
      </w:r>
      <w:r w:rsidR="00193771">
        <w:rPr>
          <w:rFonts w:ascii="Times New Roman" w:hAnsi="Times New Roman" w:cs="Times New Roman"/>
          <w:i/>
          <w:iCs/>
          <w:lang w:val="es-ES_tradnl"/>
        </w:rPr>
        <w:t>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1"/>
          <w:lang w:val="es-ES_tradnl"/>
        </w:rPr>
        <w:t>C</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 xml:space="preserve">A </w:t>
      </w:r>
      <w:r w:rsidR="00193771">
        <w:rPr>
          <w:rFonts w:ascii="Times New Roman" w:hAnsi="Times New Roman" w:cs="Times New Roman"/>
          <w:i/>
          <w:iCs/>
          <w:spacing w:val="-3"/>
          <w:lang w:val="es-ES_tradnl"/>
        </w:rPr>
        <w:t>d</w:t>
      </w:r>
      <w:r w:rsidR="00193771">
        <w:rPr>
          <w:rFonts w:ascii="Times New Roman" w:hAnsi="Times New Roman" w:cs="Times New Roman"/>
          <w:i/>
          <w:iCs/>
          <w:lang w:val="es-ES_tradnl"/>
        </w:rPr>
        <w:t>el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1"/>
          <w:lang w:val="es-ES_tradnl"/>
        </w:rPr>
        <w:t>U</w:t>
      </w:r>
      <w:r w:rsidR="00193771">
        <w:rPr>
          <w:rFonts w:ascii="Times New Roman" w:hAnsi="Times New Roman" w:cs="Times New Roman"/>
          <w:i/>
          <w:iCs/>
          <w:lang w:val="es-ES_tradnl"/>
        </w:rPr>
        <w:t>S</w:t>
      </w:r>
      <w:r w:rsidR="00193771">
        <w:rPr>
          <w:rFonts w:ascii="Times New Roman" w:hAnsi="Times New Roman" w:cs="Times New Roman"/>
          <w:i/>
          <w:iCs/>
          <w:spacing w:val="-1"/>
          <w:lang w:val="es-ES_tradnl"/>
        </w:rPr>
        <w:t>O</w:t>
      </w:r>
      <w:r w:rsidR="00193771">
        <w:rPr>
          <w:rFonts w:ascii="Times New Roman" w:hAnsi="Times New Roman" w:cs="Times New Roman"/>
          <w:i/>
          <w:iCs/>
          <w:lang w:val="es-ES_tradnl"/>
        </w:rPr>
        <w:t>AP o en la tabla de PQ</w:t>
      </w:r>
      <w:r w:rsidRPr="0084082B">
        <w:rPr>
          <w:rFonts w:ascii="Times New Roman" w:eastAsia="Times New Roman" w:hAnsi="Times New Roman" w:cs="Times New Roman"/>
          <w:i/>
          <w:lang w:val="es-ES_tradnl"/>
        </w:rPr>
        <w:t>.</w:t>
      </w:r>
    </w:p>
    <w:p w:rsidR="00542C28" w:rsidRDefault="00542C28" w:rsidP="00542C28">
      <w:pPr>
        <w:widowControl w:val="0"/>
        <w:spacing w:after="0" w:line="240" w:lineRule="auto"/>
        <w:ind w:right="-20"/>
        <w:rPr>
          <w:rFonts w:ascii="Times New Roman" w:eastAsia="Times New Roman" w:hAnsi="Times New Roman" w:cs="Times New Roman"/>
          <w:i/>
          <w:lang w:val="es-ES_tradnl"/>
        </w:rPr>
      </w:pPr>
    </w:p>
    <w:p w:rsidR="008677E3" w:rsidRPr="00193771" w:rsidRDefault="00542C28" w:rsidP="00193771">
      <w:pPr>
        <w:pStyle w:val="Sinespaciado"/>
        <w:rPr>
          <w:rFonts w:asciiTheme="majorBidi" w:hAnsiTheme="majorBidi" w:cstheme="majorBidi"/>
          <w:i/>
          <w:lang w:val="es-ES_tradnl"/>
        </w:rPr>
      </w:pPr>
      <w:r>
        <w:rPr>
          <w:rFonts w:ascii="Times New Roman" w:eastAsia="Times New Roman" w:hAnsi="Times New Roman" w:cs="Times New Roman"/>
          <w:i/>
          <w:lang w:val="es-ES_tradnl"/>
        </w:rPr>
        <w:t xml:space="preserve">Nota 2. ― </w:t>
      </w:r>
      <w:r w:rsidR="00193771">
        <w:rPr>
          <w:rFonts w:ascii="Times New Roman" w:hAnsi="Times New Roman" w:cs="Times New Roman"/>
          <w:i/>
          <w:iCs/>
          <w:lang w:val="es-ES_tradnl"/>
        </w:rPr>
        <w:t>Las PQ en la</w:t>
      </w:r>
      <w:r w:rsidR="001C26E8">
        <w:rPr>
          <w:rFonts w:ascii="Times New Roman" w:hAnsi="Times New Roman" w:cs="Times New Roman"/>
          <w:i/>
          <w:iCs/>
          <w:lang w:val="es-ES_tradnl"/>
        </w:rPr>
        <w:t>s</w:t>
      </w:r>
      <w:r w:rsidR="00193771">
        <w:rPr>
          <w:rFonts w:ascii="Times New Roman" w:hAnsi="Times New Roman" w:cs="Times New Roman"/>
          <w:i/>
          <w:iCs/>
          <w:lang w:val="es-ES_tradnl"/>
        </w:rPr>
        <w:t xml:space="preserve"> </w:t>
      </w:r>
      <w:r w:rsidR="00193771">
        <w:rPr>
          <w:rFonts w:ascii="Times New Roman" w:hAnsi="Times New Roman" w:cs="Times New Roman"/>
          <w:i/>
          <w:iCs/>
          <w:shd w:val="clear" w:color="auto" w:fill="D9D9D9"/>
          <w:lang w:val="es-ES_tradnl"/>
        </w:rPr>
        <w:t>filas sombreadas</w:t>
      </w:r>
      <w:r w:rsidR="00193771">
        <w:rPr>
          <w:rFonts w:ascii="Times New Roman" w:hAnsi="Times New Roman" w:cs="Times New Roman"/>
          <w:i/>
          <w:iCs/>
          <w:lang w:val="es-ES_tradnl"/>
        </w:rPr>
        <w:t xml:space="preserve"> requieren una actividad </w:t>
      </w:r>
      <w:r w:rsidR="00193771">
        <w:rPr>
          <w:rFonts w:ascii="Times New Roman" w:hAnsi="Times New Roman" w:cs="Times New Roman"/>
          <w:lang w:val="es-ES_tradnl"/>
        </w:rPr>
        <w:t xml:space="preserve">in situ. </w:t>
      </w:r>
      <w:r w:rsidR="00193771">
        <w:rPr>
          <w:rFonts w:ascii="Times New Roman" w:hAnsi="Times New Roman" w:cs="Times New Roman"/>
          <w:i/>
          <w:iCs/>
          <w:lang w:val="es-ES_tradnl"/>
        </w:rPr>
        <w:t>Las PQ restantes no requieren una actividad</w:t>
      </w:r>
      <w:r w:rsidR="00193771">
        <w:rPr>
          <w:rFonts w:ascii="Times New Roman" w:hAnsi="Times New Roman" w:cs="Times New Roman"/>
          <w:lang w:val="es-ES_tradnl"/>
        </w:rPr>
        <w:t xml:space="preserve"> in situ </w:t>
      </w:r>
      <w:r w:rsidR="00193771">
        <w:rPr>
          <w:rFonts w:ascii="Times New Roman" w:hAnsi="Times New Roman" w:cs="Times New Roman"/>
          <w:i/>
          <w:iCs/>
          <w:lang w:val="es-ES_tradnl"/>
        </w:rPr>
        <w:t>en la mayoría de los casos.</w:t>
      </w:r>
    </w:p>
    <w:p w:rsidR="00AE6CE1" w:rsidRPr="00193771" w:rsidRDefault="00AE6CE1" w:rsidP="00AE6CE1">
      <w:pPr>
        <w:pStyle w:val="Sinespaciado"/>
        <w:rPr>
          <w:rFonts w:asciiTheme="majorBidi" w:hAnsiTheme="majorBidi" w:cstheme="majorBidi"/>
          <w:lang w:val="es-ES_tradnl"/>
        </w:rPr>
      </w:pPr>
    </w:p>
    <w:tbl>
      <w:tblPr>
        <w:tblStyle w:val="Tablaconcuadrcula"/>
        <w:tblW w:w="5000" w:type="pct"/>
        <w:tblLook w:val="04A0" w:firstRow="1" w:lastRow="0" w:firstColumn="1" w:lastColumn="0" w:noHBand="0" w:noVBand="1"/>
      </w:tblPr>
      <w:tblGrid>
        <w:gridCol w:w="1002"/>
        <w:gridCol w:w="1033"/>
        <w:gridCol w:w="791"/>
        <w:gridCol w:w="1023"/>
        <w:gridCol w:w="950"/>
        <w:gridCol w:w="1121"/>
        <w:gridCol w:w="1133"/>
        <w:gridCol w:w="7054"/>
      </w:tblGrid>
      <w:tr w:rsidR="00AB2821" w:rsidRPr="00AE6CE1" w:rsidTr="00AB2821">
        <w:trPr>
          <w:cantSplit/>
          <w:trHeight w:val="388"/>
          <w:tblHeader/>
        </w:trPr>
        <w:tc>
          <w:tcPr>
            <w:tcW w:w="390" w:type="pct"/>
            <w:vMerge w:val="restart"/>
            <w:vAlign w:val="center"/>
          </w:tcPr>
          <w:p w:rsidR="00AB2821" w:rsidRPr="00AE6CE1" w:rsidRDefault="00AB2821" w:rsidP="00542C28">
            <w:pPr>
              <w:pStyle w:val="Sinespaciado"/>
              <w:jc w:val="center"/>
              <w:rPr>
                <w:rFonts w:asciiTheme="majorBidi" w:hAnsiTheme="majorBidi" w:cstheme="majorBidi"/>
                <w:lang w:val="en-GB"/>
              </w:rPr>
            </w:pPr>
            <w:r w:rsidRPr="00542C28">
              <w:rPr>
                <w:rFonts w:asciiTheme="majorBidi" w:hAnsiTheme="majorBidi" w:cstheme="majorBidi"/>
                <w:sz w:val="18"/>
                <w:szCs w:val="18"/>
                <w:lang w:val="en-GB"/>
              </w:rPr>
              <w:t xml:space="preserve">PQ </w:t>
            </w:r>
            <w:r w:rsidR="00542C28" w:rsidRPr="00542C28">
              <w:rPr>
                <w:rFonts w:asciiTheme="majorBidi" w:hAnsiTheme="majorBidi" w:cstheme="majorBidi"/>
                <w:sz w:val="18"/>
                <w:szCs w:val="18"/>
                <w:lang w:val="en-GB"/>
              </w:rPr>
              <w:t>núm</w:t>
            </w:r>
            <w:r w:rsidRPr="00AE6CE1">
              <w:rPr>
                <w:rFonts w:asciiTheme="majorBidi" w:hAnsiTheme="majorBidi" w:cstheme="majorBidi"/>
                <w:lang w:val="en-GB"/>
              </w:rPr>
              <w:t>.</w:t>
            </w:r>
          </w:p>
          <w:p w:rsidR="00AB2821" w:rsidRPr="00AE6CE1" w:rsidRDefault="00101508" w:rsidP="00542C28">
            <w:pPr>
              <w:pStyle w:val="Sinespaciado"/>
              <w:jc w:val="center"/>
              <w:rPr>
                <w:rFonts w:asciiTheme="majorBidi" w:hAnsiTheme="majorBidi" w:cstheme="majorBidi"/>
                <w:lang w:val="en-GB"/>
              </w:rPr>
            </w:pPr>
            <w:r>
              <w:rPr>
                <w:rFonts w:asciiTheme="majorBidi" w:hAnsiTheme="majorBidi" w:cstheme="majorBidi"/>
                <w:lang w:val="en-GB"/>
              </w:rPr>
              <w:t>(</w:t>
            </w:r>
            <w:r w:rsidR="00542C28" w:rsidRPr="00542C28">
              <w:rPr>
                <w:rFonts w:asciiTheme="majorBidi" w:hAnsiTheme="majorBidi" w:cstheme="majorBidi"/>
                <w:sz w:val="18"/>
                <w:szCs w:val="18"/>
                <w:lang w:val="en-GB"/>
              </w:rPr>
              <w:t>version de</w:t>
            </w:r>
            <w:r w:rsidRPr="00542C28">
              <w:rPr>
                <w:rFonts w:asciiTheme="majorBidi" w:hAnsiTheme="majorBidi" w:cstheme="majorBidi"/>
                <w:sz w:val="18"/>
                <w:szCs w:val="18"/>
                <w:lang w:val="en-GB"/>
              </w:rPr>
              <w:t xml:space="preserve"> 201</w:t>
            </w:r>
            <w:r w:rsidR="00C6436B" w:rsidRPr="00542C28">
              <w:rPr>
                <w:rFonts w:asciiTheme="majorBidi" w:hAnsiTheme="majorBidi" w:cstheme="majorBidi"/>
                <w:sz w:val="18"/>
                <w:szCs w:val="18"/>
                <w:lang w:val="en-GB"/>
              </w:rPr>
              <w:t>4</w:t>
            </w:r>
            <w:r>
              <w:rPr>
                <w:rFonts w:asciiTheme="majorBidi" w:hAnsiTheme="majorBidi" w:cstheme="majorBidi"/>
                <w:lang w:val="en-GB"/>
              </w:rPr>
              <w:t>)</w:t>
            </w:r>
          </w:p>
        </w:tc>
        <w:tc>
          <w:tcPr>
            <w:tcW w:w="401" w:type="pct"/>
            <w:vMerge w:val="restart"/>
            <w:vAlign w:val="center"/>
          </w:tcPr>
          <w:p w:rsidR="00AB2821" w:rsidRPr="00AE6CE1" w:rsidRDefault="00AB2821" w:rsidP="00542C28">
            <w:pPr>
              <w:pStyle w:val="Sinespaciado"/>
              <w:jc w:val="center"/>
              <w:rPr>
                <w:rFonts w:asciiTheme="majorBidi" w:hAnsiTheme="majorBidi" w:cstheme="majorBidi"/>
                <w:lang w:val="en-GB"/>
              </w:rPr>
            </w:pPr>
            <w:r w:rsidRPr="00542C28">
              <w:rPr>
                <w:rFonts w:asciiTheme="majorBidi" w:hAnsiTheme="majorBidi" w:cstheme="majorBidi"/>
                <w:sz w:val="18"/>
                <w:szCs w:val="18"/>
                <w:lang w:val="en-GB"/>
              </w:rPr>
              <w:t xml:space="preserve">PQ </w:t>
            </w:r>
            <w:r w:rsidR="00542C28" w:rsidRPr="00542C28">
              <w:rPr>
                <w:rFonts w:asciiTheme="majorBidi" w:hAnsiTheme="majorBidi" w:cstheme="majorBidi"/>
                <w:sz w:val="18"/>
                <w:szCs w:val="18"/>
                <w:lang w:val="en-GB"/>
              </w:rPr>
              <w:t>núm</w:t>
            </w:r>
            <w:r w:rsidRPr="00AE6CE1">
              <w:rPr>
                <w:rFonts w:asciiTheme="majorBidi" w:hAnsiTheme="majorBidi" w:cstheme="majorBidi"/>
                <w:lang w:val="en-GB"/>
              </w:rPr>
              <w:t>.</w:t>
            </w:r>
          </w:p>
          <w:p w:rsidR="00AB2821" w:rsidRPr="00AE6CE1" w:rsidRDefault="00AB2821" w:rsidP="00542C28">
            <w:pPr>
              <w:pStyle w:val="Sinespaciado"/>
              <w:jc w:val="center"/>
              <w:rPr>
                <w:rFonts w:asciiTheme="majorBidi" w:hAnsiTheme="majorBidi" w:cstheme="majorBidi"/>
                <w:lang w:val="en-GB"/>
              </w:rPr>
            </w:pPr>
            <w:r w:rsidRPr="00276BD7">
              <w:rPr>
                <w:rFonts w:asciiTheme="majorBidi" w:hAnsiTheme="majorBidi" w:cstheme="majorBidi"/>
                <w:sz w:val="18"/>
                <w:szCs w:val="18"/>
                <w:lang w:val="en-GB"/>
              </w:rPr>
              <w:t>(</w:t>
            </w:r>
            <w:r w:rsidR="00542C28">
              <w:rPr>
                <w:rFonts w:asciiTheme="majorBidi" w:hAnsiTheme="majorBidi" w:cstheme="majorBidi"/>
                <w:sz w:val="18"/>
                <w:szCs w:val="18"/>
                <w:lang w:val="en-GB"/>
              </w:rPr>
              <w:t>versión de</w:t>
            </w:r>
            <w:r w:rsidR="00101508">
              <w:rPr>
                <w:rFonts w:asciiTheme="majorBidi" w:hAnsiTheme="majorBidi" w:cstheme="majorBidi"/>
                <w:sz w:val="18"/>
                <w:szCs w:val="18"/>
                <w:lang w:val="en-GB"/>
              </w:rPr>
              <w:t xml:space="preserve"> 2016</w:t>
            </w:r>
            <w:r w:rsidRPr="00276BD7">
              <w:rPr>
                <w:rFonts w:asciiTheme="majorBidi" w:hAnsiTheme="majorBidi" w:cstheme="majorBidi"/>
                <w:sz w:val="18"/>
                <w:szCs w:val="18"/>
                <w:lang w:val="en-GB"/>
              </w:rPr>
              <w:t>)</w:t>
            </w:r>
          </w:p>
        </w:tc>
        <w:tc>
          <w:tcPr>
            <w:tcW w:w="1653" w:type="pct"/>
            <w:gridSpan w:val="5"/>
          </w:tcPr>
          <w:p w:rsidR="00AB2821" w:rsidRPr="00AE6CE1" w:rsidRDefault="00595D5F" w:rsidP="00BA56CD">
            <w:pPr>
              <w:pStyle w:val="Sinespaciado"/>
              <w:jc w:val="center"/>
              <w:rPr>
                <w:rFonts w:asciiTheme="majorBidi" w:hAnsiTheme="majorBidi" w:cstheme="majorBidi"/>
                <w:lang w:val="en-GB"/>
              </w:rPr>
            </w:pPr>
            <w:r w:rsidRPr="00595D5F">
              <w:rPr>
                <w:rFonts w:asciiTheme="majorBidi" w:hAnsiTheme="majorBidi" w:cstheme="majorBidi"/>
                <w:lang w:val="en-GB"/>
              </w:rPr>
              <w:t>Tipo de enmienda</w:t>
            </w:r>
          </w:p>
        </w:tc>
        <w:tc>
          <w:tcPr>
            <w:tcW w:w="2555" w:type="pct"/>
            <w:vMerge w:val="restart"/>
            <w:vAlign w:val="center"/>
          </w:tcPr>
          <w:p w:rsidR="00AB2821" w:rsidRPr="00AE6CE1" w:rsidRDefault="009D3D2A" w:rsidP="00BA56CD">
            <w:pPr>
              <w:pStyle w:val="Sinespaciado"/>
              <w:jc w:val="center"/>
              <w:rPr>
                <w:rFonts w:asciiTheme="majorBidi" w:hAnsiTheme="majorBidi" w:cstheme="majorBidi"/>
                <w:lang w:val="en-GB"/>
              </w:rPr>
            </w:pPr>
            <w:r w:rsidRPr="009D3D2A">
              <w:rPr>
                <w:rFonts w:asciiTheme="majorBidi" w:hAnsiTheme="majorBidi" w:cstheme="majorBidi"/>
                <w:lang w:val="en-GB"/>
              </w:rPr>
              <w:t>Descripción de la enmienda</w:t>
            </w:r>
          </w:p>
        </w:tc>
      </w:tr>
      <w:tr w:rsidR="00AB2821" w:rsidRPr="00AE6CE1" w:rsidTr="001E6FD4">
        <w:trPr>
          <w:cantSplit/>
          <w:trHeight w:val="406"/>
          <w:tblHeader/>
        </w:trPr>
        <w:tc>
          <w:tcPr>
            <w:tcW w:w="390" w:type="pct"/>
            <w:vMerge/>
            <w:vAlign w:val="center"/>
          </w:tcPr>
          <w:p w:rsidR="00AB2821" w:rsidRPr="00AE6CE1" w:rsidRDefault="00AB2821" w:rsidP="00BA56CD">
            <w:pPr>
              <w:pStyle w:val="Sinespaciado"/>
              <w:jc w:val="center"/>
              <w:rPr>
                <w:rFonts w:asciiTheme="majorBidi" w:hAnsiTheme="majorBidi" w:cstheme="majorBidi"/>
                <w:lang w:val="en-GB"/>
              </w:rPr>
            </w:pPr>
          </w:p>
        </w:tc>
        <w:tc>
          <w:tcPr>
            <w:tcW w:w="401" w:type="pct"/>
            <w:vMerge/>
            <w:vAlign w:val="center"/>
          </w:tcPr>
          <w:p w:rsidR="00AB2821" w:rsidRPr="00AE6CE1" w:rsidRDefault="00AB2821" w:rsidP="00BA56CD">
            <w:pPr>
              <w:pStyle w:val="Sinespaciado"/>
              <w:jc w:val="center"/>
              <w:rPr>
                <w:rFonts w:asciiTheme="majorBidi" w:hAnsiTheme="majorBidi" w:cstheme="majorBidi"/>
                <w:lang w:val="en-GB"/>
              </w:rPr>
            </w:pPr>
          </w:p>
        </w:tc>
        <w:tc>
          <w:tcPr>
            <w:tcW w:w="250" w:type="pct"/>
            <w:vAlign w:val="center"/>
          </w:tcPr>
          <w:p w:rsidR="00AB2821" w:rsidRPr="00AE6CE1" w:rsidRDefault="00AB2821" w:rsidP="00595D5F">
            <w:pPr>
              <w:pStyle w:val="Sinespaciado"/>
              <w:jc w:val="center"/>
              <w:rPr>
                <w:rFonts w:asciiTheme="majorBidi" w:hAnsiTheme="majorBidi" w:cstheme="majorBidi"/>
                <w:lang w:val="en-GB"/>
              </w:rPr>
            </w:pPr>
            <w:r w:rsidRPr="00AE6CE1">
              <w:rPr>
                <w:rFonts w:asciiTheme="majorBidi" w:hAnsiTheme="majorBidi" w:cstheme="majorBidi"/>
                <w:lang w:val="en-GB"/>
              </w:rPr>
              <w:t>N</w:t>
            </w:r>
            <w:r w:rsidR="00595D5F">
              <w:rPr>
                <w:rFonts w:asciiTheme="majorBidi" w:hAnsiTheme="majorBidi" w:cstheme="majorBidi"/>
                <w:lang w:val="en-GB"/>
              </w:rPr>
              <w:t>ueva</w:t>
            </w:r>
          </w:p>
        </w:tc>
        <w:tc>
          <w:tcPr>
            <w:tcW w:w="351" w:type="pct"/>
            <w:vAlign w:val="center"/>
          </w:tcPr>
          <w:p w:rsidR="00AB2821" w:rsidRPr="00AE6CE1" w:rsidRDefault="00AB2821" w:rsidP="00595D5F">
            <w:pPr>
              <w:pStyle w:val="Sinespaciado"/>
              <w:jc w:val="center"/>
              <w:rPr>
                <w:rFonts w:asciiTheme="majorBidi" w:hAnsiTheme="majorBidi" w:cstheme="majorBidi"/>
                <w:lang w:val="en-GB"/>
              </w:rPr>
            </w:pPr>
            <w:r w:rsidRPr="00AE6CE1">
              <w:rPr>
                <w:rFonts w:asciiTheme="majorBidi" w:hAnsiTheme="majorBidi" w:cstheme="majorBidi"/>
                <w:lang w:val="en-GB"/>
              </w:rPr>
              <w:t>Revis</w:t>
            </w:r>
            <w:r w:rsidR="00595D5F">
              <w:rPr>
                <w:rFonts w:asciiTheme="majorBidi" w:hAnsiTheme="majorBidi" w:cstheme="majorBidi"/>
                <w:lang w:val="en-GB"/>
              </w:rPr>
              <w:t>ada</w:t>
            </w:r>
          </w:p>
        </w:tc>
        <w:tc>
          <w:tcPr>
            <w:tcW w:w="351" w:type="pct"/>
            <w:vAlign w:val="center"/>
          </w:tcPr>
          <w:p w:rsidR="00AB2821" w:rsidRPr="00AE6CE1" w:rsidRDefault="00595D5F" w:rsidP="00595D5F">
            <w:pPr>
              <w:pStyle w:val="Sinespaciado"/>
              <w:jc w:val="center"/>
              <w:rPr>
                <w:rFonts w:asciiTheme="majorBidi" w:hAnsiTheme="majorBidi" w:cstheme="majorBidi"/>
                <w:lang w:val="en-GB"/>
              </w:rPr>
            </w:pPr>
            <w:r>
              <w:rPr>
                <w:rFonts w:asciiTheme="majorBidi" w:hAnsiTheme="majorBidi" w:cstheme="majorBidi"/>
                <w:lang w:val="en-GB"/>
              </w:rPr>
              <w:t>Sin</w:t>
            </w:r>
            <w:r w:rsidR="001E6FD4">
              <w:rPr>
                <w:rFonts w:asciiTheme="majorBidi" w:hAnsiTheme="majorBidi" w:cstheme="majorBidi"/>
                <w:lang w:val="en-GB"/>
              </w:rPr>
              <w:t xml:space="preserve"> </w:t>
            </w:r>
            <w:r w:rsidR="00AB2821">
              <w:rPr>
                <w:rFonts w:asciiTheme="majorBidi" w:hAnsiTheme="majorBidi" w:cstheme="majorBidi"/>
                <w:lang w:val="en-GB"/>
              </w:rPr>
              <w:t>c</w:t>
            </w:r>
            <w:r>
              <w:rPr>
                <w:rFonts w:asciiTheme="majorBidi" w:hAnsiTheme="majorBidi" w:cstheme="majorBidi"/>
                <w:lang w:val="en-GB"/>
              </w:rPr>
              <w:t>ambios</w:t>
            </w:r>
          </w:p>
        </w:tc>
        <w:tc>
          <w:tcPr>
            <w:tcW w:w="351" w:type="pct"/>
            <w:vAlign w:val="center"/>
          </w:tcPr>
          <w:p w:rsidR="00AB2821" w:rsidRPr="00AE6CE1" w:rsidRDefault="00595D5F" w:rsidP="00170304">
            <w:pPr>
              <w:pStyle w:val="Sinespaciado"/>
              <w:jc w:val="center"/>
              <w:rPr>
                <w:rFonts w:asciiTheme="majorBidi" w:hAnsiTheme="majorBidi" w:cstheme="majorBidi"/>
                <w:lang w:val="en-GB"/>
              </w:rPr>
            </w:pPr>
            <w:r>
              <w:rPr>
                <w:rFonts w:asciiTheme="majorBidi" w:hAnsiTheme="majorBidi" w:cstheme="majorBidi"/>
                <w:lang w:val="en-GB"/>
              </w:rPr>
              <w:t>Fusionada</w:t>
            </w:r>
          </w:p>
        </w:tc>
        <w:tc>
          <w:tcPr>
            <w:tcW w:w="351" w:type="pct"/>
            <w:vAlign w:val="center"/>
          </w:tcPr>
          <w:p w:rsidR="00AB2821" w:rsidRPr="00AE6CE1" w:rsidRDefault="00595D5F" w:rsidP="00170304">
            <w:pPr>
              <w:pStyle w:val="Sinespaciado"/>
              <w:jc w:val="center"/>
              <w:rPr>
                <w:rFonts w:asciiTheme="majorBidi" w:hAnsiTheme="majorBidi" w:cstheme="majorBidi"/>
                <w:lang w:val="en-GB"/>
              </w:rPr>
            </w:pPr>
            <w:r>
              <w:rPr>
                <w:rFonts w:asciiTheme="majorBidi" w:hAnsiTheme="majorBidi" w:cstheme="majorBidi"/>
                <w:lang w:val="en-GB"/>
              </w:rPr>
              <w:t>Suprimida</w:t>
            </w:r>
          </w:p>
        </w:tc>
        <w:tc>
          <w:tcPr>
            <w:tcW w:w="2555" w:type="pct"/>
            <w:vMerge/>
            <w:vAlign w:val="center"/>
          </w:tcPr>
          <w:p w:rsidR="00AB2821" w:rsidRPr="00AE6CE1" w:rsidRDefault="00AB2821" w:rsidP="00AE6CE1">
            <w:pPr>
              <w:pStyle w:val="Sinespaciado"/>
              <w:rPr>
                <w:rFonts w:asciiTheme="majorBidi" w:hAnsiTheme="majorBidi" w:cstheme="majorBidi"/>
                <w:lang w:val="en-GB"/>
              </w:rPr>
            </w:pPr>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3.311"/>
            <w:id w:val="-1310701654"/>
            <w:lock w:val="sdtContentLocked"/>
            <w:placeholder>
              <w:docPart w:val="E6AD4FDACC1143DF8270D5B913905C20"/>
            </w:placeholder>
            <w:dataBinding w:xpath="/Root[1]/PreviousAuditCycleProtocolNumber__3.31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3.311</w:t>
                </w:r>
              </w:p>
            </w:tc>
          </w:sdtContent>
        </w:sdt>
        <w:sdt>
          <w:sdtPr>
            <w:rPr>
              <w:rFonts w:asciiTheme="majorBidi" w:hAnsiTheme="majorBidi" w:cstheme="majorBidi"/>
              <w:lang w:val="en-GB"/>
            </w:rPr>
            <w:alias w:val="CurrentAuditCycleProtocolNumber"/>
            <w:tag w:val="CurrentAuditCycleProtocolNumber__3.311"/>
            <w:id w:val="-759823622"/>
            <w:lock w:val="sdtContentLocked"/>
            <w:placeholder>
              <w:docPart w:val="381F56BD5F0A417C8F574F2C5D2944D4"/>
            </w:placeholder>
            <w:showingPlcHdr/>
            <w:dataBinding w:xpath="/Root[1]/CurrentAuditCycleProtocolNumber__3.311[1]" w:storeItemID="{224BE623-6C05-4DE2-B574-23C694E175B1}"/>
            <w:text w:multiLine="1"/>
          </w:sdtPr>
          <w:sdtEndPr/>
          <w:sdtContent>
            <w:tc>
              <w:tcPr>
                <w:tcW w:w="401" w:type="pct"/>
                <w:vAlign w:val="center"/>
              </w:tcPr>
              <w:p w:rsidR="00AB2821" w:rsidRPr="00276BD7" w:rsidRDefault="008677E3"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3.311"/>
            <w:id w:val="-307324970"/>
            <w:lock w:val="sdtContentLocked"/>
            <w:dataBinding w:xpath="/Root[1]/New__3.31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3.311"/>
            <w:id w:val="838282974"/>
            <w:lock w:val="sdtContentLocked"/>
            <w:dataBinding w:xpath="/Root[1]/Revised__3.31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3.311"/>
            <w:id w:val="1257483380"/>
            <w:lock w:val="contentLocked"/>
            <w:dataBinding w:xpath="/Root[1]/NoChange__3.31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3.311"/>
            <w:id w:val="1566069185"/>
            <w:lock w:val="sdtContentLocked"/>
            <w:dataBinding w:xpath="/Root[1]/Merged__3.31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3.311"/>
            <w:id w:val="-1475372506"/>
            <w:lock w:val="sdtContentLocked"/>
            <w:dataBinding w:xpath="/Root[1]/Deleted__3.31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_3.311"/>
            <w:id w:val="-1417558744"/>
            <w:lock w:val="sdtLocked"/>
            <w:dataBinding w:xpath="/Root[1]/PICMTranslationDescription__3.311[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PQ suprimida.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001_3.001"/>
            <w:id w:val="-1551290475"/>
            <w:lock w:val="sdtContentLocked"/>
            <w:placeholder>
              <w:docPart w:val="E6AD4FDACC1143DF8270D5B913905C20"/>
            </w:placeholder>
            <w:dataBinding w:xpath="/Root[1]/PreviousAuditCycleProtocolNumber_3.001_3.00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3.001</w:t>
                </w:r>
              </w:p>
            </w:tc>
          </w:sdtContent>
        </w:sdt>
        <w:sdt>
          <w:sdtPr>
            <w:rPr>
              <w:rFonts w:asciiTheme="majorBidi" w:hAnsiTheme="majorBidi" w:cstheme="majorBidi"/>
              <w:lang w:val="en-GB"/>
            </w:rPr>
            <w:alias w:val="CurrentAuditCycleProtocolNumber"/>
            <w:tag w:val="CurrentAuditCycleProtocolNumber_3.001_3.001"/>
            <w:id w:val="-1522552543"/>
            <w:lock w:val="sdtContentLocked"/>
            <w:placeholder>
              <w:docPart w:val="381F56BD5F0A417C8F574F2C5D2944D4"/>
            </w:placeholder>
            <w:dataBinding w:xpath="/Root[1]/CurrentAuditCycleProtocolNumber_3.001_3.00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3.001</w:t>
                </w:r>
              </w:p>
            </w:tc>
          </w:sdtContent>
        </w:sdt>
        <w:sdt>
          <w:sdtPr>
            <w:rPr>
              <w:rFonts w:asciiTheme="majorBidi" w:hAnsiTheme="majorBidi" w:cstheme="majorBidi"/>
              <w:lang w:val="en-GB"/>
            </w:rPr>
            <w:alias w:val="New"/>
            <w:tag w:val="New_3.001_3.001"/>
            <w:id w:val="-1621217634"/>
            <w:lock w:val="sdtContentLocked"/>
            <w:dataBinding w:xpath="/Root[1]/New_3.001_3.00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001_3.001"/>
            <w:id w:val="-1322500529"/>
            <w:lock w:val="sdtContentLocked"/>
            <w:dataBinding w:xpath="/Root[1]/Revised_3.001_3.0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001_3.001"/>
            <w:id w:val="-1279021750"/>
            <w:lock w:val="contentLocked"/>
            <w:dataBinding w:xpath="/Root[1]/NoChange_3.001_3.00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001_3.001"/>
            <w:id w:val="1304730145"/>
            <w:lock w:val="sdtContentLocked"/>
            <w:dataBinding w:xpath="/Root[1]/Merged_3.001_3.0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001_3.001"/>
            <w:id w:val="1021672553"/>
            <w:lock w:val="sdtContentLocked"/>
            <w:dataBinding w:xpath="/Root[1]/Deleted_3.001_3.0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001_3.001"/>
            <w:id w:val="619028848"/>
            <w:lock w:val="sdtLocked"/>
            <w:dataBinding w:xpath="/Root[1]/PICMTranslationDescription_3.001_3.001[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003_3.003"/>
            <w:id w:val="-1766609301"/>
            <w:lock w:val="sdtContentLocked"/>
            <w:placeholder>
              <w:docPart w:val="E6AD4FDACC1143DF8270D5B913905C20"/>
            </w:placeholder>
            <w:dataBinding w:xpath="/Root[1]/PreviousAuditCycleProtocolNumber_3.003_3.00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3.003</w:t>
                </w:r>
              </w:p>
            </w:tc>
          </w:sdtContent>
        </w:sdt>
        <w:sdt>
          <w:sdtPr>
            <w:rPr>
              <w:rFonts w:asciiTheme="majorBidi" w:hAnsiTheme="majorBidi" w:cstheme="majorBidi"/>
              <w:lang w:val="en-GB"/>
            </w:rPr>
            <w:alias w:val="CurrentAuditCycleProtocolNumber"/>
            <w:tag w:val="CurrentAuditCycleProtocolNumber_3.003_3.003"/>
            <w:id w:val="-1478986662"/>
            <w:lock w:val="sdtContentLocked"/>
            <w:placeholder>
              <w:docPart w:val="381F56BD5F0A417C8F574F2C5D2944D4"/>
            </w:placeholder>
            <w:dataBinding w:xpath="/Root[1]/CurrentAuditCycleProtocolNumber_3.003_3.00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3.003</w:t>
                </w:r>
              </w:p>
            </w:tc>
          </w:sdtContent>
        </w:sdt>
        <w:sdt>
          <w:sdtPr>
            <w:rPr>
              <w:rFonts w:asciiTheme="majorBidi" w:hAnsiTheme="majorBidi" w:cstheme="majorBidi"/>
              <w:lang w:val="en-GB"/>
            </w:rPr>
            <w:alias w:val="New"/>
            <w:tag w:val="New_3.003_3.003"/>
            <w:id w:val="-70962159"/>
            <w:lock w:val="sdtContentLocked"/>
            <w:dataBinding w:xpath="/Root[1]/New_3.003_3.00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003_3.003"/>
            <w:id w:val="-1101329192"/>
            <w:lock w:val="sdtContentLocked"/>
            <w:dataBinding w:xpath="/Root[1]/Revised_3.003_3.0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003_3.003"/>
            <w:id w:val="149955394"/>
            <w:lock w:val="contentLocked"/>
            <w:dataBinding w:xpath="/Root[1]/NoChange_3.003_3.00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003_3.003"/>
            <w:id w:val="-247723874"/>
            <w:lock w:val="sdtContentLocked"/>
            <w:dataBinding w:xpath="/Root[1]/Merged_3.003_3.0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003_3.003"/>
            <w:id w:val="-812868033"/>
            <w:lock w:val="sdtContentLocked"/>
            <w:dataBinding w:xpath="/Root[1]/Deleted_3.003_3.0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003_3.003"/>
            <w:id w:val="1165362108"/>
            <w:lock w:val="sdtLocked"/>
            <w:dataBinding w:xpath="/Root[1]/PICMTranslationDescription_3.003_3.003[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005_3.005"/>
            <w:id w:val="-2005890819"/>
            <w:lock w:val="sdtContentLocked"/>
            <w:placeholder>
              <w:docPart w:val="E6AD4FDACC1143DF8270D5B913905C20"/>
            </w:placeholder>
            <w:dataBinding w:xpath="/Root[1]/PreviousAuditCycleProtocolNumber_3.005_3.005[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3.005</w:t>
                </w:r>
              </w:p>
            </w:tc>
          </w:sdtContent>
        </w:sdt>
        <w:sdt>
          <w:sdtPr>
            <w:rPr>
              <w:rFonts w:asciiTheme="majorBidi" w:hAnsiTheme="majorBidi" w:cstheme="majorBidi"/>
              <w:lang w:val="en-GB"/>
            </w:rPr>
            <w:alias w:val="CurrentAuditCycleProtocolNumber"/>
            <w:tag w:val="CurrentAuditCycleProtocolNumber_3.005_3.005"/>
            <w:id w:val="-1623681066"/>
            <w:lock w:val="sdtContentLocked"/>
            <w:placeholder>
              <w:docPart w:val="381F56BD5F0A417C8F574F2C5D2944D4"/>
            </w:placeholder>
            <w:dataBinding w:xpath="/Root[1]/CurrentAuditCycleProtocolNumber_3.005_3.005[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3.005</w:t>
                </w:r>
              </w:p>
            </w:tc>
          </w:sdtContent>
        </w:sdt>
        <w:sdt>
          <w:sdtPr>
            <w:rPr>
              <w:rFonts w:asciiTheme="majorBidi" w:hAnsiTheme="majorBidi" w:cstheme="majorBidi"/>
              <w:lang w:val="en-GB"/>
            </w:rPr>
            <w:alias w:val="New"/>
            <w:tag w:val="New_3.005_3.005"/>
            <w:id w:val="1363559759"/>
            <w:lock w:val="sdtContentLocked"/>
            <w:dataBinding w:xpath="/Root[1]/New_3.005_3.005[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005_3.005"/>
            <w:id w:val="912354223"/>
            <w:lock w:val="sdtContentLocked"/>
            <w:dataBinding w:xpath="/Root[1]/Revised_3.005_3.005[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005_3.005"/>
            <w:id w:val="-2094769936"/>
            <w:lock w:val="contentLocked"/>
            <w:dataBinding w:xpath="/Root[1]/NoChange_3.005_3.0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005_3.005"/>
            <w:id w:val="1197658606"/>
            <w:lock w:val="sdtContentLocked"/>
            <w:dataBinding w:xpath="/Root[1]/Merged_3.005_3.0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005_3.005"/>
            <w:id w:val="-206727225"/>
            <w:lock w:val="sdtContentLocked"/>
            <w:dataBinding w:xpath="/Root[1]/Deleted_3.005_3.0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005_3.005"/>
            <w:id w:val="84820022"/>
            <w:lock w:val="sdtLocked"/>
            <w:dataBinding w:xpath="/Root[1]/PICMTranslationDescription_3.005_3.005[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Orientación revisada para fines de claridad.</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007_3.007"/>
            <w:id w:val="-1670698873"/>
            <w:lock w:val="sdtContentLocked"/>
            <w:placeholder>
              <w:docPart w:val="E6AD4FDACC1143DF8270D5B913905C20"/>
            </w:placeholder>
            <w:dataBinding w:xpath="/Root[1]/PreviousAuditCycleProtocolNumber_3.007_3.007[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3.007</w:t>
                </w:r>
              </w:p>
            </w:tc>
          </w:sdtContent>
        </w:sdt>
        <w:sdt>
          <w:sdtPr>
            <w:rPr>
              <w:rFonts w:asciiTheme="majorBidi" w:hAnsiTheme="majorBidi" w:cstheme="majorBidi"/>
              <w:lang w:val="en-GB"/>
            </w:rPr>
            <w:alias w:val="CurrentAuditCycleProtocolNumber"/>
            <w:tag w:val="CurrentAuditCycleProtocolNumber_3.007_3.007"/>
            <w:id w:val="345600388"/>
            <w:lock w:val="sdtContentLocked"/>
            <w:placeholder>
              <w:docPart w:val="381F56BD5F0A417C8F574F2C5D2944D4"/>
            </w:placeholder>
            <w:dataBinding w:xpath="/Root[1]/CurrentAuditCycleProtocolNumber_3.007_3.007[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3.007</w:t>
                </w:r>
              </w:p>
            </w:tc>
          </w:sdtContent>
        </w:sdt>
        <w:sdt>
          <w:sdtPr>
            <w:rPr>
              <w:rFonts w:asciiTheme="majorBidi" w:hAnsiTheme="majorBidi" w:cstheme="majorBidi"/>
              <w:lang w:val="en-GB"/>
            </w:rPr>
            <w:alias w:val="New"/>
            <w:tag w:val="New_3.007_3.007"/>
            <w:id w:val="982353516"/>
            <w:lock w:val="sdtContentLocked"/>
            <w:dataBinding w:xpath="/Root[1]/New_3.007_3.007[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007_3.007"/>
            <w:id w:val="832562976"/>
            <w:lock w:val="sdtContentLocked"/>
            <w:dataBinding w:xpath="/Root[1]/Revised_3.007_3.007[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007_3.007"/>
            <w:id w:val="707843415"/>
            <w:lock w:val="contentLocked"/>
            <w:dataBinding w:xpath="/Root[1]/NoChange_3.007_3.0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007_3.007"/>
            <w:id w:val="-508139559"/>
            <w:lock w:val="sdtContentLocked"/>
            <w:dataBinding w:xpath="/Root[1]/Merged_3.007_3.0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007_3.007"/>
            <w:id w:val="1015967779"/>
            <w:lock w:val="sdtContentLocked"/>
            <w:dataBinding w:xpath="/Root[1]/Deleted_3.007_3.0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007_3.007"/>
            <w:id w:val="1426609879"/>
            <w:lock w:val="sdtLocked"/>
            <w:dataBinding w:xpath="/Root[1]/PICMTranslationDescription_3.007_3.007[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Orientación revisada para fines de claridad.</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009_3.009"/>
            <w:id w:val="-641193141"/>
            <w:lock w:val="sdtContentLocked"/>
            <w:placeholder>
              <w:docPart w:val="E6AD4FDACC1143DF8270D5B913905C20"/>
            </w:placeholder>
            <w:dataBinding w:xpath="/Root[1]/PreviousAuditCycleProtocolNumber_3.009_3.009[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3.009</w:t>
                </w:r>
              </w:p>
            </w:tc>
          </w:sdtContent>
        </w:sdt>
        <w:sdt>
          <w:sdtPr>
            <w:rPr>
              <w:rFonts w:asciiTheme="majorBidi" w:hAnsiTheme="majorBidi" w:cstheme="majorBidi"/>
              <w:lang w:val="en-GB"/>
            </w:rPr>
            <w:alias w:val="CurrentAuditCycleProtocolNumber"/>
            <w:tag w:val="CurrentAuditCycleProtocolNumber_3.009_3.009"/>
            <w:id w:val="474956181"/>
            <w:lock w:val="sdtContentLocked"/>
            <w:placeholder>
              <w:docPart w:val="381F56BD5F0A417C8F574F2C5D2944D4"/>
            </w:placeholder>
            <w:dataBinding w:xpath="/Root[1]/CurrentAuditCycleProtocolNumber_3.009_3.009[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3.009</w:t>
                </w:r>
              </w:p>
            </w:tc>
          </w:sdtContent>
        </w:sdt>
        <w:sdt>
          <w:sdtPr>
            <w:rPr>
              <w:rFonts w:asciiTheme="majorBidi" w:hAnsiTheme="majorBidi" w:cstheme="majorBidi"/>
              <w:lang w:val="en-GB"/>
            </w:rPr>
            <w:alias w:val="New"/>
            <w:tag w:val="New_3.009_3.009"/>
            <w:id w:val="1329101091"/>
            <w:lock w:val="sdtContentLocked"/>
            <w:dataBinding w:xpath="/Root[1]/New_3.009_3.009[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009_3.009"/>
            <w:id w:val="-1717883296"/>
            <w:lock w:val="sdtContentLocked"/>
            <w:dataBinding w:xpath="/Root[1]/Revised_3.009_3.009[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009_3.009"/>
            <w:id w:val="2004613210"/>
            <w:lock w:val="contentLocked"/>
            <w:dataBinding w:xpath="/Root[1]/NoChange_3.009_3.0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009_3.009"/>
            <w:id w:val="-72126127"/>
            <w:lock w:val="sdtContentLocked"/>
            <w:dataBinding w:xpath="/Root[1]/Merged_3.009_3.0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009_3.009"/>
            <w:id w:val="-1662307169"/>
            <w:lock w:val="sdtContentLocked"/>
            <w:dataBinding w:xpath="/Root[1]/Deleted_3.009_3.0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009_3.009"/>
            <w:id w:val="175474636"/>
            <w:lock w:val="sdtLocked"/>
            <w:dataBinding w:xpath="/Root[1]/PICMTranslationDescription_3.009_3.009[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Orientación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013_3.013"/>
            <w:id w:val="5873898"/>
            <w:lock w:val="sdtContentLocked"/>
            <w:placeholder>
              <w:docPart w:val="E6AD4FDACC1143DF8270D5B913905C20"/>
            </w:placeholder>
            <w:dataBinding w:xpath="/Root[1]/PreviousAuditCycleProtocolNumber_3.013_3.01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3.013</w:t>
                </w:r>
              </w:p>
            </w:tc>
          </w:sdtContent>
        </w:sdt>
        <w:sdt>
          <w:sdtPr>
            <w:rPr>
              <w:rFonts w:asciiTheme="majorBidi" w:hAnsiTheme="majorBidi" w:cstheme="majorBidi"/>
              <w:lang w:val="en-GB"/>
            </w:rPr>
            <w:alias w:val="CurrentAuditCycleProtocolNumber"/>
            <w:tag w:val="CurrentAuditCycleProtocolNumber_3.013_3.013"/>
            <w:id w:val="-1967648629"/>
            <w:lock w:val="sdtContentLocked"/>
            <w:placeholder>
              <w:docPart w:val="381F56BD5F0A417C8F574F2C5D2944D4"/>
            </w:placeholder>
            <w:dataBinding w:xpath="/Root[1]/CurrentAuditCycleProtocolNumber_3.013_3.01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3.013</w:t>
                </w:r>
              </w:p>
            </w:tc>
          </w:sdtContent>
        </w:sdt>
        <w:sdt>
          <w:sdtPr>
            <w:rPr>
              <w:rFonts w:asciiTheme="majorBidi" w:hAnsiTheme="majorBidi" w:cstheme="majorBidi"/>
              <w:lang w:val="en-GB"/>
            </w:rPr>
            <w:alias w:val="New"/>
            <w:tag w:val="New_3.013_3.013"/>
            <w:id w:val="-322904974"/>
            <w:lock w:val="sdtContentLocked"/>
            <w:dataBinding w:xpath="/Root[1]/New_3.013_3.01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013_3.013"/>
            <w:id w:val="1818912435"/>
            <w:lock w:val="sdtContentLocked"/>
            <w:dataBinding w:xpath="/Root[1]/Revised_3.013_3.01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013_3.013"/>
            <w:id w:val="1021204419"/>
            <w:lock w:val="contentLocked"/>
            <w:dataBinding w:xpath="/Root[1]/NoChange_3.013_3.01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013_3.013"/>
            <w:id w:val="726420603"/>
            <w:lock w:val="sdtContentLocked"/>
            <w:dataBinding w:xpath="/Root[1]/Merged_3.013_3.01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013_3.013"/>
            <w:id w:val="1609690162"/>
            <w:lock w:val="sdtContentLocked"/>
            <w:dataBinding w:xpath="/Root[1]/Deleted_3.013_3.01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013_3.013"/>
            <w:id w:val="-1788650812"/>
            <w:lock w:val="sdtLocked"/>
            <w:dataBinding w:xpath="/Root[1]/PICMTranslationDescription_3.013_3.013[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015_3.015"/>
            <w:id w:val="1702274872"/>
            <w:lock w:val="sdtContentLocked"/>
            <w:placeholder>
              <w:docPart w:val="E6AD4FDACC1143DF8270D5B913905C20"/>
            </w:placeholder>
            <w:dataBinding w:xpath="/Root[1]/PreviousAuditCycleProtocolNumber_3.015_3.015[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3.015</w:t>
                </w:r>
              </w:p>
            </w:tc>
          </w:sdtContent>
        </w:sdt>
        <w:sdt>
          <w:sdtPr>
            <w:rPr>
              <w:rFonts w:asciiTheme="majorBidi" w:hAnsiTheme="majorBidi" w:cstheme="majorBidi"/>
              <w:lang w:val="en-GB"/>
            </w:rPr>
            <w:alias w:val="CurrentAuditCycleProtocolNumber"/>
            <w:tag w:val="CurrentAuditCycleProtocolNumber_3.015_3.015"/>
            <w:id w:val="1818766689"/>
            <w:lock w:val="sdtContentLocked"/>
            <w:placeholder>
              <w:docPart w:val="381F56BD5F0A417C8F574F2C5D2944D4"/>
            </w:placeholder>
            <w:dataBinding w:xpath="/Root[1]/CurrentAuditCycleProtocolNumber_3.015_3.015[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3.015</w:t>
                </w:r>
              </w:p>
            </w:tc>
          </w:sdtContent>
        </w:sdt>
        <w:sdt>
          <w:sdtPr>
            <w:rPr>
              <w:rFonts w:asciiTheme="majorBidi" w:hAnsiTheme="majorBidi" w:cstheme="majorBidi"/>
              <w:lang w:val="en-GB"/>
            </w:rPr>
            <w:alias w:val="New"/>
            <w:tag w:val="New_3.015_3.015"/>
            <w:id w:val="544422261"/>
            <w:lock w:val="sdtContentLocked"/>
            <w:dataBinding w:xpath="/Root[1]/New_3.015_3.015[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015_3.015"/>
            <w:id w:val="-2015138554"/>
            <w:lock w:val="sdtContentLocked"/>
            <w:dataBinding w:xpath="/Root[1]/Revised_3.015_3.015[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015_3.015"/>
            <w:id w:val="-717661254"/>
            <w:lock w:val="contentLocked"/>
            <w:dataBinding w:xpath="/Root[1]/NoChange_3.015_3.01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015_3.015"/>
            <w:id w:val="876737090"/>
            <w:lock w:val="sdtContentLocked"/>
            <w:dataBinding w:xpath="/Root[1]/Merged_3.015_3.01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015_3.015"/>
            <w:id w:val="1217865091"/>
            <w:lock w:val="sdtContentLocked"/>
            <w:dataBinding w:xpath="/Root[1]/Deleted_3.015_3.01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015_3.015"/>
            <w:id w:val="1547263397"/>
            <w:lock w:val="sdtLocked"/>
            <w:dataBinding w:xpath="/Root[1]/PICMTranslationDescription_3.015_3.015[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101_3.101"/>
            <w:id w:val="-674414302"/>
            <w:lock w:val="sdtContentLocked"/>
            <w:placeholder>
              <w:docPart w:val="E6AD4FDACC1143DF8270D5B913905C20"/>
            </w:placeholder>
            <w:dataBinding w:xpath="/Root[1]/PreviousAuditCycleProtocolNumber_3.101_3.10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3.101</w:t>
                </w:r>
              </w:p>
            </w:tc>
          </w:sdtContent>
        </w:sdt>
        <w:sdt>
          <w:sdtPr>
            <w:rPr>
              <w:rFonts w:asciiTheme="majorBidi" w:hAnsiTheme="majorBidi" w:cstheme="majorBidi"/>
              <w:lang w:val="en-GB"/>
            </w:rPr>
            <w:alias w:val="CurrentAuditCycleProtocolNumber"/>
            <w:tag w:val="CurrentAuditCycleProtocolNumber_3.101_3.101"/>
            <w:id w:val="-30042708"/>
            <w:lock w:val="sdtContentLocked"/>
            <w:placeholder>
              <w:docPart w:val="381F56BD5F0A417C8F574F2C5D2944D4"/>
            </w:placeholder>
            <w:dataBinding w:xpath="/Root[1]/CurrentAuditCycleProtocolNumber_3.101_3.10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3.101</w:t>
                </w:r>
              </w:p>
            </w:tc>
          </w:sdtContent>
        </w:sdt>
        <w:sdt>
          <w:sdtPr>
            <w:rPr>
              <w:rFonts w:asciiTheme="majorBidi" w:hAnsiTheme="majorBidi" w:cstheme="majorBidi"/>
              <w:lang w:val="en-GB"/>
            </w:rPr>
            <w:alias w:val="New"/>
            <w:tag w:val="New_3.101_3.101"/>
            <w:id w:val="1402711146"/>
            <w:lock w:val="sdtContentLocked"/>
            <w:dataBinding w:xpath="/Root[1]/New_3.101_3.10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101_3.101"/>
            <w:id w:val="-841928699"/>
            <w:lock w:val="sdtContentLocked"/>
            <w:dataBinding w:xpath="/Root[1]/Revised_3.101_3.10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101_3.101"/>
            <w:id w:val="1973857353"/>
            <w:lock w:val="contentLocked"/>
            <w:dataBinding w:xpath="/Root[1]/NoChange_3.101_3.1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101_3.101"/>
            <w:id w:val="-1114061398"/>
            <w:lock w:val="sdtContentLocked"/>
            <w:dataBinding w:xpath="/Root[1]/Merged_3.101_3.1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101_3.101"/>
            <w:id w:val="1936246099"/>
            <w:lock w:val="sdtContentLocked"/>
            <w:dataBinding w:xpath="/Root[1]/Deleted_3.101_3.1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101_3.101"/>
            <w:id w:val="1941796156"/>
            <w:lock w:val="sdtLocked"/>
            <w:dataBinding w:xpath="/Root[1]/PICMTranslationDescription_3.101_3.101[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sidRPr="007605A5">
                  <w:rPr>
                    <w:rFonts w:asciiTheme="majorBidi" w:hAnsiTheme="majorBidi" w:cstheme="majorBidi"/>
                    <w:lang w:val="es-EC"/>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103_3.103"/>
            <w:id w:val="-791289532"/>
            <w:lock w:val="sdtContentLocked"/>
            <w:placeholder>
              <w:docPart w:val="E6AD4FDACC1143DF8270D5B913905C20"/>
            </w:placeholder>
            <w:dataBinding w:xpath="/Root[1]/PreviousAuditCycleProtocolNumber_3.103_3.10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3.103</w:t>
                </w:r>
              </w:p>
            </w:tc>
          </w:sdtContent>
        </w:sdt>
        <w:sdt>
          <w:sdtPr>
            <w:rPr>
              <w:rFonts w:asciiTheme="majorBidi" w:hAnsiTheme="majorBidi" w:cstheme="majorBidi"/>
              <w:lang w:val="en-GB"/>
            </w:rPr>
            <w:alias w:val="CurrentAuditCycleProtocolNumber"/>
            <w:tag w:val="CurrentAuditCycleProtocolNumber_3.103_3.103"/>
            <w:id w:val="1555272806"/>
            <w:lock w:val="sdtContentLocked"/>
            <w:placeholder>
              <w:docPart w:val="381F56BD5F0A417C8F574F2C5D2944D4"/>
            </w:placeholder>
            <w:dataBinding w:xpath="/Root[1]/CurrentAuditCycleProtocolNumber_3.103_3.10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3.103</w:t>
                </w:r>
              </w:p>
            </w:tc>
          </w:sdtContent>
        </w:sdt>
        <w:sdt>
          <w:sdtPr>
            <w:rPr>
              <w:rFonts w:asciiTheme="majorBidi" w:hAnsiTheme="majorBidi" w:cstheme="majorBidi"/>
              <w:lang w:val="en-GB"/>
            </w:rPr>
            <w:alias w:val="New"/>
            <w:tag w:val="New_3.103_3.103"/>
            <w:id w:val="1897399482"/>
            <w:lock w:val="sdtContentLocked"/>
            <w:dataBinding w:xpath="/Root[1]/New_3.103_3.10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103_3.103"/>
            <w:id w:val="-1708249651"/>
            <w:lock w:val="sdtContentLocked"/>
            <w:dataBinding w:xpath="/Root[1]/Revised_3.103_3.10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103_3.103"/>
            <w:id w:val="1802731839"/>
            <w:lock w:val="contentLocked"/>
            <w:dataBinding w:xpath="/Root[1]/NoChange_3.103_3.1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103_3.103"/>
            <w:id w:val="-1753265146"/>
            <w:lock w:val="sdtContentLocked"/>
            <w:dataBinding w:xpath="/Root[1]/Merged_3.103_3.1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103_3.103"/>
            <w:id w:val="-675353483"/>
            <w:lock w:val="sdtContentLocked"/>
            <w:dataBinding w:xpath="/Root[1]/Deleted_3.103_3.1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103_3.103"/>
            <w:id w:val="-1263148130"/>
            <w:lock w:val="sdtLocked"/>
            <w:dataBinding w:xpath="/Root[1]/PICMTranslationDescription_3.103_3.103[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sidRPr="007605A5">
                  <w:rPr>
                    <w:rFonts w:asciiTheme="majorBidi" w:hAnsiTheme="majorBidi" w:cstheme="majorBidi"/>
                    <w:lang w:val="es-EC"/>
                  </w:rPr>
                  <w:t>Pregunta y orientación revisadas para fines de claridad. Referencia revisada.</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105_3.105"/>
            <w:id w:val="-1880156929"/>
            <w:lock w:val="sdtContentLocked"/>
            <w:placeholder>
              <w:docPart w:val="E6AD4FDACC1143DF8270D5B913905C20"/>
            </w:placeholder>
            <w:dataBinding w:xpath="/Root[1]/PreviousAuditCycleProtocolNumber_3.105_3.105[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3.105</w:t>
                </w:r>
              </w:p>
            </w:tc>
          </w:sdtContent>
        </w:sdt>
        <w:sdt>
          <w:sdtPr>
            <w:rPr>
              <w:rFonts w:asciiTheme="majorBidi" w:hAnsiTheme="majorBidi" w:cstheme="majorBidi"/>
              <w:lang w:val="en-GB"/>
            </w:rPr>
            <w:alias w:val="CurrentAuditCycleProtocolNumber"/>
            <w:tag w:val="CurrentAuditCycleProtocolNumber_3.105_3.105"/>
            <w:id w:val="-771317016"/>
            <w:lock w:val="sdtContentLocked"/>
            <w:placeholder>
              <w:docPart w:val="381F56BD5F0A417C8F574F2C5D2944D4"/>
            </w:placeholder>
            <w:dataBinding w:xpath="/Root[1]/CurrentAuditCycleProtocolNumber_3.105_3.105[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3.105</w:t>
                </w:r>
              </w:p>
            </w:tc>
          </w:sdtContent>
        </w:sdt>
        <w:sdt>
          <w:sdtPr>
            <w:rPr>
              <w:rFonts w:asciiTheme="majorBidi" w:hAnsiTheme="majorBidi" w:cstheme="majorBidi"/>
              <w:lang w:val="en-GB"/>
            </w:rPr>
            <w:alias w:val="New"/>
            <w:tag w:val="New_3.105_3.105"/>
            <w:id w:val="260579887"/>
            <w:lock w:val="sdtContentLocked"/>
            <w:dataBinding w:xpath="/Root[1]/New_3.105_3.105[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105_3.105"/>
            <w:id w:val="-1119212298"/>
            <w:lock w:val="sdtContentLocked"/>
            <w:dataBinding w:xpath="/Root[1]/Revised_3.105_3.105[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105_3.105"/>
            <w:id w:val="829179661"/>
            <w:lock w:val="contentLocked"/>
            <w:dataBinding w:xpath="/Root[1]/NoChange_3.105_3.1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105_3.105"/>
            <w:id w:val="241378570"/>
            <w:lock w:val="sdtContentLocked"/>
            <w:dataBinding w:xpath="/Root[1]/Merged_3.105_3.1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105_3.105"/>
            <w:id w:val="1019194160"/>
            <w:lock w:val="sdtContentLocked"/>
            <w:dataBinding w:xpath="/Root[1]/Deleted_3.105_3.1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105_3.105"/>
            <w:id w:val="-35116938"/>
            <w:lock w:val="sdtLocked"/>
            <w:dataBinding w:xpath="/Root[1]/PICMTranslationDescription_3.105_3.105[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109_3.109"/>
            <w:id w:val="2062283554"/>
            <w:lock w:val="sdtContentLocked"/>
            <w:placeholder>
              <w:docPart w:val="E6AD4FDACC1143DF8270D5B913905C20"/>
            </w:placeholder>
            <w:dataBinding w:xpath="/Root[1]/PreviousAuditCycleProtocolNumber_3.109_3.109[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3.109</w:t>
                </w:r>
              </w:p>
            </w:tc>
          </w:sdtContent>
        </w:sdt>
        <w:sdt>
          <w:sdtPr>
            <w:rPr>
              <w:rFonts w:asciiTheme="majorBidi" w:hAnsiTheme="majorBidi" w:cstheme="majorBidi"/>
              <w:lang w:val="en-GB"/>
            </w:rPr>
            <w:alias w:val="CurrentAuditCycleProtocolNumber"/>
            <w:tag w:val="CurrentAuditCycleProtocolNumber_3.109_3.109"/>
            <w:id w:val="-582762158"/>
            <w:lock w:val="sdtContentLocked"/>
            <w:placeholder>
              <w:docPart w:val="381F56BD5F0A417C8F574F2C5D2944D4"/>
            </w:placeholder>
            <w:dataBinding w:xpath="/Root[1]/CurrentAuditCycleProtocolNumber_3.109_3.109[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3.109</w:t>
                </w:r>
              </w:p>
            </w:tc>
          </w:sdtContent>
        </w:sdt>
        <w:sdt>
          <w:sdtPr>
            <w:rPr>
              <w:rFonts w:asciiTheme="majorBidi" w:hAnsiTheme="majorBidi" w:cstheme="majorBidi"/>
              <w:lang w:val="en-GB"/>
            </w:rPr>
            <w:alias w:val="New"/>
            <w:tag w:val="New_3.109_3.109"/>
            <w:id w:val="-542895096"/>
            <w:lock w:val="sdtContentLocked"/>
            <w:dataBinding w:xpath="/Root[1]/New_3.109_3.109[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109_3.109"/>
            <w:id w:val="-1258754588"/>
            <w:lock w:val="sdtContentLocked"/>
            <w:dataBinding w:xpath="/Root[1]/Revised_3.109_3.109[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109_3.109"/>
            <w:id w:val="-1431193539"/>
            <w:lock w:val="contentLocked"/>
            <w:dataBinding w:xpath="/Root[1]/NoChange_3.109_3.1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109_3.109"/>
            <w:id w:val="1502696447"/>
            <w:lock w:val="sdtContentLocked"/>
            <w:dataBinding w:xpath="/Root[1]/Merged_3.109_3.1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109_3.109"/>
            <w:id w:val="-1255741886"/>
            <w:lock w:val="sdtContentLocked"/>
            <w:dataBinding w:xpath="/Root[1]/Deleted_3.109_3.1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109_3.109"/>
            <w:id w:val="-331223041"/>
            <w:lock w:val="sdtLocked"/>
            <w:dataBinding w:xpath="/Root[1]/PICMTranslationDescription_3.109_3.109[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sidRPr="007605A5">
                  <w:rPr>
                    <w:rFonts w:asciiTheme="majorBidi" w:hAnsiTheme="majorBidi" w:cstheme="majorBidi"/>
                    <w:lang w:val="es-EC"/>
                  </w:rPr>
                  <w:t>Pregunta y orientación revisadas para fines de claridad. Referencia revisada.</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111_3.111"/>
            <w:id w:val="-2075351262"/>
            <w:lock w:val="sdtContentLocked"/>
            <w:placeholder>
              <w:docPart w:val="E6AD4FDACC1143DF8270D5B913905C20"/>
            </w:placeholder>
            <w:dataBinding w:xpath="/Root[1]/PreviousAuditCycleProtocolNumber_3.111_3.11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3.111</w:t>
                </w:r>
              </w:p>
            </w:tc>
          </w:sdtContent>
        </w:sdt>
        <w:sdt>
          <w:sdtPr>
            <w:rPr>
              <w:rFonts w:asciiTheme="majorBidi" w:hAnsiTheme="majorBidi" w:cstheme="majorBidi"/>
              <w:lang w:val="en-GB"/>
            </w:rPr>
            <w:alias w:val="CurrentAuditCycleProtocolNumber"/>
            <w:tag w:val="CurrentAuditCycleProtocolNumber_3.111_3.111"/>
            <w:id w:val="944738245"/>
            <w:lock w:val="sdtContentLocked"/>
            <w:placeholder>
              <w:docPart w:val="381F56BD5F0A417C8F574F2C5D2944D4"/>
            </w:placeholder>
            <w:dataBinding w:xpath="/Root[1]/CurrentAuditCycleProtocolNumber_3.111_3.11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3.111</w:t>
                </w:r>
              </w:p>
            </w:tc>
          </w:sdtContent>
        </w:sdt>
        <w:sdt>
          <w:sdtPr>
            <w:rPr>
              <w:rFonts w:asciiTheme="majorBidi" w:hAnsiTheme="majorBidi" w:cstheme="majorBidi"/>
              <w:lang w:val="en-GB"/>
            </w:rPr>
            <w:alias w:val="New"/>
            <w:tag w:val="New_3.111_3.111"/>
            <w:id w:val="-687604667"/>
            <w:lock w:val="sdtContentLocked"/>
            <w:dataBinding w:xpath="/Root[1]/New_3.111_3.11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111_3.111"/>
            <w:id w:val="1627590806"/>
            <w:lock w:val="sdtContentLocked"/>
            <w:dataBinding w:xpath="/Root[1]/Revised_3.111_3.11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111_3.111"/>
            <w:id w:val="-1936045362"/>
            <w:lock w:val="contentLocked"/>
            <w:dataBinding w:xpath="/Root[1]/NoChange_3.111_3.11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111_3.111"/>
            <w:id w:val="242071273"/>
            <w:lock w:val="sdtContentLocked"/>
            <w:dataBinding w:xpath="/Root[1]/Merged_3.111_3.11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111_3.111"/>
            <w:id w:val="1768039359"/>
            <w:lock w:val="sdtContentLocked"/>
            <w:dataBinding w:xpath="/Root[1]/Deleted_3.111_3.11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111_3.111"/>
            <w:id w:val="-1545291966"/>
            <w:lock w:val="sdtLocked"/>
            <w:dataBinding w:xpath="/Root[1]/PICMTranslationDescription_3.111_3.111[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112_3.112"/>
            <w:id w:val="-746031747"/>
            <w:lock w:val="sdtContentLocked"/>
            <w:placeholder>
              <w:docPart w:val="E6AD4FDACC1143DF8270D5B913905C20"/>
            </w:placeholder>
            <w:dataBinding w:xpath="/Root[1]/PreviousAuditCycleProtocolNumber_3.112_3.112[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3.112</w:t>
                </w:r>
              </w:p>
            </w:tc>
          </w:sdtContent>
        </w:sdt>
        <w:sdt>
          <w:sdtPr>
            <w:rPr>
              <w:rFonts w:asciiTheme="majorBidi" w:hAnsiTheme="majorBidi" w:cstheme="majorBidi"/>
              <w:lang w:val="en-GB"/>
            </w:rPr>
            <w:alias w:val="CurrentAuditCycleProtocolNumber"/>
            <w:tag w:val="CurrentAuditCycleProtocolNumber_3.112_3.112"/>
            <w:id w:val="-1544350357"/>
            <w:lock w:val="sdtContentLocked"/>
            <w:placeholder>
              <w:docPart w:val="381F56BD5F0A417C8F574F2C5D2944D4"/>
            </w:placeholder>
            <w:dataBinding w:xpath="/Root[1]/CurrentAuditCycleProtocolNumber_3.112_3.112[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3.112</w:t>
                </w:r>
              </w:p>
            </w:tc>
          </w:sdtContent>
        </w:sdt>
        <w:sdt>
          <w:sdtPr>
            <w:rPr>
              <w:rFonts w:asciiTheme="majorBidi" w:hAnsiTheme="majorBidi" w:cstheme="majorBidi"/>
              <w:lang w:val="en-GB"/>
            </w:rPr>
            <w:alias w:val="New"/>
            <w:tag w:val="New_3.112_3.112"/>
            <w:id w:val="-223448654"/>
            <w:lock w:val="sdtContentLocked"/>
            <w:dataBinding w:xpath="/Root[1]/New_3.112_3.112[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112_3.112"/>
            <w:id w:val="614103308"/>
            <w:lock w:val="sdtContentLocked"/>
            <w:dataBinding w:xpath="/Root[1]/Revised_3.112_3.112[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112_3.112"/>
            <w:id w:val="627902793"/>
            <w:lock w:val="contentLocked"/>
            <w:dataBinding w:xpath="/Root[1]/NoChange_3.112_3.112[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112_3.112"/>
            <w:id w:val="2045330138"/>
            <w:lock w:val="sdtContentLocked"/>
            <w:dataBinding w:xpath="/Root[1]/Merged_3.112_3.112[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112_3.112"/>
            <w:id w:val="-290512749"/>
            <w:lock w:val="sdtContentLocked"/>
            <w:dataBinding w:xpath="/Root[1]/Deleted_3.112_3.112[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112_3.112"/>
            <w:id w:val="39723877"/>
            <w:lock w:val="sdtLocked"/>
            <w:dataBinding w:xpath="/Root[1]/PICMTranslationDescription_3.112_3.112[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113_3.113"/>
            <w:id w:val="713316333"/>
            <w:lock w:val="sdtContentLocked"/>
            <w:placeholder>
              <w:docPart w:val="E6AD4FDACC1143DF8270D5B913905C20"/>
            </w:placeholder>
            <w:dataBinding w:xpath="/Root[1]/PreviousAuditCycleProtocolNumber_3.113_3.11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3.113</w:t>
                </w:r>
              </w:p>
            </w:tc>
          </w:sdtContent>
        </w:sdt>
        <w:sdt>
          <w:sdtPr>
            <w:rPr>
              <w:rFonts w:asciiTheme="majorBidi" w:hAnsiTheme="majorBidi" w:cstheme="majorBidi"/>
              <w:lang w:val="en-GB"/>
            </w:rPr>
            <w:alias w:val="CurrentAuditCycleProtocolNumber"/>
            <w:tag w:val="CurrentAuditCycleProtocolNumber_3.113_3.113"/>
            <w:id w:val="-2088378314"/>
            <w:lock w:val="sdtContentLocked"/>
            <w:placeholder>
              <w:docPart w:val="381F56BD5F0A417C8F574F2C5D2944D4"/>
            </w:placeholder>
            <w:dataBinding w:xpath="/Root[1]/CurrentAuditCycleProtocolNumber_3.113_3.11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3.113</w:t>
                </w:r>
              </w:p>
            </w:tc>
          </w:sdtContent>
        </w:sdt>
        <w:sdt>
          <w:sdtPr>
            <w:rPr>
              <w:rFonts w:asciiTheme="majorBidi" w:hAnsiTheme="majorBidi" w:cstheme="majorBidi"/>
              <w:lang w:val="en-GB"/>
            </w:rPr>
            <w:alias w:val="New"/>
            <w:tag w:val="New_3.113_3.113"/>
            <w:id w:val="-194540173"/>
            <w:lock w:val="sdtContentLocked"/>
            <w:dataBinding w:xpath="/Root[1]/New_3.113_3.11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113_3.113"/>
            <w:id w:val="-923030102"/>
            <w:lock w:val="sdtContentLocked"/>
            <w:dataBinding w:xpath="/Root[1]/Revised_3.113_3.11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113_3.113"/>
            <w:id w:val="-1394426374"/>
            <w:lock w:val="contentLocked"/>
            <w:dataBinding w:xpath="/Root[1]/NoChange_3.113_3.11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113_3.113"/>
            <w:id w:val="2109162510"/>
            <w:lock w:val="sdtContentLocked"/>
            <w:dataBinding w:xpath="/Root[1]/Merged_3.113_3.11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113_3.113"/>
            <w:id w:val="356397786"/>
            <w:lock w:val="sdtContentLocked"/>
            <w:dataBinding w:xpath="/Root[1]/Deleted_3.113_3.11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113_3.113"/>
            <w:id w:val="768968018"/>
            <w:lock w:val="sdtLocked"/>
            <w:dataBinding w:xpath="/Root[1]/PICMTranslationDescription_3.113_3.113[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114_3.114"/>
            <w:id w:val="-331228622"/>
            <w:lock w:val="sdtContentLocked"/>
            <w:placeholder>
              <w:docPart w:val="E6AD4FDACC1143DF8270D5B913905C20"/>
            </w:placeholder>
            <w:dataBinding w:xpath="/Root[1]/PreviousAuditCycleProtocolNumber_3.114_3.114[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3.114</w:t>
                </w:r>
              </w:p>
            </w:tc>
          </w:sdtContent>
        </w:sdt>
        <w:sdt>
          <w:sdtPr>
            <w:rPr>
              <w:rFonts w:asciiTheme="majorBidi" w:hAnsiTheme="majorBidi" w:cstheme="majorBidi"/>
              <w:lang w:val="en-GB"/>
            </w:rPr>
            <w:alias w:val="CurrentAuditCycleProtocolNumber"/>
            <w:tag w:val="CurrentAuditCycleProtocolNumber_3.114_3.114"/>
            <w:id w:val="673384659"/>
            <w:lock w:val="sdtContentLocked"/>
            <w:placeholder>
              <w:docPart w:val="381F56BD5F0A417C8F574F2C5D2944D4"/>
            </w:placeholder>
            <w:dataBinding w:xpath="/Root[1]/CurrentAuditCycleProtocolNumber_3.114_3.114[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3.114</w:t>
                </w:r>
              </w:p>
            </w:tc>
          </w:sdtContent>
        </w:sdt>
        <w:sdt>
          <w:sdtPr>
            <w:rPr>
              <w:rFonts w:asciiTheme="majorBidi" w:hAnsiTheme="majorBidi" w:cstheme="majorBidi"/>
              <w:lang w:val="en-GB"/>
            </w:rPr>
            <w:alias w:val="New"/>
            <w:tag w:val="New_3.114_3.114"/>
            <w:id w:val="-660381981"/>
            <w:lock w:val="sdtContentLocked"/>
            <w:dataBinding w:xpath="/Root[1]/New_3.114_3.114[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114_3.114"/>
            <w:id w:val="2122796696"/>
            <w:lock w:val="sdtContentLocked"/>
            <w:dataBinding w:xpath="/Root[1]/Revised_3.114_3.114[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114_3.114"/>
            <w:id w:val="1904101893"/>
            <w:lock w:val="contentLocked"/>
            <w:dataBinding w:xpath="/Root[1]/NoChange_3.114_3.114[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114_3.114"/>
            <w:id w:val="-372150911"/>
            <w:lock w:val="sdtContentLocked"/>
            <w:dataBinding w:xpath="/Root[1]/Merged_3.114_3.114[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114_3.114"/>
            <w:id w:val="1127436287"/>
            <w:lock w:val="sdtContentLocked"/>
            <w:dataBinding w:xpath="/Root[1]/Deleted_3.114_3.114[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114_3.114"/>
            <w:id w:val="1369649320"/>
            <w:lock w:val="sdtLocked"/>
            <w:dataBinding w:xpath="/Root[1]/PICMTranslationDescription_3.114_3.114[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115_3.115"/>
            <w:id w:val="-169407853"/>
            <w:lock w:val="sdtContentLocked"/>
            <w:placeholder>
              <w:docPart w:val="E6AD4FDACC1143DF8270D5B913905C20"/>
            </w:placeholder>
            <w:dataBinding w:xpath="/Root[1]/PreviousAuditCycleProtocolNumber_3.115_3.115[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3.115</w:t>
                </w:r>
              </w:p>
            </w:tc>
          </w:sdtContent>
        </w:sdt>
        <w:sdt>
          <w:sdtPr>
            <w:rPr>
              <w:rFonts w:asciiTheme="majorBidi" w:hAnsiTheme="majorBidi" w:cstheme="majorBidi"/>
              <w:lang w:val="en-GB"/>
            </w:rPr>
            <w:alias w:val="CurrentAuditCycleProtocolNumber"/>
            <w:tag w:val="CurrentAuditCycleProtocolNumber_3.115_3.115"/>
            <w:id w:val="-395905944"/>
            <w:lock w:val="sdtContentLocked"/>
            <w:placeholder>
              <w:docPart w:val="381F56BD5F0A417C8F574F2C5D2944D4"/>
            </w:placeholder>
            <w:dataBinding w:xpath="/Root[1]/CurrentAuditCycleProtocolNumber_3.115_3.115[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3.115</w:t>
                </w:r>
              </w:p>
            </w:tc>
          </w:sdtContent>
        </w:sdt>
        <w:sdt>
          <w:sdtPr>
            <w:rPr>
              <w:rFonts w:asciiTheme="majorBidi" w:hAnsiTheme="majorBidi" w:cstheme="majorBidi"/>
              <w:lang w:val="en-GB"/>
            </w:rPr>
            <w:alias w:val="New"/>
            <w:tag w:val="New_3.115_3.115"/>
            <w:id w:val="-1710948132"/>
            <w:lock w:val="sdtContentLocked"/>
            <w:dataBinding w:xpath="/Root[1]/New_3.115_3.115[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115_3.115"/>
            <w:id w:val="960536257"/>
            <w:lock w:val="sdtContentLocked"/>
            <w:dataBinding w:xpath="/Root[1]/Revised_3.115_3.115[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115_3.115"/>
            <w:id w:val="-1245634854"/>
            <w:lock w:val="contentLocked"/>
            <w:dataBinding w:xpath="/Root[1]/NoChange_3.115_3.11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115_3.115"/>
            <w:id w:val="-459344320"/>
            <w:lock w:val="sdtContentLocked"/>
            <w:dataBinding w:xpath="/Root[1]/Merged_3.115_3.11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115_3.115"/>
            <w:id w:val="1906097593"/>
            <w:lock w:val="sdtContentLocked"/>
            <w:dataBinding w:xpath="/Root[1]/Deleted_3.115_3.11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115_3.115"/>
            <w:id w:val="-898517878"/>
            <w:lock w:val="sdtLocked"/>
            <w:dataBinding w:xpath="/Root[1]/PICMTranslationDescription_3.115_3.115[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116_3.116"/>
            <w:id w:val="1861775072"/>
            <w:lock w:val="sdtContentLocked"/>
            <w:placeholder>
              <w:docPart w:val="E6AD4FDACC1143DF8270D5B913905C20"/>
            </w:placeholder>
            <w:dataBinding w:xpath="/Root[1]/PreviousAuditCycleProtocolNumber_3.116_3.116[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3.116</w:t>
                </w:r>
              </w:p>
            </w:tc>
          </w:sdtContent>
        </w:sdt>
        <w:sdt>
          <w:sdtPr>
            <w:rPr>
              <w:rFonts w:asciiTheme="majorBidi" w:hAnsiTheme="majorBidi" w:cstheme="majorBidi"/>
              <w:lang w:val="en-GB"/>
            </w:rPr>
            <w:alias w:val="CurrentAuditCycleProtocolNumber"/>
            <w:tag w:val="CurrentAuditCycleProtocolNumber_3.116_3.116"/>
            <w:id w:val="-539661538"/>
            <w:lock w:val="sdtContentLocked"/>
            <w:placeholder>
              <w:docPart w:val="381F56BD5F0A417C8F574F2C5D2944D4"/>
            </w:placeholder>
            <w:dataBinding w:xpath="/Root[1]/CurrentAuditCycleProtocolNumber_3.116_3.116[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3.116</w:t>
                </w:r>
              </w:p>
            </w:tc>
          </w:sdtContent>
        </w:sdt>
        <w:sdt>
          <w:sdtPr>
            <w:rPr>
              <w:rFonts w:asciiTheme="majorBidi" w:hAnsiTheme="majorBidi" w:cstheme="majorBidi"/>
              <w:lang w:val="en-GB"/>
            </w:rPr>
            <w:alias w:val="New"/>
            <w:tag w:val="New_3.116_3.116"/>
            <w:id w:val="-1059775387"/>
            <w:lock w:val="sdtContentLocked"/>
            <w:dataBinding w:xpath="/Root[1]/New_3.116_3.116[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116_3.116"/>
            <w:id w:val="-1534955766"/>
            <w:lock w:val="sdtContentLocked"/>
            <w:dataBinding w:xpath="/Root[1]/Revised_3.116_3.116[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116_3.116"/>
            <w:id w:val="785696643"/>
            <w:lock w:val="contentLocked"/>
            <w:dataBinding w:xpath="/Root[1]/NoChange_3.116_3.116[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116_3.116"/>
            <w:id w:val="1104531326"/>
            <w:lock w:val="sdtContentLocked"/>
            <w:dataBinding w:xpath="/Root[1]/Merged_3.116_3.116[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116_3.116"/>
            <w:id w:val="1787543564"/>
            <w:lock w:val="sdtContentLocked"/>
            <w:dataBinding w:xpath="/Root[1]/Deleted_3.116_3.116[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116_3.116"/>
            <w:id w:val="-538966369"/>
            <w:lock w:val="sdtLocked"/>
            <w:dataBinding w:xpath="/Root[1]/PICMTranslationDescription_3.116_3.116[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117_3.117"/>
            <w:id w:val="1436016094"/>
            <w:lock w:val="sdtContentLocked"/>
            <w:placeholder>
              <w:docPart w:val="E6AD4FDACC1143DF8270D5B913905C20"/>
            </w:placeholder>
            <w:dataBinding w:xpath="/Root[1]/PreviousAuditCycleProtocolNumber_3.117_3.117[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3.117</w:t>
                </w:r>
              </w:p>
            </w:tc>
          </w:sdtContent>
        </w:sdt>
        <w:sdt>
          <w:sdtPr>
            <w:rPr>
              <w:rFonts w:asciiTheme="majorBidi" w:hAnsiTheme="majorBidi" w:cstheme="majorBidi"/>
              <w:lang w:val="en-GB"/>
            </w:rPr>
            <w:alias w:val="CurrentAuditCycleProtocolNumber"/>
            <w:tag w:val="CurrentAuditCycleProtocolNumber_3.117_3.117"/>
            <w:id w:val="-241337271"/>
            <w:lock w:val="sdtContentLocked"/>
            <w:placeholder>
              <w:docPart w:val="381F56BD5F0A417C8F574F2C5D2944D4"/>
            </w:placeholder>
            <w:dataBinding w:xpath="/Root[1]/CurrentAuditCycleProtocolNumber_3.117_3.117[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3.117</w:t>
                </w:r>
              </w:p>
            </w:tc>
          </w:sdtContent>
        </w:sdt>
        <w:sdt>
          <w:sdtPr>
            <w:rPr>
              <w:rFonts w:asciiTheme="majorBidi" w:hAnsiTheme="majorBidi" w:cstheme="majorBidi"/>
              <w:lang w:val="en-GB"/>
            </w:rPr>
            <w:alias w:val="New"/>
            <w:tag w:val="New_3.117_3.117"/>
            <w:id w:val="1691335435"/>
            <w:lock w:val="sdtContentLocked"/>
            <w:dataBinding w:xpath="/Root[1]/New_3.117_3.117[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117_3.117"/>
            <w:id w:val="-134722668"/>
            <w:lock w:val="sdtContentLocked"/>
            <w:dataBinding w:xpath="/Root[1]/Revised_3.117_3.117[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117_3.117"/>
            <w:id w:val="-1214570559"/>
            <w:lock w:val="contentLocked"/>
            <w:dataBinding w:xpath="/Root[1]/NoChange_3.117_3.11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117_3.117"/>
            <w:id w:val="-1913692452"/>
            <w:lock w:val="sdtContentLocked"/>
            <w:dataBinding w:xpath="/Root[1]/Merged_3.117_3.11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117_3.117"/>
            <w:id w:val="2091106859"/>
            <w:lock w:val="sdtContentLocked"/>
            <w:dataBinding w:xpath="/Root[1]/Deleted_3.117_3.11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117_3.117"/>
            <w:id w:val="1662506097"/>
            <w:lock w:val="sdtLocked"/>
            <w:dataBinding w:xpath="/Root[1]/PICMTranslationDescription_3.117_3.117[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 xml:space="preserve">Pregunta y orientación revisadas para fines de claridad. </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119_3.119"/>
            <w:id w:val="1357311749"/>
            <w:lock w:val="sdtContentLocked"/>
            <w:placeholder>
              <w:docPart w:val="E6AD4FDACC1143DF8270D5B913905C20"/>
            </w:placeholder>
            <w:dataBinding w:xpath="/Root[1]/PreviousAuditCycleProtocolNumber_3.119_3.119[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3.119</w:t>
                </w:r>
              </w:p>
            </w:tc>
          </w:sdtContent>
        </w:sdt>
        <w:sdt>
          <w:sdtPr>
            <w:rPr>
              <w:rFonts w:asciiTheme="majorBidi" w:hAnsiTheme="majorBidi" w:cstheme="majorBidi"/>
              <w:lang w:val="en-GB"/>
            </w:rPr>
            <w:alias w:val="CurrentAuditCycleProtocolNumber"/>
            <w:tag w:val="CurrentAuditCycleProtocolNumber_3.119_3.119"/>
            <w:id w:val="42733710"/>
            <w:lock w:val="sdtContentLocked"/>
            <w:placeholder>
              <w:docPart w:val="381F56BD5F0A417C8F574F2C5D2944D4"/>
            </w:placeholder>
            <w:dataBinding w:xpath="/Root[1]/CurrentAuditCycleProtocolNumber_3.119_3.119[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3.119</w:t>
                </w:r>
              </w:p>
            </w:tc>
          </w:sdtContent>
        </w:sdt>
        <w:sdt>
          <w:sdtPr>
            <w:rPr>
              <w:rFonts w:asciiTheme="majorBidi" w:hAnsiTheme="majorBidi" w:cstheme="majorBidi"/>
              <w:lang w:val="en-GB"/>
            </w:rPr>
            <w:alias w:val="New"/>
            <w:tag w:val="New_3.119_3.119"/>
            <w:id w:val="1899318589"/>
            <w:lock w:val="sdtContentLocked"/>
            <w:dataBinding w:xpath="/Root[1]/New_3.119_3.119[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119_3.119"/>
            <w:id w:val="2021579141"/>
            <w:lock w:val="sdtContentLocked"/>
            <w:dataBinding w:xpath="/Root[1]/Revised_3.119_3.119[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119_3.119"/>
            <w:id w:val="945430581"/>
            <w:lock w:val="contentLocked"/>
            <w:dataBinding w:xpath="/Root[1]/NoChange_3.119_3.11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119_3.119"/>
            <w:id w:val="-305623697"/>
            <w:lock w:val="sdtContentLocked"/>
            <w:dataBinding w:xpath="/Root[1]/Merged_3.119_3.11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119_3.119"/>
            <w:id w:val="1080716565"/>
            <w:lock w:val="sdtContentLocked"/>
            <w:dataBinding w:xpath="/Root[1]/Deleted_3.119_3.11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119_3.119"/>
            <w:id w:val="652029204"/>
            <w:lock w:val="sdtLocked"/>
            <w:dataBinding w:xpath="/Root[1]/PICMTranslationDescription_3.119_3.119[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Orientación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151_3.151"/>
            <w:id w:val="-1378234916"/>
            <w:lock w:val="sdtContentLocked"/>
            <w:placeholder>
              <w:docPart w:val="E6AD4FDACC1143DF8270D5B913905C20"/>
            </w:placeholder>
            <w:dataBinding w:xpath="/Root[1]/PreviousAuditCycleProtocolNumber_3.151_3.15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3.151</w:t>
                </w:r>
              </w:p>
            </w:tc>
          </w:sdtContent>
        </w:sdt>
        <w:sdt>
          <w:sdtPr>
            <w:rPr>
              <w:rFonts w:asciiTheme="majorBidi" w:hAnsiTheme="majorBidi" w:cstheme="majorBidi"/>
              <w:lang w:val="en-GB"/>
            </w:rPr>
            <w:alias w:val="CurrentAuditCycleProtocolNumber"/>
            <w:tag w:val="CurrentAuditCycleProtocolNumber_3.151_3.151"/>
            <w:id w:val="-962959161"/>
            <w:lock w:val="sdtContentLocked"/>
            <w:placeholder>
              <w:docPart w:val="381F56BD5F0A417C8F574F2C5D2944D4"/>
            </w:placeholder>
            <w:dataBinding w:xpath="/Root[1]/CurrentAuditCycleProtocolNumber_3.151_3.15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3.151</w:t>
                </w:r>
              </w:p>
            </w:tc>
          </w:sdtContent>
        </w:sdt>
        <w:sdt>
          <w:sdtPr>
            <w:rPr>
              <w:rFonts w:asciiTheme="majorBidi" w:hAnsiTheme="majorBidi" w:cstheme="majorBidi"/>
              <w:lang w:val="en-GB"/>
            </w:rPr>
            <w:alias w:val="New"/>
            <w:tag w:val="New_3.151_3.151"/>
            <w:id w:val="-420871674"/>
            <w:lock w:val="sdtContentLocked"/>
            <w:dataBinding w:xpath="/Root[1]/New_3.151_3.15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151_3.151"/>
            <w:id w:val="-158083549"/>
            <w:lock w:val="sdtContentLocked"/>
            <w:dataBinding w:xpath="/Root[1]/Revised_3.151_3.15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151_3.151"/>
            <w:id w:val="1679224675"/>
            <w:lock w:val="contentLocked"/>
            <w:dataBinding w:xpath="/Root[1]/NoChange_3.151_3.15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151_3.151"/>
            <w:id w:val="483204994"/>
            <w:lock w:val="sdtContentLocked"/>
            <w:dataBinding w:xpath="/Root[1]/Merged_3.151_3.15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151_3.151"/>
            <w:id w:val="-116150930"/>
            <w:lock w:val="sdtContentLocked"/>
            <w:dataBinding w:xpath="/Root[1]/Deleted_3.151_3.15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151_3.151"/>
            <w:id w:val="-978839800"/>
            <w:lock w:val="sdtLocked"/>
            <w:dataBinding w:xpath="/Root[1]/PICMTranslationDescription_3.151_3.151[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sidRPr="007605A5">
                  <w:rPr>
                    <w:rFonts w:asciiTheme="majorBidi" w:hAnsiTheme="majorBidi" w:cstheme="majorBidi"/>
                    <w:lang w:val="es-EC"/>
                  </w:rPr>
                  <w:t>Pregunta y orientación revisadas para fines de claridad. Referencia revisada.</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153_3.153"/>
            <w:id w:val="-861196943"/>
            <w:lock w:val="sdtContentLocked"/>
            <w:placeholder>
              <w:docPart w:val="E6AD4FDACC1143DF8270D5B913905C20"/>
            </w:placeholder>
            <w:dataBinding w:xpath="/Root[1]/PreviousAuditCycleProtocolNumber_3.153_3.15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3.153</w:t>
                </w:r>
              </w:p>
            </w:tc>
          </w:sdtContent>
        </w:sdt>
        <w:sdt>
          <w:sdtPr>
            <w:rPr>
              <w:rFonts w:asciiTheme="majorBidi" w:hAnsiTheme="majorBidi" w:cstheme="majorBidi"/>
              <w:lang w:val="en-GB"/>
            </w:rPr>
            <w:alias w:val="CurrentAuditCycleProtocolNumber"/>
            <w:tag w:val="CurrentAuditCycleProtocolNumber_3.153_3.153"/>
            <w:id w:val="-1515829977"/>
            <w:lock w:val="sdtContentLocked"/>
            <w:placeholder>
              <w:docPart w:val="381F56BD5F0A417C8F574F2C5D2944D4"/>
            </w:placeholder>
            <w:dataBinding w:xpath="/Root[1]/CurrentAuditCycleProtocolNumber_3.153_3.15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3.153</w:t>
                </w:r>
              </w:p>
            </w:tc>
          </w:sdtContent>
        </w:sdt>
        <w:sdt>
          <w:sdtPr>
            <w:rPr>
              <w:rFonts w:asciiTheme="majorBidi" w:hAnsiTheme="majorBidi" w:cstheme="majorBidi"/>
              <w:lang w:val="en-GB"/>
            </w:rPr>
            <w:alias w:val="New"/>
            <w:tag w:val="New_3.153_3.153"/>
            <w:id w:val="787929902"/>
            <w:lock w:val="sdtContentLocked"/>
            <w:dataBinding w:xpath="/Root[1]/New_3.153_3.15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153_3.153"/>
            <w:id w:val="-734402684"/>
            <w:lock w:val="sdtContentLocked"/>
            <w:dataBinding w:xpath="/Root[1]/Revised_3.153_3.15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153_3.153"/>
            <w:id w:val="280236456"/>
            <w:lock w:val="contentLocked"/>
            <w:dataBinding w:xpath="/Root[1]/NoChange_3.153_3.15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153_3.153"/>
            <w:id w:val="-1679880309"/>
            <w:lock w:val="sdtContentLocked"/>
            <w:dataBinding w:xpath="/Root[1]/Merged_3.153_3.15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153_3.153"/>
            <w:id w:val="-1900900427"/>
            <w:lock w:val="sdtContentLocked"/>
            <w:dataBinding w:xpath="/Root[1]/Deleted_3.153_3.15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153_3.153"/>
            <w:id w:val="2034460272"/>
            <w:lock w:val="sdtLocked"/>
            <w:dataBinding w:xpath="/Root[1]/PICMTranslationDescription_3.153_3.153[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 xml:space="preserve">Pregunta y orientación revisadas para fines de claridad. </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154_3.154"/>
            <w:id w:val="689176390"/>
            <w:lock w:val="sdtContentLocked"/>
            <w:placeholder>
              <w:docPart w:val="E6AD4FDACC1143DF8270D5B913905C20"/>
            </w:placeholder>
            <w:dataBinding w:xpath="/Root[1]/PreviousAuditCycleProtocolNumber_3.154_3.154[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3.154</w:t>
                </w:r>
              </w:p>
            </w:tc>
          </w:sdtContent>
        </w:sdt>
        <w:sdt>
          <w:sdtPr>
            <w:rPr>
              <w:rFonts w:asciiTheme="majorBidi" w:hAnsiTheme="majorBidi" w:cstheme="majorBidi"/>
              <w:lang w:val="en-GB"/>
            </w:rPr>
            <w:alias w:val="CurrentAuditCycleProtocolNumber"/>
            <w:tag w:val="CurrentAuditCycleProtocolNumber_3.154_3.154"/>
            <w:id w:val="-1854404601"/>
            <w:lock w:val="sdtContentLocked"/>
            <w:placeholder>
              <w:docPart w:val="381F56BD5F0A417C8F574F2C5D2944D4"/>
            </w:placeholder>
            <w:dataBinding w:xpath="/Root[1]/CurrentAuditCycleProtocolNumber_3.154_3.154[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3.154</w:t>
                </w:r>
              </w:p>
            </w:tc>
          </w:sdtContent>
        </w:sdt>
        <w:sdt>
          <w:sdtPr>
            <w:rPr>
              <w:rFonts w:asciiTheme="majorBidi" w:hAnsiTheme="majorBidi" w:cstheme="majorBidi"/>
              <w:lang w:val="en-GB"/>
            </w:rPr>
            <w:alias w:val="New"/>
            <w:tag w:val="New_3.154_3.154"/>
            <w:id w:val="1229570631"/>
            <w:lock w:val="sdtContentLocked"/>
            <w:dataBinding w:xpath="/Root[1]/New_3.154_3.154[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154_3.154"/>
            <w:id w:val="-2083594829"/>
            <w:lock w:val="sdtContentLocked"/>
            <w:dataBinding w:xpath="/Root[1]/Revised_3.154_3.154[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154_3.154"/>
            <w:id w:val="1959905098"/>
            <w:lock w:val="contentLocked"/>
            <w:dataBinding w:xpath="/Root[1]/NoChange_3.154_3.154[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154_3.154"/>
            <w:id w:val="-1158995136"/>
            <w:lock w:val="sdtContentLocked"/>
            <w:dataBinding w:xpath="/Root[1]/Merged_3.154_3.154[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154_3.154"/>
            <w:id w:val="-1887868145"/>
            <w:lock w:val="sdtContentLocked"/>
            <w:dataBinding w:xpath="/Root[1]/Deleted_3.154_3.154[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154_3.154"/>
            <w:id w:val="1822234475"/>
            <w:lock w:val="sdtLocked"/>
            <w:dataBinding w:xpath="/Root[1]/PICMTranslationDescription_3.154_3.154[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155_3.155"/>
            <w:id w:val="-1079673391"/>
            <w:lock w:val="sdtContentLocked"/>
            <w:placeholder>
              <w:docPart w:val="E6AD4FDACC1143DF8270D5B913905C20"/>
            </w:placeholder>
            <w:dataBinding w:xpath="/Root[1]/PreviousAuditCycleProtocolNumber_3.155_3.155[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3.155</w:t>
                </w:r>
              </w:p>
            </w:tc>
          </w:sdtContent>
        </w:sdt>
        <w:sdt>
          <w:sdtPr>
            <w:rPr>
              <w:rFonts w:asciiTheme="majorBidi" w:hAnsiTheme="majorBidi" w:cstheme="majorBidi"/>
              <w:lang w:val="en-GB"/>
            </w:rPr>
            <w:alias w:val="CurrentAuditCycleProtocolNumber"/>
            <w:tag w:val="CurrentAuditCycleProtocolNumber_3.155_3.155"/>
            <w:id w:val="104390748"/>
            <w:lock w:val="sdtContentLocked"/>
            <w:placeholder>
              <w:docPart w:val="381F56BD5F0A417C8F574F2C5D2944D4"/>
            </w:placeholder>
            <w:dataBinding w:xpath="/Root[1]/CurrentAuditCycleProtocolNumber_3.155_3.155[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3.155</w:t>
                </w:r>
              </w:p>
            </w:tc>
          </w:sdtContent>
        </w:sdt>
        <w:sdt>
          <w:sdtPr>
            <w:rPr>
              <w:rFonts w:asciiTheme="majorBidi" w:hAnsiTheme="majorBidi" w:cstheme="majorBidi"/>
              <w:lang w:val="en-GB"/>
            </w:rPr>
            <w:alias w:val="New"/>
            <w:tag w:val="New_3.155_3.155"/>
            <w:id w:val="-1485618898"/>
            <w:lock w:val="sdtContentLocked"/>
            <w:dataBinding w:xpath="/Root[1]/New_3.155_3.155[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155_3.155"/>
            <w:id w:val="-1097558666"/>
            <w:lock w:val="sdtContentLocked"/>
            <w:dataBinding w:xpath="/Root[1]/Revised_3.155_3.15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155_3.155"/>
            <w:id w:val="1005718798"/>
            <w:lock w:val="contentLocked"/>
            <w:dataBinding w:xpath="/Root[1]/NoChange_3.155_3.155[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155_3.155"/>
            <w:id w:val="331110820"/>
            <w:lock w:val="sdtContentLocked"/>
            <w:dataBinding w:xpath="/Root[1]/Merged_3.155_3.15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155_3.155"/>
            <w:id w:val="806131978"/>
            <w:lock w:val="sdtContentLocked"/>
            <w:dataBinding w:xpath="/Root[1]/Deleted_3.155_3.15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155_3.155"/>
            <w:id w:val="2035616871"/>
            <w:lock w:val="sdtLocked"/>
            <w:dataBinding w:xpath="/Root[1]/PICMTranslationDescription_3.155_3.155[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201_3.201"/>
            <w:id w:val="147104380"/>
            <w:lock w:val="sdtContentLocked"/>
            <w:placeholder>
              <w:docPart w:val="E6AD4FDACC1143DF8270D5B913905C20"/>
            </w:placeholder>
            <w:dataBinding w:xpath="/Root[1]/PreviousAuditCycleProtocolNumber_3.201_3.20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3.201</w:t>
                </w:r>
              </w:p>
            </w:tc>
          </w:sdtContent>
        </w:sdt>
        <w:sdt>
          <w:sdtPr>
            <w:rPr>
              <w:rFonts w:asciiTheme="majorBidi" w:hAnsiTheme="majorBidi" w:cstheme="majorBidi"/>
              <w:lang w:val="en-GB"/>
            </w:rPr>
            <w:alias w:val="CurrentAuditCycleProtocolNumber"/>
            <w:tag w:val="CurrentAuditCycleProtocolNumber_3.201_3.201"/>
            <w:id w:val="-667322300"/>
            <w:lock w:val="sdtContentLocked"/>
            <w:placeholder>
              <w:docPart w:val="381F56BD5F0A417C8F574F2C5D2944D4"/>
            </w:placeholder>
            <w:dataBinding w:xpath="/Root[1]/CurrentAuditCycleProtocolNumber_3.201_3.20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3.201</w:t>
                </w:r>
              </w:p>
            </w:tc>
          </w:sdtContent>
        </w:sdt>
        <w:sdt>
          <w:sdtPr>
            <w:rPr>
              <w:rFonts w:asciiTheme="majorBidi" w:hAnsiTheme="majorBidi" w:cstheme="majorBidi"/>
              <w:lang w:val="en-GB"/>
            </w:rPr>
            <w:alias w:val="New"/>
            <w:tag w:val="New_3.201_3.201"/>
            <w:id w:val="611871632"/>
            <w:lock w:val="sdtContentLocked"/>
            <w:dataBinding w:xpath="/Root[1]/New_3.201_3.20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201_3.201"/>
            <w:id w:val="-825125032"/>
            <w:lock w:val="sdtContentLocked"/>
            <w:dataBinding w:xpath="/Root[1]/Revised_3.201_3.2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201_3.201"/>
            <w:id w:val="1890909774"/>
            <w:lock w:val="contentLocked"/>
            <w:dataBinding w:xpath="/Root[1]/NoChange_3.201_3.20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201_3.201"/>
            <w:id w:val="1744675780"/>
            <w:lock w:val="sdtContentLocked"/>
            <w:dataBinding w:xpath="/Root[1]/Merged_3.201_3.2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201_3.201"/>
            <w:id w:val="-21714855"/>
            <w:lock w:val="sdtContentLocked"/>
            <w:dataBinding w:xpath="/Root[1]/Deleted_3.201_3.2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201_3.201"/>
            <w:id w:val="-906291956"/>
            <w:lock w:val="sdtLocked"/>
            <w:dataBinding w:xpath="/Root[1]/PICMTranslationDescription_3.201_3.201[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203_3.203"/>
            <w:id w:val="-878010087"/>
            <w:lock w:val="sdtContentLocked"/>
            <w:placeholder>
              <w:docPart w:val="E6AD4FDACC1143DF8270D5B913905C20"/>
            </w:placeholder>
            <w:dataBinding w:xpath="/Root[1]/PreviousAuditCycleProtocolNumber_3.203_3.20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3.203</w:t>
                </w:r>
              </w:p>
            </w:tc>
          </w:sdtContent>
        </w:sdt>
        <w:sdt>
          <w:sdtPr>
            <w:rPr>
              <w:rFonts w:asciiTheme="majorBidi" w:hAnsiTheme="majorBidi" w:cstheme="majorBidi"/>
              <w:lang w:val="en-GB"/>
            </w:rPr>
            <w:alias w:val="CurrentAuditCycleProtocolNumber"/>
            <w:tag w:val="CurrentAuditCycleProtocolNumber_3.203_3.203"/>
            <w:id w:val="-1721818634"/>
            <w:lock w:val="sdtContentLocked"/>
            <w:placeholder>
              <w:docPart w:val="381F56BD5F0A417C8F574F2C5D2944D4"/>
            </w:placeholder>
            <w:dataBinding w:xpath="/Root[1]/CurrentAuditCycleProtocolNumber_3.203_3.20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3.203</w:t>
                </w:r>
              </w:p>
            </w:tc>
          </w:sdtContent>
        </w:sdt>
        <w:sdt>
          <w:sdtPr>
            <w:rPr>
              <w:rFonts w:asciiTheme="majorBidi" w:hAnsiTheme="majorBidi" w:cstheme="majorBidi"/>
              <w:lang w:val="en-GB"/>
            </w:rPr>
            <w:alias w:val="New"/>
            <w:tag w:val="New_3.203_3.203"/>
            <w:id w:val="505016137"/>
            <w:lock w:val="sdtContentLocked"/>
            <w:dataBinding w:xpath="/Root[1]/New_3.203_3.20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203_3.203"/>
            <w:id w:val="744840502"/>
            <w:lock w:val="sdtContentLocked"/>
            <w:dataBinding w:xpath="/Root[1]/Revised_3.203_3.2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203_3.203"/>
            <w:id w:val="934872566"/>
            <w:lock w:val="contentLocked"/>
            <w:dataBinding w:xpath="/Root[1]/NoChange_3.203_3.20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203_3.203"/>
            <w:id w:val="51129794"/>
            <w:lock w:val="sdtContentLocked"/>
            <w:dataBinding w:xpath="/Root[1]/Merged_3.203_3.2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203_3.203"/>
            <w:id w:val="-1280875714"/>
            <w:lock w:val="sdtContentLocked"/>
            <w:dataBinding w:xpath="/Root[1]/Deleted_3.203_3.2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203_3.203"/>
            <w:id w:val="-1528550677"/>
            <w:lock w:val="sdtLocked"/>
            <w:dataBinding w:xpath="/Root[1]/PICMTranslationDescription_3.203_3.203[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207_3.207"/>
            <w:id w:val="-731310545"/>
            <w:lock w:val="sdtContentLocked"/>
            <w:placeholder>
              <w:docPart w:val="E6AD4FDACC1143DF8270D5B913905C20"/>
            </w:placeholder>
            <w:dataBinding w:xpath="/Root[1]/PreviousAuditCycleProtocolNumber_3.207_3.207[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3.207</w:t>
                </w:r>
              </w:p>
            </w:tc>
          </w:sdtContent>
        </w:sdt>
        <w:sdt>
          <w:sdtPr>
            <w:rPr>
              <w:rFonts w:asciiTheme="majorBidi" w:hAnsiTheme="majorBidi" w:cstheme="majorBidi"/>
              <w:lang w:val="en-GB"/>
            </w:rPr>
            <w:alias w:val="CurrentAuditCycleProtocolNumber"/>
            <w:tag w:val="CurrentAuditCycleProtocolNumber_3.207_3.207"/>
            <w:id w:val="1238284052"/>
            <w:lock w:val="sdtContentLocked"/>
            <w:placeholder>
              <w:docPart w:val="381F56BD5F0A417C8F574F2C5D2944D4"/>
            </w:placeholder>
            <w:dataBinding w:xpath="/Root[1]/CurrentAuditCycleProtocolNumber_3.207_3.207[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3.207</w:t>
                </w:r>
              </w:p>
            </w:tc>
          </w:sdtContent>
        </w:sdt>
        <w:sdt>
          <w:sdtPr>
            <w:rPr>
              <w:rFonts w:asciiTheme="majorBidi" w:hAnsiTheme="majorBidi" w:cstheme="majorBidi"/>
              <w:lang w:val="en-GB"/>
            </w:rPr>
            <w:alias w:val="New"/>
            <w:tag w:val="New_3.207_3.207"/>
            <w:id w:val="-382717267"/>
            <w:lock w:val="sdtContentLocked"/>
            <w:dataBinding w:xpath="/Root[1]/New_3.207_3.207[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207_3.207"/>
            <w:id w:val="1729951242"/>
            <w:lock w:val="sdtContentLocked"/>
            <w:dataBinding w:xpath="/Root[1]/Revised_3.207_3.207[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207_3.207"/>
            <w:id w:val="1406348054"/>
            <w:lock w:val="contentLocked"/>
            <w:dataBinding w:xpath="/Root[1]/NoChange_3.207_3.2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207_3.207"/>
            <w:id w:val="678618896"/>
            <w:lock w:val="sdtContentLocked"/>
            <w:dataBinding w:xpath="/Root[1]/Merged_3.207_3.2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207_3.207"/>
            <w:id w:val="-890493148"/>
            <w:lock w:val="sdtContentLocked"/>
            <w:dataBinding w:xpath="/Root[1]/Deleted_3.207_3.2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207_3.207"/>
            <w:id w:val="-533116738"/>
            <w:lock w:val="sdtLocked"/>
            <w:dataBinding w:xpath="/Root[1]/PICMTranslationDescription_3.207_3.207[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Orientación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208_3.208"/>
            <w:id w:val="-62714405"/>
            <w:lock w:val="sdtContentLocked"/>
            <w:placeholder>
              <w:docPart w:val="E6AD4FDACC1143DF8270D5B913905C20"/>
            </w:placeholder>
            <w:dataBinding w:xpath="/Root[1]/PreviousAuditCycleProtocolNumber_3.208_3.208[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3.208</w:t>
                </w:r>
              </w:p>
            </w:tc>
          </w:sdtContent>
        </w:sdt>
        <w:sdt>
          <w:sdtPr>
            <w:rPr>
              <w:rFonts w:asciiTheme="majorBidi" w:hAnsiTheme="majorBidi" w:cstheme="majorBidi"/>
              <w:lang w:val="en-GB"/>
            </w:rPr>
            <w:alias w:val="CurrentAuditCycleProtocolNumber"/>
            <w:tag w:val="CurrentAuditCycleProtocolNumber_3.208_3.208"/>
            <w:id w:val="-904906548"/>
            <w:lock w:val="sdtContentLocked"/>
            <w:placeholder>
              <w:docPart w:val="381F56BD5F0A417C8F574F2C5D2944D4"/>
            </w:placeholder>
            <w:dataBinding w:xpath="/Root[1]/CurrentAuditCycleProtocolNumber_3.208_3.208[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3.208</w:t>
                </w:r>
              </w:p>
            </w:tc>
          </w:sdtContent>
        </w:sdt>
        <w:sdt>
          <w:sdtPr>
            <w:rPr>
              <w:rFonts w:asciiTheme="majorBidi" w:hAnsiTheme="majorBidi" w:cstheme="majorBidi"/>
              <w:lang w:val="en-GB"/>
            </w:rPr>
            <w:alias w:val="New"/>
            <w:tag w:val="New_3.208_3.208"/>
            <w:id w:val="930314111"/>
            <w:lock w:val="sdtContentLocked"/>
            <w:dataBinding w:xpath="/Root[1]/New_3.208_3.208[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208_3.208"/>
            <w:id w:val="-1744869420"/>
            <w:lock w:val="sdtContentLocked"/>
            <w:dataBinding w:xpath="/Root[1]/Revised_3.208_3.208[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208_3.208"/>
            <w:id w:val="-2070185574"/>
            <w:lock w:val="contentLocked"/>
            <w:dataBinding w:xpath="/Root[1]/NoChange_3.208_3.208[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208_3.208"/>
            <w:id w:val="1623341374"/>
            <w:lock w:val="sdtContentLocked"/>
            <w:dataBinding w:xpath="/Root[1]/Merged_3.208_3.208[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208_3.208"/>
            <w:id w:val="1309213529"/>
            <w:lock w:val="sdtContentLocked"/>
            <w:dataBinding w:xpath="/Root[1]/Deleted_3.208_3.208[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208_3.208"/>
            <w:id w:val="-1467818464"/>
            <w:lock w:val="sdtLocked"/>
            <w:showingPlcHdr/>
            <w:dataBinding w:xpath="/Root[1]/PICMTranslationDescription_3.208_3.208[1]" w:storeItemID="{224BE623-6C05-4DE2-B574-23C694E175B1}"/>
            <w:text w:multiLine="1"/>
          </w:sdtPr>
          <w:sdtEndPr/>
          <w:sdtContent>
            <w:tc>
              <w:tcPr>
                <w:tcW w:w="2555" w:type="pct"/>
                <w:vAlign w:val="center"/>
              </w:tcPr>
              <w:p w:rsidR="00AB2821" w:rsidRPr="00276BD7" w:rsidRDefault="007D5510" w:rsidP="007D5510">
                <w:pPr>
                  <w:pStyle w:val="Sinespaciado"/>
                  <w:rPr>
                    <w:rFonts w:asciiTheme="majorBidi" w:hAnsiTheme="majorBidi" w:cstheme="majorBidi"/>
                    <w:lang w:val="en-GB"/>
                  </w:rPr>
                </w:pPr>
                <w:r>
                  <w:rPr>
                    <w:rFonts w:asciiTheme="majorBidi" w:hAnsiTheme="majorBidi" w:cstheme="majorBidi"/>
                    <w:lang w:val="en-GB"/>
                  </w:rPr>
                  <w:t>Sin cambios</w:t>
                </w:r>
                <w:r w:rsidR="00A75AB5">
                  <w:rPr>
                    <w:rFonts w:asciiTheme="majorBidi" w:hAnsiTheme="majorBidi" w:cstheme="majorBidi"/>
                    <w:lang w:val="en-GB"/>
                  </w:rPr>
                  <w:t>.</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253_3.253"/>
            <w:id w:val="-835995347"/>
            <w:lock w:val="sdtContentLocked"/>
            <w:placeholder>
              <w:docPart w:val="E6AD4FDACC1143DF8270D5B913905C20"/>
            </w:placeholder>
            <w:dataBinding w:xpath="/Root[1]/PreviousAuditCycleProtocolNumber_3.253_3.25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3.253</w:t>
                </w:r>
              </w:p>
            </w:tc>
          </w:sdtContent>
        </w:sdt>
        <w:sdt>
          <w:sdtPr>
            <w:rPr>
              <w:rFonts w:asciiTheme="majorBidi" w:hAnsiTheme="majorBidi" w:cstheme="majorBidi"/>
              <w:lang w:val="en-GB"/>
            </w:rPr>
            <w:alias w:val="CurrentAuditCycleProtocolNumber"/>
            <w:tag w:val="CurrentAuditCycleProtocolNumber_3.253_3.253"/>
            <w:id w:val="1519738231"/>
            <w:lock w:val="sdtContentLocked"/>
            <w:placeholder>
              <w:docPart w:val="381F56BD5F0A417C8F574F2C5D2944D4"/>
            </w:placeholder>
            <w:dataBinding w:xpath="/Root[1]/CurrentAuditCycleProtocolNumber_3.253_3.25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3.253</w:t>
                </w:r>
              </w:p>
            </w:tc>
          </w:sdtContent>
        </w:sdt>
        <w:sdt>
          <w:sdtPr>
            <w:rPr>
              <w:rFonts w:asciiTheme="majorBidi" w:hAnsiTheme="majorBidi" w:cstheme="majorBidi"/>
              <w:lang w:val="en-GB"/>
            </w:rPr>
            <w:alias w:val="New"/>
            <w:tag w:val="New_3.253_3.253"/>
            <w:id w:val="-146200084"/>
            <w:lock w:val="sdtContentLocked"/>
            <w:dataBinding w:xpath="/Root[1]/New_3.253_3.25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253_3.253"/>
            <w:id w:val="-1613422859"/>
            <w:lock w:val="sdtContentLocked"/>
            <w:dataBinding w:xpath="/Root[1]/Revised_3.253_3.25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253_3.253"/>
            <w:id w:val="-442002485"/>
            <w:lock w:val="contentLocked"/>
            <w:dataBinding w:xpath="/Root[1]/NoChange_3.253_3.25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253_3.253"/>
            <w:id w:val="1106781731"/>
            <w:lock w:val="sdtContentLocked"/>
            <w:dataBinding w:xpath="/Root[1]/Merged_3.253_3.25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253_3.253"/>
            <w:id w:val="1542015540"/>
            <w:lock w:val="sdtContentLocked"/>
            <w:dataBinding w:xpath="/Root[1]/Deleted_3.253_3.25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253_3.253"/>
            <w:id w:val="312298890"/>
            <w:lock w:val="sdtLocked"/>
            <w:dataBinding w:xpath="/Root[1]/PICMTranslationDescription_3.253_3.253[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Orientación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256_3.256"/>
            <w:id w:val="-49996340"/>
            <w:lock w:val="sdtContentLocked"/>
            <w:placeholder>
              <w:docPart w:val="E6AD4FDACC1143DF8270D5B913905C20"/>
            </w:placeholder>
            <w:dataBinding w:xpath="/Root[1]/PreviousAuditCycleProtocolNumber_3.256_3.256[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3.256</w:t>
                </w:r>
              </w:p>
            </w:tc>
          </w:sdtContent>
        </w:sdt>
        <w:sdt>
          <w:sdtPr>
            <w:rPr>
              <w:rFonts w:asciiTheme="majorBidi" w:hAnsiTheme="majorBidi" w:cstheme="majorBidi"/>
              <w:lang w:val="en-GB"/>
            </w:rPr>
            <w:alias w:val="CurrentAuditCycleProtocolNumber"/>
            <w:tag w:val="CurrentAuditCycleProtocolNumber_3.256_3.256"/>
            <w:id w:val="1988517994"/>
            <w:lock w:val="sdtContentLocked"/>
            <w:placeholder>
              <w:docPart w:val="381F56BD5F0A417C8F574F2C5D2944D4"/>
            </w:placeholder>
            <w:dataBinding w:xpath="/Root[1]/CurrentAuditCycleProtocolNumber_3.256_3.256[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3.256</w:t>
                </w:r>
              </w:p>
            </w:tc>
          </w:sdtContent>
        </w:sdt>
        <w:sdt>
          <w:sdtPr>
            <w:rPr>
              <w:rFonts w:asciiTheme="majorBidi" w:hAnsiTheme="majorBidi" w:cstheme="majorBidi"/>
              <w:lang w:val="en-GB"/>
            </w:rPr>
            <w:alias w:val="New"/>
            <w:tag w:val="New_3.256_3.256"/>
            <w:id w:val="207770465"/>
            <w:lock w:val="sdtContentLocked"/>
            <w:dataBinding w:xpath="/Root[1]/New_3.256_3.256[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256_3.256"/>
            <w:id w:val="-145976969"/>
            <w:lock w:val="sdtContentLocked"/>
            <w:dataBinding w:xpath="/Root[1]/Revised_3.256_3.256[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256_3.256"/>
            <w:id w:val="-271406442"/>
            <w:lock w:val="contentLocked"/>
            <w:dataBinding w:xpath="/Root[1]/NoChange_3.256_3.256[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256_3.256"/>
            <w:id w:val="-1337072650"/>
            <w:lock w:val="sdtContentLocked"/>
            <w:dataBinding w:xpath="/Root[1]/Merged_3.256_3.256[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256_3.256"/>
            <w:id w:val="-785659293"/>
            <w:lock w:val="sdtContentLocked"/>
            <w:dataBinding w:xpath="/Root[1]/Deleted_3.256_3.256[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256_3.256"/>
            <w:id w:val="-1790201696"/>
            <w:lock w:val="sdtLocked"/>
            <w:dataBinding w:xpath="/Root[1]/PICMTranslationDescription_3.256_3.256[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sidRPr="007605A5">
                  <w:rPr>
                    <w:rFonts w:asciiTheme="majorBidi" w:hAnsiTheme="majorBidi" w:cstheme="majorBidi"/>
                    <w:lang w:val="es-EC"/>
                  </w:rPr>
                  <w:t>Pregunta y orientación revisadas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257_3.257"/>
            <w:id w:val="1028836561"/>
            <w:lock w:val="sdtContentLocked"/>
            <w:placeholder>
              <w:docPart w:val="E6AD4FDACC1143DF8270D5B913905C20"/>
            </w:placeholder>
            <w:dataBinding w:xpath="/Root[1]/PreviousAuditCycleProtocolNumber_3.257_3.257[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3.257</w:t>
                </w:r>
              </w:p>
            </w:tc>
          </w:sdtContent>
        </w:sdt>
        <w:sdt>
          <w:sdtPr>
            <w:rPr>
              <w:rFonts w:asciiTheme="majorBidi" w:hAnsiTheme="majorBidi" w:cstheme="majorBidi"/>
              <w:lang w:val="en-GB"/>
            </w:rPr>
            <w:alias w:val="CurrentAuditCycleProtocolNumber"/>
            <w:tag w:val="CurrentAuditCycleProtocolNumber_3.257_3.257"/>
            <w:id w:val="-805393910"/>
            <w:lock w:val="sdtContentLocked"/>
            <w:placeholder>
              <w:docPart w:val="381F56BD5F0A417C8F574F2C5D2944D4"/>
            </w:placeholder>
            <w:dataBinding w:xpath="/Root[1]/CurrentAuditCycleProtocolNumber_3.257_3.257[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3.257</w:t>
                </w:r>
              </w:p>
            </w:tc>
          </w:sdtContent>
        </w:sdt>
        <w:sdt>
          <w:sdtPr>
            <w:rPr>
              <w:rFonts w:asciiTheme="majorBidi" w:hAnsiTheme="majorBidi" w:cstheme="majorBidi"/>
              <w:lang w:val="en-GB"/>
            </w:rPr>
            <w:alias w:val="New"/>
            <w:tag w:val="New_3.257_3.257"/>
            <w:id w:val="-1508131445"/>
            <w:lock w:val="sdtContentLocked"/>
            <w:dataBinding w:xpath="/Root[1]/New_3.257_3.257[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257_3.257"/>
            <w:id w:val="-231465453"/>
            <w:lock w:val="sdtContentLocked"/>
            <w:dataBinding w:xpath="/Root[1]/Revised_3.257_3.257[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257_3.257"/>
            <w:id w:val="234210141"/>
            <w:lock w:val="contentLocked"/>
            <w:dataBinding w:xpath="/Root[1]/NoChange_3.257_3.25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257_3.257"/>
            <w:id w:val="1074783601"/>
            <w:lock w:val="sdtContentLocked"/>
            <w:dataBinding w:xpath="/Root[1]/Merged_3.257_3.25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257_3.257"/>
            <w:id w:val="-1655444605"/>
            <w:lock w:val="sdtContentLocked"/>
            <w:dataBinding w:xpath="/Root[1]/Deleted_3.257_3.25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257_3.257"/>
            <w:id w:val="1806039744"/>
            <w:lock w:val="sdtLocked"/>
            <w:dataBinding w:xpath="/Root[1]/PICMTranslationDescription_3.257_3.257[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sidRPr="007605A5">
                  <w:rPr>
                    <w:rFonts w:asciiTheme="majorBidi" w:hAnsiTheme="majorBidi" w:cstheme="majorBidi"/>
                    <w:lang w:val="es-EC"/>
                  </w:rPr>
                  <w:t>Pregunta y orientación revisadas para fines de claridad. Referencia revisada.</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259_3.259"/>
            <w:id w:val="70402052"/>
            <w:lock w:val="sdtContentLocked"/>
            <w:placeholder>
              <w:docPart w:val="E6AD4FDACC1143DF8270D5B913905C20"/>
            </w:placeholder>
            <w:dataBinding w:xpath="/Root[1]/PreviousAuditCycleProtocolNumber_3.259_3.259[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3.259</w:t>
                </w:r>
              </w:p>
            </w:tc>
          </w:sdtContent>
        </w:sdt>
        <w:sdt>
          <w:sdtPr>
            <w:rPr>
              <w:rFonts w:asciiTheme="majorBidi" w:hAnsiTheme="majorBidi" w:cstheme="majorBidi"/>
              <w:lang w:val="en-GB"/>
            </w:rPr>
            <w:alias w:val="CurrentAuditCycleProtocolNumber"/>
            <w:tag w:val="CurrentAuditCycleProtocolNumber_3.259_3.259"/>
            <w:id w:val="492849752"/>
            <w:lock w:val="sdtContentLocked"/>
            <w:placeholder>
              <w:docPart w:val="381F56BD5F0A417C8F574F2C5D2944D4"/>
            </w:placeholder>
            <w:dataBinding w:xpath="/Root[1]/CurrentAuditCycleProtocolNumber_3.259_3.259[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3.259</w:t>
                </w:r>
              </w:p>
            </w:tc>
          </w:sdtContent>
        </w:sdt>
        <w:sdt>
          <w:sdtPr>
            <w:rPr>
              <w:rFonts w:asciiTheme="majorBidi" w:hAnsiTheme="majorBidi" w:cstheme="majorBidi"/>
              <w:lang w:val="en-GB"/>
            </w:rPr>
            <w:alias w:val="New"/>
            <w:tag w:val="New_3.259_3.259"/>
            <w:id w:val="1703286581"/>
            <w:lock w:val="sdtContentLocked"/>
            <w:dataBinding w:xpath="/Root[1]/New_3.259_3.259[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259_3.259"/>
            <w:id w:val="-1794442727"/>
            <w:lock w:val="sdtContentLocked"/>
            <w:dataBinding w:xpath="/Root[1]/Revised_3.259_3.259[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259_3.259"/>
            <w:id w:val="-181593423"/>
            <w:lock w:val="contentLocked"/>
            <w:dataBinding w:xpath="/Root[1]/NoChange_3.259_3.25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259_3.259"/>
            <w:id w:val="895557118"/>
            <w:lock w:val="sdtContentLocked"/>
            <w:dataBinding w:xpath="/Root[1]/Merged_3.259_3.25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259_3.259"/>
            <w:id w:val="-324199077"/>
            <w:lock w:val="sdtContentLocked"/>
            <w:dataBinding w:xpath="/Root[1]/Deleted_3.259_3.25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259_3.259"/>
            <w:id w:val="2114783854"/>
            <w:lock w:val="sdtLocked"/>
            <w:dataBinding w:xpath="/Root[1]/PICMTranslationDescription_3.259_3.259[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Orientación revisada para fines de claridad.</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261_3.261"/>
            <w:id w:val="1974859667"/>
            <w:lock w:val="sdtContentLocked"/>
            <w:placeholder>
              <w:docPart w:val="E6AD4FDACC1143DF8270D5B913905C20"/>
            </w:placeholder>
            <w:dataBinding w:xpath="/Root[1]/PreviousAuditCycleProtocolNumber_3.261_3.26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3.261</w:t>
                </w:r>
              </w:p>
            </w:tc>
          </w:sdtContent>
        </w:sdt>
        <w:sdt>
          <w:sdtPr>
            <w:rPr>
              <w:rFonts w:asciiTheme="majorBidi" w:hAnsiTheme="majorBidi" w:cstheme="majorBidi"/>
              <w:lang w:val="en-GB"/>
            </w:rPr>
            <w:alias w:val="CurrentAuditCycleProtocolNumber"/>
            <w:tag w:val="CurrentAuditCycleProtocolNumber_3.261_3.261"/>
            <w:id w:val="1004318855"/>
            <w:lock w:val="sdtContentLocked"/>
            <w:placeholder>
              <w:docPart w:val="381F56BD5F0A417C8F574F2C5D2944D4"/>
            </w:placeholder>
            <w:dataBinding w:xpath="/Root[1]/CurrentAuditCycleProtocolNumber_3.261_3.26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3.261</w:t>
                </w:r>
              </w:p>
            </w:tc>
          </w:sdtContent>
        </w:sdt>
        <w:sdt>
          <w:sdtPr>
            <w:rPr>
              <w:rFonts w:asciiTheme="majorBidi" w:hAnsiTheme="majorBidi" w:cstheme="majorBidi"/>
              <w:lang w:val="en-GB"/>
            </w:rPr>
            <w:alias w:val="New"/>
            <w:tag w:val="New_3.261_3.261"/>
            <w:id w:val="-1692444349"/>
            <w:lock w:val="sdtContentLocked"/>
            <w:dataBinding w:xpath="/Root[1]/New_3.261_3.26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261_3.261"/>
            <w:id w:val="-1373772818"/>
            <w:lock w:val="sdtContentLocked"/>
            <w:dataBinding w:xpath="/Root[1]/Revised_3.261_3.26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261_3.261"/>
            <w:id w:val="-1743869754"/>
            <w:lock w:val="contentLocked"/>
            <w:dataBinding w:xpath="/Root[1]/NoChange_3.261_3.26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261_3.261"/>
            <w:id w:val="456454843"/>
            <w:lock w:val="sdtContentLocked"/>
            <w:dataBinding w:xpath="/Root[1]/Merged_3.261_3.26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261_3.261"/>
            <w:id w:val="1335572895"/>
            <w:lock w:val="sdtContentLocked"/>
            <w:dataBinding w:xpath="/Root[1]/Deleted_3.261_3.26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261_3.261"/>
            <w:id w:val="-491636148"/>
            <w:lock w:val="sdtLocked"/>
            <w:dataBinding w:xpath="/Root[1]/PICMTranslationDescription_3.261_3.261[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 xml:space="preserve">Pregunta y orientación revisadas para fines de claridad. </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263_3.263"/>
            <w:id w:val="-672572233"/>
            <w:lock w:val="sdtContentLocked"/>
            <w:placeholder>
              <w:docPart w:val="E6AD4FDACC1143DF8270D5B913905C20"/>
            </w:placeholder>
            <w:dataBinding w:xpath="/Root[1]/PreviousAuditCycleProtocolNumber_3.263_3.26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3.263</w:t>
                </w:r>
              </w:p>
            </w:tc>
          </w:sdtContent>
        </w:sdt>
        <w:sdt>
          <w:sdtPr>
            <w:rPr>
              <w:rFonts w:asciiTheme="majorBidi" w:hAnsiTheme="majorBidi" w:cstheme="majorBidi"/>
              <w:lang w:val="en-GB"/>
            </w:rPr>
            <w:alias w:val="CurrentAuditCycleProtocolNumber"/>
            <w:tag w:val="CurrentAuditCycleProtocolNumber_3.263_3.263"/>
            <w:id w:val="634296904"/>
            <w:lock w:val="sdtContentLocked"/>
            <w:placeholder>
              <w:docPart w:val="381F56BD5F0A417C8F574F2C5D2944D4"/>
            </w:placeholder>
            <w:dataBinding w:xpath="/Root[1]/CurrentAuditCycleProtocolNumber_3.263_3.26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3.263</w:t>
                </w:r>
              </w:p>
            </w:tc>
          </w:sdtContent>
        </w:sdt>
        <w:sdt>
          <w:sdtPr>
            <w:rPr>
              <w:rFonts w:asciiTheme="majorBidi" w:hAnsiTheme="majorBidi" w:cstheme="majorBidi"/>
              <w:lang w:val="en-GB"/>
            </w:rPr>
            <w:alias w:val="New"/>
            <w:tag w:val="New_3.263_3.263"/>
            <w:id w:val="585654277"/>
            <w:lock w:val="sdtContentLocked"/>
            <w:dataBinding w:xpath="/Root[1]/New_3.263_3.26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263_3.263"/>
            <w:id w:val="-283512197"/>
            <w:lock w:val="sdtContentLocked"/>
            <w:dataBinding w:xpath="/Root[1]/Revised_3.263_3.26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263_3.263"/>
            <w:id w:val="-897578941"/>
            <w:lock w:val="contentLocked"/>
            <w:dataBinding w:xpath="/Root[1]/NoChange_3.263_3.26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263_3.263"/>
            <w:id w:val="988593752"/>
            <w:lock w:val="sdtContentLocked"/>
            <w:dataBinding w:xpath="/Root[1]/Merged_3.263_3.26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263_3.263"/>
            <w:id w:val="-1716570693"/>
            <w:lock w:val="sdtContentLocked"/>
            <w:dataBinding w:xpath="/Root[1]/Deleted_3.263_3.26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263_3.263"/>
            <w:id w:val="-1668628345"/>
            <w:lock w:val="sdtLocked"/>
            <w:showingPlcHdr/>
            <w:dataBinding w:xpath="/Root[1]/PICMTranslationDescription_3.263_3.263[1]" w:storeItemID="{224BE623-6C05-4DE2-B574-23C694E175B1}"/>
            <w:text w:multiLine="1"/>
          </w:sdtPr>
          <w:sdtEndPr/>
          <w:sdtContent>
            <w:tc>
              <w:tcPr>
                <w:tcW w:w="2555" w:type="pct"/>
                <w:vAlign w:val="center"/>
              </w:tcPr>
              <w:p w:rsidR="00AB2821" w:rsidRPr="00276BD7" w:rsidRDefault="007D5510" w:rsidP="007D5510">
                <w:pPr>
                  <w:pStyle w:val="Sinespaciado"/>
                  <w:rPr>
                    <w:rFonts w:asciiTheme="majorBidi" w:hAnsiTheme="majorBidi" w:cstheme="majorBidi"/>
                    <w:lang w:val="en-GB"/>
                  </w:rPr>
                </w:pPr>
                <w:r>
                  <w:rPr>
                    <w:rFonts w:asciiTheme="majorBidi" w:hAnsiTheme="majorBidi" w:cstheme="majorBidi"/>
                    <w:lang w:val="en-GB"/>
                  </w:rPr>
                  <w:t>Sin cambios</w:t>
                </w:r>
                <w:r w:rsidR="00A75AB5">
                  <w:rPr>
                    <w:rFonts w:asciiTheme="majorBidi" w:hAnsiTheme="majorBidi" w:cstheme="majorBidi"/>
                    <w:lang w:val="en-GB"/>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301_3.301"/>
            <w:id w:val="1886828383"/>
            <w:lock w:val="sdtContentLocked"/>
            <w:placeholder>
              <w:docPart w:val="E6AD4FDACC1143DF8270D5B913905C20"/>
            </w:placeholder>
            <w:dataBinding w:xpath="/Root[1]/PreviousAuditCycleProtocolNumber_3.301_3.30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3.301</w:t>
                </w:r>
              </w:p>
            </w:tc>
          </w:sdtContent>
        </w:sdt>
        <w:sdt>
          <w:sdtPr>
            <w:rPr>
              <w:rFonts w:asciiTheme="majorBidi" w:hAnsiTheme="majorBidi" w:cstheme="majorBidi"/>
              <w:lang w:val="en-GB"/>
            </w:rPr>
            <w:alias w:val="CurrentAuditCycleProtocolNumber"/>
            <w:tag w:val="CurrentAuditCycleProtocolNumber_3.301_3.301"/>
            <w:id w:val="508723326"/>
            <w:lock w:val="sdtContentLocked"/>
            <w:placeholder>
              <w:docPart w:val="381F56BD5F0A417C8F574F2C5D2944D4"/>
            </w:placeholder>
            <w:dataBinding w:xpath="/Root[1]/CurrentAuditCycleProtocolNumber_3.301_3.30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3.301</w:t>
                </w:r>
              </w:p>
            </w:tc>
          </w:sdtContent>
        </w:sdt>
        <w:sdt>
          <w:sdtPr>
            <w:rPr>
              <w:rFonts w:asciiTheme="majorBidi" w:hAnsiTheme="majorBidi" w:cstheme="majorBidi"/>
              <w:lang w:val="en-GB"/>
            </w:rPr>
            <w:alias w:val="New"/>
            <w:tag w:val="New_3.301_3.301"/>
            <w:id w:val="-882483228"/>
            <w:lock w:val="sdtContentLocked"/>
            <w:dataBinding w:xpath="/Root[1]/New_3.301_3.30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301_3.301"/>
            <w:id w:val="223955924"/>
            <w:lock w:val="sdtContentLocked"/>
            <w:dataBinding w:xpath="/Root[1]/Revised_3.301_3.30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301_3.301"/>
            <w:id w:val="1592593147"/>
            <w:lock w:val="contentLocked"/>
            <w:dataBinding w:xpath="/Root[1]/NoChange_3.301_3.3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301_3.301"/>
            <w:id w:val="-2007353287"/>
            <w:lock w:val="sdtContentLocked"/>
            <w:dataBinding w:xpath="/Root[1]/Merged_3.301_3.3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301_3.301"/>
            <w:id w:val="1103994155"/>
            <w:lock w:val="sdtContentLocked"/>
            <w:dataBinding w:xpath="/Root[1]/Deleted_3.301_3.3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301_3.301"/>
            <w:id w:val="-629022233"/>
            <w:lock w:val="sdtLocked"/>
            <w:dataBinding w:xpath="/Root[1]/PICMTranslationDescription_3.301_3.301[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sidRPr="007605A5">
                  <w:rPr>
                    <w:rFonts w:asciiTheme="majorBidi" w:hAnsiTheme="majorBidi" w:cstheme="majorBidi"/>
                    <w:lang w:val="es-EC"/>
                  </w:rPr>
                  <w:t>Pregunta y orientación revisadas para fines de claridad. Se ha cambiado el CE, de CE-5 a CE-6. Referencia revisada.</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302_3.302"/>
            <w:id w:val="-1174717210"/>
            <w:lock w:val="sdtContentLocked"/>
            <w:placeholder>
              <w:docPart w:val="E6AD4FDACC1143DF8270D5B913905C20"/>
            </w:placeholder>
            <w:dataBinding w:xpath="/Root[1]/PreviousAuditCycleProtocolNumber_3.302_3.302[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3.302</w:t>
                </w:r>
              </w:p>
            </w:tc>
          </w:sdtContent>
        </w:sdt>
        <w:sdt>
          <w:sdtPr>
            <w:rPr>
              <w:rFonts w:asciiTheme="majorBidi" w:hAnsiTheme="majorBidi" w:cstheme="majorBidi"/>
              <w:lang w:val="en-GB"/>
            </w:rPr>
            <w:alias w:val="CurrentAuditCycleProtocolNumber"/>
            <w:tag w:val="CurrentAuditCycleProtocolNumber_3.302_3.302"/>
            <w:id w:val="-1563864232"/>
            <w:lock w:val="sdtContentLocked"/>
            <w:placeholder>
              <w:docPart w:val="381F56BD5F0A417C8F574F2C5D2944D4"/>
            </w:placeholder>
            <w:dataBinding w:xpath="/Root[1]/CurrentAuditCycleProtocolNumber_3.302_3.302[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3.302</w:t>
                </w:r>
              </w:p>
            </w:tc>
          </w:sdtContent>
        </w:sdt>
        <w:sdt>
          <w:sdtPr>
            <w:rPr>
              <w:rFonts w:asciiTheme="majorBidi" w:hAnsiTheme="majorBidi" w:cstheme="majorBidi"/>
              <w:lang w:val="en-GB"/>
            </w:rPr>
            <w:alias w:val="New"/>
            <w:tag w:val="New_3.302_3.302"/>
            <w:id w:val="-1386789980"/>
            <w:lock w:val="sdtContentLocked"/>
            <w:dataBinding w:xpath="/Root[1]/New_3.302_3.302[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302_3.302"/>
            <w:id w:val="932327452"/>
            <w:lock w:val="sdtContentLocked"/>
            <w:dataBinding w:xpath="/Root[1]/Revised_3.302_3.302[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302_3.302"/>
            <w:id w:val="-155000626"/>
            <w:lock w:val="contentLocked"/>
            <w:dataBinding w:xpath="/Root[1]/NoChange_3.302_3.302[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302_3.302"/>
            <w:id w:val="-1246482721"/>
            <w:lock w:val="sdtContentLocked"/>
            <w:dataBinding w:xpath="/Root[1]/Merged_3.302_3.302[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302_3.302"/>
            <w:id w:val="1730188899"/>
            <w:lock w:val="sdtContentLocked"/>
            <w:dataBinding w:xpath="/Root[1]/Deleted_3.302_3.302[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302_3.302"/>
            <w:id w:val="-955333538"/>
            <w:lock w:val="sdtLocked"/>
            <w:dataBinding w:xpath="/Root[1]/PICMTranslationDescription_3.302_3.302[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Orientación revisada para fines de claridad.</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303_3.303"/>
            <w:id w:val="-1465032936"/>
            <w:lock w:val="sdtContentLocked"/>
            <w:placeholder>
              <w:docPart w:val="E6AD4FDACC1143DF8270D5B913905C20"/>
            </w:placeholder>
            <w:dataBinding w:xpath="/Root[1]/PreviousAuditCycleProtocolNumber_3.303_3.30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3.303</w:t>
                </w:r>
              </w:p>
            </w:tc>
          </w:sdtContent>
        </w:sdt>
        <w:sdt>
          <w:sdtPr>
            <w:rPr>
              <w:rFonts w:asciiTheme="majorBidi" w:hAnsiTheme="majorBidi" w:cstheme="majorBidi"/>
              <w:lang w:val="en-GB"/>
            </w:rPr>
            <w:alias w:val="CurrentAuditCycleProtocolNumber"/>
            <w:tag w:val="CurrentAuditCycleProtocolNumber_3.303_3.303"/>
            <w:id w:val="2051106337"/>
            <w:lock w:val="sdtContentLocked"/>
            <w:placeholder>
              <w:docPart w:val="381F56BD5F0A417C8F574F2C5D2944D4"/>
            </w:placeholder>
            <w:dataBinding w:xpath="/Root[1]/CurrentAuditCycleProtocolNumber_3.303_3.30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3.303</w:t>
                </w:r>
              </w:p>
            </w:tc>
          </w:sdtContent>
        </w:sdt>
        <w:sdt>
          <w:sdtPr>
            <w:rPr>
              <w:rFonts w:asciiTheme="majorBidi" w:hAnsiTheme="majorBidi" w:cstheme="majorBidi"/>
              <w:lang w:val="en-GB"/>
            </w:rPr>
            <w:alias w:val="New"/>
            <w:tag w:val="New_3.303_3.303"/>
            <w:id w:val="1544549153"/>
            <w:lock w:val="sdtContentLocked"/>
            <w:dataBinding w:xpath="/Root[1]/New_3.303_3.30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303_3.303"/>
            <w:id w:val="-1620067598"/>
            <w:lock w:val="sdtContentLocked"/>
            <w:dataBinding w:xpath="/Root[1]/Revised_3.303_3.30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303_3.303"/>
            <w:id w:val="774449482"/>
            <w:lock w:val="contentLocked"/>
            <w:dataBinding w:xpath="/Root[1]/NoChange_3.303_3.3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303_3.303"/>
            <w:id w:val="1133142139"/>
            <w:lock w:val="sdtContentLocked"/>
            <w:dataBinding w:xpath="/Root[1]/Merged_3.303_3.3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303_3.303"/>
            <w:id w:val="-1631477054"/>
            <w:lock w:val="sdtContentLocked"/>
            <w:dataBinding w:xpath="/Root[1]/Deleted_3.303_3.3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303_3.303"/>
            <w:id w:val="1136537637"/>
            <w:lock w:val="sdtLocked"/>
            <w:dataBinding w:xpath="/Root[1]/PICMTranslationDescription_3.303_3.303[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 xml:space="preserve">Pregunta y orientación revisadas para fines de claridad. </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305_3.305"/>
            <w:id w:val="1078948940"/>
            <w:lock w:val="sdtContentLocked"/>
            <w:placeholder>
              <w:docPart w:val="E6AD4FDACC1143DF8270D5B913905C20"/>
            </w:placeholder>
            <w:dataBinding w:xpath="/Root[1]/PreviousAuditCycleProtocolNumber_3.305_3.305[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3.305</w:t>
                </w:r>
              </w:p>
            </w:tc>
          </w:sdtContent>
        </w:sdt>
        <w:sdt>
          <w:sdtPr>
            <w:rPr>
              <w:rFonts w:asciiTheme="majorBidi" w:hAnsiTheme="majorBidi" w:cstheme="majorBidi"/>
              <w:lang w:val="en-GB"/>
            </w:rPr>
            <w:alias w:val="CurrentAuditCycleProtocolNumber"/>
            <w:tag w:val="CurrentAuditCycleProtocolNumber_3.305_3.305"/>
            <w:id w:val="-187762058"/>
            <w:lock w:val="sdtContentLocked"/>
            <w:placeholder>
              <w:docPart w:val="381F56BD5F0A417C8F574F2C5D2944D4"/>
            </w:placeholder>
            <w:dataBinding w:xpath="/Root[1]/CurrentAuditCycleProtocolNumber_3.305_3.305[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3.305</w:t>
                </w:r>
              </w:p>
            </w:tc>
          </w:sdtContent>
        </w:sdt>
        <w:sdt>
          <w:sdtPr>
            <w:rPr>
              <w:rFonts w:asciiTheme="majorBidi" w:hAnsiTheme="majorBidi" w:cstheme="majorBidi"/>
              <w:lang w:val="en-GB"/>
            </w:rPr>
            <w:alias w:val="New"/>
            <w:tag w:val="New_3.305_3.305"/>
            <w:id w:val="-202178606"/>
            <w:lock w:val="sdtContentLocked"/>
            <w:dataBinding w:xpath="/Root[1]/New_3.305_3.305[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305_3.305"/>
            <w:id w:val="-1890950637"/>
            <w:lock w:val="sdtContentLocked"/>
            <w:dataBinding w:xpath="/Root[1]/Revised_3.305_3.305[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305_3.305"/>
            <w:id w:val="-1092237812"/>
            <w:lock w:val="contentLocked"/>
            <w:dataBinding w:xpath="/Root[1]/NoChange_3.305_3.3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305_3.305"/>
            <w:id w:val="668980628"/>
            <w:lock w:val="sdtContentLocked"/>
            <w:dataBinding w:xpath="/Root[1]/Merged_3.305_3.3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305_3.305"/>
            <w:id w:val="-151517569"/>
            <w:lock w:val="sdtContentLocked"/>
            <w:dataBinding w:xpath="/Root[1]/Deleted_3.305_3.3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305_3.305"/>
            <w:id w:val="-2088450996"/>
            <w:lock w:val="sdtLocked"/>
            <w:dataBinding w:xpath="/Root[1]/PICMTranslationDescription_3.305_3.305[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Orientación revisada para fines de claridad.</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307_3.307"/>
            <w:id w:val="53515290"/>
            <w:lock w:val="sdtContentLocked"/>
            <w:placeholder>
              <w:docPart w:val="E6AD4FDACC1143DF8270D5B913905C20"/>
            </w:placeholder>
            <w:dataBinding w:xpath="/Root[1]/PreviousAuditCycleProtocolNumber_3.307_3.307[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3.307</w:t>
                </w:r>
              </w:p>
            </w:tc>
          </w:sdtContent>
        </w:sdt>
        <w:sdt>
          <w:sdtPr>
            <w:rPr>
              <w:rFonts w:asciiTheme="majorBidi" w:hAnsiTheme="majorBidi" w:cstheme="majorBidi"/>
              <w:lang w:val="en-GB"/>
            </w:rPr>
            <w:alias w:val="CurrentAuditCycleProtocolNumber"/>
            <w:tag w:val="CurrentAuditCycleProtocolNumber_3.307_3.307"/>
            <w:id w:val="-139202549"/>
            <w:lock w:val="sdtContentLocked"/>
            <w:placeholder>
              <w:docPart w:val="381F56BD5F0A417C8F574F2C5D2944D4"/>
            </w:placeholder>
            <w:dataBinding w:xpath="/Root[1]/CurrentAuditCycleProtocolNumber_3.307_3.307[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3.307</w:t>
                </w:r>
              </w:p>
            </w:tc>
          </w:sdtContent>
        </w:sdt>
        <w:sdt>
          <w:sdtPr>
            <w:rPr>
              <w:rFonts w:asciiTheme="majorBidi" w:hAnsiTheme="majorBidi" w:cstheme="majorBidi"/>
              <w:lang w:val="en-GB"/>
            </w:rPr>
            <w:alias w:val="New"/>
            <w:tag w:val="New_3.307_3.307"/>
            <w:id w:val="1014121486"/>
            <w:lock w:val="sdtContentLocked"/>
            <w:dataBinding w:xpath="/Root[1]/New_3.307_3.307[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307_3.307"/>
            <w:id w:val="425770605"/>
            <w:lock w:val="sdtContentLocked"/>
            <w:dataBinding w:xpath="/Root[1]/Revised_3.307_3.307[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307_3.307"/>
            <w:id w:val="-1154132159"/>
            <w:lock w:val="contentLocked"/>
            <w:dataBinding w:xpath="/Root[1]/NoChange_3.307_3.3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307_3.307"/>
            <w:id w:val="-1495410145"/>
            <w:lock w:val="sdtContentLocked"/>
            <w:dataBinding w:xpath="/Root[1]/Merged_3.307_3.3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307_3.307"/>
            <w:id w:val="780927750"/>
            <w:lock w:val="sdtContentLocked"/>
            <w:dataBinding w:xpath="/Root[1]/Deleted_3.307_3.3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307_3.307"/>
            <w:id w:val="1106781212"/>
            <w:lock w:val="sdtLocked"/>
            <w:dataBinding w:xpath="/Root[1]/PICMTranslationDescription_3.307_3.307[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309_3.309"/>
            <w:id w:val="-1577669270"/>
            <w:lock w:val="sdtContentLocked"/>
            <w:placeholder>
              <w:docPart w:val="E6AD4FDACC1143DF8270D5B913905C20"/>
            </w:placeholder>
            <w:dataBinding w:xpath="/Root[1]/PreviousAuditCycleProtocolNumber_3.309_3.309[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3.309</w:t>
                </w:r>
              </w:p>
            </w:tc>
          </w:sdtContent>
        </w:sdt>
        <w:sdt>
          <w:sdtPr>
            <w:rPr>
              <w:rFonts w:asciiTheme="majorBidi" w:hAnsiTheme="majorBidi" w:cstheme="majorBidi"/>
              <w:lang w:val="en-GB"/>
            </w:rPr>
            <w:alias w:val="CurrentAuditCycleProtocolNumber"/>
            <w:tag w:val="CurrentAuditCycleProtocolNumber_3.309_3.309"/>
            <w:id w:val="334964669"/>
            <w:lock w:val="sdtContentLocked"/>
            <w:placeholder>
              <w:docPart w:val="381F56BD5F0A417C8F574F2C5D2944D4"/>
            </w:placeholder>
            <w:dataBinding w:xpath="/Root[1]/CurrentAuditCycleProtocolNumber_3.309_3.309[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3.309</w:t>
                </w:r>
              </w:p>
            </w:tc>
          </w:sdtContent>
        </w:sdt>
        <w:sdt>
          <w:sdtPr>
            <w:rPr>
              <w:rFonts w:asciiTheme="majorBidi" w:hAnsiTheme="majorBidi" w:cstheme="majorBidi"/>
              <w:lang w:val="en-GB"/>
            </w:rPr>
            <w:alias w:val="New"/>
            <w:tag w:val="New_3.309_3.309"/>
            <w:id w:val="-934047481"/>
            <w:lock w:val="sdtContentLocked"/>
            <w:dataBinding w:xpath="/Root[1]/New_3.309_3.309[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309_3.309"/>
            <w:id w:val="261187736"/>
            <w:lock w:val="sdtContentLocked"/>
            <w:dataBinding w:xpath="/Root[1]/Revised_3.309_3.3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309_3.309"/>
            <w:id w:val="-389039118"/>
            <w:lock w:val="contentLocked"/>
            <w:dataBinding w:xpath="/Root[1]/NoChange_3.309_3.309[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309_3.309"/>
            <w:id w:val="-1722363740"/>
            <w:lock w:val="sdtContentLocked"/>
            <w:dataBinding w:xpath="/Root[1]/Merged_3.309_3.3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309_3.309"/>
            <w:id w:val="-1747489467"/>
            <w:lock w:val="sdtContentLocked"/>
            <w:dataBinding w:xpath="/Root[1]/Deleted_3.309_3.3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309_3.309"/>
            <w:id w:val="1180779981"/>
            <w:lock w:val="sdtLocked"/>
            <w:showingPlcHdr/>
            <w:dataBinding w:xpath="/Root[1]/PICMTranslationDescription_3.309_3.309[1]" w:storeItemID="{224BE623-6C05-4DE2-B574-23C694E175B1}"/>
            <w:text w:multiLine="1"/>
          </w:sdtPr>
          <w:sdtEndPr/>
          <w:sdtContent>
            <w:tc>
              <w:tcPr>
                <w:tcW w:w="2555" w:type="pct"/>
                <w:vAlign w:val="center"/>
              </w:tcPr>
              <w:p w:rsidR="00AB2821" w:rsidRPr="00276BD7" w:rsidRDefault="007D5510" w:rsidP="007D5510">
                <w:pPr>
                  <w:pStyle w:val="Sinespaciado"/>
                  <w:rPr>
                    <w:rFonts w:asciiTheme="majorBidi" w:hAnsiTheme="majorBidi" w:cstheme="majorBidi"/>
                    <w:lang w:val="en-GB"/>
                  </w:rPr>
                </w:pPr>
                <w:r>
                  <w:rPr>
                    <w:rFonts w:asciiTheme="majorBidi" w:hAnsiTheme="majorBidi" w:cstheme="majorBidi"/>
                    <w:lang w:val="en-GB"/>
                  </w:rPr>
                  <w:t>Sin cambios</w:t>
                </w:r>
                <w:r w:rsidR="00A75AB5">
                  <w:rPr>
                    <w:rFonts w:asciiTheme="majorBidi" w:hAnsiTheme="majorBidi" w:cstheme="majorBidi"/>
                    <w:lang w:val="en-GB"/>
                  </w:rPr>
                  <w:t>.</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310_3.310"/>
            <w:id w:val="680018934"/>
            <w:lock w:val="sdtContentLocked"/>
            <w:placeholder>
              <w:docPart w:val="E6AD4FDACC1143DF8270D5B913905C20"/>
            </w:placeholder>
            <w:dataBinding w:xpath="/Root[1]/PreviousAuditCycleProtocolNumber_3.310_3.310[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3.310</w:t>
                </w:r>
              </w:p>
            </w:tc>
          </w:sdtContent>
        </w:sdt>
        <w:sdt>
          <w:sdtPr>
            <w:rPr>
              <w:rFonts w:asciiTheme="majorBidi" w:hAnsiTheme="majorBidi" w:cstheme="majorBidi"/>
              <w:lang w:val="en-GB"/>
            </w:rPr>
            <w:alias w:val="CurrentAuditCycleProtocolNumber"/>
            <w:tag w:val="CurrentAuditCycleProtocolNumber_3.310_3.310"/>
            <w:id w:val="2123956224"/>
            <w:lock w:val="sdtContentLocked"/>
            <w:placeholder>
              <w:docPart w:val="381F56BD5F0A417C8F574F2C5D2944D4"/>
            </w:placeholder>
            <w:dataBinding w:xpath="/Root[1]/CurrentAuditCycleProtocolNumber_3.310_3.310[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3.310</w:t>
                </w:r>
              </w:p>
            </w:tc>
          </w:sdtContent>
        </w:sdt>
        <w:sdt>
          <w:sdtPr>
            <w:rPr>
              <w:rFonts w:asciiTheme="majorBidi" w:hAnsiTheme="majorBidi" w:cstheme="majorBidi"/>
              <w:lang w:val="en-GB"/>
            </w:rPr>
            <w:alias w:val="New"/>
            <w:tag w:val="New_3.310_3.310"/>
            <w:id w:val="1337426963"/>
            <w:lock w:val="sdtContentLocked"/>
            <w:dataBinding w:xpath="/Root[1]/New_3.310_3.310[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310_3.310"/>
            <w:id w:val="554127458"/>
            <w:lock w:val="sdtContentLocked"/>
            <w:dataBinding w:xpath="/Root[1]/Revised_3.310_3.310[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310_3.310"/>
            <w:id w:val="453216208"/>
            <w:lock w:val="contentLocked"/>
            <w:dataBinding w:xpath="/Root[1]/NoChange_3.310_3.310[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310_3.310"/>
            <w:id w:val="-2123363044"/>
            <w:lock w:val="sdtContentLocked"/>
            <w:dataBinding w:xpath="/Root[1]/Merged_3.310_3.310[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310_3.310"/>
            <w:id w:val="985357797"/>
            <w:lock w:val="sdtContentLocked"/>
            <w:dataBinding w:xpath="/Root[1]/Deleted_3.310_3.310[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310_3.310"/>
            <w:id w:val="2119791494"/>
            <w:lock w:val="sdtLocked"/>
            <w:dataBinding w:xpath="/Root[1]/PICMTranslationDescription_3.310_3.310[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 xml:space="preserve">Pregunta y orientación revisadas para fines de claridad. </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313_3.313"/>
            <w:id w:val="782389386"/>
            <w:lock w:val="sdtContentLocked"/>
            <w:placeholder>
              <w:docPart w:val="E6AD4FDACC1143DF8270D5B913905C20"/>
            </w:placeholder>
            <w:dataBinding w:xpath="/Root[1]/PreviousAuditCycleProtocolNumber_3.313_3.31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3.313</w:t>
                </w:r>
              </w:p>
            </w:tc>
          </w:sdtContent>
        </w:sdt>
        <w:sdt>
          <w:sdtPr>
            <w:rPr>
              <w:rFonts w:asciiTheme="majorBidi" w:hAnsiTheme="majorBidi" w:cstheme="majorBidi"/>
              <w:lang w:val="en-GB"/>
            </w:rPr>
            <w:alias w:val="CurrentAuditCycleProtocolNumber"/>
            <w:tag w:val="CurrentAuditCycleProtocolNumber_3.313_3.313"/>
            <w:id w:val="248709483"/>
            <w:lock w:val="sdtContentLocked"/>
            <w:placeholder>
              <w:docPart w:val="381F56BD5F0A417C8F574F2C5D2944D4"/>
            </w:placeholder>
            <w:dataBinding w:xpath="/Root[1]/CurrentAuditCycleProtocolNumber_3.313_3.31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3.313</w:t>
                </w:r>
              </w:p>
            </w:tc>
          </w:sdtContent>
        </w:sdt>
        <w:sdt>
          <w:sdtPr>
            <w:rPr>
              <w:rFonts w:asciiTheme="majorBidi" w:hAnsiTheme="majorBidi" w:cstheme="majorBidi"/>
              <w:lang w:val="en-GB"/>
            </w:rPr>
            <w:alias w:val="New"/>
            <w:tag w:val="New_3.313_3.313"/>
            <w:id w:val="-1127388304"/>
            <w:lock w:val="sdtContentLocked"/>
            <w:dataBinding w:xpath="/Root[1]/New_3.313_3.31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313_3.313"/>
            <w:id w:val="-83220281"/>
            <w:lock w:val="sdtContentLocked"/>
            <w:dataBinding w:xpath="/Root[1]/Revised_3.313_3.31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313_3.313"/>
            <w:id w:val="-1768529456"/>
            <w:lock w:val="contentLocked"/>
            <w:dataBinding w:xpath="/Root[1]/NoChange_3.313_3.31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313_3.313"/>
            <w:id w:val="-1170483075"/>
            <w:lock w:val="sdtContentLocked"/>
            <w:dataBinding w:xpath="/Root[1]/Merged_3.313_3.31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313_3.313"/>
            <w:id w:val="-1678952687"/>
            <w:lock w:val="sdtContentLocked"/>
            <w:dataBinding w:xpath="/Root[1]/Deleted_3.313_3.31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313_3.313"/>
            <w:id w:val="-497040622"/>
            <w:lock w:val="sdtLocked"/>
            <w:dataBinding w:xpath="/Root[1]/PICMTranslationDescription_3.313_3.313[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revisada para fines de claridad. Se ha cambiado el CE, de CE-5 a CE-6.</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315_3.315"/>
            <w:id w:val="-131174531"/>
            <w:lock w:val="sdtContentLocked"/>
            <w:placeholder>
              <w:docPart w:val="E6AD4FDACC1143DF8270D5B913905C20"/>
            </w:placeholder>
            <w:dataBinding w:xpath="/Root[1]/PreviousAuditCycleProtocolNumber_3.315_3.315[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3.315</w:t>
                </w:r>
              </w:p>
            </w:tc>
          </w:sdtContent>
        </w:sdt>
        <w:sdt>
          <w:sdtPr>
            <w:rPr>
              <w:rFonts w:asciiTheme="majorBidi" w:hAnsiTheme="majorBidi" w:cstheme="majorBidi"/>
              <w:lang w:val="en-GB"/>
            </w:rPr>
            <w:alias w:val="CurrentAuditCycleProtocolNumber"/>
            <w:tag w:val="CurrentAuditCycleProtocolNumber_3.315_3.315"/>
            <w:id w:val="1432394209"/>
            <w:lock w:val="sdtContentLocked"/>
            <w:placeholder>
              <w:docPart w:val="381F56BD5F0A417C8F574F2C5D2944D4"/>
            </w:placeholder>
            <w:dataBinding w:xpath="/Root[1]/CurrentAuditCycleProtocolNumber_3.315_3.315[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3.315</w:t>
                </w:r>
              </w:p>
            </w:tc>
          </w:sdtContent>
        </w:sdt>
        <w:sdt>
          <w:sdtPr>
            <w:rPr>
              <w:rFonts w:asciiTheme="majorBidi" w:hAnsiTheme="majorBidi" w:cstheme="majorBidi"/>
              <w:lang w:val="en-GB"/>
            </w:rPr>
            <w:alias w:val="New"/>
            <w:tag w:val="New_3.315_3.315"/>
            <w:id w:val="-1347788844"/>
            <w:lock w:val="sdtContentLocked"/>
            <w:dataBinding w:xpath="/Root[1]/New_3.315_3.315[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315_3.315"/>
            <w:id w:val="-1454396083"/>
            <w:lock w:val="sdtContentLocked"/>
            <w:dataBinding w:xpath="/Root[1]/Revised_3.315_3.315[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315_3.315"/>
            <w:id w:val="-1264446029"/>
            <w:lock w:val="contentLocked"/>
            <w:dataBinding w:xpath="/Root[1]/NoChange_3.315_3.31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315_3.315"/>
            <w:id w:val="-825735572"/>
            <w:lock w:val="sdtContentLocked"/>
            <w:dataBinding w:xpath="/Root[1]/Merged_3.315_3.31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315_3.315"/>
            <w:id w:val="-261990801"/>
            <w:lock w:val="sdtContentLocked"/>
            <w:dataBinding w:xpath="/Root[1]/Deleted_3.315_3.31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315_3.315"/>
            <w:id w:val="899015285"/>
            <w:lock w:val="sdtLocked"/>
            <w:dataBinding w:xpath="/Root[1]/PICMTranslationDescription_3.315_3.315[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revisada para fines de claridad. Se ha cambiado el CE, de CE-5 a CE-6.</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317_3.317"/>
            <w:id w:val="74093999"/>
            <w:lock w:val="sdtContentLocked"/>
            <w:placeholder>
              <w:docPart w:val="E6AD4FDACC1143DF8270D5B913905C20"/>
            </w:placeholder>
            <w:dataBinding w:xpath="/Root[1]/PreviousAuditCycleProtocolNumber_3.317_3.317[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3.317</w:t>
                </w:r>
              </w:p>
            </w:tc>
          </w:sdtContent>
        </w:sdt>
        <w:sdt>
          <w:sdtPr>
            <w:rPr>
              <w:rFonts w:asciiTheme="majorBidi" w:hAnsiTheme="majorBidi" w:cstheme="majorBidi"/>
              <w:lang w:val="en-GB"/>
            </w:rPr>
            <w:alias w:val="CurrentAuditCycleProtocolNumber"/>
            <w:tag w:val="CurrentAuditCycleProtocolNumber_3.317_3.317"/>
            <w:id w:val="-1365432187"/>
            <w:lock w:val="sdtContentLocked"/>
            <w:placeholder>
              <w:docPart w:val="381F56BD5F0A417C8F574F2C5D2944D4"/>
            </w:placeholder>
            <w:dataBinding w:xpath="/Root[1]/CurrentAuditCycleProtocolNumber_3.317_3.317[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3.317</w:t>
                </w:r>
              </w:p>
            </w:tc>
          </w:sdtContent>
        </w:sdt>
        <w:sdt>
          <w:sdtPr>
            <w:rPr>
              <w:rFonts w:asciiTheme="majorBidi" w:hAnsiTheme="majorBidi" w:cstheme="majorBidi"/>
              <w:lang w:val="en-GB"/>
            </w:rPr>
            <w:alias w:val="New"/>
            <w:tag w:val="New_3.317_3.317"/>
            <w:id w:val="-1257056985"/>
            <w:lock w:val="sdtContentLocked"/>
            <w:dataBinding w:xpath="/Root[1]/New_3.317_3.317[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317_3.317"/>
            <w:id w:val="-1663383232"/>
            <w:lock w:val="sdtContentLocked"/>
            <w:dataBinding w:xpath="/Root[1]/Revised_3.317_3.317[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317_3.317"/>
            <w:id w:val="127993868"/>
            <w:lock w:val="contentLocked"/>
            <w:dataBinding w:xpath="/Root[1]/NoChange_3.317_3.31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317_3.317"/>
            <w:id w:val="53980944"/>
            <w:lock w:val="sdtContentLocked"/>
            <w:dataBinding w:xpath="/Root[1]/Merged_3.317_3.31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317_3.317"/>
            <w:id w:val="1736045688"/>
            <w:lock w:val="sdtContentLocked"/>
            <w:dataBinding w:xpath="/Root[1]/Deleted_3.317_3.31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317_3.317"/>
            <w:id w:val="195129304"/>
            <w:lock w:val="sdtLocked"/>
            <w:dataBinding w:xpath="/Root[1]/PICMTranslationDescription_3.317_3.317[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 xml:space="preserve">Pregunta revisada para fines de claridad. </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401_3.401"/>
            <w:id w:val="-102805714"/>
            <w:lock w:val="sdtContentLocked"/>
            <w:placeholder>
              <w:docPart w:val="E6AD4FDACC1143DF8270D5B913905C20"/>
            </w:placeholder>
            <w:dataBinding w:xpath="/Root[1]/PreviousAuditCycleProtocolNumber_3.401_3.40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3.401</w:t>
                </w:r>
              </w:p>
            </w:tc>
          </w:sdtContent>
        </w:sdt>
        <w:sdt>
          <w:sdtPr>
            <w:rPr>
              <w:rFonts w:asciiTheme="majorBidi" w:hAnsiTheme="majorBidi" w:cstheme="majorBidi"/>
              <w:lang w:val="en-GB"/>
            </w:rPr>
            <w:alias w:val="CurrentAuditCycleProtocolNumber"/>
            <w:tag w:val="CurrentAuditCycleProtocolNumber_3.401_3.401"/>
            <w:id w:val="-121155716"/>
            <w:lock w:val="sdtContentLocked"/>
            <w:placeholder>
              <w:docPart w:val="381F56BD5F0A417C8F574F2C5D2944D4"/>
            </w:placeholder>
            <w:dataBinding w:xpath="/Root[1]/CurrentAuditCycleProtocolNumber_3.401_3.40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3.401</w:t>
                </w:r>
              </w:p>
            </w:tc>
          </w:sdtContent>
        </w:sdt>
        <w:sdt>
          <w:sdtPr>
            <w:rPr>
              <w:rFonts w:asciiTheme="majorBidi" w:hAnsiTheme="majorBidi" w:cstheme="majorBidi"/>
              <w:lang w:val="en-GB"/>
            </w:rPr>
            <w:alias w:val="New"/>
            <w:tag w:val="New_3.401_3.401"/>
            <w:id w:val="-1609269600"/>
            <w:lock w:val="sdtContentLocked"/>
            <w:dataBinding w:xpath="/Root[1]/New_3.401_3.40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401_3.401"/>
            <w:id w:val="398636782"/>
            <w:lock w:val="sdtContentLocked"/>
            <w:dataBinding w:xpath="/Root[1]/Revised_3.401_3.4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401_3.401"/>
            <w:id w:val="884136035"/>
            <w:lock w:val="contentLocked"/>
            <w:dataBinding w:xpath="/Root[1]/NoChange_3.401_3.40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401_3.401"/>
            <w:id w:val="-1377927399"/>
            <w:lock w:val="sdtContentLocked"/>
            <w:dataBinding w:xpath="/Root[1]/Merged_3.401_3.4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401_3.401"/>
            <w:id w:val="1306815176"/>
            <w:lock w:val="sdtContentLocked"/>
            <w:dataBinding w:xpath="/Root[1]/Deleted_3.401_3.4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401_3.401"/>
            <w:id w:val="-680820234"/>
            <w:lock w:val="sdtLocked"/>
            <w:showingPlcHdr/>
            <w:dataBinding w:xpath="/Root[1]/PICMTranslationDescription_3.401_3.401[1]" w:storeItemID="{224BE623-6C05-4DE2-B574-23C694E175B1}"/>
            <w:text w:multiLine="1"/>
          </w:sdtPr>
          <w:sdtEndPr/>
          <w:sdtContent>
            <w:tc>
              <w:tcPr>
                <w:tcW w:w="2555" w:type="pct"/>
                <w:vAlign w:val="center"/>
              </w:tcPr>
              <w:p w:rsidR="00AB2821" w:rsidRPr="00276BD7" w:rsidRDefault="007D5510" w:rsidP="007D5510">
                <w:pPr>
                  <w:pStyle w:val="Sinespaciado"/>
                  <w:rPr>
                    <w:rFonts w:asciiTheme="majorBidi" w:hAnsiTheme="majorBidi" w:cstheme="majorBidi"/>
                    <w:lang w:val="en-GB"/>
                  </w:rPr>
                </w:pPr>
                <w:r>
                  <w:rPr>
                    <w:rFonts w:asciiTheme="majorBidi" w:hAnsiTheme="majorBidi" w:cstheme="majorBidi"/>
                    <w:lang w:val="en-GB"/>
                  </w:rPr>
                  <w:t>Sin cambios</w:t>
                </w:r>
                <w:r w:rsidR="00A75AB5">
                  <w:rPr>
                    <w:rFonts w:asciiTheme="majorBidi" w:hAnsiTheme="majorBidi" w:cstheme="majorBidi"/>
                    <w:lang w:val="en-GB"/>
                  </w:rPr>
                  <w:t>.</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403_3.403"/>
            <w:id w:val="383608060"/>
            <w:lock w:val="sdtContentLocked"/>
            <w:placeholder>
              <w:docPart w:val="E6AD4FDACC1143DF8270D5B913905C20"/>
            </w:placeholder>
            <w:dataBinding w:xpath="/Root[1]/PreviousAuditCycleProtocolNumber_3.403_3.40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3.403</w:t>
                </w:r>
              </w:p>
            </w:tc>
          </w:sdtContent>
        </w:sdt>
        <w:sdt>
          <w:sdtPr>
            <w:rPr>
              <w:rFonts w:asciiTheme="majorBidi" w:hAnsiTheme="majorBidi" w:cstheme="majorBidi"/>
              <w:lang w:val="en-GB"/>
            </w:rPr>
            <w:alias w:val="CurrentAuditCycleProtocolNumber"/>
            <w:tag w:val="CurrentAuditCycleProtocolNumber_3.403_3.403"/>
            <w:id w:val="1676616869"/>
            <w:lock w:val="sdtContentLocked"/>
            <w:placeholder>
              <w:docPart w:val="381F56BD5F0A417C8F574F2C5D2944D4"/>
            </w:placeholder>
            <w:dataBinding w:xpath="/Root[1]/CurrentAuditCycleProtocolNumber_3.403_3.40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3.403</w:t>
                </w:r>
              </w:p>
            </w:tc>
          </w:sdtContent>
        </w:sdt>
        <w:sdt>
          <w:sdtPr>
            <w:rPr>
              <w:rFonts w:asciiTheme="majorBidi" w:hAnsiTheme="majorBidi" w:cstheme="majorBidi"/>
              <w:lang w:val="en-GB"/>
            </w:rPr>
            <w:alias w:val="New"/>
            <w:tag w:val="New_3.403_3.403"/>
            <w:id w:val="184021707"/>
            <w:lock w:val="sdtContentLocked"/>
            <w:dataBinding w:xpath="/Root[1]/New_3.403_3.40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403_3.403"/>
            <w:id w:val="-836075205"/>
            <w:lock w:val="sdtContentLocked"/>
            <w:dataBinding w:xpath="/Root[1]/Revised_3.403_3.40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403_3.403"/>
            <w:id w:val="38874838"/>
            <w:lock w:val="contentLocked"/>
            <w:dataBinding w:xpath="/Root[1]/NoChange_3.403_3.4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403_3.403"/>
            <w:id w:val="535080429"/>
            <w:lock w:val="sdtContentLocked"/>
            <w:dataBinding w:xpath="/Root[1]/Merged_3.403_3.4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403_3.403"/>
            <w:id w:val="-962648455"/>
            <w:lock w:val="sdtContentLocked"/>
            <w:dataBinding w:xpath="/Root[1]/Deleted_3.403_3.4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403_3.403"/>
            <w:id w:val="1283150063"/>
            <w:lock w:val="sdtLocked"/>
            <w:dataBinding w:xpath="/Root[1]/PICMTranslationDescription_3.403_3.403[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Orientación revisada para fines de claridad.</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405_3.405"/>
            <w:id w:val="615872240"/>
            <w:lock w:val="sdtContentLocked"/>
            <w:placeholder>
              <w:docPart w:val="E6AD4FDACC1143DF8270D5B913905C20"/>
            </w:placeholder>
            <w:dataBinding w:xpath="/Root[1]/PreviousAuditCycleProtocolNumber_3.405_3.405[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3.405</w:t>
                </w:r>
              </w:p>
            </w:tc>
          </w:sdtContent>
        </w:sdt>
        <w:sdt>
          <w:sdtPr>
            <w:rPr>
              <w:rFonts w:asciiTheme="majorBidi" w:hAnsiTheme="majorBidi" w:cstheme="majorBidi"/>
              <w:lang w:val="en-GB"/>
            </w:rPr>
            <w:alias w:val="CurrentAuditCycleProtocolNumber"/>
            <w:tag w:val="CurrentAuditCycleProtocolNumber_3.405_3.405"/>
            <w:id w:val="559906292"/>
            <w:lock w:val="sdtContentLocked"/>
            <w:placeholder>
              <w:docPart w:val="381F56BD5F0A417C8F574F2C5D2944D4"/>
            </w:placeholder>
            <w:dataBinding w:xpath="/Root[1]/CurrentAuditCycleProtocolNumber_3.405_3.405[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3.405</w:t>
                </w:r>
              </w:p>
            </w:tc>
          </w:sdtContent>
        </w:sdt>
        <w:sdt>
          <w:sdtPr>
            <w:rPr>
              <w:rFonts w:asciiTheme="majorBidi" w:hAnsiTheme="majorBidi" w:cstheme="majorBidi"/>
              <w:lang w:val="en-GB"/>
            </w:rPr>
            <w:alias w:val="New"/>
            <w:tag w:val="New_3.405_3.405"/>
            <w:id w:val="1624109235"/>
            <w:lock w:val="sdtContentLocked"/>
            <w:dataBinding w:xpath="/Root[1]/New_3.405_3.405[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405_3.405"/>
            <w:id w:val="1708365274"/>
            <w:lock w:val="sdtContentLocked"/>
            <w:dataBinding w:xpath="/Root[1]/Revised_3.405_3.405[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405_3.405"/>
            <w:id w:val="947895060"/>
            <w:lock w:val="contentLocked"/>
            <w:dataBinding w:xpath="/Root[1]/NoChange_3.405_3.4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405_3.405"/>
            <w:id w:val="1661192266"/>
            <w:lock w:val="sdtContentLocked"/>
            <w:dataBinding w:xpath="/Root[1]/Merged_3.405_3.4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405_3.405"/>
            <w:id w:val="706375807"/>
            <w:lock w:val="sdtContentLocked"/>
            <w:dataBinding w:xpath="/Root[1]/Deleted_3.405_3.4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405_3.405"/>
            <w:id w:val="48814708"/>
            <w:lock w:val="sdtLocked"/>
            <w:dataBinding w:xpath="/Root[1]/PICMTranslationDescription_3.405_3.405[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407_3.407"/>
            <w:id w:val="-244489714"/>
            <w:lock w:val="sdtContentLocked"/>
            <w:placeholder>
              <w:docPart w:val="E6AD4FDACC1143DF8270D5B913905C20"/>
            </w:placeholder>
            <w:dataBinding w:xpath="/Root[1]/PreviousAuditCycleProtocolNumber_3.407_3.407[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3.407</w:t>
                </w:r>
              </w:p>
            </w:tc>
          </w:sdtContent>
        </w:sdt>
        <w:sdt>
          <w:sdtPr>
            <w:rPr>
              <w:rFonts w:asciiTheme="majorBidi" w:hAnsiTheme="majorBidi" w:cstheme="majorBidi"/>
              <w:lang w:val="en-GB"/>
            </w:rPr>
            <w:alias w:val="CurrentAuditCycleProtocolNumber"/>
            <w:tag w:val="CurrentAuditCycleProtocolNumber_3.407_3.407"/>
            <w:id w:val="136378330"/>
            <w:lock w:val="sdtContentLocked"/>
            <w:placeholder>
              <w:docPart w:val="381F56BD5F0A417C8F574F2C5D2944D4"/>
            </w:placeholder>
            <w:dataBinding w:xpath="/Root[1]/CurrentAuditCycleProtocolNumber_3.407_3.407[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3.407</w:t>
                </w:r>
              </w:p>
            </w:tc>
          </w:sdtContent>
        </w:sdt>
        <w:sdt>
          <w:sdtPr>
            <w:rPr>
              <w:rFonts w:asciiTheme="majorBidi" w:hAnsiTheme="majorBidi" w:cstheme="majorBidi"/>
              <w:lang w:val="en-GB"/>
            </w:rPr>
            <w:alias w:val="New"/>
            <w:tag w:val="New_3.407_3.407"/>
            <w:id w:val="-574051638"/>
            <w:lock w:val="sdtContentLocked"/>
            <w:dataBinding w:xpath="/Root[1]/New_3.407_3.407[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407_3.407"/>
            <w:id w:val="1575242529"/>
            <w:lock w:val="sdtContentLocked"/>
            <w:dataBinding w:xpath="/Root[1]/Revised_3.407_3.407[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407_3.407"/>
            <w:id w:val="1970855086"/>
            <w:lock w:val="contentLocked"/>
            <w:dataBinding w:xpath="/Root[1]/NoChange_3.407_3.4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407_3.407"/>
            <w:id w:val="1504548927"/>
            <w:lock w:val="sdtContentLocked"/>
            <w:dataBinding w:xpath="/Root[1]/Merged_3.407_3.4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407_3.407"/>
            <w:id w:val="78650683"/>
            <w:lock w:val="sdtContentLocked"/>
            <w:dataBinding w:xpath="/Root[1]/Deleted_3.407_3.4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407_3.407"/>
            <w:id w:val="-1427412796"/>
            <w:lock w:val="sdtLocked"/>
            <w:dataBinding w:xpath="/Root[1]/PICMTranslationDescription_3.407_3.407[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409_3.409"/>
            <w:id w:val="2102222169"/>
            <w:lock w:val="sdtContentLocked"/>
            <w:placeholder>
              <w:docPart w:val="E6AD4FDACC1143DF8270D5B913905C20"/>
            </w:placeholder>
            <w:dataBinding w:xpath="/Root[1]/PreviousAuditCycleProtocolNumber_3.409_3.409[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3.409</w:t>
                </w:r>
              </w:p>
            </w:tc>
          </w:sdtContent>
        </w:sdt>
        <w:sdt>
          <w:sdtPr>
            <w:rPr>
              <w:rFonts w:asciiTheme="majorBidi" w:hAnsiTheme="majorBidi" w:cstheme="majorBidi"/>
              <w:lang w:val="en-GB"/>
            </w:rPr>
            <w:alias w:val="CurrentAuditCycleProtocolNumber"/>
            <w:tag w:val="CurrentAuditCycleProtocolNumber_3.409_3.409"/>
            <w:id w:val="-2059621019"/>
            <w:lock w:val="sdtContentLocked"/>
            <w:placeholder>
              <w:docPart w:val="381F56BD5F0A417C8F574F2C5D2944D4"/>
            </w:placeholder>
            <w:dataBinding w:xpath="/Root[1]/CurrentAuditCycleProtocolNumber_3.409_3.409[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3.409</w:t>
                </w:r>
              </w:p>
            </w:tc>
          </w:sdtContent>
        </w:sdt>
        <w:sdt>
          <w:sdtPr>
            <w:rPr>
              <w:rFonts w:asciiTheme="majorBidi" w:hAnsiTheme="majorBidi" w:cstheme="majorBidi"/>
              <w:lang w:val="en-GB"/>
            </w:rPr>
            <w:alias w:val="New"/>
            <w:tag w:val="New_3.409_3.409"/>
            <w:id w:val="1413973358"/>
            <w:lock w:val="sdtContentLocked"/>
            <w:dataBinding w:xpath="/Root[1]/New_3.409_3.409[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409_3.409"/>
            <w:id w:val="997927767"/>
            <w:lock w:val="sdtContentLocked"/>
            <w:dataBinding w:xpath="/Root[1]/Revised_3.409_3.4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409_3.409"/>
            <w:id w:val="-353808432"/>
            <w:lock w:val="contentLocked"/>
            <w:dataBinding w:xpath="/Root[1]/NoChange_3.409_3.409[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409_3.409"/>
            <w:id w:val="789943370"/>
            <w:lock w:val="sdtContentLocked"/>
            <w:dataBinding w:xpath="/Root[1]/Merged_3.409_3.4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409_3.409"/>
            <w:id w:val="690116524"/>
            <w:lock w:val="sdtContentLocked"/>
            <w:dataBinding w:xpath="/Root[1]/Deleted_3.409_3.4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409_3.409"/>
            <w:id w:val="-1112665530"/>
            <w:lock w:val="sdtLocked"/>
            <w:showingPlcHdr/>
            <w:dataBinding w:xpath="/Root[1]/PICMTranslationDescription_3.409_3.409[1]" w:storeItemID="{224BE623-6C05-4DE2-B574-23C694E175B1}"/>
            <w:text w:multiLine="1"/>
          </w:sdtPr>
          <w:sdtEndPr/>
          <w:sdtContent>
            <w:tc>
              <w:tcPr>
                <w:tcW w:w="2555" w:type="pct"/>
                <w:vAlign w:val="center"/>
              </w:tcPr>
              <w:p w:rsidR="00AB2821" w:rsidRPr="00276BD7" w:rsidRDefault="007D5510" w:rsidP="007D5510">
                <w:pPr>
                  <w:pStyle w:val="Sinespaciado"/>
                  <w:rPr>
                    <w:rFonts w:asciiTheme="majorBidi" w:hAnsiTheme="majorBidi" w:cstheme="majorBidi"/>
                    <w:lang w:val="en-GB"/>
                  </w:rPr>
                </w:pPr>
                <w:r>
                  <w:rPr>
                    <w:rFonts w:asciiTheme="majorBidi" w:hAnsiTheme="majorBidi" w:cstheme="majorBidi"/>
                    <w:lang w:val="en-GB"/>
                  </w:rPr>
                  <w:t>Sin cambios</w:t>
                </w:r>
                <w:r w:rsidR="00A75AB5">
                  <w:rPr>
                    <w:rFonts w:asciiTheme="majorBidi" w:hAnsiTheme="majorBidi" w:cstheme="majorBidi"/>
                    <w:lang w:val="en-GB"/>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411_3.411"/>
            <w:id w:val="1599595450"/>
            <w:lock w:val="sdtContentLocked"/>
            <w:placeholder>
              <w:docPart w:val="E6AD4FDACC1143DF8270D5B913905C20"/>
            </w:placeholder>
            <w:dataBinding w:xpath="/Root[1]/PreviousAuditCycleProtocolNumber_3.411_3.41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3.411</w:t>
                </w:r>
              </w:p>
            </w:tc>
          </w:sdtContent>
        </w:sdt>
        <w:sdt>
          <w:sdtPr>
            <w:rPr>
              <w:rFonts w:asciiTheme="majorBidi" w:hAnsiTheme="majorBidi" w:cstheme="majorBidi"/>
              <w:lang w:val="en-GB"/>
            </w:rPr>
            <w:alias w:val="CurrentAuditCycleProtocolNumber"/>
            <w:tag w:val="CurrentAuditCycleProtocolNumber_3.411_3.411"/>
            <w:id w:val="-808317899"/>
            <w:lock w:val="sdtContentLocked"/>
            <w:placeholder>
              <w:docPart w:val="381F56BD5F0A417C8F574F2C5D2944D4"/>
            </w:placeholder>
            <w:dataBinding w:xpath="/Root[1]/CurrentAuditCycleProtocolNumber_3.411_3.41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3.411</w:t>
                </w:r>
              </w:p>
            </w:tc>
          </w:sdtContent>
        </w:sdt>
        <w:sdt>
          <w:sdtPr>
            <w:rPr>
              <w:rFonts w:asciiTheme="majorBidi" w:hAnsiTheme="majorBidi" w:cstheme="majorBidi"/>
              <w:lang w:val="en-GB"/>
            </w:rPr>
            <w:alias w:val="New"/>
            <w:tag w:val="New_3.411_3.411"/>
            <w:id w:val="-1807699655"/>
            <w:lock w:val="sdtContentLocked"/>
            <w:dataBinding w:xpath="/Root[1]/New_3.411_3.41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411_3.411"/>
            <w:id w:val="947352342"/>
            <w:lock w:val="sdtContentLocked"/>
            <w:dataBinding w:xpath="/Root[1]/Revised_3.411_3.41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411_3.411"/>
            <w:id w:val="2126033015"/>
            <w:lock w:val="contentLocked"/>
            <w:dataBinding w:xpath="/Root[1]/NoChange_3.411_3.41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411_3.411"/>
            <w:id w:val="889537766"/>
            <w:lock w:val="sdtContentLocked"/>
            <w:dataBinding w:xpath="/Root[1]/Merged_3.411_3.41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411_3.411"/>
            <w:id w:val="-2110954209"/>
            <w:lock w:val="sdtContentLocked"/>
            <w:dataBinding w:xpath="/Root[1]/Deleted_3.411_3.41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411_3.411"/>
            <w:id w:val="-1228992069"/>
            <w:lock w:val="sdtLocked"/>
            <w:dataBinding w:xpath="/Root[1]/PICMTranslationDescription_3.411_3.411[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sidRPr="007605A5">
                  <w:rPr>
                    <w:rFonts w:asciiTheme="majorBidi" w:hAnsiTheme="majorBidi" w:cstheme="majorBidi"/>
                    <w:lang w:val="es-EC"/>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415_3.415"/>
            <w:id w:val="2126416866"/>
            <w:lock w:val="sdtContentLocked"/>
            <w:placeholder>
              <w:docPart w:val="E6AD4FDACC1143DF8270D5B913905C20"/>
            </w:placeholder>
            <w:dataBinding w:xpath="/Root[1]/PreviousAuditCycleProtocolNumber_3.415_3.415[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3.415</w:t>
                </w:r>
              </w:p>
            </w:tc>
          </w:sdtContent>
        </w:sdt>
        <w:sdt>
          <w:sdtPr>
            <w:rPr>
              <w:rFonts w:asciiTheme="majorBidi" w:hAnsiTheme="majorBidi" w:cstheme="majorBidi"/>
              <w:lang w:val="en-GB"/>
            </w:rPr>
            <w:alias w:val="CurrentAuditCycleProtocolNumber"/>
            <w:tag w:val="CurrentAuditCycleProtocolNumber_3.415_3.415"/>
            <w:id w:val="-1120138652"/>
            <w:lock w:val="sdtContentLocked"/>
            <w:placeholder>
              <w:docPart w:val="381F56BD5F0A417C8F574F2C5D2944D4"/>
            </w:placeholder>
            <w:dataBinding w:xpath="/Root[1]/CurrentAuditCycleProtocolNumber_3.415_3.415[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3.415</w:t>
                </w:r>
              </w:p>
            </w:tc>
          </w:sdtContent>
        </w:sdt>
        <w:sdt>
          <w:sdtPr>
            <w:rPr>
              <w:rFonts w:asciiTheme="majorBidi" w:hAnsiTheme="majorBidi" w:cstheme="majorBidi"/>
              <w:lang w:val="en-GB"/>
            </w:rPr>
            <w:alias w:val="New"/>
            <w:tag w:val="New_3.415_3.415"/>
            <w:id w:val="-589782193"/>
            <w:lock w:val="sdtContentLocked"/>
            <w:dataBinding w:xpath="/Root[1]/New_3.415_3.415[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415_3.415"/>
            <w:id w:val="1857606362"/>
            <w:lock w:val="sdtContentLocked"/>
            <w:dataBinding w:xpath="/Root[1]/Revised_3.415_3.41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415_3.415"/>
            <w:id w:val="1575555358"/>
            <w:lock w:val="contentLocked"/>
            <w:dataBinding w:xpath="/Root[1]/NoChange_3.415_3.415[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415_3.415"/>
            <w:id w:val="-31646292"/>
            <w:lock w:val="sdtContentLocked"/>
            <w:dataBinding w:xpath="/Root[1]/Merged_3.415_3.41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415_3.415"/>
            <w:id w:val="-1763212689"/>
            <w:lock w:val="sdtContentLocked"/>
            <w:dataBinding w:xpath="/Root[1]/Deleted_3.415_3.41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415_3.415"/>
            <w:id w:val="766271414"/>
            <w:lock w:val="sdtLocked"/>
            <w:showingPlcHdr/>
            <w:dataBinding w:xpath="/Root[1]/PICMTranslationDescription_3.415_3.415[1]" w:storeItemID="{224BE623-6C05-4DE2-B574-23C694E175B1}"/>
            <w:text w:multiLine="1"/>
          </w:sdtPr>
          <w:sdtEndPr/>
          <w:sdtContent>
            <w:tc>
              <w:tcPr>
                <w:tcW w:w="2555" w:type="pct"/>
                <w:vAlign w:val="center"/>
              </w:tcPr>
              <w:p w:rsidR="00AB2821" w:rsidRPr="00276BD7" w:rsidRDefault="007D5510" w:rsidP="007D5510">
                <w:pPr>
                  <w:pStyle w:val="Sinespaciado"/>
                  <w:rPr>
                    <w:rFonts w:asciiTheme="majorBidi" w:hAnsiTheme="majorBidi" w:cstheme="majorBidi"/>
                    <w:lang w:val="en-GB"/>
                  </w:rPr>
                </w:pPr>
                <w:r>
                  <w:rPr>
                    <w:rFonts w:asciiTheme="majorBidi" w:hAnsiTheme="majorBidi" w:cstheme="majorBidi"/>
                    <w:lang w:val="en-GB"/>
                  </w:rPr>
                  <w:t>Sin cambios</w:t>
                </w:r>
                <w:r w:rsidR="00A75AB5">
                  <w:rPr>
                    <w:rFonts w:asciiTheme="majorBidi" w:hAnsiTheme="majorBidi" w:cstheme="majorBidi"/>
                    <w:lang w:val="en-GB"/>
                  </w:rPr>
                  <w:t>.</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417_3.417"/>
            <w:id w:val="278378201"/>
            <w:lock w:val="sdtContentLocked"/>
            <w:placeholder>
              <w:docPart w:val="E6AD4FDACC1143DF8270D5B913905C20"/>
            </w:placeholder>
            <w:dataBinding w:xpath="/Root[1]/PreviousAuditCycleProtocolNumber_3.417_3.417[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3.417</w:t>
                </w:r>
              </w:p>
            </w:tc>
          </w:sdtContent>
        </w:sdt>
        <w:sdt>
          <w:sdtPr>
            <w:rPr>
              <w:rFonts w:asciiTheme="majorBidi" w:hAnsiTheme="majorBidi" w:cstheme="majorBidi"/>
              <w:lang w:val="en-GB"/>
            </w:rPr>
            <w:alias w:val="CurrentAuditCycleProtocolNumber"/>
            <w:tag w:val="CurrentAuditCycleProtocolNumber_3.417_3.417"/>
            <w:id w:val="-5752002"/>
            <w:lock w:val="sdtContentLocked"/>
            <w:placeholder>
              <w:docPart w:val="381F56BD5F0A417C8F574F2C5D2944D4"/>
            </w:placeholder>
            <w:dataBinding w:xpath="/Root[1]/CurrentAuditCycleProtocolNumber_3.417_3.417[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3.417</w:t>
                </w:r>
              </w:p>
            </w:tc>
          </w:sdtContent>
        </w:sdt>
        <w:sdt>
          <w:sdtPr>
            <w:rPr>
              <w:rFonts w:asciiTheme="majorBidi" w:hAnsiTheme="majorBidi" w:cstheme="majorBidi"/>
              <w:lang w:val="en-GB"/>
            </w:rPr>
            <w:alias w:val="New"/>
            <w:tag w:val="New_3.417_3.417"/>
            <w:id w:val="75868131"/>
            <w:lock w:val="sdtContentLocked"/>
            <w:dataBinding w:xpath="/Root[1]/New_3.417_3.417[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417_3.417"/>
            <w:id w:val="316459793"/>
            <w:lock w:val="sdtContentLocked"/>
            <w:dataBinding w:xpath="/Root[1]/Revised_3.417_3.417[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417_3.417"/>
            <w:id w:val="-1396963733"/>
            <w:lock w:val="contentLocked"/>
            <w:dataBinding w:xpath="/Root[1]/NoChange_3.417_3.41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417_3.417"/>
            <w:id w:val="-1837762741"/>
            <w:lock w:val="sdtContentLocked"/>
            <w:dataBinding w:xpath="/Root[1]/Merged_3.417_3.41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417_3.417"/>
            <w:id w:val="1565374204"/>
            <w:lock w:val="sdtContentLocked"/>
            <w:dataBinding w:xpath="/Root[1]/Deleted_3.417_3.41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417_3.417"/>
            <w:id w:val="1167065905"/>
            <w:lock w:val="sdtLocked"/>
            <w:dataBinding w:xpath="/Root[1]/PICMTranslationDescription_3.417_3.417[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revisada para fines de claridad.</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419_3.419"/>
            <w:id w:val="-989634707"/>
            <w:lock w:val="sdtContentLocked"/>
            <w:placeholder>
              <w:docPart w:val="E6AD4FDACC1143DF8270D5B913905C20"/>
            </w:placeholder>
            <w:dataBinding w:xpath="/Root[1]/PreviousAuditCycleProtocolNumber_3.419_3.419[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3.419</w:t>
                </w:r>
              </w:p>
            </w:tc>
          </w:sdtContent>
        </w:sdt>
        <w:sdt>
          <w:sdtPr>
            <w:rPr>
              <w:rFonts w:asciiTheme="majorBidi" w:hAnsiTheme="majorBidi" w:cstheme="majorBidi"/>
              <w:lang w:val="en-GB"/>
            </w:rPr>
            <w:alias w:val="CurrentAuditCycleProtocolNumber"/>
            <w:tag w:val="CurrentAuditCycleProtocolNumber_3.419_3.419"/>
            <w:id w:val="966777239"/>
            <w:lock w:val="sdtContentLocked"/>
            <w:placeholder>
              <w:docPart w:val="381F56BD5F0A417C8F574F2C5D2944D4"/>
            </w:placeholder>
            <w:dataBinding w:xpath="/Root[1]/CurrentAuditCycleProtocolNumber_3.419_3.419[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3.419</w:t>
                </w:r>
              </w:p>
            </w:tc>
          </w:sdtContent>
        </w:sdt>
        <w:sdt>
          <w:sdtPr>
            <w:rPr>
              <w:rFonts w:asciiTheme="majorBidi" w:hAnsiTheme="majorBidi" w:cstheme="majorBidi"/>
              <w:lang w:val="en-GB"/>
            </w:rPr>
            <w:alias w:val="New"/>
            <w:tag w:val="New_3.419_3.419"/>
            <w:id w:val="-581988568"/>
            <w:lock w:val="sdtContentLocked"/>
            <w:dataBinding w:xpath="/Root[1]/New_3.419_3.419[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419_3.419"/>
            <w:id w:val="1579401367"/>
            <w:lock w:val="sdtContentLocked"/>
            <w:dataBinding w:xpath="/Root[1]/Revised_3.419_3.419[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419_3.419"/>
            <w:id w:val="-659614834"/>
            <w:lock w:val="contentLocked"/>
            <w:dataBinding w:xpath="/Root[1]/NoChange_3.419_3.41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419_3.419"/>
            <w:id w:val="1788620784"/>
            <w:lock w:val="sdtContentLocked"/>
            <w:dataBinding w:xpath="/Root[1]/Merged_3.419_3.41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419_3.419"/>
            <w:id w:val="1448361397"/>
            <w:lock w:val="sdtContentLocked"/>
            <w:dataBinding w:xpath="/Root[1]/Deleted_3.419_3.41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419_3.419"/>
            <w:id w:val="-1933970450"/>
            <w:lock w:val="sdtLocked"/>
            <w:dataBinding w:xpath="/Root[1]/PICMTranslationDescription_3.419_3.419[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revisada para fines de claridad.</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421_3.421"/>
            <w:id w:val="1381133679"/>
            <w:lock w:val="sdtContentLocked"/>
            <w:placeholder>
              <w:docPart w:val="E6AD4FDACC1143DF8270D5B913905C20"/>
            </w:placeholder>
            <w:dataBinding w:xpath="/Root[1]/PreviousAuditCycleProtocolNumber_3.421_3.42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3.421</w:t>
                </w:r>
              </w:p>
            </w:tc>
          </w:sdtContent>
        </w:sdt>
        <w:sdt>
          <w:sdtPr>
            <w:rPr>
              <w:rFonts w:asciiTheme="majorBidi" w:hAnsiTheme="majorBidi" w:cstheme="majorBidi"/>
              <w:lang w:val="en-GB"/>
            </w:rPr>
            <w:alias w:val="CurrentAuditCycleProtocolNumber"/>
            <w:tag w:val="CurrentAuditCycleProtocolNumber_3.421_3.421"/>
            <w:id w:val="-1502348865"/>
            <w:lock w:val="sdtContentLocked"/>
            <w:placeholder>
              <w:docPart w:val="381F56BD5F0A417C8F574F2C5D2944D4"/>
            </w:placeholder>
            <w:dataBinding w:xpath="/Root[1]/CurrentAuditCycleProtocolNumber_3.421_3.42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3.421</w:t>
                </w:r>
              </w:p>
            </w:tc>
          </w:sdtContent>
        </w:sdt>
        <w:sdt>
          <w:sdtPr>
            <w:rPr>
              <w:rFonts w:asciiTheme="majorBidi" w:hAnsiTheme="majorBidi" w:cstheme="majorBidi"/>
              <w:lang w:val="en-GB"/>
            </w:rPr>
            <w:alias w:val="New"/>
            <w:tag w:val="New_3.421_3.421"/>
            <w:id w:val="-1943678371"/>
            <w:lock w:val="sdtContentLocked"/>
            <w:dataBinding w:xpath="/Root[1]/New_3.421_3.42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421_3.421"/>
            <w:id w:val="-1407457178"/>
            <w:lock w:val="sdtContentLocked"/>
            <w:dataBinding w:xpath="/Root[1]/Revised_3.421_3.42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421_3.421"/>
            <w:id w:val="-232772944"/>
            <w:lock w:val="contentLocked"/>
            <w:dataBinding w:xpath="/Root[1]/NoChange_3.421_3.42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421_3.421"/>
            <w:id w:val="-223520977"/>
            <w:lock w:val="sdtContentLocked"/>
            <w:dataBinding w:xpath="/Root[1]/Merged_3.421_3.42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421_3.421"/>
            <w:id w:val="-70963870"/>
            <w:lock w:val="sdtContentLocked"/>
            <w:dataBinding w:xpath="/Root[1]/Deleted_3.421_3.42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421_3.421"/>
            <w:id w:val="1292711720"/>
            <w:lock w:val="sdtLocked"/>
            <w:dataBinding w:xpath="/Root[1]/PICMTranslationDescription_3.421_3.421[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y orientación revisadas para fines de claridad. Se ha cambiado el CE, de CE-7 a CE-5.</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422_3.422"/>
            <w:id w:val="1561829932"/>
            <w:lock w:val="sdtContentLocked"/>
            <w:placeholder>
              <w:docPart w:val="E6AD4FDACC1143DF8270D5B913905C20"/>
            </w:placeholder>
            <w:dataBinding w:xpath="/Root[1]/PreviousAuditCycleProtocolNumber_3.422_3.422[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3.422</w:t>
                </w:r>
              </w:p>
            </w:tc>
          </w:sdtContent>
        </w:sdt>
        <w:sdt>
          <w:sdtPr>
            <w:rPr>
              <w:rFonts w:asciiTheme="majorBidi" w:hAnsiTheme="majorBidi" w:cstheme="majorBidi"/>
              <w:lang w:val="en-GB"/>
            </w:rPr>
            <w:alias w:val="CurrentAuditCycleProtocolNumber"/>
            <w:tag w:val="CurrentAuditCycleProtocolNumber_3.422_3.422"/>
            <w:id w:val="-428342265"/>
            <w:lock w:val="sdtContentLocked"/>
            <w:placeholder>
              <w:docPart w:val="381F56BD5F0A417C8F574F2C5D2944D4"/>
            </w:placeholder>
            <w:dataBinding w:xpath="/Root[1]/CurrentAuditCycleProtocolNumber_3.422_3.422[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3.422</w:t>
                </w:r>
              </w:p>
            </w:tc>
          </w:sdtContent>
        </w:sdt>
        <w:sdt>
          <w:sdtPr>
            <w:rPr>
              <w:rFonts w:asciiTheme="majorBidi" w:hAnsiTheme="majorBidi" w:cstheme="majorBidi"/>
              <w:lang w:val="en-GB"/>
            </w:rPr>
            <w:alias w:val="New"/>
            <w:tag w:val="New_3.422_3.422"/>
            <w:id w:val="-904984546"/>
            <w:lock w:val="sdtContentLocked"/>
            <w:dataBinding w:xpath="/Root[1]/New_3.422_3.422[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422_3.422"/>
            <w:id w:val="-1117831653"/>
            <w:lock w:val="sdtContentLocked"/>
            <w:dataBinding w:xpath="/Root[1]/Revised_3.422_3.422[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422_3.422"/>
            <w:id w:val="-232771507"/>
            <w:lock w:val="contentLocked"/>
            <w:dataBinding w:xpath="/Root[1]/NoChange_3.422_3.422[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422_3.422"/>
            <w:id w:val="1166366839"/>
            <w:lock w:val="sdtContentLocked"/>
            <w:dataBinding w:xpath="/Root[1]/Merged_3.422_3.422[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422_3.422"/>
            <w:id w:val="335656783"/>
            <w:lock w:val="sdtContentLocked"/>
            <w:dataBinding w:xpath="/Root[1]/Deleted_3.422_3.422[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422_3.422"/>
            <w:id w:val="-954797120"/>
            <w:lock w:val="sdtLocked"/>
            <w:dataBinding w:xpath="/Root[1]/PICMTranslationDescription_3.422_3.422[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revisada para fines de claridad.</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423_3.423"/>
            <w:id w:val="1852911826"/>
            <w:lock w:val="sdtContentLocked"/>
            <w:placeholder>
              <w:docPart w:val="E6AD4FDACC1143DF8270D5B913905C20"/>
            </w:placeholder>
            <w:dataBinding w:xpath="/Root[1]/PreviousAuditCycleProtocolNumber_3.423_3.42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3.423</w:t>
                </w:r>
              </w:p>
            </w:tc>
          </w:sdtContent>
        </w:sdt>
        <w:sdt>
          <w:sdtPr>
            <w:rPr>
              <w:rFonts w:asciiTheme="majorBidi" w:hAnsiTheme="majorBidi" w:cstheme="majorBidi"/>
              <w:lang w:val="en-GB"/>
            </w:rPr>
            <w:alias w:val="CurrentAuditCycleProtocolNumber"/>
            <w:tag w:val="CurrentAuditCycleProtocolNumber_3.423_3.423"/>
            <w:id w:val="1069610744"/>
            <w:lock w:val="sdtContentLocked"/>
            <w:placeholder>
              <w:docPart w:val="381F56BD5F0A417C8F574F2C5D2944D4"/>
            </w:placeholder>
            <w:dataBinding w:xpath="/Root[1]/CurrentAuditCycleProtocolNumber_3.423_3.42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3.423</w:t>
                </w:r>
              </w:p>
            </w:tc>
          </w:sdtContent>
        </w:sdt>
        <w:sdt>
          <w:sdtPr>
            <w:rPr>
              <w:rFonts w:asciiTheme="majorBidi" w:hAnsiTheme="majorBidi" w:cstheme="majorBidi"/>
              <w:lang w:val="en-GB"/>
            </w:rPr>
            <w:alias w:val="New"/>
            <w:tag w:val="New_3.423_3.423"/>
            <w:id w:val="-209114007"/>
            <w:lock w:val="sdtContentLocked"/>
            <w:dataBinding w:xpath="/Root[1]/New_3.423_3.42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423_3.423"/>
            <w:id w:val="172461259"/>
            <w:lock w:val="sdtContentLocked"/>
            <w:dataBinding w:xpath="/Root[1]/Revised_3.423_3.42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423_3.423"/>
            <w:id w:val="-1718340307"/>
            <w:lock w:val="contentLocked"/>
            <w:dataBinding w:xpath="/Root[1]/NoChange_3.423_3.42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423_3.423"/>
            <w:id w:val="1650710630"/>
            <w:lock w:val="sdtContentLocked"/>
            <w:dataBinding w:xpath="/Root[1]/Merged_3.423_3.42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423_3.423"/>
            <w:id w:val="566626703"/>
            <w:lock w:val="sdtContentLocked"/>
            <w:dataBinding w:xpath="/Root[1]/Deleted_3.423_3.42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423_3.423"/>
            <w:id w:val="-253743211"/>
            <w:lock w:val="sdtLocked"/>
            <w:dataBinding w:xpath="/Root[1]/PICMTranslationDescription_3.423_3.423[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 xml:space="preserve">Pregunta y orientación revisadas para fines de claridad. </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424_3.424"/>
            <w:id w:val="-1475056132"/>
            <w:lock w:val="sdtContentLocked"/>
            <w:placeholder>
              <w:docPart w:val="E6AD4FDACC1143DF8270D5B913905C20"/>
            </w:placeholder>
            <w:dataBinding w:xpath="/Root[1]/PreviousAuditCycleProtocolNumber_3.424_3.424[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3.424</w:t>
                </w:r>
              </w:p>
            </w:tc>
          </w:sdtContent>
        </w:sdt>
        <w:sdt>
          <w:sdtPr>
            <w:rPr>
              <w:rFonts w:asciiTheme="majorBidi" w:hAnsiTheme="majorBidi" w:cstheme="majorBidi"/>
              <w:lang w:val="en-GB"/>
            </w:rPr>
            <w:alias w:val="CurrentAuditCycleProtocolNumber"/>
            <w:tag w:val="CurrentAuditCycleProtocolNumber_3.424_3.424"/>
            <w:id w:val="-1223671528"/>
            <w:lock w:val="sdtContentLocked"/>
            <w:placeholder>
              <w:docPart w:val="381F56BD5F0A417C8F574F2C5D2944D4"/>
            </w:placeholder>
            <w:dataBinding w:xpath="/Root[1]/CurrentAuditCycleProtocolNumber_3.424_3.424[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3.424</w:t>
                </w:r>
              </w:p>
            </w:tc>
          </w:sdtContent>
        </w:sdt>
        <w:sdt>
          <w:sdtPr>
            <w:rPr>
              <w:rFonts w:asciiTheme="majorBidi" w:hAnsiTheme="majorBidi" w:cstheme="majorBidi"/>
              <w:lang w:val="en-GB"/>
            </w:rPr>
            <w:alias w:val="New"/>
            <w:tag w:val="New_3.424_3.424"/>
            <w:id w:val="-1778331126"/>
            <w:lock w:val="sdtContentLocked"/>
            <w:dataBinding w:xpath="/Root[1]/New_3.424_3.424[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424_3.424"/>
            <w:id w:val="1013193215"/>
            <w:lock w:val="sdtContentLocked"/>
            <w:dataBinding w:xpath="/Root[1]/Revised_3.424_3.424[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424_3.424"/>
            <w:id w:val="-1970191887"/>
            <w:lock w:val="contentLocked"/>
            <w:dataBinding w:xpath="/Root[1]/NoChange_3.424_3.424[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424_3.424"/>
            <w:id w:val="-29428601"/>
            <w:lock w:val="sdtContentLocked"/>
            <w:dataBinding w:xpath="/Root[1]/Merged_3.424_3.424[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424_3.424"/>
            <w:id w:val="1592190544"/>
            <w:lock w:val="sdtContentLocked"/>
            <w:dataBinding w:xpath="/Root[1]/Deleted_3.424_3.424[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424_3.424"/>
            <w:id w:val="148798344"/>
            <w:lock w:val="sdtLocked"/>
            <w:dataBinding w:xpath="/Root[1]/PICMTranslationDescription_3.424_3.424[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451_3.451"/>
            <w:id w:val="1820467011"/>
            <w:lock w:val="sdtContentLocked"/>
            <w:placeholder>
              <w:docPart w:val="E6AD4FDACC1143DF8270D5B913905C20"/>
            </w:placeholder>
            <w:dataBinding w:xpath="/Root[1]/PreviousAuditCycleProtocolNumber_3.451_3.45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3.451</w:t>
                </w:r>
              </w:p>
            </w:tc>
          </w:sdtContent>
        </w:sdt>
        <w:sdt>
          <w:sdtPr>
            <w:rPr>
              <w:rFonts w:asciiTheme="majorBidi" w:hAnsiTheme="majorBidi" w:cstheme="majorBidi"/>
              <w:lang w:val="en-GB"/>
            </w:rPr>
            <w:alias w:val="CurrentAuditCycleProtocolNumber"/>
            <w:tag w:val="CurrentAuditCycleProtocolNumber_3.451_3.451"/>
            <w:id w:val="-1930959414"/>
            <w:lock w:val="sdtContentLocked"/>
            <w:placeholder>
              <w:docPart w:val="381F56BD5F0A417C8F574F2C5D2944D4"/>
            </w:placeholder>
            <w:dataBinding w:xpath="/Root[1]/CurrentAuditCycleProtocolNumber_3.451_3.45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3.451</w:t>
                </w:r>
              </w:p>
            </w:tc>
          </w:sdtContent>
        </w:sdt>
        <w:sdt>
          <w:sdtPr>
            <w:rPr>
              <w:rFonts w:asciiTheme="majorBidi" w:hAnsiTheme="majorBidi" w:cstheme="majorBidi"/>
              <w:lang w:val="en-GB"/>
            </w:rPr>
            <w:alias w:val="New"/>
            <w:tag w:val="New_3.451_3.451"/>
            <w:id w:val="-309794552"/>
            <w:lock w:val="sdtContentLocked"/>
            <w:dataBinding w:xpath="/Root[1]/New_3.451_3.45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451_3.451"/>
            <w:id w:val="980659481"/>
            <w:lock w:val="sdtContentLocked"/>
            <w:dataBinding w:xpath="/Root[1]/Revised_3.451_3.45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451_3.451"/>
            <w:id w:val="-370457756"/>
            <w:lock w:val="contentLocked"/>
            <w:dataBinding w:xpath="/Root[1]/NoChange_3.451_3.45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451_3.451"/>
            <w:id w:val="-1533572062"/>
            <w:lock w:val="sdtContentLocked"/>
            <w:dataBinding w:xpath="/Root[1]/Merged_3.451_3.45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451_3.451"/>
            <w:id w:val="1605297988"/>
            <w:lock w:val="sdtContentLocked"/>
            <w:dataBinding w:xpath="/Root[1]/Deleted_3.451_3.45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451_3.451"/>
            <w:id w:val="-1892332041"/>
            <w:lock w:val="sdtLocked"/>
            <w:showingPlcHdr/>
            <w:dataBinding w:xpath="/Root[1]/PICMTranslationDescription_3.451_3.451[1]" w:storeItemID="{224BE623-6C05-4DE2-B574-23C694E175B1}"/>
            <w:text w:multiLine="1"/>
          </w:sdtPr>
          <w:sdtEndPr/>
          <w:sdtContent>
            <w:tc>
              <w:tcPr>
                <w:tcW w:w="2555" w:type="pct"/>
                <w:vAlign w:val="center"/>
              </w:tcPr>
              <w:p w:rsidR="00AB2821" w:rsidRPr="00276BD7" w:rsidRDefault="007D5510" w:rsidP="007D5510">
                <w:pPr>
                  <w:pStyle w:val="Sinespaciado"/>
                  <w:rPr>
                    <w:rFonts w:asciiTheme="majorBidi" w:hAnsiTheme="majorBidi" w:cstheme="majorBidi"/>
                    <w:lang w:val="en-GB"/>
                  </w:rPr>
                </w:pPr>
                <w:r>
                  <w:rPr>
                    <w:rFonts w:asciiTheme="majorBidi" w:hAnsiTheme="majorBidi" w:cstheme="majorBidi"/>
                    <w:lang w:val="en-GB"/>
                  </w:rPr>
                  <w:t>Sin cambios</w:t>
                </w:r>
                <w:r w:rsidR="00A75AB5">
                  <w:rPr>
                    <w:rFonts w:asciiTheme="majorBidi" w:hAnsiTheme="majorBidi" w:cstheme="majorBidi"/>
                    <w:lang w:val="en-GB"/>
                  </w:rPr>
                  <w:t>.</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453_3.453"/>
            <w:id w:val="1164284339"/>
            <w:lock w:val="sdtContentLocked"/>
            <w:placeholder>
              <w:docPart w:val="E6AD4FDACC1143DF8270D5B913905C20"/>
            </w:placeholder>
            <w:dataBinding w:xpath="/Root[1]/PreviousAuditCycleProtocolNumber_3.453_3.45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3.453</w:t>
                </w:r>
              </w:p>
            </w:tc>
          </w:sdtContent>
        </w:sdt>
        <w:sdt>
          <w:sdtPr>
            <w:rPr>
              <w:rFonts w:asciiTheme="majorBidi" w:hAnsiTheme="majorBidi" w:cstheme="majorBidi"/>
              <w:lang w:val="en-GB"/>
            </w:rPr>
            <w:alias w:val="CurrentAuditCycleProtocolNumber"/>
            <w:tag w:val="CurrentAuditCycleProtocolNumber_3.453_3.453"/>
            <w:id w:val="-434598229"/>
            <w:lock w:val="sdtContentLocked"/>
            <w:placeholder>
              <w:docPart w:val="381F56BD5F0A417C8F574F2C5D2944D4"/>
            </w:placeholder>
            <w:dataBinding w:xpath="/Root[1]/CurrentAuditCycleProtocolNumber_3.453_3.45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3.453</w:t>
                </w:r>
              </w:p>
            </w:tc>
          </w:sdtContent>
        </w:sdt>
        <w:sdt>
          <w:sdtPr>
            <w:rPr>
              <w:rFonts w:asciiTheme="majorBidi" w:hAnsiTheme="majorBidi" w:cstheme="majorBidi"/>
              <w:lang w:val="en-GB"/>
            </w:rPr>
            <w:alias w:val="New"/>
            <w:tag w:val="New_3.453_3.453"/>
            <w:id w:val="-2005276793"/>
            <w:lock w:val="sdtContentLocked"/>
            <w:dataBinding w:xpath="/Root[1]/New_3.453_3.45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453_3.453"/>
            <w:id w:val="-1750347397"/>
            <w:lock w:val="sdtContentLocked"/>
            <w:dataBinding w:xpath="/Root[1]/Revised_3.453_3.45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453_3.453"/>
            <w:id w:val="-1168016209"/>
            <w:lock w:val="contentLocked"/>
            <w:dataBinding w:xpath="/Root[1]/NoChange_3.453_3.45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453_3.453"/>
            <w:id w:val="-1587911429"/>
            <w:lock w:val="sdtContentLocked"/>
            <w:dataBinding w:xpath="/Root[1]/Merged_3.453_3.45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453_3.453"/>
            <w:id w:val="1533140945"/>
            <w:lock w:val="sdtContentLocked"/>
            <w:dataBinding w:xpath="/Root[1]/Deleted_3.453_3.45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453_3.453"/>
            <w:id w:val="-793908208"/>
            <w:lock w:val="sdtLocked"/>
            <w:dataBinding w:xpath="/Root[1]/PICMTranslationDescription_3.453_3.453[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Referencia revisada. Se ha cambiado el CE, de CE-4 a CE-6.</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455_3.455"/>
            <w:id w:val="-1591147465"/>
            <w:lock w:val="sdtContentLocked"/>
            <w:placeholder>
              <w:docPart w:val="E6AD4FDACC1143DF8270D5B913905C20"/>
            </w:placeholder>
            <w:dataBinding w:xpath="/Root[1]/PreviousAuditCycleProtocolNumber_3.455_3.455[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3.455</w:t>
                </w:r>
              </w:p>
            </w:tc>
          </w:sdtContent>
        </w:sdt>
        <w:sdt>
          <w:sdtPr>
            <w:rPr>
              <w:rFonts w:asciiTheme="majorBidi" w:hAnsiTheme="majorBidi" w:cstheme="majorBidi"/>
              <w:lang w:val="en-GB"/>
            </w:rPr>
            <w:alias w:val="CurrentAuditCycleProtocolNumber"/>
            <w:tag w:val="CurrentAuditCycleProtocolNumber_3.455_3.455"/>
            <w:id w:val="-177276330"/>
            <w:lock w:val="sdtContentLocked"/>
            <w:placeholder>
              <w:docPart w:val="381F56BD5F0A417C8F574F2C5D2944D4"/>
            </w:placeholder>
            <w:dataBinding w:xpath="/Root[1]/CurrentAuditCycleProtocolNumber_3.455_3.455[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3.455</w:t>
                </w:r>
              </w:p>
            </w:tc>
          </w:sdtContent>
        </w:sdt>
        <w:sdt>
          <w:sdtPr>
            <w:rPr>
              <w:rFonts w:asciiTheme="majorBidi" w:hAnsiTheme="majorBidi" w:cstheme="majorBidi"/>
              <w:lang w:val="en-GB"/>
            </w:rPr>
            <w:alias w:val="New"/>
            <w:tag w:val="New_3.455_3.455"/>
            <w:id w:val="324781003"/>
            <w:lock w:val="sdtContentLocked"/>
            <w:dataBinding w:xpath="/Root[1]/New_3.455_3.455[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455_3.455"/>
            <w:id w:val="-1499878682"/>
            <w:lock w:val="sdtContentLocked"/>
            <w:dataBinding w:xpath="/Root[1]/Revised_3.455_3.455[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455_3.455"/>
            <w:id w:val="-1427805162"/>
            <w:lock w:val="contentLocked"/>
            <w:dataBinding w:xpath="/Root[1]/NoChange_3.455_3.45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455_3.455"/>
            <w:id w:val="-339080794"/>
            <w:lock w:val="sdtContentLocked"/>
            <w:dataBinding w:xpath="/Root[1]/Merged_3.455_3.45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455_3.455"/>
            <w:id w:val="1636841621"/>
            <w:lock w:val="sdtContentLocked"/>
            <w:dataBinding w:xpath="/Root[1]/Deleted_3.455_3.45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455_3.455"/>
            <w:id w:val="44345025"/>
            <w:lock w:val="sdtLocked"/>
            <w:dataBinding w:xpath="/Root[1]/PICMTranslationDescription_3.455_3.455[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Referencia revisada. Se ha cambiado el CE, de CE-4 a CE-6.</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457_3.457"/>
            <w:id w:val="-1405519668"/>
            <w:lock w:val="sdtContentLocked"/>
            <w:placeholder>
              <w:docPart w:val="E6AD4FDACC1143DF8270D5B913905C20"/>
            </w:placeholder>
            <w:dataBinding w:xpath="/Root[1]/PreviousAuditCycleProtocolNumber_3.457_3.457[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3.457</w:t>
                </w:r>
              </w:p>
            </w:tc>
          </w:sdtContent>
        </w:sdt>
        <w:sdt>
          <w:sdtPr>
            <w:rPr>
              <w:rFonts w:asciiTheme="majorBidi" w:hAnsiTheme="majorBidi" w:cstheme="majorBidi"/>
              <w:lang w:val="en-GB"/>
            </w:rPr>
            <w:alias w:val="CurrentAuditCycleProtocolNumber"/>
            <w:tag w:val="CurrentAuditCycleProtocolNumber_3.457_3.457"/>
            <w:id w:val="-2116826907"/>
            <w:lock w:val="sdtContentLocked"/>
            <w:placeholder>
              <w:docPart w:val="381F56BD5F0A417C8F574F2C5D2944D4"/>
            </w:placeholder>
            <w:dataBinding w:xpath="/Root[1]/CurrentAuditCycleProtocolNumber_3.457_3.457[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3.457</w:t>
                </w:r>
              </w:p>
            </w:tc>
          </w:sdtContent>
        </w:sdt>
        <w:sdt>
          <w:sdtPr>
            <w:rPr>
              <w:rFonts w:asciiTheme="majorBidi" w:hAnsiTheme="majorBidi" w:cstheme="majorBidi"/>
              <w:lang w:val="en-GB"/>
            </w:rPr>
            <w:alias w:val="New"/>
            <w:tag w:val="New_3.457_3.457"/>
            <w:id w:val="1594588431"/>
            <w:lock w:val="sdtContentLocked"/>
            <w:dataBinding w:xpath="/Root[1]/New_3.457_3.457[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457_3.457"/>
            <w:id w:val="121592001"/>
            <w:lock w:val="sdtContentLocked"/>
            <w:dataBinding w:xpath="/Root[1]/Revised_3.457_3.457[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457_3.457"/>
            <w:id w:val="1284387814"/>
            <w:lock w:val="contentLocked"/>
            <w:dataBinding w:xpath="/Root[1]/NoChange_3.457_3.45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457_3.457"/>
            <w:id w:val="1459231484"/>
            <w:lock w:val="sdtContentLocked"/>
            <w:dataBinding w:xpath="/Root[1]/Merged_3.457_3.45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457_3.457"/>
            <w:id w:val="-2026548594"/>
            <w:lock w:val="sdtContentLocked"/>
            <w:dataBinding w:xpath="/Root[1]/Deleted_3.457_3.45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457_3.457"/>
            <w:id w:val="-161781912"/>
            <w:lock w:val="sdtLocked"/>
            <w:dataBinding w:xpath="/Root[1]/PICMTranslationDescription_3.457_3.457[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Referencia revisada. Se ha cambiado el CE, de CE-4 a CE-6.</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459_3.459"/>
            <w:id w:val="1479190471"/>
            <w:lock w:val="sdtContentLocked"/>
            <w:placeholder>
              <w:docPart w:val="E6AD4FDACC1143DF8270D5B913905C20"/>
            </w:placeholder>
            <w:dataBinding w:xpath="/Root[1]/PreviousAuditCycleProtocolNumber_3.459_3.459[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3.459</w:t>
                </w:r>
              </w:p>
            </w:tc>
          </w:sdtContent>
        </w:sdt>
        <w:sdt>
          <w:sdtPr>
            <w:rPr>
              <w:rFonts w:asciiTheme="majorBidi" w:hAnsiTheme="majorBidi" w:cstheme="majorBidi"/>
              <w:lang w:val="en-GB"/>
            </w:rPr>
            <w:alias w:val="CurrentAuditCycleProtocolNumber"/>
            <w:tag w:val="CurrentAuditCycleProtocolNumber_3.459_3.459"/>
            <w:id w:val="-540518603"/>
            <w:lock w:val="sdtContentLocked"/>
            <w:placeholder>
              <w:docPart w:val="381F56BD5F0A417C8F574F2C5D2944D4"/>
            </w:placeholder>
            <w:dataBinding w:xpath="/Root[1]/CurrentAuditCycleProtocolNumber_3.459_3.459[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3.459</w:t>
                </w:r>
              </w:p>
            </w:tc>
          </w:sdtContent>
        </w:sdt>
        <w:sdt>
          <w:sdtPr>
            <w:rPr>
              <w:rFonts w:asciiTheme="majorBidi" w:hAnsiTheme="majorBidi" w:cstheme="majorBidi"/>
              <w:lang w:val="en-GB"/>
            </w:rPr>
            <w:alias w:val="New"/>
            <w:tag w:val="New_3.459_3.459"/>
            <w:id w:val="-354653453"/>
            <w:lock w:val="sdtContentLocked"/>
            <w:dataBinding w:xpath="/Root[1]/New_3.459_3.459[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459_3.459"/>
            <w:id w:val="1367795301"/>
            <w:lock w:val="sdtContentLocked"/>
            <w:dataBinding w:xpath="/Root[1]/Revised_3.459_3.459[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459_3.459"/>
            <w:id w:val="279300913"/>
            <w:lock w:val="contentLocked"/>
            <w:dataBinding w:xpath="/Root[1]/NoChange_3.459_3.45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459_3.459"/>
            <w:id w:val="1876422098"/>
            <w:lock w:val="sdtContentLocked"/>
            <w:dataBinding w:xpath="/Root[1]/Merged_3.459_3.45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459_3.459"/>
            <w:id w:val="122664155"/>
            <w:lock w:val="sdtContentLocked"/>
            <w:dataBinding w:xpath="/Root[1]/Deleted_3.459_3.45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459_3.459"/>
            <w:id w:val="-2033641395"/>
            <w:lock w:val="sdtLocked"/>
            <w:dataBinding w:xpath="/Root[1]/PICMTranslationDescription_3.459_3.459[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 xml:space="preserve">Referencia revisada. </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461_3.461"/>
            <w:id w:val="-1822654589"/>
            <w:lock w:val="sdtContentLocked"/>
            <w:placeholder>
              <w:docPart w:val="E6AD4FDACC1143DF8270D5B913905C20"/>
            </w:placeholder>
            <w:dataBinding w:xpath="/Root[1]/PreviousAuditCycleProtocolNumber_3.461_3.46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3.461</w:t>
                </w:r>
              </w:p>
            </w:tc>
          </w:sdtContent>
        </w:sdt>
        <w:sdt>
          <w:sdtPr>
            <w:rPr>
              <w:rFonts w:asciiTheme="majorBidi" w:hAnsiTheme="majorBidi" w:cstheme="majorBidi"/>
              <w:lang w:val="en-GB"/>
            </w:rPr>
            <w:alias w:val="CurrentAuditCycleProtocolNumber"/>
            <w:tag w:val="CurrentAuditCycleProtocolNumber_3.461_3.461"/>
            <w:id w:val="730963102"/>
            <w:lock w:val="sdtContentLocked"/>
            <w:placeholder>
              <w:docPart w:val="381F56BD5F0A417C8F574F2C5D2944D4"/>
            </w:placeholder>
            <w:dataBinding w:xpath="/Root[1]/CurrentAuditCycleProtocolNumber_3.461_3.46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3.461</w:t>
                </w:r>
              </w:p>
            </w:tc>
          </w:sdtContent>
        </w:sdt>
        <w:sdt>
          <w:sdtPr>
            <w:rPr>
              <w:rFonts w:asciiTheme="majorBidi" w:hAnsiTheme="majorBidi" w:cstheme="majorBidi"/>
              <w:lang w:val="en-GB"/>
            </w:rPr>
            <w:alias w:val="New"/>
            <w:tag w:val="New_3.461_3.461"/>
            <w:id w:val="-1408291149"/>
            <w:lock w:val="sdtContentLocked"/>
            <w:dataBinding w:xpath="/Root[1]/New_3.461_3.46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461_3.461"/>
            <w:id w:val="-462345308"/>
            <w:lock w:val="sdtContentLocked"/>
            <w:dataBinding w:xpath="/Root[1]/Revised_3.461_3.46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461_3.461"/>
            <w:id w:val="-1897190794"/>
            <w:lock w:val="contentLocked"/>
            <w:dataBinding w:xpath="/Root[1]/NoChange_3.461_3.46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461_3.461"/>
            <w:id w:val="1106470827"/>
            <w:lock w:val="sdtContentLocked"/>
            <w:dataBinding w:xpath="/Root[1]/Merged_3.461_3.46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461_3.461"/>
            <w:id w:val="1978104479"/>
            <w:lock w:val="sdtContentLocked"/>
            <w:dataBinding w:xpath="/Root[1]/Deleted_3.461_3.46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461_3.461"/>
            <w:id w:val="2031060633"/>
            <w:lock w:val="sdtLocked"/>
            <w:showingPlcHdr/>
            <w:dataBinding w:xpath="/Root[1]/PICMTranslationDescription_3.461_3.461[1]" w:storeItemID="{224BE623-6C05-4DE2-B574-23C694E175B1}"/>
            <w:text w:multiLine="1"/>
          </w:sdtPr>
          <w:sdtEndPr/>
          <w:sdtContent>
            <w:tc>
              <w:tcPr>
                <w:tcW w:w="2555" w:type="pct"/>
                <w:vAlign w:val="center"/>
              </w:tcPr>
              <w:p w:rsidR="00AB2821" w:rsidRPr="00276BD7" w:rsidRDefault="007D5510" w:rsidP="007D5510">
                <w:pPr>
                  <w:pStyle w:val="Sinespaciado"/>
                  <w:rPr>
                    <w:rFonts w:asciiTheme="majorBidi" w:hAnsiTheme="majorBidi" w:cstheme="majorBidi"/>
                    <w:lang w:val="en-GB"/>
                  </w:rPr>
                </w:pPr>
                <w:r>
                  <w:rPr>
                    <w:rFonts w:asciiTheme="majorBidi" w:hAnsiTheme="majorBidi" w:cstheme="majorBidi"/>
                    <w:lang w:val="en-GB"/>
                  </w:rPr>
                  <w:t>Sin cambios</w:t>
                </w:r>
                <w:r w:rsidR="00A75AB5">
                  <w:rPr>
                    <w:rFonts w:asciiTheme="majorBidi" w:hAnsiTheme="majorBidi" w:cstheme="majorBidi"/>
                    <w:lang w:val="en-GB"/>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501_3.501"/>
            <w:id w:val="107712940"/>
            <w:lock w:val="sdtContentLocked"/>
            <w:placeholder>
              <w:docPart w:val="E6AD4FDACC1143DF8270D5B913905C20"/>
            </w:placeholder>
            <w:dataBinding w:xpath="/Root[1]/PreviousAuditCycleProtocolNumber_3.501_3.50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3.501</w:t>
                </w:r>
              </w:p>
            </w:tc>
          </w:sdtContent>
        </w:sdt>
        <w:sdt>
          <w:sdtPr>
            <w:rPr>
              <w:rFonts w:asciiTheme="majorBidi" w:hAnsiTheme="majorBidi" w:cstheme="majorBidi"/>
              <w:lang w:val="en-GB"/>
            </w:rPr>
            <w:alias w:val="CurrentAuditCycleProtocolNumber"/>
            <w:tag w:val="CurrentAuditCycleProtocolNumber_3.501_3.501"/>
            <w:id w:val="-1039352904"/>
            <w:lock w:val="sdtContentLocked"/>
            <w:placeholder>
              <w:docPart w:val="381F56BD5F0A417C8F574F2C5D2944D4"/>
            </w:placeholder>
            <w:dataBinding w:xpath="/Root[1]/CurrentAuditCycleProtocolNumber_3.501_3.50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3.501</w:t>
                </w:r>
              </w:p>
            </w:tc>
          </w:sdtContent>
        </w:sdt>
        <w:sdt>
          <w:sdtPr>
            <w:rPr>
              <w:rFonts w:asciiTheme="majorBidi" w:hAnsiTheme="majorBidi" w:cstheme="majorBidi"/>
              <w:lang w:val="en-GB"/>
            </w:rPr>
            <w:alias w:val="New"/>
            <w:tag w:val="New_3.501_3.501"/>
            <w:id w:val="-644663620"/>
            <w:lock w:val="sdtContentLocked"/>
            <w:dataBinding w:xpath="/Root[1]/New_3.501_3.50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501_3.501"/>
            <w:id w:val="490613032"/>
            <w:lock w:val="sdtContentLocked"/>
            <w:dataBinding w:xpath="/Root[1]/Revised_3.501_3.50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501_3.501"/>
            <w:id w:val="788942123"/>
            <w:lock w:val="contentLocked"/>
            <w:dataBinding w:xpath="/Root[1]/NoChange_3.501_3.5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501_3.501"/>
            <w:id w:val="-1385638063"/>
            <w:lock w:val="sdtContentLocked"/>
            <w:dataBinding w:xpath="/Root[1]/Merged_3.501_3.5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501_3.501"/>
            <w:id w:val="-1599949186"/>
            <w:lock w:val="sdtContentLocked"/>
            <w:dataBinding w:xpath="/Root[1]/Deleted_3.501_3.5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501_3.501"/>
            <w:id w:val="1459994129"/>
            <w:lock w:val="sdtLocked"/>
            <w:dataBinding w:xpath="/Root[1]/PICMTranslationDescription_3.501_3.501[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 xml:space="preserve">Referencia revisada. </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503_3.503"/>
            <w:id w:val="-50546808"/>
            <w:lock w:val="sdtContentLocked"/>
            <w:placeholder>
              <w:docPart w:val="E6AD4FDACC1143DF8270D5B913905C20"/>
            </w:placeholder>
            <w:dataBinding w:xpath="/Root[1]/PreviousAuditCycleProtocolNumber_3.503_3.50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3.503</w:t>
                </w:r>
              </w:p>
            </w:tc>
          </w:sdtContent>
        </w:sdt>
        <w:sdt>
          <w:sdtPr>
            <w:rPr>
              <w:rFonts w:asciiTheme="majorBidi" w:hAnsiTheme="majorBidi" w:cstheme="majorBidi"/>
              <w:lang w:val="en-GB"/>
            </w:rPr>
            <w:alias w:val="CurrentAuditCycleProtocolNumber"/>
            <w:tag w:val="CurrentAuditCycleProtocolNumber_3.503_3.503"/>
            <w:id w:val="874663769"/>
            <w:lock w:val="sdtContentLocked"/>
            <w:placeholder>
              <w:docPart w:val="381F56BD5F0A417C8F574F2C5D2944D4"/>
            </w:placeholder>
            <w:dataBinding w:xpath="/Root[1]/CurrentAuditCycleProtocolNumber_3.503_3.50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3.503</w:t>
                </w:r>
              </w:p>
            </w:tc>
          </w:sdtContent>
        </w:sdt>
        <w:sdt>
          <w:sdtPr>
            <w:rPr>
              <w:rFonts w:asciiTheme="majorBidi" w:hAnsiTheme="majorBidi" w:cstheme="majorBidi"/>
              <w:lang w:val="en-GB"/>
            </w:rPr>
            <w:alias w:val="New"/>
            <w:tag w:val="New_3.503_3.503"/>
            <w:id w:val="1423376046"/>
            <w:lock w:val="sdtContentLocked"/>
            <w:dataBinding w:xpath="/Root[1]/New_3.503_3.50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503_3.503"/>
            <w:id w:val="-789982186"/>
            <w:lock w:val="sdtContentLocked"/>
            <w:dataBinding w:xpath="/Root[1]/Revised_3.503_3.50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503_3.503"/>
            <w:id w:val="-1403673174"/>
            <w:lock w:val="contentLocked"/>
            <w:dataBinding w:xpath="/Root[1]/NoChange_3.503_3.5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503_3.503"/>
            <w:id w:val="-793522821"/>
            <w:lock w:val="sdtContentLocked"/>
            <w:dataBinding w:xpath="/Root[1]/Merged_3.503_3.5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503_3.503"/>
            <w:id w:val="1372187698"/>
            <w:lock w:val="sdtContentLocked"/>
            <w:dataBinding w:xpath="/Root[1]/Deleted_3.503_3.5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503_3.503"/>
            <w:id w:val="-1682272794"/>
            <w:lock w:val="sdtLocked"/>
            <w:dataBinding w:xpath="/Root[1]/PICMTranslationDescription_3.503_3.503[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sidRPr="007605A5">
                  <w:rPr>
                    <w:rFonts w:asciiTheme="majorBidi" w:hAnsiTheme="majorBidi" w:cstheme="majorBidi"/>
                    <w:lang w:val="es-EC"/>
                  </w:rPr>
                  <w:t>Pregunta y orientación revisadas para fines de claridad. Referencia revisada.</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505_3.505"/>
            <w:id w:val="23376060"/>
            <w:lock w:val="sdtContentLocked"/>
            <w:placeholder>
              <w:docPart w:val="E6AD4FDACC1143DF8270D5B913905C20"/>
            </w:placeholder>
            <w:dataBinding w:xpath="/Root[1]/PreviousAuditCycleProtocolNumber_3.505_3.505[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3.505</w:t>
                </w:r>
              </w:p>
            </w:tc>
          </w:sdtContent>
        </w:sdt>
        <w:sdt>
          <w:sdtPr>
            <w:rPr>
              <w:rFonts w:asciiTheme="majorBidi" w:hAnsiTheme="majorBidi" w:cstheme="majorBidi"/>
              <w:lang w:val="en-GB"/>
            </w:rPr>
            <w:alias w:val="CurrentAuditCycleProtocolNumber"/>
            <w:tag w:val="CurrentAuditCycleProtocolNumber_3.505_3.505"/>
            <w:id w:val="-2098242559"/>
            <w:lock w:val="sdtContentLocked"/>
            <w:placeholder>
              <w:docPart w:val="381F56BD5F0A417C8F574F2C5D2944D4"/>
            </w:placeholder>
            <w:dataBinding w:xpath="/Root[1]/CurrentAuditCycleProtocolNumber_3.505_3.505[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3.505</w:t>
                </w:r>
              </w:p>
            </w:tc>
          </w:sdtContent>
        </w:sdt>
        <w:sdt>
          <w:sdtPr>
            <w:rPr>
              <w:rFonts w:asciiTheme="majorBidi" w:hAnsiTheme="majorBidi" w:cstheme="majorBidi"/>
              <w:lang w:val="en-GB"/>
            </w:rPr>
            <w:alias w:val="New"/>
            <w:tag w:val="New_3.505_3.505"/>
            <w:id w:val="-59572401"/>
            <w:lock w:val="sdtContentLocked"/>
            <w:dataBinding w:xpath="/Root[1]/New_3.505_3.505[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505_3.505"/>
            <w:id w:val="-305782691"/>
            <w:lock w:val="sdtContentLocked"/>
            <w:dataBinding w:xpath="/Root[1]/Revised_3.505_3.505[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505_3.505"/>
            <w:id w:val="-890654885"/>
            <w:lock w:val="contentLocked"/>
            <w:dataBinding w:xpath="/Root[1]/NoChange_3.505_3.5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505_3.505"/>
            <w:id w:val="-1779712597"/>
            <w:lock w:val="sdtContentLocked"/>
            <w:dataBinding w:xpath="/Root[1]/Merged_3.505_3.5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505_3.505"/>
            <w:id w:val="-1380314751"/>
            <w:lock w:val="sdtContentLocked"/>
            <w:dataBinding w:xpath="/Root[1]/Deleted_3.505_3.5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505_3.505"/>
            <w:id w:val="-1089923304"/>
            <w:lock w:val="sdtLocked"/>
            <w:dataBinding w:xpath="/Root[1]/PICMTranslationDescription_3.505_3.505[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 xml:space="preserve">Pregunta y orientación revisadas para fines de claridad. </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507_3.507"/>
            <w:id w:val="1037619321"/>
            <w:lock w:val="sdtContentLocked"/>
            <w:placeholder>
              <w:docPart w:val="E6AD4FDACC1143DF8270D5B913905C20"/>
            </w:placeholder>
            <w:dataBinding w:xpath="/Root[1]/PreviousAuditCycleProtocolNumber_3.507_3.507[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3.507</w:t>
                </w:r>
              </w:p>
            </w:tc>
          </w:sdtContent>
        </w:sdt>
        <w:sdt>
          <w:sdtPr>
            <w:rPr>
              <w:rFonts w:asciiTheme="majorBidi" w:hAnsiTheme="majorBidi" w:cstheme="majorBidi"/>
              <w:lang w:val="en-GB"/>
            </w:rPr>
            <w:alias w:val="CurrentAuditCycleProtocolNumber"/>
            <w:tag w:val="CurrentAuditCycleProtocolNumber_3.507_3.507"/>
            <w:id w:val="514274097"/>
            <w:lock w:val="sdtContentLocked"/>
            <w:placeholder>
              <w:docPart w:val="381F56BD5F0A417C8F574F2C5D2944D4"/>
            </w:placeholder>
            <w:dataBinding w:xpath="/Root[1]/CurrentAuditCycleProtocolNumber_3.507_3.507[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3.507</w:t>
                </w:r>
              </w:p>
            </w:tc>
          </w:sdtContent>
        </w:sdt>
        <w:sdt>
          <w:sdtPr>
            <w:rPr>
              <w:rFonts w:asciiTheme="majorBidi" w:hAnsiTheme="majorBidi" w:cstheme="majorBidi"/>
              <w:lang w:val="en-GB"/>
            </w:rPr>
            <w:alias w:val="New"/>
            <w:tag w:val="New_3.507_3.507"/>
            <w:id w:val="979034085"/>
            <w:lock w:val="sdtContentLocked"/>
            <w:dataBinding w:xpath="/Root[1]/New_3.507_3.507[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507_3.507"/>
            <w:id w:val="-1080670383"/>
            <w:lock w:val="sdtContentLocked"/>
            <w:dataBinding w:xpath="/Root[1]/Revised_3.507_3.507[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507_3.507"/>
            <w:id w:val="1349825918"/>
            <w:lock w:val="contentLocked"/>
            <w:dataBinding w:xpath="/Root[1]/NoChange_3.507_3.5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507_3.507"/>
            <w:id w:val="27226880"/>
            <w:lock w:val="sdtContentLocked"/>
            <w:dataBinding w:xpath="/Root[1]/Merged_3.507_3.5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507_3.507"/>
            <w:id w:val="319854793"/>
            <w:lock w:val="sdtContentLocked"/>
            <w:dataBinding w:xpath="/Root[1]/Deleted_3.507_3.5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507_3.507"/>
            <w:id w:val="-1260906286"/>
            <w:lock w:val="sdtLocked"/>
            <w:dataBinding w:xpath="/Root[1]/PICMTranslationDescription_3.507_3.507[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revisada para fines de claridad. Se ha cambiado el CE, de CE-3 a CE-6.</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601_3.601"/>
            <w:id w:val="2122188562"/>
            <w:lock w:val="sdtContentLocked"/>
            <w:placeholder>
              <w:docPart w:val="E6AD4FDACC1143DF8270D5B913905C20"/>
            </w:placeholder>
            <w:dataBinding w:xpath="/Root[1]/PreviousAuditCycleProtocolNumber_3.601_3.60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3.601</w:t>
                </w:r>
              </w:p>
            </w:tc>
          </w:sdtContent>
        </w:sdt>
        <w:sdt>
          <w:sdtPr>
            <w:rPr>
              <w:rFonts w:asciiTheme="majorBidi" w:hAnsiTheme="majorBidi" w:cstheme="majorBidi"/>
              <w:lang w:val="en-GB"/>
            </w:rPr>
            <w:alias w:val="CurrentAuditCycleProtocolNumber"/>
            <w:tag w:val="CurrentAuditCycleProtocolNumber_3.601_3.601"/>
            <w:id w:val="-1723433060"/>
            <w:lock w:val="sdtContentLocked"/>
            <w:placeholder>
              <w:docPart w:val="381F56BD5F0A417C8F574F2C5D2944D4"/>
            </w:placeholder>
            <w:dataBinding w:xpath="/Root[1]/CurrentAuditCycleProtocolNumber_3.601_3.60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3.601</w:t>
                </w:r>
              </w:p>
            </w:tc>
          </w:sdtContent>
        </w:sdt>
        <w:sdt>
          <w:sdtPr>
            <w:rPr>
              <w:rFonts w:asciiTheme="majorBidi" w:hAnsiTheme="majorBidi" w:cstheme="majorBidi"/>
              <w:lang w:val="en-GB"/>
            </w:rPr>
            <w:alias w:val="New"/>
            <w:tag w:val="New_3.601_3.601"/>
            <w:id w:val="-529027949"/>
            <w:lock w:val="sdtContentLocked"/>
            <w:dataBinding w:xpath="/Root[1]/New_3.601_3.60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601_3.601"/>
            <w:id w:val="-341782939"/>
            <w:lock w:val="sdtContentLocked"/>
            <w:dataBinding w:xpath="/Root[1]/Revised_3.601_3.60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601_3.601"/>
            <w:id w:val="1839038343"/>
            <w:lock w:val="contentLocked"/>
            <w:dataBinding w:xpath="/Root[1]/NoChange_3.601_3.6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601_3.601"/>
            <w:id w:val="-1225979724"/>
            <w:lock w:val="sdtContentLocked"/>
            <w:dataBinding w:xpath="/Root[1]/Merged_3.601_3.6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601_3.601"/>
            <w:id w:val="575099606"/>
            <w:lock w:val="sdtContentLocked"/>
            <w:dataBinding w:xpath="/Root[1]/Deleted_3.601_3.6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601_3.601"/>
            <w:id w:val="531459924"/>
            <w:lock w:val="sdtLocked"/>
            <w:dataBinding w:xpath="/Root[1]/PICMTranslationDescription_3.601_3.601[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Se ha cambiado el CE, de CE-3 a CE-6.</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603_3.603"/>
            <w:id w:val="887223431"/>
            <w:lock w:val="sdtContentLocked"/>
            <w:placeholder>
              <w:docPart w:val="E6AD4FDACC1143DF8270D5B913905C20"/>
            </w:placeholder>
            <w:dataBinding w:xpath="/Root[1]/PreviousAuditCycleProtocolNumber_3.603_3.60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3.603</w:t>
                </w:r>
              </w:p>
            </w:tc>
          </w:sdtContent>
        </w:sdt>
        <w:sdt>
          <w:sdtPr>
            <w:rPr>
              <w:rFonts w:asciiTheme="majorBidi" w:hAnsiTheme="majorBidi" w:cstheme="majorBidi"/>
              <w:lang w:val="en-GB"/>
            </w:rPr>
            <w:alias w:val="CurrentAuditCycleProtocolNumber"/>
            <w:tag w:val="CurrentAuditCycleProtocolNumber_3.603_3.603"/>
            <w:id w:val="1045023432"/>
            <w:lock w:val="sdtContentLocked"/>
            <w:placeholder>
              <w:docPart w:val="381F56BD5F0A417C8F574F2C5D2944D4"/>
            </w:placeholder>
            <w:dataBinding w:xpath="/Root[1]/CurrentAuditCycleProtocolNumber_3.603_3.60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3.603</w:t>
                </w:r>
              </w:p>
            </w:tc>
          </w:sdtContent>
        </w:sdt>
        <w:sdt>
          <w:sdtPr>
            <w:rPr>
              <w:rFonts w:asciiTheme="majorBidi" w:hAnsiTheme="majorBidi" w:cstheme="majorBidi"/>
              <w:lang w:val="en-GB"/>
            </w:rPr>
            <w:alias w:val="New"/>
            <w:tag w:val="New_3.603_3.603"/>
            <w:id w:val="-1102648789"/>
            <w:lock w:val="sdtContentLocked"/>
            <w:dataBinding w:xpath="/Root[1]/New_3.603_3.60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603_3.603"/>
            <w:id w:val="-488631595"/>
            <w:lock w:val="sdtContentLocked"/>
            <w:dataBinding w:xpath="/Root[1]/Revised_3.603_3.60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603_3.603"/>
            <w:id w:val="-1277937712"/>
            <w:lock w:val="contentLocked"/>
            <w:dataBinding w:xpath="/Root[1]/NoChange_3.603_3.6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603_3.603"/>
            <w:id w:val="2106762522"/>
            <w:lock w:val="sdtContentLocked"/>
            <w:dataBinding w:xpath="/Root[1]/Merged_3.603_3.6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603_3.603"/>
            <w:id w:val="711384703"/>
            <w:lock w:val="sdtContentLocked"/>
            <w:dataBinding w:xpath="/Root[1]/Deleted_3.603_3.6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603_3.603"/>
            <w:id w:val="402655437"/>
            <w:lock w:val="sdtLocked"/>
            <w:dataBinding w:xpath="/Root[1]/PICMTranslationDescription_3.603_3.603[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sidRPr="007605A5">
                  <w:rPr>
                    <w:rFonts w:asciiTheme="majorBidi" w:hAnsiTheme="majorBidi" w:cstheme="majorBidi"/>
                    <w:lang w:val="es-EC"/>
                  </w:rPr>
                  <w:t>Pregunta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605_3.605"/>
            <w:id w:val="-140885772"/>
            <w:lock w:val="sdtContentLocked"/>
            <w:placeholder>
              <w:docPart w:val="E6AD4FDACC1143DF8270D5B913905C20"/>
            </w:placeholder>
            <w:dataBinding w:xpath="/Root[1]/PreviousAuditCycleProtocolNumber_3.605_3.605[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3.605</w:t>
                </w:r>
              </w:p>
            </w:tc>
          </w:sdtContent>
        </w:sdt>
        <w:sdt>
          <w:sdtPr>
            <w:rPr>
              <w:rFonts w:asciiTheme="majorBidi" w:hAnsiTheme="majorBidi" w:cstheme="majorBidi"/>
              <w:lang w:val="en-GB"/>
            </w:rPr>
            <w:alias w:val="CurrentAuditCycleProtocolNumber"/>
            <w:tag w:val="CurrentAuditCycleProtocolNumber_3.605_3.605"/>
            <w:id w:val="428482617"/>
            <w:lock w:val="sdtContentLocked"/>
            <w:placeholder>
              <w:docPart w:val="381F56BD5F0A417C8F574F2C5D2944D4"/>
            </w:placeholder>
            <w:dataBinding w:xpath="/Root[1]/CurrentAuditCycleProtocolNumber_3.605_3.605[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3.605</w:t>
                </w:r>
              </w:p>
            </w:tc>
          </w:sdtContent>
        </w:sdt>
        <w:sdt>
          <w:sdtPr>
            <w:rPr>
              <w:rFonts w:asciiTheme="majorBidi" w:hAnsiTheme="majorBidi" w:cstheme="majorBidi"/>
              <w:lang w:val="en-GB"/>
            </w:rPr>
            <w:alias w:val="New"/>
            <w:tag w:val="New_3.605_3.605"/>
            <w:id w:val="1934470357"/>
            <w:lock w:val="sdtContentLocked"/>
            <w:dataBinding w:xpath="/Root[1]/New_3.605_3.605[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605_3.605"/>
            <w:id w:val="-581369642"/>
            <w:lock w:val="sdtContentLocked"/>
            <w:dataBinding w:xpath="/Root[1]/Revised_3.605_3.605[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605_3.605"/>
            <w:id w:val="1687715165"/>
            <w:lock w:val="contentLocked"/>
            <w:dataBinding w:xpath="/Root[1]/NoChange_3.605_3.6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605_3.605"/>
            <w:id w:val="-1306543510"/>
            <w:lock w:val="sdtContentLocked"/>
            <w:dataBinding w:xpath="/Root[1]/Merged_3.605_3.6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605_3.605"/>
            <w:id w:val="-476069670"/>
            <w:lock w:val="sdtContentLocked"/>
            <w:dataBinding w:xpath="/Root[1]/Deleted_3.605_3.6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605_3.605"/>
            <w:id w:val="-658848413"/>
            <w:lock w:val="sdtLocked"/>
            <w:dataBinding w:xpath="/Root[1]/PICMTranslationDescription_3.605_3.605[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607_3.607"/>
            <w:id w:val="-793980681"/>
            <w:lock w:val="sdtContentLocked"/>
            <w:placeholder>
              <w:docPart w:val="E6AD4FDACC1143DF8270D5B913905C20"/>
            </w:placeholder>
            <w:dataBinding w:xpath="/Root[1]/PreviousAuditCycleProtocolNumber_3.607_3.607[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3.607</w:t>
                </w:r>
              </w:p>
            </w:tc>
          </w:sdtContent>
        </w:sdt>
        <w:sdt>
          <w:sdtPr>
            <w:rPr>
              <w:rFonts w:asciiTheme="majorBidi" w:hAnsiTheme="majorBidi" w:cstheme="majorBidi"/>
              <w:lang w:val="en-GB"/>
            </w:rPr>
            <w:alias w:val="CurrentAuditCycleProtocolNumber"/>
            <w:tag w:val="CurrentAuditCycleProtocolNumber_3.607_3.607"/>
            <w:id w:val="-249051210"/>
            <w:lock w:val="sdtContentLocked"/>
            <w:placeholder>
              <w:docPart w:val="381F56BD5F0A417C8F574F2C5D2944D4"/>
            </w:placeholder>
            <w:dataBinding w:xpath="/Root[1]/CurrentAuditCycleProtocolNumber_3.607_3.607[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3.607</w:t>
                </w:r>
              </w:p>
            </w:tc>
          </w:sdtContent>
        </w:sdt>
        <w:sdt>
          <w:sdtPr>
            <w:rPr>
              <w:rFonts w:asciiTheme="majorBidi" w:hAnsiTheme="majorBidi" w:cstheme="majorBidi"/>
              <w:lang w:val="en-GB"/>
            </w:rPr>
            <w:alias w:val="New"/>
            <w:tag w:val="New_3.607_3.607"/>
            <w:id w:val="-400905623"/>
            <w:lock w:val="sdtContentLocked"/>
            <w:dataBinding w:xpath="/Root[1]/New_3.607_3.607[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607_3.607"/>
            <w:id w:val="-235556735"/>
            <w:lock w:val="sdtContentLocked"/>
            <w:dataBinding w:xpath="/Root[1]/Revised_3.607_3.607[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607_3.607"/>
            <w:id w:val="-1585680454"/>
            <w:lock w:val="contentLocked"/>
            <w:dataBinding w:xpath="/Root[1]/NoChange_3.607_3.6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607_3.607"/>
            <w:id w:val="-1634554443"/>
            <w:lock w:val="sdtContentLocked"/>
            <w:dataBinding w:xpath="/Root[1]/Merged_3.607_3.6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607_3.607"/>
            <w:id w:val="1595273765"/>
            <w:lock w:val="sdtContentLocked"/>
            <w:dataBinding w:xpath="/Root[1]/Deleted_3.607_3.6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607_3.607"/>
            <w:id w:val="-635648081"/>
            <w:lock w:val="sdtLocked"/>
            <w:dataBinding w:xpath="/Root[1]/PICMTranslationDescription_3.607_3.607[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609_3.609"/>
            <w:id w:val="-459650574"/>
            <w:lock w:val="sdtContentLocked"/>
            <w:placeholder>
              <w:docPart w:val="E6AD4FDACC1143DF8270D5B913905C20"/>
            </w:placeholder>
            <w:dataBinding w:xpath="/Root[1]/PreviousAuditCycleProtocolNumber_3.609_3.609[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3.609</w:t>
                </w:r>
              </w:p>
            </w:tc>
          </w:sdtContent>
        </w:sdt>
        <w:sdt>
          <w:sdtPr>
            <w:rPr>
              <w:rFonts w:asciiTheme="majorBidi" w:hAnsiTheme="majorBidi" w:cstheme="majorBidi"/>
              <w:lang w:val="en-GB"/>
            </w:rPr>
            <w:alias w:val="CurrentAuditCycleProtocolNumber"/>
            <w:tag w:val="CurrentAuditCycleProtocolNumber_3.609_3.609"/>
            <w:id w:val="397322579"/>
            <w:lock w:val="sdtContentLocked"/>
            <w:placeholder>
              <w:docPart w:val="381F56BD5F0A417C8F574F2C5D2944D4"/>
            </w:placeholder>
            <w:dataBinding w:xpath="/Root[1]/CurrentAuditCycleProtocolNumber_3.609_3.609[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3.609</w:t>
                </w:r>
              </w:p>
            </w:tc>
          </w:sdtContent>
        </w:sdt>
        <w:sdt>
          <w:sdtPr>
            <w:rPr>
              <w:rFonts w:asciiTheme="majorBidi" w:hAnsiTheme="majorBidi" w:cstheme="majorBidi"/>
              <w:lang w:val="en-GB"/>
            </w:rPr>
            <w:alias w:val="New"/>
            <w:tag w:val="New_3.609_3.609"/>
            <w:id w:val="874668003"/>
            <w:lock w:val="sdtContentLocked"/>
            <w:dataBinding w:xpath="/Root[1]/New_3.609_3.609[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609_3.609"/>
            <w:id w:val="-380558543"/>
            <w:lock w:val="sdtContentLocked"/>
            <w:dataBinding w:xpath="/Root[1]/Revised_3.609_3.6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609_3.609"/>
            <w:id w:val="1431854063"/>
            <w:lock w:val="contentLocked"/>
            <w:dataBinding w:xpath="/Root[1]/NoChange_3.609_3.609[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609_3.609"/>
            <w:id w:val="1058211938"/>
            <w:lock w:val="sdtContentLocked"/>
            <w:dataBinding w:xpath="/Root[1]/Merged_3.609_3.6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609_3.609"/>
            <w:id w:val="-467899430"/>
            <w:lock w:val="sdtContentLocked"/>
            <w:dataBinding w:xpath="/Root[1]/Deleted_3.609_3.6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609_3.609"/>
            <w:id w:val="-247655576"/>
            <w:lock w:val="sdtLocked"/>
            <w:showingPlcHdr/>
            <w:dataBinding w:xpath="/Root[1]/PICMTranslationDescription_3.609_3.609[1]" w:storeItemID="{224BE623-6C05-4DE2-B574-23C694E175B1}"/>
            <w:text w:multiLine="1"/>
          </w:sdtPr>
          <w:sdtEndPr/>
          <w:sdtContent>
            <w:tc>
              <w:tcPr>
                <w:tcW w:w="2555" w:type="pct"/>
                <w:vAlign w:val="center"/>
              </w:tcPr>
              <w:p w:rsidR="00AB2821" w:rsidRPr="00276BD7" w:rsidRDefault="007D5510" w:rsidP="007D5510">
                <w:pPr>
                  <w:pStyle w:val="Sinespaciado"/>
                  <w:rPr>
                    <w:rFonts w:asciiTheme="majorBidi" w:hAnsiTheme="majorBidi" w:cstheme="majorBidi"/>
                    <w:lang w:val="en-GB"/>
                  </w:rPr>
                </w:pPr>
                <w:r>
                  <w:rPr>
                    <w:rFonts w:asciiTheme="majorBidi" w:hAnsiTheme="majorBidi" w:cstheme="majorBidi"/>
                    <w:lang w:val="en-GB"/>
                  </w:rPr>
                  <w:t>Sin cambios</w:t>
                </w:r>
                <w:r w:rsidR="00A75AB5">
                  <w:rPr>
                    <w:rFonts w:asciiTheme="majorBidi" w:hAnsiTheme="majorBidi" w:cstheme="majorBidi"/>
                    <w:lang w:val="en-GB"/>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651_3.651"/>
            <w:id w:val="-1136634368"/>
            <w:lock w:val="sdtContentLocked"/>
            <w:placeholder>
              <w:docPart w:val="E6AD4FDACC1143DF8270D5B913905C20"/>
            </w:placeholder>
            <w:dataBinding w:xpath="/Root[1]/PreviousAuditCycleProtocolNumber_3.651_3.65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3.651</w:t>
                </w:r>
              </w:p>
            </w:tc>
          </w:sdtContent>
        </w:sdt>
        <w:sdt>
          <w:sdtPr>
            <w:rPr>
              <w:rFonts w:asciiTheme="majorBidi" w:hAnsiTheme="majorBidi" w:cstheme="majorBidi"/>
              <w:lang w:val="en-GB"/>
            </w:rPr>
            <w:alias w:val="CurrentAuditCycleProtocolNumber"/>
            <w:tag w:val="CurrentAuditCycleProtocolNumber_3.651_3.651"/>
            <w:id w:val="-1664771285"/>
            <w:lock w:val="sdtContentLocked"/>
            <w:placeholder>
              <w:docPart w:val="381F56BD5F0A417C8F574F2C5D2944D4"/>
            </w:placeholder>
            <w:dataBinding w:xpath="/Root[1]/CurrentAuditCycleProtocolNumber_3.651_3.65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3.651</w:t>
                </w:r>
              </w:p>
            </w:tc>
          </w:sdtContent>
        </w:sdt>
        <w:sdt>
          <w:sdtPr>
            <w:rPr>
              <w:rFonts w:asciiTheme="majorBidi" w:hAnsiTheme="majorBidi" w:cstheme="majorBidi"/>
              <w:lang w:val="en-GB"/>
            </w:rPr>
            <w:alias w:val="New"/>
            <w:tag w:val="New_3.651_3.651"/>
            <w:id w:val="855688797"/>
            <w:lock w:val="sdtContentLocked"/>
            <w:dataBinding w:xpath="/Root[1]/New_3.651_3.65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651_3.651"/>
            <w:id w:val="1283005967"/>
            <w:lock w:val="sdtContentLocked"/>
            <w:dataBinding w:xpath="/Root[1]/Revised_3.651_3.65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651_3.651"/>
            <w:id w:val="1901477152"/>
            <w:lock w:val="contentLocked"/>
            <w:dataBinding w:xpath="/Root[1]/NoChange_3.651_3.65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651_3.651"/>
            <w:id w:val="1247691584"/>
            <w:lock w:val="sdtContentLocked"/>
            <w:dataBinding w:xpath="/Root[1]/Merged_3.651_3.65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651_3.651"/>
            <w:id w:val="1072539674"/>
            <w:lock w:val="sdtContentLocked"/>
            <w:dataBinding w:xpath="/Root[1]/Deleted_3.651_3.65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651_3.651"/>
            <w:id w:val="1519355369"/>
            <w:lock w:val="sdtLocked"/>
            <w:showingPlcHdr/>
            <w:dataBinding w:xpath="/Root[1]/PICMTranslationDescription_3.651_3.651[1]" w:storeItemID="{224BE623-6C05-4DE2-B574-23C694E175B1}"/>
            <w:text w:multiLine="1"/>
          </w:sdtPr>
          <w:sdtEndPr/>
          <w:sdtContent>
            <w:tc>
              <w:tcPr>
                <w:tcW w:w="2555" w:type="pct"/>
                <w:vAlign w:val="center"/>
              </w:tcPr>
              <w:p w:rsidR="00AB2821" w:rsidRPr="00276BD7" w:rsidRDefault="007D5510" w:rsidP="007D5510">
                <w:pPr>
                  <w:pStyle w:val="Sinespaciado"/>
                  <w:rPr>
                    <w:rFonts w:asciiTheme="majorBidi" w:hAnsiTheme="majorBidi" w:cstheme="majorBidi"/>
                    <w:lang w:val="en-GB"/>
                  </w:rPr>
                </w:pPr>
                <w:r>
                  <w:rPr>
                    <w:rFonts w:asciiTheme="majorBidi" w:hAnsiTheme="majorBidi" w:cstheme="majorBidi"/>
                    <w:lang w:val="en-GB"/>
                  </w:rPr>
                  <w:t>Sin cambios</w:t>
                </w:r>
                <w:r w:rsidR="00A75AB5">
                  <w:rPr>
                    <w:rFonts w:asciiTheme="majorBidi" w:hAnsiTheme="majorBidi" w:cstheme="majorBidi"/>
                    <w:lang w:val="en-GB"/>
                  </w:rPr>
                  <w:t>.</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655_3.655"/>
            <w:id w:val="-1820029496"/>
            <w:lock w:val="sdtContentLocked"/>
            <w:placeholder>
              <w:docPart w:val="E6AD4FDACC1143DF8270D5B913905C20"/>
            </w:placeholder>
            <w:dataBinding w:xpath="/Root[1]/PreviousAuditCycleProtocolNumber_3.655_3.655[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3.655</w:t>
                </w:r>
              </w:p>
            </w:tc>
          </w:sdtContent>
        </w:sdt>
        <w:sdt>
          <w:sdtPr>
            <w:rPr>
              <w:rFonts w:asciiTheme="majorBidi" w:hAnsiTheme="majorBidi" w:cstheme="majorBidi"/>
              <w:lang w:val="en-GB"/>
            </w:rPr>
            <w:alias w:val="CurrentAuditCycleProtocolNumber"/>
            <w:tag w:val="CurrentAuditCycleProtocolNumber_3.655_3.655"/>
            <w:id w:val="-2126924562"/>
            <w:lock w:val="sdtContentLocked"/>
            <w:placeholder>
              <w:docPart w:val="381F56BD5F0A417C8F574F2C5D2944D4"/>
            </w:placeholder>
            <w:dataBinding w:xpath="/Root[1]/CurrentAuditCycleProtocolNumber_3.655_3.655[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3.655</w:t>
                </w:r>
              </w:p>
            </w:tc>
          </w:sdtContent>
        </w:sdt>
        <w:sdt>
          <w:sdtPr>
            <w:rPr>
              <w:rFonts w:asciiTheme="majorBidi" w:hAnsiTheme="majorBidi" w:cstheme="majorBidi"/>
              <w:lang w:val="en-GB"/>
            </w:rPr>
            <w:alias w:val="New"/>
            <w:tag w:val="New_3.655_3.655"/>
            <w:id w:val="2065371578"/>
            <w:lock w:val="sdtContentLocked"/>
            <w:dataBinding w:xpath="/Root[1]/New_3.655_3.655[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655_3.655"/>
            <w:id w:val="-763846532"/>
            <w:lock w:val="sdtContentLocked"/>
            <w:dataBinding w:xpath="/Root[1]/Revised_3.655_3.655[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655_3.655"/>
            <w:id w:val="213314816"/>
            <w:lock w:val="contentLocked"/>
            <w:dataBinding w:xpath="/Root[1]/NoChange_3.655_3.65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655_3.655"/>
            <w:id w:val="1995753162"/>
            <w:lock w:val="sdtContentLocked"/>
            <w:dataBinding w:xpath="/Root[1]/Merged_3.655_3.65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655_3.655"/>
            <w:id w:val="-1823644861"/>
            <w:lock w:val="sdtContentLocked"/>
            <w:dataBinding w:xpath="/Root[1]/Deleted_3.655_3.65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655_3.655"/>
            <w:id w:val="1565918282"/>
            <w:lock w:val="sdtLocked"/>
            <w:dataBinding w:xpath="/Root[1]/PICMTranslationDescription_3.655_3.655[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 xml:space="preserve">Pregunta y orientación revisadas para fines de claridad. </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657_3.657"/>
            <w:id w:val="-691763469"/>
            <w:lock w:val="sdtContentLocked"/>
            <w:placeholder>
              <w:docPart w:val="E6AD4FDACC1143DF8270D5B913905C20"/>
            </w:placeholder>
            <w:dataBinding w:xpath="/Root[1]/PreviousAuditCycleProtocolNumber_3.657_3.657[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3.657</w:t>
                </w:r>
              </w:p>
            </w:tc>
          </w:sdtContent>
        </w:sdt>
        <w:sdt>
          <w:sdtPr>
            <w:rPr>
              <w:rFonts w:asciiTheme="majorBidi" w:hAnsiTheme="majorBidi" w:cstheme="majorBidi"/>
              <w:lang w:val="en-GB"/>
            </w:rPr>
            <w:alias w:val="CurrentAuditCycleProtocolNumber"/>
            <w:tag w:val="CurrentAuditCycleProtocolNumber_3.657_3.657"/>
            <w:id w:val="1959991071"/>
            <w:lock w:val="sdtContentLocked"/>
            <w:placeholder>
              <w:docPart w:val="381F56BD5F0A417C8F574F2C5D2944D4"/>
            </w:placeholder>
            <w:dataBinding w:xpath="/Root[1]/CurrentAuditCycleProtocolNumber_3.657_3.657[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3.657</w:t>
                </w:r>
              </w:p>
            </w:tc>
          </w:sdtContent>
        </w:sdt>
        <w:sdt>
          <w:sdtPr>
            <w:rPr>
              <w:rFonts w:asciiTheme="majorBidi" w:hAnsiTheme="majorBidi" w:cstheme="majorBidi"/>
              <w:lang w:val="en-GB"/>
            </w:rPr>
            <w:alias w:val="New"/>
            <w:tag w:val="New_3.657_3.657"/>
            <w:id w:val="1306966772"/>
            <w:lock w:val="sdtContentLocked"/>
            <w:dataBinding w:xpath="/Root[1]/New_3.657_3.657[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657_3.657"/>
            <w:id w:val="-1718046597"/>
            <w:lock w:val="sdtContentLocked"/>
            <w:dataBinding w:xpath="/Root[1]/Revised_3.657_3.657[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657_3.657"/>
            <w:id w:val="-1223130058"/>
            <w:lock w:val="contentLocked"/>
            <w:dataBinding w:xpath="/Root[1]/NoChange_3.657_3.65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657_3.657"/>
            <w:id w:val="1541392367"/>
            <w:lock w:val="sdtContentLocked"/>
            <w:dataBinding w:xpath="/Root[1]/Merged_3.657_3.65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657_3.657"/>
            <w:id w:val="-1880931488"/>
            <w:lock w:val="sdtContentLocked"/>
            <w:dataBinding w:xpath="/Root[1]/Deleted_3.657_3.65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657_3.657"/>
            <w:id w:val="379068909"/>
            <w:lock w:val="sdtLocked"/>
            <w:dataBinding w:xpath="/Root[1]/PICMTranslationDescription_3.657_3.657[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 xml:space="preserve">Pregunta y orientación revisadas para fines de claridad. </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659_3.659"/>
            <w:id w:val="-1028875535"/>
            <w:lock w:val="sdtContentLocked"/>
            <w:placeholder>
              <w:docPart w:val="E6AD4FDACC1143DF8270D5B913905C20"/>
            </w:placeholder>
            <w:dataBinding w:xpath="/Root[1]/PreviousAuditCycleProtocolNumber_3.659_3.659[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3.659</w:t>
                </w:r>
              </w:p>
            </w:tc>
          </w:sdtContent>
        </w:sdt>
        <w:sdt>
          <w:sdtPr>
            <w:rPr>
              <w:rFonts w:asciiTheme="majorBidi" w:hAnsiTheme="majorBidi" w:cstheme="majorBidi"/>
              <w:lang w:val="en-GB"/>
            </w:rPr>
            <w:alias w:val="CurrentAuditCycleProtocolNumber"/>
            <w:tag w:val="CurrentAuditCycleProtocolNumber_3.659_3.659"/>
            <w:id w:val="1710300905"/>
            <w:lock w:val="sdtContentLocked"/>
            <w:placeholder>
              <w:docPart w:val="381F56BD5F0A417C8F574F2C5D2944D4"/>
            </w:placeholder>
            <w:dataBinding w:xpath="/Root[1]/CurrentAuditCycleProtocolNumber_3.659_3.659[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3.659</w:t>
                </w:r>
              </w:p>
            </w:tc>
          </w:sdtContent>
        </w:sdt>
        <w:sdt>
          <w:sdtPr>
            <w:rPr>
              <w:rFonts w:asciiTheme="majorBidi" w:hAnsiTheme="majorBidi" w:cstheme="majorBidi"/>
              <w:lang w:val="en-GB"/>
            </w:rPr>
            <w:alias w:val="New"/>
            <w:tag w:val="New_3.659_3.659"/>
            <w:id w:val="735520452"/>
            <w:lock w:val="sdtContentLocked"/>
            <w:dataBinding w:xpath="/Root[1]/New_3.659_3.659[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659_3.659"/>
            <w:id w:val="2003465600"/>
            <w:lock w:val="sdtContentLocked"/>
            <w:dataBinding w:xpath="/Root[1]/Revised_3.659_3.659[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659_3.659"/>
            <w:id w:val="378979116"/>
            <w:lock w:val="contentLocked"/>
            <w:dataBinding w:xpath="/Root[1]/NoChange_3.659_3.65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659_3.659"/>
            <w:id w:val="-998496701"/>
            <w:lock w:val="sdtContentLocked"/>
            <w:dataBinding w:xpath="/Root[1]/Merged_3.659_3.65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659_3.659"/>
            <w:id w:val="831564483"/>
            <w:lock w:val="sdtContentLocked"/>
            <w:dataBinding w:xpath="/Root[1]/Deleted_3.659_3.65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659_3.659"/>
            <w:id w:val="1742215305"/>
            <w:lock w:val="sdtLocked"/>
            <w:dataBinding w:xpath="/Root[1]/PICMTranslationDescription_3.659_3.659[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sidRPr="007605A5">
                  <w:rPr>
                    <w:rFonts w:asciiTheme="majorBidi" w:hAnsiTheme="majorBidi" w:cstheme="majorBidi"/>
                    <w:lang w:val="es-EC"/>
                  </w:rPr>
                  <w:t>Pregunta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701_3.701"/>
            <w:id w:val="2130967374"/>
            <w:lock w:val="sdtContentLocked"/>
            <w:placeholder>
              <w:docPart w:val="E6AD4FDACC1143DF8270D5B913905C20"/>
            </w:placeholder>
            <w:dataBinding w:xpath="/Root[1]/PreviousAuditCycleProtocolNumber_3.701_3.70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3.701</w:t>
                </w:r>
              </w:p>
            </w:tc>
          </w:sdtContent>
        </w:sdt>
        <w:sdt>
          <w:sdtPr>
            <w:rPr>
              <w:rFonts w:asciiTheme="majorBidi" w:hAnsiTheme="majorBidi" w:cstheme="majorBidi"/>
              <w:lang w:val="en-GB"/>
            </w:rPr>
            <w:alias w:val="CurrentAuditCycleProtocolNumber"/>
            <w:tag w:val="CurrentAuditCycleProtocolNumber_3.701_3.701"/>
            <w:id w:val="1503236800"/>
            <w:lock w:val="sdtContentLocked"/>
            <w:placeholder>
              <w:docPart w:val="381F56BD5F0A417C8F574F2C5D2944D4"/>
            </w:placeholder>
            <w:dataBinding w:xpath="/Root[1]/CurrentAuditCycleProtocolNumber_3.701_3.70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3.701</w:t>
                </w:r>
              </w:p>
            </w:tc>
          </w:sdtContent>
        </w:sdt>
        <w:sdt>
          <w:sdtPr>
            <w:rPr>
              <w:rFonts w:asciiTheme="majorBidi" w:hAnsiTheme="majorBidi" w:cstheme="majorBidi"/>
              <w:lang w:val="en-GB"/>
            </w:rPr>
            <w:alias w:val="New"/>
            <w:tag w:val="New_3.701_3.701"/>
            <w:id w:val="845519850"/>
            <w:lock w:val="sdtContentLocked"/>
            <w:dataBinding w:xpath="/Root[1]/New_3.701_3.70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701_3.701"/>
            <w:id w:val="-1248266932"/>
            <w:lock w:val="sdtContentLocked"/>
            <w:dataBinding w:xpath="/Root[1]/Revised_3.701_3.7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701_3.701"/>
            <w:id w:val="-1068654159"/>
            <w:lock w:val="contentLocked"/>
            <w:dataBinding w:xpath="/Root[1]/NoChange_3.701_3.70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701_3.701"/>
            <w:id w:val="1420210384"/>
            <w:lock w:val="sdtContentLocked"/>
            <w:dataBinding w:xpath="/Root[1]/Merged_3.701_3.7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701_3.701"/>
            <w:id w:val="2110382553"/>
            <w:lock w:val="sdtContentLocked"/>
            <w:dataBinding w:xpath="/Root[1]/Deleted_3.701_3.7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701_3.701"/>
            <w:id w:val="-1155838542"/>
            <w:lock w:val="sdtLocked"/>
            <w:showingPlcHdr/>
            <w:dataBinding w:xpath="/Root[1]/PICMTranslationDescription_3.701_3.701[1]" w:storeItemID="{224BE623-6C05-4DE2-B574-23C694E175B1}"/>
            <w:text w:multiLine="1"/>
          </w:sdtPr>
          <w:sdtEndPr/>
          <w:sdtContent>
            <w:tc>
              <w:tcPr>
                <w:tcW w:w="2555" w:type="pct"/>
                <w:vAlign w:val="center"/>
              </w:tcPr>
              <w:p w:rsidR="00AB2821" w:rsidRPr="00276BD7" w:rsidRDefault="007D5510" w:rsidP="007D5510">
                <w:pPr>
                  <w:pStyle w:val="Sinespaciado"/>
                  <w:rPr>
                    <w:rFonts w:asciiTheme="majorBidi" w:hAnsiTheme="majorBidi" w:cstheme="majorBidi"/>
                    <w:lang w:val="en-GB"/>
                  </w:rPr>
                </w:pPr>
                <w:r>
                  <w:rPr>
                    <w:rFonts w:asciiTheme="majorBidi" w:hAnsiTheme="majorBidi" w:cstheme="majorBidi"/>
                    <w:lang w:val="en-GB"/>
                  </w:rPr>
                  <w:t>Sin cambios</w:t>
                </w:r>
                <w:r w:rsidR="00A75AB5">
                  <w:rPr>
                    <w:rFonts w:asciiTheme="majorBidi" w:hAnsiTheme="majorBidi" w:cstheme="majorBidi"/>
                    <w:lang w:val="en-GB"/>
                  </w:rPr>
                  <w:t>.</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703_3.703"/>
            <w:id w:val="-308558494"/>
            <w:lock w:val="sdtContentLocked"/>
            <w:placeholder>
              <w:docPart w:val="E6AD4FDACC1143DF8270D5B913905C20"/>
            </w:placeholder>
            <w:dataBinding w:xpath="/Root[1]/PreviousAuditCycleProtocolNumber_3.703_3.70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3.703</w:t>
                </w:r>
              </w:p>
            </w:tc>
          </w:sdtContent>
        </w:sdt>
        <w:sdt>
          <w:sdtPr>
            <w:rPr>
              <w:rFonts w:asciiTheme="majorBidi" w:hAnsiTheme="majorBidi" w:cstheme="majorBidi"/>
              <w:lang w:val="en-GB"/>
            </w:rPr>
            <w:alias w:val="CurrentAuditCycleProtocolNumber"/>
            <w:tag w:val="CurrentAuditCycleProtocolNumber_3.703_3.703"/>
            <w:id w:val="-1559003019"/>
            <w:lock w:val="sdtContentLocked"/>
            <w:placeholder>
              <w:docPart w:val="381F56BD5F0A417C8F574F2C5D2944D4"/>
            </w:placeholder>
            <w:dataBinding w:xpath="/Root[1]/CurrentAuditCycleProtocolNumber_3.703_3.70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3.703</w:t>
                </w:r>
              </w:p>
            </w:tc>
          </w:sdtContent>
        </w:sdt>
        <w:sdt>
          <w:sdtPr>
            <w:rPr>
              <w:rFonts w:asciiTheme="majorBidi" w:hAnsiTheme="majorBidi" w:cstheme="majorBidi"/>
              <w:lang w:val="en-GB"/>
            </w:rPr>
            <w:alias w:val="New"/>
            <w:tag w:val="New_3.703_3.703"/>
            <w:id w:val="1381825310"/>
            <w:lock w:val="sdtContentLocked"/>
            <w:dataBinding w:xpath="/Root[1]/New_3.703_3.70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703_3.703"/>
            <w:id w:val="583185029"/>
            <w:lock w:val="sdtContentLocked"/>
            <w:dataBinding w:xpath="/Root[1]/Revised_3.703_3.70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703_3.703"/>
            <w:id w:val="-80060435"/>
            <w:lock w:val="contentLocked"/>
            <w:dataBinding w:xpath="/Root[1]/NoChange_3.703_3.7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703_3.703"/>
            <w:id w:val="1519196215"/>
            <w:lock w:val="sdtContentLocked"/>
            <w:dataBinding w:xpath="/Root[1]/Merged_3.703_3.7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703_3.703"/>
            <w:id w:val="1014413914"/>
            <w:lock w:val="sdtContentLocked"/>
            <w:dataBinding w:xpath="/Root[1]/Deleted_3.703_3.7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703_3.703"/>
            <w:id w:val="1929776065"/>
            <w:lock w:val="sdtLocked"/>
            <w:dataBinding w:xpath="/Root[1]/PICMTranslationDescription_3.703_3.703[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 xml:space="preserve">Pregunta revisada para fines de claridad. </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705_3.705"/>
            <w:id w:val="1185485926"/>
            <w:lock w:val="sdtContentLocked"/>
            <w:placeholder>
              <w:docPart w:val="E6AD4FDACC1143DF8270D5B913905C20"/>
            </w:placeholder>
            <w:dataBinding w:xpath="/Root[1]/PreviousAuditCycleProtocolNumber_3.705_3.705[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3.705</w:t>
                </w:r>
              </w:p>
            </w:tc>
          </w:sdtContent>
        </w:sdt>
        <w:sdt>
          <w:sdtPr>
            <w:rPr>
              <w:rFonts w:asciiTheme="majorBidi" w:hAnsiTheme="majorBidi" w:cstheme="majorBidi"/>
              <w:lang w:val="en-GB"/>
            </w:rPr>
            <w:alias w:val="CurrentAuditCycleProtocolNumber"/>
            <w:tag w:val="CurrentAuditCycleProtocolNumber_3.705_3.705"/>
            <w:id w:val="-355265979"/>
            <w:lock w:val="sdtContentLocked"/>
            <w:placeholder>
              <w:docPart w:val="381F56BD5F0A417C8F574F2C5D2944D4"/>
            </w:placeholder>
            <w:dataBinding w:xpath="/Root[1]/CurrentAuditCycleProtocolNumber_3.705_3.705[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3.705</w:t>
                </w:r>
              </w:p>
            </w:tc>
          </w:sdtContent>
        </w:sdt>
        <w:sdt>
          <w:sdtPr>
            <w:rPr>
              <w:rFonts w:asciiTheme="majorBidi" w:hAnsiTheme="majorBidi" w:cstheme="majorBidi"/>
              <w:lang w:val="en-GB"/>
            </w:rPr>
            <w:alias w:val="New"/>
            <w:tag w:val="New_3.705_3.705"/>
            <w:id w:val="1074473567"/>
            <w:lock w:val="sdtContentLocked"/>
            <w:dataBinding w:xpath="/Root[1]/New_3.705_3.705[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705_3.705"/>
            <w:id w:val="-1091999505"/>
            <w:lock w:val="sdtContentLocked"/>
            <w:dataBinding w:xpath="/Root[1]/Revised_3.705_3.7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705_3.705"/>
            <w:id w:val="-486010337"/>
            <w:lock w:val="contentLocked"/>
            <w:dataBinding w:xpath="/Root[1]/NoChange_3.705_3.705[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705_3.705"/>
            <w:id w:val="-2096779923"/>
            <w:lock w:val="sdtContentLocked"/>
            <w:dataBinding w:xpath="/Root[1]/Merged_3.705_3.7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705_3.705"/>
            <w:id w:val="-1957635910"/>
            <w:lock w:val="sdtContentLocked"/>
            <w:dataBinding w:xpath="/Root[1]/Deleted_3.705_3.7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705_3.705"/>
            <w:id w:val="-935437553"/>
            <w:lock w:val="sdtLocked"/>
            <w:showingPlcHdr/>
            <w:dataBinding w:xpath="/Root[1]/PICMTranslationDescription_3.705_3.705[1]" w:storeItemID="{224BE623-6C05-4DE2-B574-23C694E175B1}"/>
            <w:text w:multiLine="1"/>
          </w:sdtPr>
          <w:sdtEndPr/>
          <w:sdtContent>
            <w:tc>
              <w:tcPr>
                <w:tcW w:w="2555" w:type="pct"/>
                <w:vAlign w:val="center"/>
              </w:tcPr>
              <w:p w:rsidR="00AB2821" w:rsidRPr="00276BD7" w:rsidRDefault="007D5510" w:rsidP="007D5510">
                <w:pPr>
                  <w:pStyle w:val="Sinespaciado"/>
                  <w:rPr>
                    <w:rFonts w:asciiTheme="majorBidi" w:hAnsiTheme="majorBidi" w:cstheme="majorBidi"/>
                    <w:lang w:val="en-GB"/>
                  </w:rPr>
                </w:pPr>
                <w:r>
                  <w:rPr>
                    <w:rFonts w:asciiTheme="majorBidi" w:hAnsiTheme="majorBidi" w:cstheme="majorBidi"/>
                    <w:lang w:val="en-GB"/>
                  </w:rPr>
                  <w:t>Sin cambios</w:t>
                </w:r>
                <w:r w:rsidR="00A75AB5">
                  <w:rPr>
                    <w:rFonts w:asciiTheme="majorBidi" w:hAnsiTheme="majorBidi" w:cstheme="majorBidi"/>
                    <w:lang w:val="en-GB"/>
                  </w:rPr>
                  <w:t>.</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709_3.709"/>
            <w:id w:val="-1824345963"/>
            <w:lock w:val="sdtContentLocked"/>
            <w:placeholder>
              <w:docPart w:val="E6AD4FDACC1143DF8270D5B913905C20"/>
            </w:placeholder>
            <w:dataBinding w:xpath="/Root[1]/PreviousAuditCycleProtocolNumber_3.709_3.709[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3.709</w:t>
                </w:r>
              </w:p>
            </w:tc>
          </w:sdtContent>
        </w:sdt>
        <w:sdt>
          <w:sdtPr>
            <w:rPr>
              <w:rFonts w:asciiTheme="majorBidi" w:hAnsiTheme="majorBidi" w:cstheme="majorBidi"/>
              <w:lang w:val="en-GB"/>
            </w:rPr>
            <w:alias w:val="CurrentAuditCycleProtocolNumber"/>
            <w:tag w:val="CurrentAuditCycleProtocolNumber_3.709_3.709"/>
            <w:id w:val="-1622599480"/>
            <w:lock w:val="sdtContentLocked"/>
            <w:placeholder>
              <w:docPart w:val="381F56BD5F0A417C8F574F2C5D2944D4"/>
            </w:placeholder>
            <w:dataBinding w:xpath="/Root[1]/CurrentAuditCycleProtocolNumber_3.709_3.709[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3.709</w:t>
                </w:r>
              </w:p>
            </w:tc>
          </w:sdtContent>
        </w:sdt>
        <w:sdt>
          <w:sdtPr>
            <w:rPr>
              <w:rFonts w:asciiTheme="majorBidi" w:hAnsiTheme="majorBidi" w:cstheme="majorBidi"/>
              <w:lang w:val="en-GB"/>
            </w:rPr>
            <w:alias w:val="New"/>
            <w:tag w:val="New_3.709_3.709"/>
            <w:id w:val="260191647"/>
            <w:lock w:val="sdtContentLocked"/>
            <w:dataBinding w:xpath="/Root[1]/New_3.709_3.709[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709_3.709"/>
            <w:id w:val="1973247393"/>
            <w:lock w:val="sdtContentLocked"/>
            <w:dataBinding w:xpath="/Root[1]/Revised_3.709_3.709[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709_3.709"/>
            <w:id w:val="1344751406"/>
            <w:lock w:val="contentLocked"/>
            <w:dataBinding w:xpath="/Root[1]/NoChange_3.709_3.7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709_3.709"/>
            <w:id w:val="243692977"/>
            <w:lock w:val="sdtContentLocked"/>
            <w:dataBinding w:xpath="/Root[1]/Merged_3.709_3.7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709_3.709"/>
            <w:id w:val="1488208908"/>
            <w:lock w:val="sdtContentLocked"/>
            <w:dataBinding w:xpath="/Root[1]/Deleted_3.709_3.7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709_3.709"/>
            <w:id w:val="-455327777"/>
            <w:lock w:val="sdtLocked"/>
            <w:dataBinding w:xpath="/Root[1]/PICMTranslationDescription_3.709_3.709[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 xml:space="preserve">Pregunta revisada para fines de claridad. </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751_3.751"/>
            <w:id w:val="-1550295164"/>
            <w:lock w:val="sdtContentLocked"/>
            <w:placeholder>
              <w:docPart w:val="E6AD4FDACC1143DF8270D5B913905C20"/>
            </w:placeholder>
            <w:dataBinding w:xpath="/Root[1]/PreviousAuditCycleProtocolNumber_3.751_3.75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3.751</w:t>
                </w:r>
              </w:p>
            </w:tc>
          </w:sdtContent>
        </w:sdt>
        <w:sdt>
          <w:sdtPr>
            <w:rPr>
              <w:rFonts w:asciiTheme="majorBidi" w:hAnsiTheme="majorBidi" w:cstheme="majorBidi"/>
              <w:lang w:val="en-GB"/>
            </w:rPr>
            <w:alias w:val="CurrentAuditCycleProtocolNumber"/>
            <w:tag w:val="CurrentAuditCycleProtocolNumber_3.751_3.751"/>
            <w:id w:val="-1816951193"/>
            <w:lock w:val="sdtContentLocked"/>
            <w:placeholder>
              <w:docPart w:val="381F56BD5F0A417C8F574F2C5D2944D4"/>
            </w:placeholder>
            <w:dataBinding w:xpath="/Root[1]/CurrentAuditCycleProtocolNumber_3.751_3.75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3.751</w:t>
                </w:r>
              </w:p>
            </w:tc>
          </w:sdtContent>
        </w:sdt>
        <w:sdt>
          <w:sdtPr>
            <w:rPr>
              <w:rFonts w:asciiTheme="majorBidi" w:hAnsiTheme="majorBidi" w:cstheme="majorBidi"/>
              <w:lang w:val="en-GB"/>
            </w:rPr>
            <w:alias w:val="New"/>
            <w:tag w:val="New_3.751_3.751"/>
            <w:id w:val="1753856962"/>
            <w:lock w:val="sdtContentLocked"/>
            <w:dataBinding w:xpath="/Root[1]/New_3.751_3.75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751_3.751"/>
            <w:id w:val="1541554040"/>
            <w:lock w:val="sdtContentLocked"/>
            <w:dataBinding w:xpath="/Root[1]/Revised_3.751_3.75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751_3.751"/>
            <w:id w:val="1025215417"/>
            <w:lock w:val="contentLocked"/>
            <w:dataBinding w:xpath="/Root[1]/NoChange_3.751_3.75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751_3.751"/>
            <w:id w:val="-1589764810"/>
            <w:lock w:val="sdtContentLocked"/>
            <w:dataBinding w:xpath="/Root[1]/Merged_3.751_3.75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751_3.751"/>
            <w:id w:val="-15845938"/>
            <w:lock w:val="sdtContentLocked"/>
            <w:dataBinding w:xpath="/Root[1]/Deleted_3.751_3.75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751_3.751"/>
            <w:id w:val="1799566350"/>
            <w:lock w:val="sdtLocked"/>
            <w:dataBinding w:xpath="/Root[1]/PICMTranslationDescription_3.751_3.751[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revisada para fines de claridad. Se ha cambiado el CE, de CE-5 a CE-6.</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753_3.753"/>
            <w:id w:val="1238370416"/>
            <w:lock w:val="sdtContentLocked"/>
            <w:placeholder>
              <w:docPart w:val="E6AD4FDACC1143DF8270D5B913905C20"/>
            </w:placeholder>
            <w:dataBinding w:xpath="/Root[1]/PreviousAuditCycleProtocolNumber_3.753_3.75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3.753</w:t>
                </w:r>
              </w:p>
            </w:tc>
          </w:sdtContent>
        </w:sdt>
        <w:sdt>
          <w:sdtPr>
            <w:rPr>
              <w:rFonts w:asciiTheme="majorBidi" w:hAnsiTheme="majorBidi" w:cstheme="majorBidi"/>
              <w:lang w:val="en-GB"/>
            </w:rPr>
            <w:alias w:val="CurrentAuditCycleProtocolNumber"/>
            <w:tag w:val="CurrentAuditCycleProtocolNumber_3.753_3.753"/>
            <w:id w:val="54134633"/>
            <w:lock w:val="sdtContentLocked"/>
            <w:placeholder>
              <w:docPart w:val="381F56BD5F0A417C8F574F2C5D2944D4"/>
            </w:placeholder>
            <w:dataBinding w:xpath="/Root[1]/CurrentAuditCycleProtocolNumber_3.753_3.75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3.753</w:t>
                </w:r>
              </w:p>
            </w:tc>
          </w:sdtContent>
        </w:sdt>
        <w:sdt>
          <w:sdtPr>
            <w:rPr>
              <w:rFonts w:asciiTheme="majorBidi" w:hAnsiTheme="majorBidi" w:cstheme="majorBidi"/>
              <w:lang w:val="en-GB"/>
            </w:rPr>
            <w:alias w:val="New"/>
            <w:tag w:val="New_3.753_3.753"/>
            <w:id w:val="2142608087"/>
            <w:lock w:val="sdtContentLocked"/>
            <w:dataBinding w:xpath="/Root[1]/New_3.753_3.75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753_3.753"/>
            <w:id w:val="-1773845231"/>
            <w:lock w:val="sdtContentLocked"/>
            <w:dataBinding w:xpath="/Root[1]/Revised_3.753_3.75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753_3.753"/>
            <w:id w:val="-527943725"/>
            <w:lock w:val="contentLocked"/>
            <w:dataBinding w:xpath="/Root[1]/NoChange_3.753_3.75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753_3.753"/>
            <w:id w:val="-146668915"/>
            <w:lock w:val="sdtContentLocked"/>
            <w:dataBinding w:xpath="/Root[1]/Merged_3.753_3.75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753_3.753"/>
            <w:id w:val="734208039"/>
            <w:lock w:val="sdtContentLocked"/>
            <w:dataBinding w:xpath="/Root[1]/Deleted_3.753_3.75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753_3.753"/>
            <w:id w:val="-811322056"/>
            <w:lock w:val="sdtLocked"/>
            <w:dataBinding w:xpath="/Root[1]/PICMTranslationDescription_3.753_3.753[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revisada para fines de claridad.</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755_3.755"/>
            <w:id w:val="-208502032"/>
            <w:lock w:val="sdtContentLocked"/>
            <w:placeholder>
              <w:docPart w:val="E6AD4FDACC1143DF8270D5B913905C20"/>
            </w:placeholder>
            <w:dataBinding w:xpath="/Root[1]/PreviousAuditCycleProtocolNumber_3.755_3.755[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3.755</w:t>
                </w:r>
              </w:p>
            </w:tc>
          </w:sdtContent>
        </w:sdt>
        <w:sdt>
          <w:sdtPr>
            <w:rPr>
              <w:rFonts w:asciiTheme="majorBidi" w:hAnsiTheme="majorBidi" w:cstheme="majorBidi"/>
              <w:lang w:val="en-GB"/>
            </w:rPr>
            <w:alias w:val="CurrentAuditCycleProtocolNumber"/>
            <w:tag w:val="CurrentAuditCycleProtocolNumber_3.755_3.755"/>
            <w:id w:val="-1710569715"/>
            <w:lock w:val="sdtContentLocked"/>
            <w:placeholder>
              <w:docPart w:val="381F56BD5F0A417C8F574F2C5D2944D4"/>
            </w:placeholder>
            <w:dataBinding w:xpath="/Root[1]/CurrentAuditCycleProtocolNumber_3.755_3.755[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3.755</w:t>
                </w:r>
              </w:p>
            </w:tc>
          </w:sdtContent>
        </w:sdt>
        <w:sdt>
          <w:sdtPr>
            <w:rPr>
              <w:rFonts w:asciiTheme="majorBidi" w:hAnsiTheme="majorBidi" w:cstheme="majorBidi"/>
              <w:lang w:val="en-GB"/>
            </w:rPr>
            <w:alias w:val="New"/>
            <w:tag w:val="New_3.755_3.755"/>
            <w:id w:val="-1267068199"/>
            <w:lock w:val="sdtContentLocked"/>
            <w:dataBinding w:xpath="/Root[1]/New_3.755_3.755[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755_3.755"/>
            <w:id w:val="1541705166"/>
            <w:lock w:val="sdtContentLocked"/>
            <w:dataBinding w:xpath="/Root[1]/Revised_3.755_3.755[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755_3.755"/>
            <w:id w:val="2084408286"/>
            <w:lock w:val="contentLocked"/>
            <w:dataBinding w:xpath="/Root[1]/NoChange_3.755_3.75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755_3.755"/>
            <w:id w:val="417294636"/>
            <w:lock w:val="sdtContentLocked"/>
            <w:dataBinding w:xpath="/Root[1]/Merged_3.755_3.75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755_3.755"/>
            <w:id w:val="104234388"/>
            <w:lock w:val="sdtContentLocked"/>
            <w:dataBinding w:xpath="/Root[1]/Deleted_3.755_3.75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755_3.755"/>
            <w:id w:val="-105588325"/>
            <w:lock w:val="sdtLocked"/>
            <w:dataBinding w:xpath="/Root[1]/PICMTranslationDescription_3.755_3.755[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761_3.761"/>
            <w:id w:val="1834865860"/>
            <w:lock w:val="sdtContentLocked"/>
            <w:placeholder>
              <w:docPart w:val="E6AD4FDACC1143DF8270D5B913905C20"/>
            </w:placeholder>
            <w:dataBinding w:xpath="/Root[1]/PreviousAuditCycleProtocolNumber_3.761_3.76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3.761</w:t>
                </w:r>
              </w:p>
            </w:tc>
          </w:sdtContent>
        </w:sdt>
        <w:sdt>
          <w:sdtPr>
            <w:rPr>
              <w:rFonts w:asciiTheme="majorBidi" w:hAnsiTheme="majorBidi" w:cstheme="majorBidi"/>
              <w:lang w:val="en-GB"/>
            </w:rPr>
            <w:alias w:val="CurrentAuditCycleProtocolNumber"/>
            <w:tag w:val="CurrentAuditCycleProtocolNumber_3.761_3.761"/>
            <w:id w:val="-910924703"/>
            <w:lock w:val="sdtContentLocked"/>
            <w:placeholder>
              <w:docPart w:val="381F56BD5F0A417C8F574F2C5D2944D4"/>
            </w:placeholder>
            <w:dataBinding w:xpath="/Root[1]/CurrentAuditCycleProtocolNumber_3.761_3.76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3.761</w:t>
                </w:r>
              </w:p>
            </w:tc>
          </w:sdtContent>
        </w:sdt>
        <w:sdt>
          <w:sdtPr>
            <w:rPr>
              <w:rFonts w:asciiTheme="majorBidi" w:hAnsiTheme="majorBidi" w:cstheme="majorBidi"/>
              <w:lang w:val="en-GB"/>
            </w:rPr>
            <w:alias w:val="New"/>
            <w:tag w:val="New_3.761_3.761"/>
            <w:id w:val="800201498"/>
            <w:lock w:val="sdtContentLocked"/>
            <w:dataBinding w:xpath="/Root[1]/New_3.761_3.76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761_3.761"/>
            <w:id w:val="152339826"/>
            <w:lock w:val="sdtContentLocked"/>
            <w:dataBinding w:xpath="/Root[1]/Revised_3.761_3.76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761_3.761"/>
            <w:id w:val="-962571200"/>
            <w:lock w:val="contentLocked"/>
            <w:dataBinding w:xpath="/Root[1]/NoChange_3.761_3.76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761_3.761"/>
            <w:id w:val="1889759773"/>
            <w:lock w:val="sdtContentLocked"/>
            <w:dataBinding w:xpath="/Root[1]/Merged_3.761_3.76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761_3.761"/>
            <w:id w:val="580264262"/>
            <w:lock w:val="sdtContentLocked"/>
            <w:dataBinding w:xpath="/Root[1]/Deleted_3.761_3.76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761_3.761"/>
            <w:id w:val="-695086913"/>
            <w:lock w:val="sdtLocked"/>
            <w:showingPlcHdr/>
            <w:dataBinding w:xpath="/Root[1]/PICMTranslationDescription_3.761_3.761[1]" w:storeItemID="{224BE623-6C05-4DE2-B574-23C694E175B1}"/>
            <w:text w:multiLine="1"/>
          </w:sdtPr>
          <w:sdtEndPr/>
          <w:sdtContent>
            <w:tc>
              <w:tcPr>
                <w:tcW w:w="2555" w:type="pct"/>
                <w:vAlign w:val="center"/>
              </w:tcPr>
              <w:p w:rsidR="00AB2821" w:rsidRPr="00276BD7" w:rsidRDefault="007D5510" w:rsidP="007D5510">
                <w:pPr>
                  <w:pStyle w:val="Sinespaciado"/>
                  <w:rPr>
                    <w:rFonts w:asciiTheme="majorBidi" w:hAnsiTheme="majorBidi" w:cstheme="majorBidi"/>
                    <w:lang w:val="en-GB"/>
                  </w:rPr>
                </w:pPr>
                <w:r>
                  <w:rPr>
                    <w:rFonts w:asciiTheme="majorBidi" w:hAnsiTheme="majorBidi" w:cstheme="majorBidi"/>
                    <w:lang w:val="en-GB"/>
                  </w:rPr>
                  <w:t>Sin cambios</w:t>
                </w:r>
                <w:r w:rsidR="00A75AB5">
                  <w:rPr>
                    <w:rFonts w:asciiTheme="majorBidi" w:hAnsiTheme="majorBidi" w:cstheme="majorBidi"/>
                    <w:lang w:val="en-GB"/>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763_3.763"/>
            <w:id w:val="-1671397741"/>
            <w:lock w:val="sdtContentLocked"/>
            <w:placeholder>
              <w:docPart w:val="E6AD4FDACC1143DF8270D5B913905C20"/>
            </w:placeholder>
            <w:dataBinding w:xpath="/Root[1]/PreviousAuditCycleProtocolNumber_3.763_3.76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3.763</w:t>
                </w:r>
              </w:p>
            </w:tc>
          </w:sdtContent>
        </w:sdt>
        <w:sdt>
          <w:sdtPr>
            <w:rPr>
              <w:rFonts w:asciiTheme="majorBidi" w:hAnsiTheme="majorBidi" w:cstheme="majorBidi"/>
              <w:lang w:val="en-GB"/>
            </w:rPr>
            <w:alias w:val="CurrentAuditCycleProtocolNumber"/>
            <w:tag w:val="CurrentAuditCycleProtocolNumber_3.763_3.763"/>
            <w:id w:val="492683903"/>
            <w:lock w:val="sdtContentLocked"/>
            <w:placeholder>
              <w:docPart w:val="381F56BD5F0A417C8F574F2C5D2944D4"/>
            </w:placeholder>
            <w:dataBinding w:xpath="/Root[1]/CurrentAuditCycleProtocolNumber_3.763_3.76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3.763</w:t>
                </w:r>
              </w:p>
            </w:tc>
          </w:sdtContent>
        </w:sdt>
        <w:sdt>
          <w:sdtPr>
            <w:rPr>
              <w:rFonts w:asciiTheme="majorBidi" w:hAnsiTheme="majorBidi" w:cstheme="majorBidi"/>
              <w:lang w:val="en-GB"/>
            </w:rPr>
            <w:alias w:val="New"/>
            <w:tag w:val="New_3.763_3.763"/>
            <w:id w:val="-74908112"/>
            <w:lock w:val="sdtContentLocked"/>
            <w:dataBinding w:xpath="/Root[1]/New_3.763_3.76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763_3.763"/>
            <w:id w:val="-740403203"/>
            <w:lock w:val="sdtContentLocked"/>
            <w:dataBinding w:xpath="/Root[1]/Revised_3.763_3.76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763_3.763"/>
            <w:id w:val="-629711223"/>
            <w:lock w:val="contentLocked"/>
            <w:dataBinding w:xpath="/Root[1]/NoChange_3.763_3.76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763_3.763"/>
            <w:id w:val="22066247"/>
            <w:lock w:val="sdtContentLocked"/>
            <w:dataBinding w:xpath="/Root[1]/Merged_3.763_3.76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763_3.763"/>
            <w:id w:val="1536628818"/>
            <w:lock w:val="sdtContentLocked"/>
            <w:dataBinding w:xpath="/Root[1]/Deleted_3.763_3.76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763_3.763"/>
            <w:id w:val="1280756319"/>
            <w:lock w:val="sdtLocked"/>
            <w:showingPlcHdr/>
            <w:dataBinding w:xpath="/Root[1]/PICMTranslationDescription_3.763_3.763[1]" w:storeItemID="{224BE623-6C05-4DE2-B574-23C694E175B1}"/>
            <w:text w:multiLine="1"/>
          </w:sdtPr>
          <w:sdtEndPr/>
          <w:sdtContent>
            <w:tc>
              <w:tcPr>
                <w:tcW w:w="2555" w:type="pct"/>
                <w:vAlign w:val="center"/>
              </w:tcPr>
              <w:p w:rsidR="00AB2821" w:rsidRPr="00276BD7" w:rsidRDefault="007D5510" w:rsidP="007D5510">
                <w:pPr>
                  <w:pStyle w:val="Sinespaciado"/>
                  <w:rPr>
                    <w:rFonts w:asciiTheme="majorBidi" w:hAnsiTheme="majorBidi" w:cstheme="majorBidi"/>
                    <w:lang w:val="en-GB"/>
                  </w:rPr>
                </w:pPr>
                <w:r>
                  <w:rPr>
                    <w:rFonts w:asciiTheme="majorBidi" w:hAnsiTheme="majorBidi" w:cstheme="majorBidi"/>
                    <w:lang w:val="en-GB"/>
                  </w:rPr>
                  <w:t>Sin cambios</w:t>
                </w:r>
                <w:r w:rsidR="00A75AB5">
                  <w:rPr>
                    <w:rFonts w:asciiTheme="majorBidi" w:hAnsiTheme="majorBidi" w:cstheme="majorBidi"/>
                    <w:lang w:val="en-GB"/>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765_3.765"/>
            <w:id w:val="25217088"/>
            <w:lock w:val="sdtContentLocked"/>
            <w:placeholder>
              <w:docPart w:val="E6AD4FDACC1143DF8270D5B913905C20"/>
            </w:placeholder>
            <w:dataBinding w:xpath="/Root[1]/PreviousAuditCycleProtocolNumber_3.765_3.765[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3.765</w:t>
                </w:r>
              </w:p>
            </w:tc>
          </w:sdtContent>
        </w:sdt>
        <w:sdt>
          <w:sdtPr>
            <w:rPr>
              <w:rFonts w:asciiTheme="majorBidi" w:hAnsiTheme="majorBidi" w:cstheme="majorBidi"/>
              <w:lang w:val="en-GB"/>
            </w:rPr>
            <w:alias w:val="CurrentAuditCycleProtocolNumber"/>
            <w:tag w:val="CurrentAuditCycleProtocolNumber_3.765_3.765"/>
            <w:id w:val="-1190682774"/>
            <w:lock w:val="sdtContentLocked"/>
            <w:placeholder>
              <w:docPart w:val="381F56BD5F0A417C8F574F2C5D2944D4"/>
            </w:placeholder>
            <w:dataBinding w:xpath="/Root[1]/CurrentAuditCycleProtocolNumber_3.765_3.765[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3.765</w:t>
                </w:r>
              </w:p>
            </w:tc>
          </w:sdtContent>
        </w:sdt>
        <w:sdt>
          <w:sdtPr>
            <w:rPr>
              <w:rFonts w:asciiTheme="majorBidi" w:hAnsiTheme="majorBidi" w:cstheme="majorBidi"/>
              <w:lang w:val="en-GB"/>
            </w:rPr>
            <w:alias w:val="New"/>
            <w:tag w:val="New_3.765_3.765"/>
            <w:id w:val="295101655"/>
            <w:lock w:val="sdtContentLocked"/>
            <w:dataBinding w:xpath="/Root[1]/New_3.765_3.765[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765_3.765"/>
            <w:id w:val="1816370564"/>
            <w:lock w:val="sdtContentLocked"/>
            <w:dataBinding w:xpath="/Root[1]/Revised_3.765_3.76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765_3.765"/>
            <w:id w:val="873041461"/>
            <w:lock w:val="contentLocked"/>
            <w:dataBinding w:xpath="/Root[1]/NoChange_3.765_3.765[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765_3.765"/>
            <w:id w:val="-518163684"/>
            <w:lock w:val="sdtContentLocked"/>
            <w:dataBinding w:xpath="/Root[1]/Merged_3.765_3.76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765_3.765"/>
            <w:id w:val="1397171284"/>
            <w:lock w:val="sdtContentLocked"/>
            <w:dataBinding w:xpath="/Root[1]/Deleted_3.765_3.76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765_3.765"/>
            <w:id w:val="-362676302"/>
            <w:lock w:val="sdtLocked"/>
            <w:showingPlcHdr/>
            <w:dataBinding w:xpath="/Root[1]/PICMTranslationDescription_3.765_3.765[1]" w:storeItemID="{224BE623-6C05-4DE2-B574-23C694E175B1}"/>
            <w:text w:multiLine="1"/>
          </w:sdtPr>
          <w:sdtEndPr/>
          <w:sdtContent>
            <w:tc>
              <w:tcPr>
                <w:tcW w:w="2555" w:type="pct"/>
                <w:vAlign w:val="center"/>
              </w:tcPr>
              <w:p w:rsidR="00AB2821" w:rsidRPr="00276BD7" w:rsidRDefault="007D5510" w:rsidP="007D5510">
                <w:pPr>
                  <w:pStyle w:val="Sinespaciado"/>
                  <w:rPr>
                    <w:rFonts w:asciiTheme="majorBidi" w:hAnsiTheme="majorBidi" w:cstheme="majorBidi"/>
                    <w:lang w:val="en-GB"/>
                  </w:rPr>
                </w:pPr>
                <w:r>
                  <w:rPr>
                    <w:rFonts w:asciiTheme="majorBidi" w:hAnsiTheme="majorBidi" w:cstheme="majorBidi"/>
                    <w:lang w:val="en-GB"/>
                  </w:rPr>
                  <w:t>Sin cambios</w:t>
                </w:r>
                <w:r w:rsidR="00A75AB5">
                  <w:rPr>
                    <w:rFonts w:asciiTheme="majorBidi" w:hAnsiTheme="majorBidi" w:cstheme="majorBidi"/>
                    <w:lang w:val="en-GB"/>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767_3.767"/>
            <w:id w:val="-1400512402"/>
            <w:lock w:val="sdtContentLocked"/>
            <w:placeholder>
              <w:docPart w:val="E6AD4FDACC1143DF8270D5B913905C20"/>
            </w:placeholder>
            <w:dataBinding w:xpath="/Root[1]/PreviousAuditCycleProtocolNumber_3.767_3.767[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3.767</w:t>
                </w:r>
              </w:p>
            </w:tc>
          </w:sdtContent>
        </w:sdt>
        <w:sdt>
          <w:sdtPr>
            <w:rPr>
              <w:rFonts w:asciiTheme="majorBidi" w:hAnsiTheme="majorBidi" w:cstheme="majorBidi"/>
              <w:lang w:val="en-GB"/>
            </w:rPr>
            <w:alias w:val="CurrentAuditCycleProtocolNumber"/>
            <w:tag w:val="CurrentAuditCycleProtocolNumber_3.767_3.767"/>
            <w:id w:val="1105457660"/>
            <w:lock w:val="sdtContentLocked"/>
            <w:placeholder>
              <w:docPart w:val="381F56BD5F0A417C8F574F2C5D2944D4"/>
            </w:placeholder>
            <w:dataBinding w:xpath="/Root[1]/CurrentAuditCycleProtocolNumber_3.767_3.767[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3.767</w:t>
                </w:r>
              </w:p>
            </w:tc>
          </w:sdtContent>
        </w:sdt>
        <w:sdt>
          <w:sdtPr>
            <w:rPr>
              <w:rFonts w:asciiTheme="majorBidi" w:hAnsiTheme="majorBidi" w:cstheme="majorBidi"/>
              <w:lang w:val="en-GB"/>
            </w:rPr>
            <w:alias w:val="New"/>
            <w:tag w:val="New_3.767_3.767"/>
            <w:id w:val="-1117917239"/>
            <w:lock w:val="sdtContentLocked"/>
            <w:dataBinding w:xpath="/Root[1]/New_3.767_3.767[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767_3.767"/>
            <w:id w:val="1303272778"/>
            <w:lock w:val="sdtContentLocked"/>
            <w:dataBinding w:xpath="/Root[1]/Revised_3.767_3.76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767_3.767"/>
            <w:id w:val="1216396225"/>
            <w:lock w:val="contentLocked"/>
            <w:dataBinding w:xpath="/Root[1]/NoChange_3.767_3.767[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767_3.767"/>
            <w:id w:val="792638869"/>
            <w:lock w:val="sdtContentLocked"/>
            <w:dataBinding w:xpath="/Root[1]/Merged_3.767_3.76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767_3.767"/>
            <w:id w:val="1726792820"/>
            <w:lock w:val="sdtContentLocked"/>
            <w:dataBinding w:xpath="/Root[1]/Deleted_3.767_3.76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767_3.767"/>
            <w:id w:val="-7682453"/>
            <w:lock w:val="sdtLocked"/>
            <w:showingPlcHdr/>
            <w:dataBinding w:xpath="/Root[1]/PICMTranslationDescription_3.767_3.767[1]" w:storeItemID="{224BE623-6C05-4DE2-B574-23C694E175B1}"/>
            <w:text w:multiLine="1"/>
          </w:sdtPr>
          <w:sdtEndPr/>
          <w:sdtContent>
            <w:tc>
              <w:tcPr>
                <w:tcW w:w="2555" w:type="pct"/>
                <w:vAlign w:val="center"/>
              </w:tcPr>
              <w:p w:rsidR="00AB2821" w:rsidRPr="00276BD7" w:rsidRDefault="007D5510" w:rsidP="007D5510">
                <w:pPr>
                  <w:pStyle w:val="Sinespaciado"/>
                  <w:rPr>
                    <w:rFonts w:asciiTheme="majorBidi" w:hAnsiTheme="majorBidi" w:cstheme="majorBidi"/>
                    <w:lang w:val="en-GB"/>
                  </w:rPr>
                </w:pPr>
                <w:r>
                  <w:rPr>
                    <w:rFonts w:asciiTheme="majorBidi" w:hAnsiTheme="majorBidi" w:cstheme="majorBidi"/>
                    <w:lang w:val="en-GB"/>
                  </w:rPr>
                  <w:t>Sin cambios</w:t>
                </w:r>
                <w:r w:rsidR="00A75AB5">
                  <w:rPr>
                    <w:rFonts w:asciiTheme="majorBidi" w:hAnsiTheme="majorBidi" w:cstheme="majorBidi"/>
                    <w:lang w:val="en-GB"/>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768_3.768"/>
            <w:id w:val="1631359859"/>
            <w:lock w:val="sdtContentLocked"/>
            <w:placeholder>
              <w:docPart w:val="E6AD4FDACC1143DF8270D5B913905C20"/>
            </w:placeholder>
            <w:dataBinding w:xpath="/Root[1]/PreviousAuditCycleProtocolNumber_3.768_3.768[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3.768</w:t>
                </w:r>
              </w:p>
            </w:tc>
          </w:sdtContent>
        </w:sdt>
        <w:sdt>
          <w:sdtPr>
            <w:rPr>
              <w:rFonts w:asciiTheme="majorBidi" w:hAnsiTheme="majorBidi" w:cstheme="majorBidi"/>
              <w:lang w:val="en-GB"/>
            </w:rPr>
            <w:alias w:val="CurrentAuditCycleProtocolNumber"/>
            <w:tag w:val="CurrentAuditCycleProtocolNumber_3.768_3.768"/>
            <w:id w:val="-283126144"/>
            <w:lock w:val="sdtContentLocked"/>
            <w:placeholder>
              <w:docPart w:val="381F56BD5F0A417C8F574F2C5D2944D4"/>
            </w:placeholder>
            <w:dataBinding w:xpath="/Root[1]/CurrentAuditCycleProtocolNumber_3.768_3.768[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3.768</w:t>
                </w:r>
              </w:p>
            </w:tc>
          </w:sdtContent>
        </w:sdt>
        <w:sdt>
          <w:sdtPr>
            <w:rPr>
              <w:rFonts w:asciiTheme="majorBidi" w:hAnsiTheme="majorBidi" w:cstheme="majorBidi"/>
              <w:lang w:val="en-GB"/>
            </w:rPr>
            <w:alias w:val="New"/>
            <w:tag w:val="New_3.768_3.768"/>
            <w:id w:val="1290089820"/>
            <w:lock w:val="sdtContentLocked"/>
            <w:dataBinding w:xpath="/Root[1]/New_3.768_3.768[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768_3.768"/>
            <w:id w:val="1766106441"/>
            <w:lock w:val="sdtContentLocked"/>
            <w:dataBinding w:xpath="/Root[1]/Revised_3.768_3.768[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768_3.768"/>
            <w:id w:val="1167366877"/>
            <w:lock w:val="contentLocked"/>
            <w:dataBinding w:xpath="/Root[1]/NoChange_3.768_3.768[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768_3.768"/>
            <w:id w:val="1780222807"/>
            <w:lock w:val="sdtContentLocked"/>
            <w:dataBinding w:xpath="/Root[1]/Merged_3.768_3.768[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768_3.768"/>
            <w:id w:val="1541705986"/>
            <w:lock w:val="sdtContentLocked"/>
            <w:dataBinding w:xpath="/Root[1]/Deleted_3.768_3.768[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768_3.768"/>
            <w:id w:val="1173452781"/>
            <w:lock w:val="sdtLocked"/>
            <w:showingPlcHdr/>
            <w:dataBinding w:xpath="/Root[1]/PICMTranslationDescription_3.768_3.768[1]" w:storeItemID="{224BE623-6C05-4DE2-B574-23C694E175B1}"/>
            <w:text w:multiLine="1"/>
          </w:sdtPr>
          <w:sdtEndPr/>
          <w:sdtContent>
            <w:tc>
              <w:tcPr>
                <w:tcW w:w="2555" w:type="pct"/>
                <w:vAlign w:val="center"/>
              </w:tcPr>
              <w:p w:rsidR="00AB2821" w:rsidRPr="00276BD7" w:rsidRDefault="007D5510" w:rsidP="007D5510">
                <w:pPr>
                  <w:pStyle w:val="Sinespaciado"/>
                  <w:rPr>
                    <w:rFonts w:asciiTheme="majorBidi" w:hAnsiTheme="majorBidi" w:cstheme="majorBidi"/>
                    <w:lang w:val="en-GB"/>
                  </w:rPr>
                </w:pPr>
                <w:r>
                  <w:rPr>
                    <w:rFonts w:asciiTheme="majorBidi" w:hAnsiTheme="majorBidi" w:cstheme="majorBidi"/>
                    <w:lang w:val="en-GB"/>
                  </w:rPr>
                  <w:t>Sin cambios</w:t>
                </w:r>
                <w:r w:rsidR="00A75AB5">
                  <w:rPr>
                    <w:rFonts w:asciiTheme="majorBidi" w:hAnsiTheme="majorBidi" w:cstheme="majorBidi"/>
                    <w:lang w:val="en-GB"/>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769_3.769"/>
            <w:id w:val="300892722"/>
            <w:lock w:val="sdtContentLocked"/>
            <w:placeholder>
              <w:docPart w:val="E6AD4FDACC1143DF8270D5B913905C20"/>
            </w:placeholder>
            <w:dataBinding w:xpath="/Root[1]/PreviousAuditCycleProtocolNumber_3.769_3.769[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3.769</w:t>
                </w:r>
              </w:p>
            </w:tc>
          </w:sdtContent>
        </w:sdt>
        <w:sdt>
          <w:sdtPr>
            <w:rPr>
              <w:rFonts w:asciiTheme="majorBidi" w:hAnsiTheme="majorBidi" w:cstheme="majorBidi"/>
              <w:lang w:val="en-GB"/>
            </w:rPr>
            <w:alias w:val="CurrentAuditCycleProtocolNumber"/>
            <w:tag w:val="CurrentAuditCycleProtocolNumber_3.769_3.769"/>
            <w:id w:val="-784271522"/>
            <w:lock w:val="sdtContentLocked"/>
            <w:placeholder>
              <w:docPart w:val="381F56BD5F0A417C8F574F2C5D2944D4"/>
            </w:placeholder>
            <w:dataBinding w:xpath="/Root[1]/CurrentAuditCycleProtocolNumber_3.769_3.769[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3.769</w:t>
                </w:r>
              </w:p>
            </w:tc>
          </w:sdtContent>
        </w:sdt>
        <w:sdt>
          <w:sdtPr>
            <w:rPr>
              <w:rFonts w:asciiTheme="majorBidi" w:hAnsiTheme="majorBidi" w:cstheme="majorBidi"/>
              <w:lang w:val="en-GB"/>
            </w:rPr>
            <w:alias w:val="New"/>
            <w:tag w:val="New_3.769_3.769"/>
            <w:id w:val="1226262770"/>
            <w:lock w:val="sdtContentLocked"/>
            <w:dataBinding w:xpath="/Root[1]/New_3.769_3.769[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769_3.769"/>
            <w:id w:val="-876697497"/>
            <w:lock w:val="sdtContentLocked"/>
            <w:dataBinding w:xpath="/Root[1]/Revised_3.769_3.769[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769_3.769"/>
            <w:id w:val="-887108847"/>
            <w:lock w:val="contentLocked"/>
            <w:dataBinding w:xpath="/Root[1]/NoChange_3.769_3.76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769_3.769"/>
            <w:id w:val="-1358964043"/>
            <w:lock w:val="sdtContentLocked"/>
            <w:dataBinding w:xpath="/Root[1]/Merged_3.769_3.76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769_3.769"/>
            <w:id w:val="-1431046858"/>
            <w:lock w:val="sdtContentLocked"/>
            <w:dataBinding w:xpath="/Root[1]/Deleted_3.769_3.76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769_3.769"/>
            <w:id w:val="2095590591"/>
            <w:lock w:val="sdtLocked"/>
            <w:dataBinding w:xpath="/Root[1]/PICMTranslationDescription_3.769_3.769[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771_3.771"/>
            <w:id w:val="-406450400"/>
            <w:lock w:val="sdtContentLocked"/>
            <w:placeholder>
              <w:docPart w:val="E6AD4FDACC1143DF8270D5B913905C20"/>
            </w:placeholder>
            <w:dataBinding w:xpath="/Root[1]/PreviousAuditCycleProtocolNumber_3.771_3.77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3.771</w:t>
                </w:r>
              </w:p>
            </w:tc>
          </w:sdtContent>
        </w:sdt>
        <w:sdt>
          <w:sdtPr>
            <w:rPr>
              <w:rFonts w:asciiTheme="majorBidi" w:hAnsiTheme="majorBidi" w:cstheme="majorBidi"/>
              <w:lang w:val="en-GB"/>
            </w:rPr>
            <w:alias w:val="CurrentAuditCycleProtocolNumber"/>
            <w:tag w:val="CurrentAuditCycleProtocolNumber_3.771_3.771"/>
            <w:id w:val="2086332104"/>
            <w:lock w:val="sdtContentLocked"/>
            <w:placeholder>
              <w:docPart w:val="381F56BD5F0A417C8F574F2C5D2944D4"/>
            </w:placeholder>
            <w:dataBinding w:xpath="/Root[1]/CurrentAuditCycleProtocolNumber_3.771_3.77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3.771</w:t>
                </w:r>
              </w:p>
            </w:tc>
          </w:sdtContent>
        </w:sdt>
        <w:sdt>
          <w:sdtPr>
            <w:rPr>
              <w:rFonts w:asciiTheme="majorBidi" w:hAnsiTheme="majorBidi" w:cstheme="majorBidi"/>
              <w:lang w:val="en-GB"/>
            </w:rPr>
            <w:alias w:val="New"/>
            <w:tag w:val="New_3.771_3.771"/>
            <w:id w:val="-301860929"/>
            <w:lock w:val="sdtContentLocked"/>
            <w:dataBinding w:xpath="/Root[1]/New_3.771_3.77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771_3.771"/>
            <w:id w:val="-953171820"/>
            <w:lock w:val="sdtContentLocked"/>
            <w:dataBinding w:xpath="/Root[1]/Revised_3.771_3.77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771_3.771"/>
            <w:id w:val="1233890922"/>
            <w:lock w:val="contentLocked"/>
            <w:dataBinding w:xpath="/Root[1]/NoChange_3.771_3.77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771_3.771"/>
            <w:id w:val="-2098084106"/>
            <w:lock w:val="sdtContentLocked"/>
            <w:dataBinding w:xpath="/Root[1]/Merged_3.771_3.77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771_3.771"/>
            <w:id w:val="1143161270"/>
            <w:lock w:val="sdtContentLocked"/>
            <w:dataBinding w:xpath="/Root[1]/Deleted_3.771_3.77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771_3.771"/>
            <w:id w:val="612097345"/>
            <w:lock w:val="sdtLocked"/>
            <w:showingPlcHdr/>
            <w:dataBinding w:xpath="/Root[1]/PICMTranslationDescription_3.771_3.771[1]" w:storeItemID="{224BE623-6C05-4DE2-B574-23C694E175B1}"/>
            <w:text w:multiLine="1"/>
          </w:sdtPr>
          <w:sdtEndPr/>
          <w:sdtContent>
            <w:tc>
              <w:tcPr>
                <w:tcW w:w="2555" w:type="pct"/>
                <w:vAlign w:val="center"/>
              </w:tcPr>
              <w:p w:rsidR="00AB2821" w:rsidRPr="00276BD7" w:rsidRDefault="007D5510" w:rsidP="007D5510">
                <w:pPr>
                  <w:pStyle w:val="Sinespaciado"/>
                  <w:rPr>
                    <w:rFonts w:asciiTheme="majorBidi" w:hAnsiTheme="majorBidi" w:cstheme="majorBidi"/>
                    <w:lang w:val="en-GB"/>
                  </w:rPr>
                </w:pPr>
                <w:r>
                  <w:rPr>
                    <w:rFonts w:asciiTheme="majorBidi" w:hAnsiTheme="majorBidi" w:cstheme="majorBidi"/>
                    <w:lang w:val="en-GB"/>
                  </w:rPr>
                  <w:t>Sin cambios</w:t>
                </w:r>
                <w:r w:rsidR="00A75AB5">
                  <w:rPr>
                    <w:rFonts w:asciiTheme="majorBidi" w:hAnsiTheme="majorBidi" w:cstheme="majorBidi"/>
                    <w:lang w:val="en-GB"/>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772_3.772"/>
            <w:id w:val="-2124141580"/>
            <w:lock w:val="sdtContentLocked"/>
            <w:placeholder>
              <w:docPart w:val="E6AD4FDACC1143DF8270D5B913905C20"/>
            </w:placeholder>
            <w:dataBinding w:xpath="/Root[1]/PreviousAuditCycleProtocolNumber_3.772_3.772[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3.772</w:t>
                </w:r>
              </w:p>
            </w:tc>
          </w:sdtContent>
        </w:sdt>
        <w:sdt>
          <w:sdtPr>
            <w:rPr>
              <w:rFonts w:asciiTheme="majorBidi" w:hAnsiTheme="majorBidi" w:cstheme="majorBidi"/>
              <w:lang w:val="en-GB"/>
            </w:rPr>
            <w:alias w:val="CurrentAuditCycleProtocolNumber"/>
            <w:tag w:val="CurrentAuditCycleProtocolNumber_3.772_3.772"/>
            <w:id w:val="-1964637463"/>
            <w:lock w:val="sdtContentLocked"/>
            <w:placeholder>
              <w:docPart w:val="381F56BD5F0A417C8F574F2C5D2944D4"/>
            </w:placeholder>
            <w:dataBinding w:xpath="/Root[1]/CurrentAuditCycleProtocolNumber_3.772_3.772[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3.772</w:t>
                </w:r>
              </w:p>
            </w:tc>
          </w:sdtContent>
        </w:sdt>
        <w:sdt>
          <w:sdtPr>
            <w:rPr>
              <w:rFonts w:asciiTheme="majorBidi" w:hAnsiTheme="majorBidi" w:cstheme="majorBidi"/>
              <w:lang w:val="en-GB"/>
            </w:rPr>
            <w:alias w:val="New"/>
            <w:tag w:val="New_3.772_3.772"/>
            <w:id w:val="-301774745"/>
            <w:lock w:val="sdtContentLocked"/>
            <w:dataBinding w:xpath="/Root[1]/New_3.772_3.772[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772_3.772"/>
            <w:id w:val="-517002384"/>
            <w:lock w:val="sdtContentLocked"/>
            <w:dataBinding w:xpath="/Root[1]/Revised_3.772_3.772[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772_3.772"/>
            <w:id w:val="-1307316013"/>
            <w:lock w:val="contentLocked"/>
            <w:dataBinding w:xpath="/Root[1]/NoChange_3.772_3.772[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772_3.772"/>
            <w:id w:val="800960915"/>
            <w:lock w:val="sdtContentLocked"/>
            <w:dataBinding w:xpath="/Root[1]/Merged_3.772_3.772[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772_3.772"/>
            <w:id w:val="-1075131576"/>
            <w:lock w:val="sdtContentLocked"/>
            <w:dataBinding w:xpath="/Root[1]/Deleted_3.772_3.772[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772_3.772"/>
            <w:id w:val="-153533934"/>
            <w:lock w:val="sdtLocked"/>
            <w:dataBinding w:xpath="/Root[1]/PICMTranslationDescription_3.772_3.772[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801_3.801"/>
            <w:id w:val="-180122742"/>
            <w:lock w:val="sdtContentLocked"/>
            <w:placeholder>
              <w:docPart w:val="E6AD4FDACC1143DF8270D5B913905C20"/>
            </w:placeholder>
            <w:dataBinding w:xpath="/Root[1]/PreviousAuditCycleProtocolNumber_3.801_3.80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3.801</w:t>
                </w:r>
              </w:p>
            </w:tc>
          </w:sdtContent>
        </w:sdt>
        <w:sdt>
          <w:sdtPr>
            <w:rPr>
              <w:rFonts w:asciiTheme="majorBidi" w:hAnsiTheme="majorBidi" w:cstheme="majorBidi"/>
              <w:lang w:val="en-GB"/>
            </w:rPr>
            <w:alias w:val="CurrentAuditCycleProtocolNumber"/>
            <w:tag w:val="CurrentAuditCycleProtocolNumber_3.801_3.801"/>
            <w:id w:val="-1940049744"/>
            <w:lock w:val="sdtContentLocked"/>
            <w:placeholder>
              <w:docPart w:val="381F56BD5F0A417C8F574F2C5D2944D4"/>
            </w:placeholder>
            <w:dataBinding w:xpath="/Root[1]/CurrentAuditCycleProtocolNumber_3.801_3.80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3.801</w:t>
                </w:r>
              </w:p>
            </w:tc>
          </w:sdtContent>
        </w:sdt>
        <w:sdt>
          <w:sdtPr>
            <w:rPr>
              <w:rFonts w:asciiTheme="majorBidi" w:hAnsiTheme="majorBidi" w:cstheme="majorBidi"/>
              <w:lang w:val="en-GB"/>
            </w:rPr>
            <w:alias w:val="New"/>
            <w:tag w:val="New_3.801_3.801"/>
            <w:id w:val="497391191"/>
            <w:lock w:val="sdtContentLocked"/>
            <w:dataBinding w:xpath="/Root[1]/New_3.801_3.80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801_3.801"/>
            <w:id w:val="-650213782"/>
            <w:lock w:val="sdtContentLocked"/>
            <w:dataBinding w:xpath="/Root[1]/Revised_3.801_3.8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801_3.801"/>
            <w:id w:val="-325981791"/>
            <w:lock w:val="contentLocked"/>
            <w:dataBinding w:xpath="/Root[1]/NoChange_3.801_3.80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801_3.801"/>
            <w:id w:val="564072168"/>
            <w:lock w:val="sdtContentLocked"/>
            <w:dataBinding w:xpath="/Root[1]/Merged_3.801_3.8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801_3.801"/>
            <w:id w:val="322553211"/>
            <w:lock w:val="sdtContentLocked"/>
            <w:dataBinding w:xpath="/Root[1]/Deleted_3.801_3.8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801_3.801"/>
            <w:id w:val="1444342463"/>
            <w:lock w:val="sdtLocked"/>
            <w:dataBinding w:xpath="/Root[1]/PICMTranslationDescription_3.801_3.801[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803_3.803"/>
            <w:id w:val="157893674"/>
            <w:lock w:val="sdtContentLocked"/>
            <w:placeholder>
              <w:docPart w:val="E6AD4FDACC1143DF8270D5B913905C20"/>
            </w:placeholder>
            <w:dataBinding w:xpath="/Root[1]/PreviousAuditCycleProtocolNumber_3.803_3.80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3.803</w:t>
                </w:r>
              </w:p>
            </w:tc>
          </w:sdtContent>
        </w:sdt>
        <w:sdt>
          <w:sdtPr>
            <w:rPr>
              <w:rFonts w:asciiTheme="majorBidi" w:hAnsiTheme="majorBidi" w:cstheme="majorBidi"/>
              <w:lang w:val="en-GB"/>
            </w:rPr>
            <w:alias w:val="CurrentAuditCycleProtocolNumber"/>
            <w:tag w:val="CurrentAuditCycleProtocolNumber_3.803_3.803"/>
            <w:id w:val="1650946723"/>
            <w:lock w:val="sdtContentLocked"/>
            <w:placeholder>
              <w:docPart w:val="381F56BD5F0A417C8F574F2C5D2944D4"/>
            </w:placeholder>
            <w:dataBinding w:xpath="/Root[1]/CurrentAuditCycleProtocolNumber_3.803_3.80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3.803</w:t>
                </w:r>
              </w:p>
            </w:tc>
          </w:sdtContent>
        </w:sdt>
        <w:sdt>
          <w:sdtPr>
            <w:rPr>
              <w:rFonts w:asciiTheme="majorBidi" w:hAnsiTheme="majorBidi" w:cstheme="majorBidi"/>
              <w:lang w:val="en-GB"/>
            </w:rPr>
            <w:alias w:val="New"/>
            <w:tag w:val="New_3.803_3.803"/>
            <w:id w:val="689269502"/>
            <w:lock w:val="sdtContentLocked"/>
            <w:dataBinding w:xpath="/Root[1]/New_3.803_3.80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803_3.803"/>
            <w:id w:val="-483010832"/>
            <w:lock w:val="sdtContentLocked"/>
            <w:dataBinding w:xpath="/Root[1]/Revised_3.803_3.8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803_3.803"/>
            <w:id w:val="339977392"/>
            <w:lock w:val="contentLocked"/>
            <w:dataBinding w:xpath="/Root[1]/NoChange_3.803_3.80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803_3.803"/>
            <w:id w:val="1548791156"/>
            <w:lock w:val="sdtContentLocked"/>
            <w:dataBinding w:xpath="/Root[1]/Merged_3.803_3.8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803_3.803"/>
            <w:id w:val="-1897575590"/>
            <w:lock w:val="sdtContentLocked"/>
            <w:dataBinding w:xpath="/Root[1]/Deleted_3.803_3.8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803_3.803"/>
            <w:id w:val="1794899"/>
            <w:lock w:val="sdtLocked"/>
            <w:dataBinding w:xpath="/Root[1]/PICMTranslationDescription_3.803_3.803[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805_3.805"/>
            <w:id w:val="-915631218"/>
            <w:lock w:val="sdtContentLocked"/>
            <w:placeholder>
              <w:docPart w:val="E6AD4FDACC1143DF8270D5B913905C20"/>
            </w:placeholder>
            <w:dataBinding w:xpath="/Root[1]/PreviousAuditCycleProtocolNumber_3.805_3.805[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3.805</w:t>
                </w:r>
              </w:p>
            </w:tc>
          </w:sdtContent>
        </w:sdt>
        <w:sdt>
          <w:sdtPr>
            <w:rPr>
              <w:rFonts w:asciiTheme="majorBidi" w:hAnsiTheme="majorBidi" w:cstheme="majorBidi"/>
              <w:lang w:val="en-GB"/>
            </w:rPr>
            <w:alias w:val="CurrentAuditCycleProtocolNumber"/>
            <w:tag w:val="CurrentAuditCycleProtocolNumber_3.805_3.805"/>
            <w:id w:val="120130377"/>
            <w:lock w:val="sdtContentLocked"/>
            <w:placeholder>
              <w:docPart w:val="381F56BD5F0A417C8F574F2C5D2944D4"/>
            </w:placeholder>
            <w:dataBinding w:xpath="/Root[1]/CurrentAuditCycleProtocolNumber_3.805_3.805[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3.805</w:t>
                </w:r>
              </w:p>
            </w:tc>
          </w:sdtContent>
        </w:sdt>
        <w:sdt>
          <w:sdtPr>
            <w:rPr>
              <w:rFonts w:asciiTheme="majorBidi" w:hAnsiTheme="majorBidi" w:cstheme="majorBidi"/>
              <w:lang w:val="en-GB"/>
            </w:rPr>
            <w:alias w:val="New"/>
            <w:tag w:val="New_3.805_3.805"/>
            <w:id w:val="1203522971"/>
            <w:lock w:val="sdtContentLocked"/>
            <w:dataBinding w:xpath="/Root[1]/New_3.805_3.805[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805_3.805"/>
            <w:id w:val="2032134843"/>
            <w:lock w:val="sdtContentLocked"/>
            <w:dataBinding w:xpath="/Root[1]/Revised_3.805_3.805[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805_3.805"/>
            <w:id w:val="1900707450"/>
            <w:lock w:val="contentLocked"/>
            <w:dataBinding w:xpath="/Root[1]/NoChange_3.805_3.8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805_3.805"/>
            <w:id w:val="1501467741"/>
            <w:lock w:val="sdtContentLocked"/>
            <w:dataBinding w:xpath="/Root[1]/Merged_3.805_3.8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805_3.805"/>
            <w:id w:val="66855547"/>
            <w:lock w:val="sdtContentLocked"/>
            <w:dataBinding w:xpath="/Root[1]/Deleted_3.805_3.8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805_3.805"/>
            <w:id w:val="493619295"/>
            <w:lock w:val="sdtLocked"/>
            <w:dataBinding w:xpath="/Root[1]/PICMTranslationDescription_3.805_3.805[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Referencia revisada.</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807_3.807"/>
            <w:id w:val="1843821161"/>
            <w:lock w:val="sdtContentLocked"/>
            <w:placeholder>
              <w:docPart w:val="E6AD4FDACC1143DF8270D5B913905C20"/>
            </w:placeholder>
            <w:dataBinding w:xpath="/Root[1]/PreviousAuditCycleProtocolNumber_3.807_3.807[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3.807</w:t>
                </w:r>
              </w:p>
            </w:tc>
          </w:sdtContent>
        </w:sdt>
        <w:sdt>
          <w:sdtPr>
            <w:rPr>
              <w:rFonts w:asciiTheme="majorBidi" w:hAnsiTheme="majorBidi" w:cstheme="majorBidi"/>
              <w:lang w:val="en-GB"/>
            </w:rPr>
            <w:alias w:val="CurrentAuditCycleProtocolNumber"/>
            <w:tag w:val="CurrentAuditCycleProtocolNumber_3.807_3.807"/>
            <w:id w:val="1568687532"/>
            <w:lock w:val="sdtContentLocked"/>
            <w:placeholder>
              <w:docPart w:val="381F56BD5F0A417C8F574F2C5D2944D4"/>
            </w:placeholder>
            <w:dataBinding w:xpath="/Root[1]/CurrentAuditCycleProtocolNumber_3.807_3.807[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3.807</w:t>
                </w:r>
              </w:p>
            </w:tc>
          </w:sdtContent>
        </w:sdt>
        <w:sdt>
          <w:sdtPr>
            <w:rPr>
              <w:rFonts w:asciiTheme="majorBidi" w:hAnsiTheme="majorBidi" w:cstheme="majorBidi"/>
              <w:lang w:val="en-GB"/>
            </w:rPr>
            <w:alias w:val="New"/>
            <w:tag w:val="New_3.807_3.807"/>
            <w:id w:val="924923692"/>
            <w:lock w:val="sdtContentLocked"/>
            <w:dataBinding w:xpath="/Root[1]/New_3.807_3.807[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807_3.807"/>
            <w:id w:val="-688367595"/>
            <w:lock w:val="sdtContentLocked"/>
            <w:dataBinding w:xpath="/Root[1]/Revised_3.807_3.807[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807_3.807"/>
            <w:id w:val="2005850337"/>
            <w:lock w:val="contentLocked"/>
            <w:dataBinding w:xpath="/Root[1]/NoChange_3.807_3.8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807_3.807"/>
            <w:id w:val="-1508900048"/>
            <w:lock w:val="sdtContentLocked"/>
            <w:dataBinding w:xpath="/Root[1]/Merged_3.807_3.8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807_3.807"/>
            <w:id w:val="-1850024839"/>
            <w:lock w:val="sdtContentLocked"/>
            <w:dataBinding w:xpath="/Root[1]/Deleted_3.807_3.8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807_3.807"/>
            <w:id w:val="-2042432584"/>
            <w:lock w:val="sdtLocked"/>
            <w:dataBinding w:xpath="/Root[1]/PICMTranslationDescription_3.807_3.807[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809_3.809"/>
            <w:id w:val="1438875766"/>
            <w:lock w:val="sdtContentLocked"/>
            <w:placeholder>
              <w:docPart w:val="E6AD4FDACC1143DF8270D5B913905C20"/>
            </w:placeholder>
            <w:dataBinding w:xpath="/Root[1]/PreviousAuditCycleProtocolNumber_3.809_3.809[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3.809</w:t>
                </w:r>
              </w:p>
            </w:tc>
          </w:sdtContent>
        </w:sdt>
        <w:sdt>
          <w:sdtPr>
            <w:rPr>
              <w:rFonts w:asciiTheme="majorBidi" w:hAnsiTheme="majorBidi" w:cstheme="majorBidi"/>
              <w:lang w:val="en-GB"/>
            </w:rPr>
            <w:alias w:val="CurrentAuditCycleProtocolNumber"/>
            <w:tag w:val="CurrentAuditCycleProtocolNumber_3.809_3.809"/>
            <w:id w:val="2066222937"/>
            <w:lock w:val="sdtContentLocked"/>
            <w:placeholder>
              <w:docPart w:val="381F56BD5F0A417C8F574F2C5D2944D4"/>
            </w:placeholder>
            <w:dataBinding w:xpath="/Root[1]/CurrentAuditCycleProtocolNumber_3.809_3.809[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3.809</w:t>
                </w:r>
              </w:p>
            </w:tc>
          </w:sdtContent>
        </w:sdt>
        <w:sdt>
          <w:sdtPr>
            <w:rPr>
              <w:rFonts w:asciiTheme="majorBidi" w:hAnsiTheme="majorBidi" w:cstheme="majorBidi"/>
              <w:lang w:val="en-GB"/>
            </w:rPr>
            <w:alias w:val="New"/>
            <w:tag w:val="New_3.809_3.809"/>
            <w:id w:val="219334641"/>
            <w:lock w:val="sdtContentLocked"/>
            <w:dataBinding w:xpath="/Root[1]/New_3.809_3.809[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809_3.809"/>
            <w:id w:val="-794760663"/>
            <w:lock w:val="sdtContentLocked"/>
            <w:dataBinding w:xpath="/Root[1]/Revised_3.809_3.8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809_3.809"/>
            <w:id w:val="-1813862119"/>
            <w:lock w:val="contentLocked"/>
            <w:dataBinding w:xpath="/Root[1]/NoChange_3.809_3.809[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809_3.809"/>
            <w:id w:val="-1848394901"/>
            <w:lock w:val="sdtContentLocked"/>
            <w:dataBinding w:xpath="/Root[1]/Merged_3.809_3.8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809_3.809"/>
            <w:id w:val="1610541389"/>
            <w:lock w:val="sdtContentLocked"/>
            <w:dataBinding w:xpath="/Root[1]/Deleted_3.809_3.8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809_3.809"/>
            <w:id w:val="-1525006887"/>
            <w:lock w:val="sdtLocked"/>
            <w:dataBinding w:xpath="/Root[1]/PICMTranslationDescription_3.809_3.809[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811_3.811"/>
            <w:id w:val="152344528"/>
            <w:lock w:val="sdtContentLocked"/>
            <w:placeholder>
              <w:docPart w:val="E6AD4FDACC1143DF8270D5B913905C20"/>
            </w:placeholder>
            <w:dataBinding w:xpath="/Root[1]/PreviousAuditCycleProtocolNumber_3.811_3.81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3.811</w:t>
                </w:r>
              </w:p>
            </w:tc>
          </w:sdtContent>
        </w:sdt>
        <w:sdt>
          <w:sdtPr>
            <w:rPr>
              <w:rFonts w:asciiTheme="majorBidi" w:hAnsiTheme="majorBidi" w:cstheme="majorBidi"/>
              <w:lang w:val="en-GB"/>
            </w:rPr>
            <w:alias w:val="CurrentAuditCycleProtocolNumber"/>
            <w:tag w:val="CurrentAuditCycleProtocolNumber_3.811_3.811"/>
            <w:id w:val="1443493103"/>
            <w:lock w:val="sdtContentLocked"/>
            <w:placeholder>
              <w:docPart w:val="381F56BD5F0A417C8F574F2C5D2944D4"/>
            </w:placeholder>
            <w:dataBinding w:xpath="/Root[1]/CurrentAuditCycleProtocolNumber_3.811_3.81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3.811</w:t>
                </w:r>
              </w:p>
            </w:tc>
          </w:sdtContent>
        </w:sdt>
        <w:sdt>
          <w:sdtPr>
            <w:rPr>
              <w:rFonts w:asciiTheme="majorBidi" w:hAnsiTheme="majorBidi" w:cstheme="majorBidi"/>
              <w:lang w:val="en-GB"/>
            </w:rPr>
            <w:alias w:val="New"/>
            <w:tag w:val="New_3.811_3.811"/>
            <w:id w:val="-232787670"/>
            <w:lock w:val="sdtContentLocked"/>
            <w:dataBinding w:xpath="/Root[1]/New_3.811_3.81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811_3.811"/>
            <w:id w:val="1215540762"/>
            <w:lock w:val="sdtContentLocked"/>
            <w:dataBinding w:xpath="/Root[1]/Revised_3.811_3.81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811_3.811"/>
            <w:id w:val="-1935672193"/>
            <w:lock w:val="contentLocked"/>
            <w:dataBinding w:xpath="/Root[1]/NoChange_3.811_3.81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811_3.811"/>
            <w:id w:val="211545081"/>
            <w:lock w:val="sdtContentLocked"/>
            <w:dataBinding w:xpath="/Root[1]/Merged_3.811_3.81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811_3.811"/>
            <w:id w:val="454299377"/>
            <w:lock w:val="sdtContentLocked"/>
            <w:dataBinding w:xpath="/Root[1]/Deleted_3.811_3.81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811_3.811"/>
            <w:id w:val="-2111733020"/>
            <w:lock w:val="sdtLocked"/>
            <w:dataBinding w:xpath="/Root[1]/PICMTranslationDescription_3.811_3.811[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813_3.813"/>
            <w:id w:val="-1107893874"/>
            <w:lock w:val="sdtContentLocked"/>
            <w:placeholder>
              <w:docPart w:val="E6AD4FDACC1143DF8270D5B913905C20"/>
            </w:placeholder>
            <w:dataBinding w:xpath="/Root[1]/PreviousAuditCycleProtocolNumber_3.813_3.81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3.813</w:t>
                </w:r>
              </w:p>
            </w:tc>
          </w:sdtContent>
        </w:sdt>
        <w:sdt>
          <w:sdtPr>
            <w:rPr>
              <w:rFonts w:asciiTheme="majorBidi" w:hAnsiTheme="majorBidi" w:cstheme="majorBidi"/>
              <w:lang w:val="en-GB"/>
            </w:rPr>
            <w:alias w:val="CurrentAuditCycleProtocolNumber"/>
            <w:tag w:val="CurrentAuditCycleProtocolNumber_3.813_3.813"/>
            <w:id w:val="2002155205"/>
            <w:lock w:val="sdtContentLocked"/>
            <w:placeholder>
              <w:docPart w:val="381F56BD5F0A417C8F574F2C5D2944D4"/>
            </w:placeholder>
            <w:dataBinding w:xpath="/Root[1]/CurrentAuditCycleProtocolNumber_3.813_3.81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3.813</w:t>
                </w:r>
              </w:p>
            </w:tc>
          </w:sdtContent>
        </w:sdt>
        <w:sdt>
          <w:sdtPr>
            <w:rPr>
              <w:rFonts w:asciiTheme="majorBidi" w:hAnsiTheme="majorBidi" w:cstheme="majorBidi"/>
              <w:lang w:val="en-GB"/>
            </w:rPr>
            <w:alias w:val="New"/>
            <w:tag w:val="New_3.813_3.813"/>
            <w:id w:val="-993796113"/>
            <w:lock w:val="sdtContentLocked"/>
            <w:dataBinding w:xpath="/Root[1]/New_3.813_3.81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813_3.813"/>
            <w:id w:val="843059966"/>
            <w:lock w:val="sdtContentLocked"/>
            <w:dataBinding w:xpath="/Root[1]/Revised_3.813_3.81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813_3.813"/>
            <w:id w:val="-295456424"/>
            <w:lock w:val="contentLocked"/>
            <w:dataBinding w:xpath="/Root[1]/NoChange_3.813_3.81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813_3.813"/>
            <w:id w:val="-630013951"/>
            <w:lock w:val="sdtContentLocked"/>
            <w:dataBinding w:xpath="/Root[1]/Merged_3.813_3.81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813_3.813"/>
            <w:id w:val="1250781371"/>
            <w:lock w:val="sdtContentLocked"/>
            <w:dataBinding w:xpath="/Root[1]/Deleted_3.813_3.81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813_3.813"/>
            <w:id w:val="904346985"/>
            <w:lock w:val="sdtLocked"/>
            <w:dataBinding w:xpath="/Root[1]/PICMTranslationDescription_3.813_3.813[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851_3.851"/>
            <w:id w:val="683866587"/>
            <w:lock w:val="sdtContentLocked"/>
            <w:placeholder>
              <w:docPart w:val="E6AD4FDACC1143DF8270D5B913905C20"/>
            </w:placeholder>
            <w:dataBinding w:xpath="/Root[1]/PreviousAuditCycleProtocolNumber_3.851_3.85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3.851</w:t>
                </w:r>
              </w:p>
            </w:tc>
          </w:sdtContent>
        </w:sdt>
        <w:sdt>
          <w:sdtPr>
            <w:rPr>
              <w:rFonts w:asciiTheme="majorBidi" w:hAnsiTheme="majorBidi" w:cstheme="majorBidi"/>
              <w:lang w:val="en-GB"/>
            </w:rPr>
            <w:alias w:val="CurrentAuditCycleProtocolNumber"/>
            <w:tag w:val="CurrentAuditCycleProtocolNumber_3.851_3.851"/>
            <w:id w:val="-1141188920"/>
            <w:lock w:val="sdtContentLocked"/>
            <w:placeholder>
              <w:docPart w:val="381F56BD5F0A417C8F574F2C5D2944D4"/>
            </w:placeholder>
            <w:dataBinding w:xpath="/Root[1]/CurrentAuditCycleProtocolNumber_3.851_3.85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3.851</w:t>
                </w:r>
              </w:p>
            </w:tc>
          </w:sdtContent>
        </w:sdt>
        <w:sdt>
          <w:sdtPr>
            <w:rPr>
              <w:rFonts w:asciiTheme="majorBidi" w:hAnsiTheme="majorBidi" w:cstheme="majorBidi"/>
              <w:lang w:val="en-GB"/>
            </w:rPr>
            <w:alias w:val="New"/>
            <w:tag w:val="New_3.851_3.851"/>
            <w:id w:val="269288930"/>
            <w:lock w:val="sdtContentLocked"/>
            <w:dataBinding w:xpath="/Root[1]/New_3.851_3.85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851_3.851"/>
            <w:id w:val="499090401"/>
            <w:lock w:val="sdtContentLocked"/>
            <w:dataBinding w:xpath="/Root[1]/Revised_3.851_3.85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851_3.851"/>
            <w:id w:val="-1372918618"/>
            <w:lock w:val="contentLocked"/>
            <w:dataBinding w:xpath="/Root[1]/NoChange_3.851_3.85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851_3.851"/>
            <w:id w:val="-106127646"/>
            <w:lock w:val="sdtContentLocked"/>
            <w:dataBinding w:xpath="/Root[1]/Merged_3.851_3.85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851_3.851"/>
            <w:id w:val="-1290122790"/>
            <w:lock w:val="sdtContentLocked"/>
            <w:dataBinding w:xpath="/Root[1]/Deleted_3.851_3.85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851_3.851"/>
            <w:id w:val="2108539881"/>
            <w:lock w:val="sdtLocked"/>
            <w:dataBinding w:xpath="/Root[1]/PICMTranslationDescription_3.851_3.851[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853_3.853"/>
            <w:id w:val="586192777"/>
            <w:lock w:val="sdtContentLocked"/>
            <w:placeholder>
              <w:docPart w:val="E6AD4FDACC1143DF8270D5B913905C20"/>
            </w:placeholder>
            <w:dataBinding w:xpath="/Root[1]/PreviousAuditCycleProtocolNumber_3.853_3.85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3.853</w:t>
                </w:r>
              </w:p>
            </w:tc>
          </w:sdtContent>
        </w:sdt>
        <w:sdt>
          <w:sdtPr>
            <w:rPr>
              <w:rFonts w:asciiTheme="majorBidi" w:hAnsiTheme="majorBidi" w:cstheme="majorBidi"/>
              <w:lang w:val="en-GB"/>
            </w:rPr>
            <w:alias w:val="CurrentAuditCycleProtocolNumber"/>
            <w:tag w:val="CurrentAuditCycleProtocolNumber_3.853_3.853"/>
            <w:id w:val="-980771439"/>
            <w:lock w:val="sdtContentLocked"/>
            <w:placeholder>
              <w:docPart w:val="381F56BD5F0A417C8F574F2C5D2944D4"/>
            </w:placeholder>
            <w:dataBinding w:xpath="/Root[1]/CurrentAuditCycleProtocolNumber_3.853_3.85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3.853</w:t>
                </w:r>
              </w:p>
            </w:tc>
          </w:sdtContent>
        </w:sdt>
        <w:sdt>
          <w:sdtPr>
            <w:rPr>
              <w:rFonts w:asciiTheme="majorBidi" w:hAnsiTheme="majorBidi" w:cstheme="majorBidi"/>
              <w:lang w:val="en-GB"/>
            </w:rPr>
            <w:alias w:val="New"/>
            <w:tag w:val="New_3.853_3.853"/>
            <w:id w:val="638695874"/>
            <w:lock w:val="sdtContentLocked"/>
            <w:dataBinding w:xpath="/Root[1]/New_3.853_3.85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853_3.853"/>
            <w:id w:val="-1528787002"/>
            <w:lock w:val="sdtContentLocked"/>
            <w:dataBinding w:xpath="/Root[1]/Revised_3.853_3.85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853_3.853"/>
            <w:id w:val="-167555382"/>
            <w:lock w:val="contentLocked"/>
            <w:dataBinding w:xpath="/Root[1]/NoChange_3.853_3.85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853_3.853"/>
            <w:id w:val="-506218739"/>
            <w:lock w:val="sdtContentLocked"/>
            <w:dataBinding w:xpath="/Root[1]/Merged_3.853_3.85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853_3.853"/>
            <w:id w:val="-768238849"/>
            <w:lock w:val="sdtContentLocked"/>
            <w:dataBinding w:xpath="/Root[1]/Deleted_3.853_3.85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853_3.853"/>
            <w:id w:val="-2136708631"/>
            <w:lock w:val="sdtLocked"/>
            <w:dataBinding w:xpath="/Root[1]/PICMTranslationDescription_3.853_3.853[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855_3.855"/>
            <w:id w:val="2046793953"/>
            <w:lock w:val="sdtContentLocked"/>
            <w:placeholder>
              <w:docPart w:val="E6AD4FDACC1143DF8270D5B913905C20"/>
            </w:placeholder>
            <w:dataBinding w:xpath="/Root[1]/PreviousAuditCycleProtocolNumber_3.855_3.855[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3.855</w:t>
                </w:r>
              </w:p>
            </w:tc>
          </w:sdtContent>
        </w:sdt>
        <w:sdt>
          <w:sdtPr>
            <w:rPr>
              <w:rFonts w:asciiTheme="majorBidi" w:hAnsiTheme="majorBidi" w:cstheme="majorBidi"/>
              <w:lang w:val="en-GB"/>
            </w:rPr>
            <w:alias w:val="CurrentAuditCycleProtocolNumber"/>
            <w:tag w:val="CurrentAuditCycleProtocolNumber_3.855_3.855"/>
            <w:id w:val="1169986961"/>
            <w:lock w:val="sdtContentLocked"/>
            <w:placeholder>
              <w:docPart w:val="381F56BD5F0A417C8F574F2C5D2944D4"/>
            </w:placeholder>
            <w:dataBinding w:xpath="/Root[1]/CurrentAuditCycleProtocolNumber_3.855_3.855[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3.855</w:t>
                </w:r>
              </w:p>
            </w:tc>
          </w:sdtContent>
        </w:sdt>
        <w:sdt>
          <w:sdtPr>
            <w:rPr>
              <w:rFonts w:asciiTheme="majorBidi" w:hAnsiTheme="majorBidi" w:cstheme="majorBidi"/>
              <w:lang w:val="en-GB"/>
            </w:rPr>
            <w:alias w:val="New"/>
            <w:tag w:val="New_3.855_3.855"/>
            <w:id w:val="1222798035"/>
            <w:lock w:val="sdtContentLocked"/>
            <w:dataBinding w:xpath="/Root[1]/New_3.855_3.855[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855_3.855"/>
            <w:id w:val="1785153446"/>
            <w:lock w:val="sdtContentLocked"/>
            <w:dataBinding w:xpath="/Root[1]/Revised_3.855_3.85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855_3.855"/>
            <w:id w:val="-176268185"/>
            <w:lock w:val="contentLocked"/>
            <w:dataBinding w:xpath="/Root[1]/NoChange_3.855_3.855[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855_3.855"/>
            <w:id w:val="1014499266"/>
            <w:lock w:val="sdtContentLocked"/>
            <w:dataBinding w:xpath="/Root[1]/Merged_3.855_3.85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855_3.855"/>
            <w:id w:val="-131027914"/>
            <w:lock w:val="sdtContentLocked"/>
            <w:dataBinding w:xpath="/Root[1]/Deleted_3.855_3.85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855_3.855"/>
            <w:id w:val="-146360042"/>
            <w:lock w:val="sdtLocked"/>
            <w:dataBinding w:xpath="/Root[1]/PICMTranslationDescription_3.855_3.855[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857_3.857"/>
            <w:id w:val="-699316611"/>
            <w:lock w:val="sdtContentLocked"/>
            <w:placeholder>
              <w:docPart w:val="E6AD4FDACC1143DF8270D5B913905C20"/>
            </w:placeholder>
            <w:dataBinding w:xpath="/Root[1]/PreviousAuditCycleProtocolNumber_3.857_3.857[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3.857</w:t>
                </w:r>
              </w:p>
            </w:tc>
          </w:sdtContent>
        </w:sdt>
        <w:sdt>
          <w:sdtPr>
            <w:rPr>
              <w:rFonts w:asciiTheme="majorBidi" w:hAnsiTheme="majorBidi" w:cstheme="majorBidi"/>
              <w:lang w:val="en-GB"/>
            </w:rPr>
            <w:alias w:val="CurrentAuditCycleProtocolNumber"/>
            <w:tag w:val="CurrentAuditCycleProtocolNumber_3.857_3.857"/>
            <w:id w:val="-1899506336"/>
            <w:lock w:val="sdtContentLocked"/>
            <w:placeholder>
              <w:docPart w:val="381F56BD5F0A417C8F574F2C5D2944D4"/>
            </w:placeholder>
            <w:dataBinding w:xpath="/Root[1]/CurrentAuditCycleProtocolNumber_3.857_3.857[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3.857</w:t>
                </w:r>
              </w:p>
            </w:tc>
          </w:sdtContent>
        </w:sdt>
        <w:sdt>
          <w:sdtPr>
            <w:rPr>
              <w:rFonts w:asciiTheme="majorBidi" w:hAnsiTheme="majorBidi" w:cstheme="majorBidi"/>
              <w:lang w:val="en-GB"/>
            </w:rPr>
            <w:alias w:val="New"/>
            <w:tag w:val="New_3.857_3.857"/>
            <w:id w:val="998616082"/>
            <w:lock w:val="sdtContentLocked"/>
            <w:dataBinding w:xpath="/Root[1]/New_3.857_3.857[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857_3.857"/>
            <w:id w:val="-1550372868"/>
            <w:lock w:val="sdtContentLocked"/>
            <w:dataBinding w:xpath="/Root[1]/Revised_3.857_3.857[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857_3.857"/>
            <w:id w:val="714389614"/>
            <w:lock w:val="contentLocked"/>
            <w:dataBinding w:xpath="/Root[1]/NoChange_3.857_3.85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857_3.857"/>
            <w:id w:val="-1454550830"/>
            <w:lock w:val="sdtContentLocked"/>
            <w:dataBinding w:xpath="/Root[1]/Merged_3.857_3.85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857_3.857"/>
            <w:id w:val="-474671927"/>
            <w:lock w:val="sdtContentLocked"/>
            <w:dataBinding w:xpath="/Root[1]/Deleted_3.857_3.85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857_3.857"/>
            <w:id w:val="-1368056724"/>
            <w:lock w:val="sdtLocked"/>
            <w:dataBinding w:xpath="/Root[1]/PICMTranslationDescription_3.857_3.857[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 xml:space="preserve">Pregunta y orientación revisadas para fines de claridad. </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859_3.859"/>
            <w:id w:val="-1504041570"/>
            <w:lock w:val="sdtContentLocked"/>
            <w:placeholder>
              <w:docPart w:val="E6AD4FDACC1143DF8270D5B913905C20"/>
            </w:placeholder>
            <w:dataBinding w:xpath="/Root[1]/PreviousAuditCycleProtocolNumber_3.859_3.859[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3.859</w:t>
                </w:r>
              </w:p>
            </w:tc>
          </w:sdtContent>
        </w:sdt>
        <w:sdt>
          <w:sdtPr>
            <w:rPr>
              <w:rFonts w:asciiTheme="majorBidi" w:hAnsiTheme="majorBidi" w:cstheme="majorBidi"/>
              <w:lang w:val="en-GB"/>
            </w:rPr>
            <w:alias w:val="CurrentAuditCycleProtocolNumber"/>
            <w:tag w:val="CurrentAuditCycleProtocolNumber_3.859_3.859"/>
            <w:id w:val="1877354353"/>
            <w:lock w:val="sdtContentLocked"/>
            <w:placeholder>
              <w:docPart w:val="381F56BD5F0A417C8F574F2C5D2944D4"/>
            </w:placeholder>
            <w:dataBinding w:xpath="/Root[1]/CurrentAuditCycleProtocolNumber_3.859_3.859[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3.859</w:t>
                </w:r>
              </w:p>
            </w:tc>
          </w:sdtContent>
        </w:sdt>
        <w:sdt>
          <w:sdtPr>
            <w:rPr>
              <w:rFonts w:asciiTheme="majorBidi" w:hAnsiTheme="majorBidi" w:cstheme="majorBidi"/>
              <w:lang w:val="en-GB"/>
            </w:rPr>
            <w:alias w:val="New"/>
            <w:tag w:val="New_3.859_3.859"/>
            <w:id w:val="1891459849"/>
            <w:lock w:val="sdtContentLocked"/>
            <w:dataBinding w:xpath="/Root[1]/New_3.859_3.859[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859_3.859"/>
            <w:id w:val="-1351483063"/>
            <w:lock w:val="sdtContentLocked"/>
            <w:dataBinding w:xpath="/Root[1]/Revised_3.859_3.85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859_3.859"/>
            <w:id w:val="-1880386612"/>
            <w:lock w:val="contentLocked"/>
            <w:dataBinding w:xpath="/Root[1]/NoChange_3.859_3.859[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859_3.859"/>
            <w:id w:val="1746613796"/>
            <w:lock w:val="sdtContentLocked"/>
            <w:dataBinding w:xpath="/Root[1]/Merged_3.859_3.85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859_3.859"/>
            <w:id w:val="1193574198"/>
            <w:lock w:val="sdtContentLocked"/>
            <w:dataBinding w:xpath="/Root[1]/Deleted_3.859_3.85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859_3.859"/>
            <w:id w:val="-1668780851"/>
            <w:lock w:val="sdtLocked"/>
            <w:dataBinding w:xpath="/Root[1]/PICMTranslationDescription_3.859_3.859[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901_3.901"/>
            <w:id w:val="1264183393"/>
            <w:lock w:val="sdtContentLocked"/>
            <w:placeholder>
              <w:docPart w:val="E6AD4FDACC1143DF8270D5B913905C20"/>
            </w:placeholder>
            <w:dataBinding w:xpath="/Root[1]/PreviousAuditCycleProtocolNumber_3.901_3.90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3.901</w:t>
                </w:r>
              </w:p>
            </w:tc>
          </w:sdtContent>
        </w:sdt>
        <w:sdt>
          <w:sdtPr>
            <w:rPr>
              <w:rFonts w:asciiTheme="majorBidi" w:hAnsiTheme="majorBidi" w:cstheme="majorBidi"/>
              <w:lang w:val="en-GB"/>
            </w:rPr>
            <w:alias w:val="CurrentAuditCycleProtocolNumber"/>
            <w:tag w:val="CurrentAuditCycleProtocolNumber_3.901_3.901"/>
            <w:id w:val="1135225052"/>
            <w:lock w:val="sdtContentLocked"/>
            <w:placeholder>
              <w:docPart w:val="381F56BD5F0A417C8F574F2C5D2944D4"/>
            </w:placeholder>
            <w:dataBinding w:xpath="/Root[1]/CurrentAuditCycleProtocolNumber_3.901_3.90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3.901</w:t>
                </w:r>
              </w:p>
            </w:tc>
          </w:sdtContent>
        </w:sdt>
        <w:sdt>
          <w:sdtPr>
            <w:rPr>
              <w:rFonts w:asciiTheme="majorBidi" w:hAnsiTheme="majorBidi" w:cstheme="majorBidi"/>
              <w:lang w:val="en-GB"/>
            </w:rPr>
            <w:alias w:val="New"/>
            <w:tag w:val="New_3.901_3.901"/>
            <w:id w:val="-983468645"/>
            <w:lock w:val="sdtContentLocked"/>
            <w:dataBinding w:xpath="/Root[1]/New_3.901_3.90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901_3.901"/>
            <w:id w:val="663593165"/>
            <w:lock w:val="sdtContentLocked"/>
            <w:dataBinding w:xpath="/Root[1]/Revised_3.901_3.9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901_3.901"/>
            <w:id w:val="765431186"/>
            <w:lock w:val="contentLocked"/>
            <w:dataBinding w:xpath="/Root[1]/NoChange_3.901_3.90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901_3.901"/>
            <w:id w:val="1887371266"/>
            <w:lock w:val="sdtContentLocked"/>
            <w:dataBinding w:xpath="/Root[1]/Merged_3.901_3.9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901_3.901"/>
            <w:id w:val="-1934586364"/>
            <w:lock w:val="sdtContentLocked"/>
            <w:dataBinding w:xpath="/Root[1]/Deleted_3.901_3.9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901_3.901"/>
            <w:id w:val="-1751490885"/>
            <w:lock w:val="sdtLocked"/>
            <w:dataBinding w:xpath="/Root[1]/PICMTranslationDescription_3.901_3.901[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903_3.903"/>
            <w:id w:val="-1891801363"/>
            <w:lock w:val="sdtContentLocked"/>
            <w:placeholder>
              <w:docPart w:val="E6AD4FDACC1143DF8270D5B913905C20"/>
            </w:placeholder>
            <w:dataBinding w:xpath="/Root[1]/PreviousAuditCycleProtocolNumber_3.903_3.90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3.903</w:t>
                </w:r>
              </w:p>
            </w:tc>
          </w:sdtContent>
        </w:sdt>
        <w:sdt>
          <w:sdtPr>
            <w:rPr>
              <w:rFonts w:asciiTheme="majorBidi" w:hAnsiTheme="majorBidi" w:cstheme="majorBidi"/>
              <w:lang w:val="en-GB"/>
            </w:rPr>
            <w:alias w:val="CurrentAuditCycleProtocolNumber"/>
            <w:tag w:val="CurrentAuditCycleProtocolNumber_3.903_3.903"/>
            <w:id w:val="-65343858"/>
            <w:lock w:val="sdtContentLocked"/>
            <w:placeholder>
              <w:docPart w:val="381F56BD5F0A417C8F574F2C5D2944D4"/>
            </w:placeholder>
            <w:dataBinding w:xpath="/Root[1]/CurrentAuditCycleProtocolNumber_3.903_3.90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3.903</w:t>
                </w:r>
              </w:p>
            </w:tc>
          </w:sdtContent>
        </w:sdt>
        <w:sdt>
          <w:sdtPr>
            <w:rPr>
              <w:rFonts w:asciiTheme="majorBidi" w:hAnsiTheme="majorBidi" w:cstheme="majorBidi"/>
              <w:lang w:val="en-GB"/>
            </w:rPr>
            <w:alias w:val="New"/>
            <w:tag w:val="New_3.903_3.903"/>
            <w:id w:val="907573775"/>
            <w:lock w:val="sdtContentLocked"/>
            <w:dataBinding w:xpath="/Root[1]/New_3.903_3.90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903_3.903"/>
            <w:id w:val="-168184043"/>
            <w:lock w:val="sdtContentLocked"/>
            <w:dataBinding w:xpath="/Root[1]/Revised_3.903_3.9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903_3.903"/>
            <w:id w:val="21452701"/>
            <w:lock w:val="contentLocked"/>
            <w:dataBinding w:xpath="/Root[1]/NoChange_3.903_3.90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903_3.903"/>
            <w:id w:val="-2035876895"/>
            <w:lock w:val="sdtContentLocked"/>
            <w:dataBinding w:xpath="/Root[1]/Merged_3.903_3.9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903_3.903"/>
            <w:id w:val="1702435643"/>
            <w:lock w:val="sdtContentLocked"/>
            <w:dataBinding w:xpath="/Root[1]/Deleted_3.903_3.9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903_3.903"/>
            <w:id w:val="-432974863"/>
            <w:lock w:val="sdtLocked"/>
            <w:dataBinding w:xpath="/Root[1]/PICMTranslationDescription_3.903_3.903[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905_3.905"/>
            <w:id w:val="-1404446987"/>
            <w:lock w:val="sdtContentLocked"/>
            <w:placeholder>
              <w:docPart w:val="E6AD4FDACC1143DF8270D5B913905C20"/>
            </w:placeholder>
            <w:dataBinding w:xpath="/Root[1]/PreviousAuditCycleProtocolNumber_3.905_3.905[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3.905</w:t>
                </w:r>
              </w:p>
            </w:tc>
          </w:sdtContent>
        </w:sdt>
        <w:sdt>
          <w:sdtPr>
            <w:rPr>
              <w:rFonts w:asciiTheme="majorBidi" w:hAnsiTheme="majorBidi" w:cstheme="majorBidi"/>
              <w:lang w:val="en-GB"/>
            </w:rPr>
            <w:alias w:val="CurrentAuditCycleProtocolNumber"/>
            <w:tag w:val="CurrentAuditCycleProtocolNumber_3.905_3.905"/>
            <w:id w:val="-861507825"/>
            <w:lock w:val="sdtContentLocked"/>
            <w:placeholder>
              <w:docPart w:val="381F56BD5F0A417C8F574F2C5D2944D4"/>
            </w:placeholder>
            <w:dataBinding w:xpath="/Root[1]/CurrentAuditCycleProtocolNumber_3.905_3.905[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3.905</w:t>
                </w:r>
              </w:p>
            </w:tc>
          </w:sdtContent>
        </w:sdt>
        <w:sdt>
          <w:sdtPr>
            <w:rPr>
              <w:rFonts w:asciiTheme="majorBidi" w:hAnsiTheme="majorBidi" w:cstheme="majorBidi"/>
              <w:lang w:val="en-GB"/>
            </w:rPr>
            <w:alias w:val="New"/>
            <w:tag w:val="New_3.905_3.905"/>
            <w:id w:val="-44993216"/>
            <w:lock w:val="sdtContentLocked"/>
            <w:dataBinding w:xpath="/Root[1]/New_3.905_3.905[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905_3.905"/>
            <w:id w:val="-2048051114"/>
            <w:lock w:val="sdtContentLocked"/>
            <w:dataBinding w:xpath="/Root[1]/Revised_3.905_3.9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905_3.905"/>
            <w:id w:val="-1775854262"/>
            <w:lock w:val="contentLocked"/>
            <w:dataBinding w:xpath="/Root[1]/NoChange_3.905_3.905[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905_3.905"/>
            <w:id w:val="-1947529595"/>
            <w:lock w:val="sdtContentLocked"/>
            <w:dataBinding w:xpath="/Root[1]/Merged_3.905_3.9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905_3.905"/>
            <w:id w:val="1222480257"/>
            <w:lock w:val="sdtContentLocked"/>
            <w:dataBinding w:xpath="/Root[1]/Deleted_3.905_3.9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905_3.905"/>
            <w:id w:val="1933160753"/>
            <w:lock w:val="sdtLocked"/>
            <w:dataBinding w:xpath="/Root[1]/PICMTranslationDescription_3.905_3.905[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907_3.907"/>
            <w:id w:val="352538776"/>
            <w:lock w:val="sdtContentLocked"/>
            <w:placeholder>
              <w:docPart w:val="E6AD4FDACC1143DF8270D5B913905C20"/>
            </w:placeholder>
            <w:dataBinding w:xpath="/Root[1]/PreviousAuditCycleProtocolNumber_3.907_3.907[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3.907</w:t>
                </w:r>
              </w:p>
            </w:tc>
          </w:sdtContent>
        </w:sdt>
        <w:sdt>
          <w:sdtPr>
            <w:rPr>
              <w:rFonts w:asciiTheme="majorBidi" w:hAnsiTheme="majorBidi" w:cstheme="majorBidi"/>
              <w:lang w:val="en-GB"/>
            </w:rPr>
            <w:alias w:val="CurrentAuditCycleProtocolNumber"/>
            <w:tag w:val="CurrentAuditCycleProtocolNumber_3.907_3.907"/>
            <w:id w:val="887222304"/>
            <w:lock w:val="sdtContentLocked"/>
            <w:placeholder>
              <w:docPart w:val="381F56BD5F0A417C8F574F2C5D2944D4"/>
            </w:placeholder>
            <w:dataBinding w:xpath="/Root[1]/CurrentAuditCycleProtocolNumber_3.907_3.907[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3.907</w:t>
                </w:r>
              </w:p>
            </w:tc>
          </w:sdtContent>
        </w:sdt>
        <w:sdt>
          <w:sdtPr>
            <w:rPr>
              <w:rFonts w:asciiTheme="majorBidi" w:hAnsiTheme="majorBidi" w:cstheme="majorBidi"/>
              <w:lang w:val="en-GB"/>
            </w:rPr>
            <w:alias w:val="New"/>
            <w:tag w:val="New_3.907_3.907"/>
            <w:id w:val="1612016542"/>
            <w:lock w:val="sdtContentLocked"/>
            <w:dataBinding w:xpath="/Root[1]/New_3.907_3.907[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907_3.907"/>
            <w:id w:val="-590704541"/>
            <w:lock w:val="sdtContentLocked"/>
            <w:dataBinding w:xpath="/Root[1]/Revised_3.907_3.9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907_3.907"/>
            <w:id w:val="1986737578"/>
            <w:lock w:val="contentLocked"/>
            <w:dataBinding w:xpath="/Root[1]/NoChange_3.907_3.907[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907_3.907"/>
            <w:id w:val="421996772"/>
            <w:lock w:val="sdtContentLocked"/>
            <w:dataBinding w:xpath="/Root[1]/Merged_3.907_3.9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907_3.907"/>
            <w:id w:val="-173963903"/>
            <w:lock w:val="sdtContentLocked"/>
            <w:dataBinding w:xpath="/Root[1]/Deleted_3.907_3.9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907_3.907"/>
            <w:id w:val="328100226"/>
            <w:lock w:val="sdtLocked"/>
            <w:dataBinding w:xpath="/Root[1]/PICMTranslationDescription_3.907_3.907[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931_3.931"/>
            <w:id w:val="182245632"/>
            <w:lock w:val="sdtContentLocked"/>
            <w:placeholder>
              <w:docPart w:val="E6AD4FDACC1143DF8270D5B913905C20"/>
            </w:placeholder>
            <w:dataBinding w:xpath="/Root[1]/PreviousAuditCycleProtocolNumber_3.931_3.93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3.931</w:t>
                </w:r>
              </w:p>
            </w:tc>
          </w:sdtContent>
        </w:sdt>
        <w:sdt>
          <w:sdtPr>
            <w:rPr>
              <w:rFonts w:asciiTheme="majorBidi" w:hAnsiTheme="majorBidi" w:cstheme="majorBidi"/>
              <w:lang w:val="en-GB"/>
            </w:rPr>
            <w:alias w:val="CurrentAuditCycleProtocolNumber"/>
            <w:tag w:val="CurrentAuditCycleProtocolNumber_3.931_3.931"/>
            <w:id w:val="917835215"/>
            <w:lock w:val="sdtContentLocked"/>
            <w:placeholder>
              <w:docPart w:val="381F56BD5F0A417C8F574F2C5D2944D4"/>
            </w:placeholder>
            <w:dataBinding w:xpath="/Root[1]/CurrentAuditCycleProtocolNumber_3.931_3.93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3.931</w:t>
                </w:r>
              </w:p>
            </w:tc>
          </w:sdtContent>
        </w:sdt>
        <w:sdt>
          <w:sdtPr>
            <w:rPr>
              <w:rFonts w:asciiTheme="majorBidi" w:hAnsiTheme="majorBidi" w:cstheme="majorBidi"/>
              <w:lang w:val="en-GB"/>
            </w:rPr>
            <w:alias w:val="New"/>
            <w:tag w:val="New_3.931_3.931"/>
            <w:id w:val="301194217"/>
            <w:lock w:val="sdtContentLocked"/>
            <w:dataBinding w:xpath="/Root[1]/New_3.931_3.93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931_3.931"/>
            <w:id w:val="-369919168"/>
            <w:lock w:val="sdtContentLocked"/>
            <w:dataBinding w:xpath="/Root[1]/Revised_3.931_3.93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931_3.931"/>
            <w:id w:val="-1422412228"/>
            <w:lock w:val="contentLocked"/>
            <w:dataBinding w:xpath="/Root[1]/NoChange_3.931_3.93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931_3.931"/>
            <w:id w:val="1939323362"/>
            <w:lock w:val="sdtContentLocked"/>
            <w:dataBinding w:xpath="/Root[1]/Merged_3.931_3.93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931_3.931"/>
            <w:id w:val="1717078060"/>
            <w:lock w:val="sdtContentLocked"/>
            <w:dataBinding w:xpath="/Root[1]/Deleted_3.931_3.93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931_3.931"/>
            <w:id w:val="1805963943"/>
            <w:lock w:val="sdtLocked"/>
            <w:dataBinding w:xpath="/Root[1]/PICMTranslationDescription_3.931_3.931[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933_3.933"/>
            <w:id w:val="-1106265204"/>
            <w:lock w:val="sdtContentLocked"/>
            <w:placeholder>
              <w:docPart w:val="E6AD4FDACC1143DF8270D5B913905C20"/>
            </w:placeholder>
            <w:dataBinding w:xpath="/Root[1]/PreviousAuditCycleProtocolNumber_3.933_3.93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3.933</w:t>
                </w:r>
              </w:p>
            </w:tc>
          </w:sdtContent>
        </w:sdt>
        <w:sdt>
          <w:sdtPr>
            <w:rPr>
              <w:rFonts w:asciiTheme="majorBidi" w:hAnsiTheme="majorBidi" w:cstheme="majorBidi"/>
              <w:lang w:val="en-GB"/>
            </w:rPr>
            <w:alias w:val="CurrentAuditCycleProtocolNumber"/>
            <w:tag w:val="CurrentAuditCycleProtocolNumber_3.933_3.933"/>
            <w:id w:val="1571535557"/>
            <w:lock w:val="sdtContentLocked"/>
            <w:placeholder>
              <w:docPart w:val="381F56BD5F0A417C8F574F2C5D2944D4"/>
            </w:placeholder>
            <w:dataBinding w:xpath="/Root[1]/CurrentAuditCycleProtocolNumber_3.933_3.93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3.933</w:t>
                </w:r>
              </w:p>
            </w:tc>
          </w:sdtContent>
        </w:sdt>
        <w:sdt>
          <w:sdtPr>
            <w:rPr>
              <w:rFonts w:asciiTheme="majorBidi" w:hAnsiTheme="majorBidi" w:cstheme="majorBidi"/>
              <w:lang w:val="en-GB"/>
            </w:rPr>
            <w:alias w:val="New"/>
            <w:tag w:val="New_3.933_3.933"/>
            <w:id w:val="1906945778"/>
            <w:lock w:val="sdtContentLocked"/>
            <w:dataBinding w:xpath="/Root[1]/New_3.933_3.93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933_3.933"/>
            <w:id w:val="-823969261"/>
            <w:lock w:val="sdtContentLocked"/>
            <w:dataBinding w:xpath="/Root[1]/Revised_3.933_3.93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933_3.933"/>
            <w:id w:val="757878149"/>
            <w:lock w:val="contentLocked"/>
            <w:dataBinding w:xpath="/Root[1]/NoChange_3.933_3.93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933_3.933"/>
            <w:id w:val="1150713179"/>
            <w:lock w:val="sdtContentLocked"/>
            <w:dataBinding w:xpath="/Root[1]/Merged_3.933_3.93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933_3.933"/>
            <w:id w:val="1789935873"/>
            <w:lock w:val="sdtContentLocked"/>
            <w:dataBinding w:xpath="/Root[1]/Deleted_3.933_3.93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933_3.933"/>
            <w:id w:val="650564476"/>
            <w:lock w:val="sdtLocked"/>
            <w:dataBinding w:xpath="/Root[1]/PICMTranslationDescription_3.933_3.933[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935_3.935"/>
            <w:id w:val="-1536261462"/>
            <w:lock w:val="sdtContentLocked"/>
            <w:placeholder>
              <w:docPart w:val="E6AD4FDACC1143DF8270D5B913905C20"/>
            </w:placeholder>
            <w:dataBinding w:xpath="/Root[1]/PreviousAuditCycleProtocolNumber_3.935_3.935[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3.935</w:t>
                </w:r>
              </w:p>
            </w:tc>
          </w:sdtContent>
        </w:sdt>
        <w:sdt>
          <w:sdtPr>
            <w:rPr>
              <w:rFonts w:asciiTheme="majorBidi" w:hAnsiTheme="majorBidi" w:cstheme="majorBidi"/>
              <w:lang w:val="en-GB"/>
            </w:rPr>
            <w:alias w:val="CurrentAuditCycleProtocolNumber"/>
            <w:tag w:val="CurrentAuditCycleProtocolNumber_3.935_3.935"/>
            <w:id w:val="585810038"/>
            <w:lock w:val="sdtContentLocked"/>
            <w:placeholder>
              <w:docPart w:val="381F56BD5F0A417C8F574F2C5D2944D4"/>
            </w:placeholder>
            <w:dataBinding w:xpath="/Root[1]/CurrentAuditCycleProtocolNumber_3.935_3.935[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3.935</w:t>
                </w:r>
              </w:p>
            </w:tc>
          </w:sdtContent>
        </w:sdt>
        <w:sdt>
          <w:sdtPr>
            <w:rPr>
              <w:rFonts w:asciiTheme="majorBidi" w:hAnsiTheme="majorBidi" w:cstheme="majorBidi"/>
              <w:lang w:val="en-GB"/>
            </w:rPr>
            <w:alias w:val="New"/>
            <w:tag w:val="New_3.935_3.935"/>
            <w:id w:val="-608584061"/>
            <w:lock w:val="sdtContentLocked"/>
            <w:dataBinding w:xpath="/Root[1]/New_3.935_3.935[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935_3.935"/>
            <w:id w:val="107092694"/>
            <w:lock w:val="sdtContentLocked"/>
            <w:dataBinding w:xpath="/Root[1]/Revised_3.935_3.93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935_3.935"/>
            <w:id w:val="-719061183"/>
            <w:lock w:val="contentLocked"/>
            <w:dataBinding w:xpath="/Root[1]/NoChange_3.935_3.935[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935_3.935"/>
            <w:id w:val="-1115278855"/>
            <w:lock w:val="sdtContentLocked"/>
            <w:dataBinding w:xpath="/Root[1]/Merged_3.935_3.93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935_3.935"/>
            <w:id w:val="1668441741"/>
            <w:lock w:val="sdtContentLocked"/>
            <w:dataBinding w:xpath="/Root[1]/Deleted_3.935_3.93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935_3.935"/>
            <w:id w:val="-1802528339"/>
            <w:lock w:val="sdtLocked"/>
            <w:dataBinding w:xpath="/Root[1]/PICMTranslationDescription_3.935_3.935[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937_3.937"/>
            <w:id w:val="-560398078"/>
            <w:lock w:val="sdtContentLocked"/>
            <w:placeholder>
              <w:docPart w:val="E6AD4FDACC1143DF8270D5B913905C20"/>
            </w:placeholder>
            <w:dataBinding w:xpath="/Root[1]/PreviousAuditCycleProtocolNumber_3.937_3.937[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3.937</w:t>
                </w:r>
              </w:p>
            </w:tc>
          </w:sdtContent>
        </w:sdt>
        <w:sdt>
          <w:sdtPr>
            <w:rPr>
              <w:rFonts w:asciiTheme="majorBidi" w:hAnsiTheme="majorBidi" w:cstheme="majorBidi"/>
              <w:lang w:val="en-GB"/>
            </w:rPr>
            <w:alias w:val="CurrentAuditCycleProtocolNumber"/>
            <w:tag w:val="CurrentAuditCycleProtocolNumber_3.937_3.937"/>
            <w:id w:val="96689313"/>
            <w:lock w:val="sdtContentLocked"/>
            <w:placeholder>
              <w:docPart w:val="381F56BD5F0A417C8F574F2C5D2944D4"/>
            </w:placeholder>
            <w:dataBinding w:xpath="/Root[1]/CurrentAuditCycleProtocolNumber_3.937_3.937[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3.937</w:t>
                </w:r>
              </w:p>
            </w:tc>
          </w:sdtContent>
        </w:sdt>
        <w:sdt>
          <w:sdtPr>
            <w:rPr>
              <w:rFonts w:asciiTheme="majorBidi" w:hAnsiTheme="majorBidi" w:cstheme="majorBidi"/>
              <w:lang w:val="en-GB"/>
            </w:rPr>
            <w:alias w:val="New"/>
            <w:tag w:val="New_3.937_3.937"/>
            <w:id w:val="-197242966"/>
            <w:lock w:val="sdtContentLocked"/>
            <w:dataBinding w:xpath="/Root[1]/New_3.937_3.937[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937_3.937"/>
            <w:id w:val="2049950835"/>
            <w:lock w:val="sdtContentLocked"/>
            <w:dataBinding w:xpath="/Root[1]/Revised_3.937_3.937[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937_3.937"/>
            <w:id w:val="-810017275"/>
            <w:lock w:val="contentLocked"/>
            <w:dataBinding w:xpath="/Root[1]/NoChange_3.937_3.93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937_3.937"/>
            <w:id w:val="74792425"/>
            <w:lock w:val="sdtContentLocked"/>
            <w:dataBinding w:xpath="/Root[1]/Merged_3.937_3.93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937_3.937"/>
            <w:id w:val="1454598198"/>
            <w:lock w:val="sdtContentLocked"/>
            <w:dataBinding w:xpath="/Root[1]/Deleted_3.937_3.93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937_3.937"/>
            <w:id w:val="-803231362"/>
            <w:lock w:val="sdtLocked"/>
            <w:dataBinding w:xpath="/Root[1]/PICMTranslationDescription_3.937_3.937[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939_3.939"/>
            <w:id w:val="-1642570711"/>
            <w:lock w:val="sdtContentLocked"/>
            <w:placeholder>
              <w:docPart w:val="E6AD4FDACC1143DF8270D5B913905C20"/>
            </w:placeholder>
            <w:dataBinding w:xpath="/Root[1]/PreviousAuditCycleProtocolNumber_3.939_3.939[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3.939</w:t>
                </w:r>
              </w:p>
            </w:tc>
          </w:sdtContent>
        </w:sdt>
        <w:sdt>
          <w:sdtPr>
            <w:rPr>
              <w:rFonts w:asciiTheme="majorBidi" w:hAnsiTheme="majorBidi" w:cstheme="majorBidi"/>
              <w:lang w:val="en-GB"/>
            </w:rPr>
            <w:alias w:val="CurrentAuditCycleProtocolNumber"/>
            <w:tag w:val="CurrentAuditCycleProtocolNumber_3.939_3.939"/>
            <w:id w:val="-253902465"/>
            <w:lock w:val="sdtContentLocked"/>
            <w:placeholder>
              <w:docPart w:val="381F56BD5F0A417C8F574F2C5D2944D4"/>
            </w:placeholder>
            <w:dataBinding w:xpath="/Root[1]/CurrentAuditCycleProtocolNumber_3.939_3.939[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3.939</w:t>
                </w:r>
              </w:p>
            </w:tc>
          </w:sdtContent>
        </w:sdt>
        <w:sdt>
          <w:sdtPr>
            <w:rPr>
              <w:rFonts w:asciiTheme="majorBidi" w:hAnsiTheme="majorBidi" w:cstheme="majorBidi"/>
              <w:lang w:val="en-GB"/>
            </w:rPr>
            <w:alias w:val="New"/>
            <w:tag w:val="New_3.939_3.939"/>
            <w:id w:val="-1954318683"/>
            <w:lock w:val="sdtContentLocked"/>
            <w:dataBinding w:xpath="/Root[1]/New_3.939_3.939[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939_3.939"/>
            <w:id w:val="87280723"/>
            <w:lock w:val="sdtContentLocked"/>
            <w:dataBinding w:xpath="/Root[1]/Revised_3.939_3.93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939_3.939"/>
            <w:id w:val="58610609"/>
            <w:lock w:val="contentLocked"/>
            <w:dataBinding w:xpath="/Root[1]/NoChange_3.939_3.939[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939_3.939"/>
            <w:id w:val="-221531327"/>
            <w:lock w:val="sdtContentLocked"/>
            <w:dataBinding w:xpath="/Root[1]/Merged_3.939_3.93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939_3.939"/>
            <w:id w:val="851534785"/>
            <w:lock w:val="sdtContentLocked"/>
            <w:dataBinding w:xpath="/Root[1]/Deleted_3.939_3.93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939_3.939"/>
            <w:id w:val="1090967905"/>
            <w:lock w:val="sdtLocked"/>
            <w:dataBinding w:xpath="/Root[1]/PICMTranslationDescription_3.939_3.939[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bl>
    <w:p w:rsidR="00AE6CE1" w:rsidRPr="00AE6CE1" w:rsidRDefault="00AE6CE1" w:rsidP="00AE6CE1">
      <w:pPr>
        <w:pStyle w:val="Sinespaciado"/>
        <w:rPr>
          <w:rFonts w:asciiTheme="majorBidi" w:hAnsiTheme="majorBidi" w:cstheme="majorBidi"/>
          <w:lang w:val="en-GB"/>
        </w:rPr>
      </w:pPr>
    </w:p>
    <w:p w:rsidR="00AE6CE1" w:rsidRPr="00AE6CE1" w:rsidRDefault="00AE6CE1" w:rsidP="00AE6CE1">
      <w:pPr>
        <w:pStyle w:val="Sinespaciado"/>
        <w:rPr>
          <w:rFonts w:asciiTheme="majorBidi" w:hAnsiTheme="majorBidi" w:cstheme="majorBidi"/>
          <w:lang w:val="en-GB"/>
        </w:rPr>
      </w:pPr>
    </w:p>
    <w:p w:rsidR="00AE6CE1" w:rsidRPr="00AE6CE1" w:rsidRDefault="00AE6CE1" w:rsidP="005B7777">
      <w:pPr>
        <w:pStyle w:val="Sinespaciado"/>
        <w:jc w:val="center"/>
        <w:rPr>
          <w:rFonts w:asciiTheme="majorBidi" w:hAnsiTheme="majorBidi" w:cstheme="majorBidi"/>
          <w:lang w:val="en-GB"/>
        </w:rPr>
      </w:pPr>
      <w:r w:rsidRPr="00AE6CE1">
        <w:rPr>
          <w:rFonts w:asciiTheme="majorBidi" w:hAnsiTheme="majorBidi" w:cstheme="majorBidi"/>
          <w:lang w:val="en-GB"/>
        </w:rPr>
        <w:t>— — — — — — — —</w:t>
      </w:r>
    </w:p>
    <w:p w:rsidR="00AE6CE1" w:rsidRPr="00AE6CE1" w:rsidRDefault="00AE6CE1" w:rsidP="00AE6CE1">
      <w:pPr>
        <w:pStyle w:val="Sinespaciado"/>
        <w:rPr>
          <w:rFonts w:asciiTheme="majorBidi" w:hAnsiTheme="majorBidi" w:cstheme="majorBidi"/>
          <w:lang w:val="en-GB"/>
        </w:rPr>
      </w:pPr>
    </w:p>
    <w:p w:rsidR="00AE6CE1" w:rsidRPr="00AE6CE1" w:rsidRDefault="00AE6CE1" w:rsidP="00AE6CE1">
      <w:pPr>
        <w:pStyle w:val="Sinespaciado"/>
        <w:rPr>
          <w:rFonts w:asciiTheme="majorBidi" w:hAnsiTheme="majorBidi" w:cstheme="majorBidi"/>
          <w:lang w:val="en-GB"/>
        </w:rPr>
      </w:pPr>
      <w:r w:rsidRPr="00AE6CE1">
        <w:rPr>
          <w:rFonts w:asciiTheme="majorBidi" w:hAnsiTheme="majorBidi" w:cstheme="majorBidi"/>
          <w:lang w:val="en-GB"/>
        </w:rPr>
        <w:br w:type="page"/>
      </w:r>
    </w:p>
    <w:p w:rsidR="00AE6CE1" w:rsidRDefault="00AE6CE1" w:rsidP="00AE6CE1">
      <w:pPr>
        <w:pStyle w:val="Sinespaciado"/>
        <w:rPr>
          <w:rFonts w:asciiTheme="majorBidi" w:hAnsiTheme="majorBidi" w:cstheme="majorBidi"/>
        </w:rPr>
      </w:pPr>
    </w:p>
    <w:tbl>
      <w:tblPr>
        <w:tblStyle w:val="Tablaconcuadrcula"/>
        <w:tblW w:w="5000" w:type="pct"/>
        <w:tblLook w:val="04A0" w:firstRow="1" w:lastRow="0" w:firstColumn="1" w:lastColumn="0" w:noHBand="0" w:noVBand="1"/>
      </w:tblPr>
      <w:tblGrid>
        <w:gridCol w:w="950"/>
        <w:gridCol w:w="4915"/>
        <w:gridCol w:w="4300"/>
        <w:gridCol w:w="2582"/>
        <w:gridCol w:w="1360"/>
      </w:tblGrid>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001"/>
                <w:id w:val="1839259189"/>
                <w:lock w:val="sdtContentLocked"/>
                <w:dataBinding w:xpath="/Root[1]/AuditAreaNumber_3.00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001"/>
                <w:id w:val="-1534725262"/>
                <w:lock w:val="sdtContentLocked"/>
                <w:dataBinding w:xpath="/Root[1]/ProtocolNumber_3.001[1]" w:storeItemID="{224BE623-6C05-4DE2-B574-23C694E175B1}"/>
                <w:text w:multiLine="1"/>
              </w:sdtPr>
              <w:sdtEndPr/>
              <w:sdtContent>
                <w:r w:rsidR="00FF766A">
                  <w:rPr>
                    <w:rFonts w:asciiTheme="majorBidi" w:hAnsiTheme="majorBidi" w:cstheme="majorBidi"/>
                    <w:lang w:val="en-CA"/>
                  </w:rPr>
                  <w:t>001</w:t>
                </w:r>
              </w:sdtContent>
            </w:sdt>
          </w:p>
        </w:tc>
        <w:sdt>
          <w:sdtPr>
            <w:rPr>
              <w:rFonts w:asciiTheme="majorBidi" w:hAnsiTheme="majorBidi" w:cstheme="majorBidi"/>
            </w:rPr>
            <w:alias w:val=" ProtocolsQuestion"/>
            <w:tag w:val=" ProtocolsQuestion_3.001"/>
            <w:id w:val="932717027"/>
            <w:lock w:val="sdtContentLocked"/>
            <w:dataBinding w:xpath="/Root[1]/ ProtocolsQuestion_3.001[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promulgado el Estado reglamentos sobre el otorgamiento de licencias al personal que le permitan cumplir con las disposiciones del Anexo 1?</w:t>
                </w:r>
              </w:p>
            </w:tc>
          </w:sdtContent>
        </w:sdt>
        <w:sdt>
          <w:sdtPr>
            <w:rPr>
              <w:rFonts w:asciiTheme="majorBidi" w:hAnsiTheme="majorBidi" w:cstheme="majorBidi"/>
            </w:rPr>
            <w:alias w:val=" ProtocolsReviewEvidence"/>
            <w:tag w:val=" ProtocolsReviewEvidence_3.001"/>
            <w:id w:val="718555858"/>
            <w:lock w:val="sdtContentLocked"/>
            <w:dataBinding w:xpath="/Root[1]/ ProtocolsReviewEvidence_3.001[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Título y contenido. </w:t>
                </w:r>
                <w:r>
                  <w:rPr>
                    <w:rFonts w:asciiTheme="majorBidi" w:hAnsiTheme="majorBidi" w:cstheme="majorBidi"/>
                    <w:lang w:val="es-EC"/>
                  </w:rPr>
                  <w:br/>
                  <w:t>2) Fecha de promulgación y de la última enmienda de todos los reglamentos relacionados con el otorgamiento de licencias al personal:</w:t>
                </w:r>
                <w:r>
                  <w:rPr>
                    <w:rFonts w:asciiTheme="majorBidi" w:hAnsiTheme="majorBidi" w:cstheme="majorBidi"/>
                    <w:lang w:val="es-EC"/>
                  </w:rPr>
                  <w:br/>
                  <w:t xml:space="preserve">a) Todas las licencias y habilitaciones. </w:t>
                </w:r>
                <w:r>
                  <w:rPr>
                    <w:rFonts w:asciiTheme="majorBidi" w:hAnsiTheme="majorBidi" w:cstheme="majorBidi"/>
                    <w:lang w:val="es-EC"/>
                  </w:rPr>
                  <w:br/>
                  <w:t xml:space="preserve">b) Evaluaciones médicas. </w:t>
                </w:r>
                <w:r>
                  <w:rPr>
                    <w:rFonts w:asciiTheme="majorBidi" w:hAnsiTheme="majorBidi" w:cstheme="majorBidi"/>
                    <w:lang w:val="es-EC"/>
                  </w:rPr>
                  <w:br/>
                  <w:t xml:space="preserve">c) Aprobación de las organizaciones de instrucción. </w:t>
                </w:r>
                <w:r>
                  <w:rPr>
                    <w:rFonts w:asciiTheme="majorBidi" w:hAnsiTheme="majorBidi" w:cstheme="majorBidi"/>
                    <w:lang w:val="es-EC"/>
                  </w:rPr>
                  <w:br/>
                  <w:t xml:space="preserve">d) Cualificación de dispositivos de instrucción para simulación de vuelo en el Estado. </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001"/>
            <w:id w:val="-1212494151"/>
            <w:lock w:val="sdtContentLocked"/>
            <w:dataBinding w:xpath="/Root[1]/ ProtocolsReference_3.001[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CC </w:t>
                </w:r>
                <w:r>
                  <w:rPr>
                    <w:rFonts w:asciiTheme="majorBidi" w:hAnsiTheme="majorBidi" w:cstheme="majorBidi"/>
                    <w:lang w:val="es-EC"/>
                  </w:rPr>
                  <w:br/>
                  <w:t xml:space="preserve">Art. 12 y 37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2.2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001"/>
                <w:id w:val="-1678882412"/>
                <w:lock w:val="sdtContentLocked"/>
                <w:dataBinding w:xpath="/Root[1]/CriticalElementCode_3.001[1]" w:storeItemID="{224BE623-6C05-4DE2-B574-23C694E175B1}"/>
                <w:text w:multiLine="1"/>
              </w:sdtPr>
              <w:sdtEndPr/>
              <w:sdtContent>
                <w:r w:rsidR="00FF76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003"/>
                <w:id w:val="-735857086"/>
                <w:lock w:val="sdtContentLocked"/>
                <w:dataBinding w:xpath="/Root[1]/AuditAreaNumber_3.00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003"/>
                <w:id w:val="1910338170"/>
                <w:lock w:val="sdtContentLocked"/>
                <w:dataBinding w:xpath="/Root[1]/ProtocolNumber_3.003[1]" w:storeItemID="{224BE623-6C05-4DE2-B574-23C694E175B1}"/>
                <w:text w:multiLine="1"/>
              </w:sdtPr>
              <w:sdtEndPr/>
              <w:sdtContent>
                <w:r w:rsidR="00FF766A">
                  <w:rPr>
                    <w:rFonts w:asciiTheme="majorBidi" w:hAnsiTheme="majorBidi" w:cstheme="majorBidi"/>
                    <w:lang w:val="en-CA"/>
                  </w:rPr>
                  <w:t>003</w:t>
                </w:r>
              </w:sdtContent>
            </w:sdt>
          </w:p>
        </w:tc>
        <w:sdt>
          <w:sdtPr>
            <w:rPr>
              <w:rFonts w:asciiTheme="majorBidi" w:hAnsiTheme="majorBidi" w:cstheme="majorBidi"/>
            </w:rPr>
            <w:alias w:val=" ProtocolsQuestion"/>
            <w:tag w:val=" ProtocolsQuestion_3.003"/>
            <w:id w:val="285395336"/>
            <w:lock w:val="sdtContentLocked"/>
            <w:dataBinding w:xpath="/Root[1]/ ProtocolsQuestion_3.003[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Además de los reglamentos promulgados, ¿ha dictado la CAA órdenes, directivas o instrucciones para apoyar sus actividades de otorgamiento de licencias al personal?</w:t>
                </w:r>
              </w:p>
            </w:tc>
          </w:sdtContent>
        </w:sdt>
        <w:sdt>
          <w:sdtPr>
            <w:rPr>
              <w:rFonts w:asciiTheme="majorBidi" w:hAnsiTheme="majorBidi" w:cstheme="majorBidi"/>
            </w:rPr>
            <w:alias w:val=" ProtocolsReviewEvidence"/>
            <w:tag w:val=" ProtocolsReviewEvidence_3.003"/>
            <w:id w:val="-557242126"/>
            <w:lock w:val="sdtContentLocked"/>
            <w:dataBinding w:xpath="/Root[1]/ ProtocolsReviewEvidence_3.003[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Título y contenido. </w:t>
                </w:r>
                <w:r>
                  <w:rPr>
                    <w:rFonts w:asciiTheme="majorBidi" w:hAnsiTheme="majorBidi" w:cstheme="majorBidi"/>
                    <w:lang w:val="es-EC"/>
                  </w:rPr>
                  <w:br/>
                  <w:t xml:space="preserve">2) Fecha de la última enmienda de los decretos, directivas e instrucciones dictadas. </w:t>
                </w:r>
                <w:r>
                  <w:rPr>
                    <w:rFonts w:asciiTheme="majorBidi" w:hAnsiTheme="majorBidi" w:cstheme="majorBidi"/>
                    <w:lang w:val="es-EC"/>
                  </w:rPr>
                  <w:br/>
                  <w:t xml:space="preserve">3) Verificar el proceso de aprobación y que tengan fuerza ejecutiva.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003"/>
            <w:id w:val="324406195"/>
            <w:lock w:val="sdtContentLocked"/>
            <w:dataBinding w:xpath="/Root[1]/ ProtocolsReference_3.003[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3.6</w:t>
                </w:r>
                <w:r>
                  <w:rPr>
                    <w:rFonts w:asciiTheme="majorBidi" w:hAnsiTheme="majorBidi" w:cstheme="majorBidi"/>
                    <w:lang w:val="es-EC"/>
                  </w:rPr>
                  <w:br/>
                  <w:t>Doc 9379</w:t>
                </w:r>
                <w:r>
                  <w:rPr>
                    <w:rFonts w:asciiTheme="majorBidi" w:hAnsiTheme="majorBidi" w:cstheme="majorBidi"/>
                    <w:lang w:val="es-EC"/>
                  </w:rPr>
                  <w:br/>
                  <w:t>Parte I, C3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003"/>
                <w:id w:val="233978992"/>
                <w:lock w:val="sdtContentLocked"/>
                <w:dataBinding w:xpath="/Root[1]/CriticalElementCode_3.003[1]" w:storeItemID="{224BE623-6C05-4DE2-B574-23C694E175B1}"/>
                <w:text w:multiLine="1"/>
              </w:sdtPr>
              <w:sdtEndPr/>
              <w:sdtContent>
                <w:r w:rsidR="00FF76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005"/>
                <w:id w:val="-381255931"/>
                <w:lock w:val="sdtContentLocked"/>
                <w:dataBinding w:xpath="/Root[1]/AuditAreaNumber_3.005[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005"/>
                <w:id w:val="1271817566"/>
                <w:lock w:val="sdtContentLocked"/>
                <w:dataBinding w:xpath="/Root[1]/ProtocolNumber_3.005[1]" w:storeItemID="{224BE623-6C05-4DE2-B574-23C694E175B1}"/>
                <w:text w:multiLine="1"/>
              </w:sdtPr>
              <w:sdtEndPr/>
              <w:sdtContent>
                <w:r w:rsidR="00FF766A">
                  <w:rPr>
                    <w:rFonts w:asciiTheme="majorBidi" w:hAnsiTheme="majorBidi" w:cstheme="majorBidi"/>
                    <w:lang w:val="en-CA"/>
                  </w:rPr>
                  <w:t>005</w:t>
                </w:r>
              </w:sdtContent>
            </w:sdt>
          </w:p>
        </w:tc>
        <w:sdt>
          <w:sdtPr>
            <w:rPr>
              <w:rFonts w:asciiTheme="majorBidi" w:hAnsiTheme="majorBidi" w:cstheme="majorBidi"/>
            </w:rPr>
            <w:alias w:val=" ProtocolsQuestion"/>
            <w:tag w:val=" ProtocolsQuestion_3.005"/>
            <w:id w:val="533461297"/>
            <w:lock w:val="sdtContentLocked"/>
            <w:dataBinding w:xpath="/Root[1]/ ProtocolsQuestion_3.005[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implantado el Estado procedimientos para la enmienda de sus reglamentos específicos de PEL teniendo en cuenta las disposiciones de la OACI y sus enmiendas?</w:t>
                </w:r>
              </w:p>
            </w:tc>
          </w:sdtContent>
        </w:sdt>
        <w:sdt>
          <w:sdtPr>
            <w:rPr>
              <w:rFonts w:asciiTheme="majorBidi" w:hAnsiTheme="majorBidi" w:cstheme="majorBidi"/>
            </w:rPr>
            <w:alias w:val=" ProtocolsReviewEvidence"/>
            <w:tag w:val=" ProtocolsReviewEvidence_3.005"/>
            <w:id w:val="1228809565"/>
            <w:lock w:val="sdtContentLocked"/>
            <w:dataBinding w:xpath="/Root[1]/ ProtocolsReviewEvidence_3.005[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Enmiendas de los reglamentos introducidas oportunamente cada vez que se reciben enmiendas del Anexo conexo.</w:t>
                </w:r>
                <w:r>
                  <w:rPr>
                    <w:rFonts w:asciiTheme="majorBidi" w:hAnsiTheme="majorBidi" w:cstheme="majorBidi"/>
                    <w:lang w:val="es-EC"/>
                  </w:rPr>
                  <w:br/>
                  <w:t>2) Verificar las medidas adoptadas por el Estado luego de recibir las últimas enmiendas de Anexo conexo.</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En PQ LEG 1.009 se aborda el establecimiento de procedimientos de enmienda.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005"/>
            <w:id w:val="-1248260069"/>
            <w:lock w:val="sdtContentLocked"/>
            <w:dataBinding w:xpath="/Root[1]/ ProtocolsReference_3.005[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37</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005"/>
                <w:id w:val="781224671"/>
                <w:lock w:val="sdtContentLocked"/>
                <w:dataBinding w:xpath="/Root[1]/CriticalElementCode_3.005[1]" w:storeItemID="{224BE623-6C05-4DE2-B574-23C694E175B1}"/>
                <w:text w:multiLine="1"/>
              </w:sdtPr>
              <w:sdtEndPr/>
              <w:sdtContent>
                <w:r w:rsidR="00FF76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007"/>
                <w:id w:val="-165872236"/>
                <w:lock w:val="sdtContentLocked"/>
                <w:dataBinding w:xpath="/Root[1]/AuditAreaNumber_3.007[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007"/>
                <w:id w:val="2009483598"/>
                <w:lock w:val="sdtContentLocked"/>
                <w:dataBinding w:xpath="/Root[1]/ProtocolNumber_3.007[1]" w:storeItemID="{224BE623-6C05-4DE2-B574-23C694E175B1}"/>
                <w:text w:multiLine="1"/>
              </w:sdtPr>
              <w:sdtEndPr/>
              <w:sdtContent>
                <w:r w:rsidR="00FF766A">
                  <w:rPr>
                    <w:rFonts w:asciiTheme="majorBidi" w:hAnsiTheme="majorBidi" w:cstheme="majorBidi"/>
                    <w:lang w:val="en-CA"/>
                  </w:rPr>
                  <w:t>007</w:t>
                </w:r>
              </w:sdtContent>
            </w:sdt>
          </w:p>
        </w:tc>
        <w:sdt>
          <w:sdtPr>
            <w:rPr>
              <w:rFonts w:asciiTheme="majorBidi" w:hAnsiTheme="majorBidi" w:cstheme="majorBidi"/>
            </w:rPr>
            <w:alias w:val=" ProtocolsQuestion"/>
            <w:tag w:val=" ProtocolsQuestion_3.007"/>
            <w:id w:val="2061126236"/>
            <w:lock w:val="sdtContentLocked"/>
            <w:dataBinding w:xpath="/Root[1]/ ProtocolsQuestion_3.007[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implantado el Estado procedimientos para detectar y notificar a la OACI las diferencias que pudieran existir?</w:t>
                </w:r>
              </w:p>
            </w:tc>
          </w:sdtContent>
        </w:sdt>
        <w:sdt>
          <w:sdtPr>
            <w:rPr>
              <w:rFonts w:asciiTheme="majorBidi" w:hAnsiTheme="majorBidi" w:cstheme="majorBidi"/>
            </w:rPr>
            <w:alias w:val=" ProtocolsReviewEvidence"/>
            <w:tag w:val=" ProtocolsReviewEvidence_3.007"/>
            <w:id w:val="235597834"/>
            <w:lock w:val="sdtContentLocked"/>
            <w:dataBinding w:xpath="/Root[1]/ ProtocolsReviewEvidence_3.007[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Pruebas documentales de la aplicación eficaz.</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En PQ LEG 1.025 se aborda el establecimiento de estos procedimientos.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007"/>
            <w:id w:val="460085051"/>
            <w:lock w:val="sdtContentLocked"/>
            <w:dataBinding w:xpath="/Root[1]/ ProtocolsReference_3.007[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37 &amp; 38</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007"/>
                <w:id w:val="-614052777"/>
                <w:lock w:val="sdtContentLocked"/>
                <w:dataBinding w:xpath="/Root[1]/CriticalElementCode_3.007[1]" w:storeItemID="{224BE623-6C05-4DE2-B574-23C694E175B1}"/>
                <w:text w:multiLine="1"/>
              </w:sdtPr>
              <w:sdtEndPr/>
              <w:sdtContent>
                <w:r w:rsidR="00FF76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009"/>
                <w:id w:val="-291670400"/>
                <w:lock w:val="sdtContentLocked"/>
                <w:dataBinding w:xpath="/Root[1]/AuditAreaNumber_3.009[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009"/>
                <w:id w:val="1682232467"/>
                <w:lock w:val="sdtContentLocked"/>
                <w:dataBinding w:xpath="/Root[1]/ProtocolNumber_3.009[1]" w:storeItemID="{224BE623-6C05-4DE2-B574-23C694E175B1}"/>
                <w:text w:multiLine="1"/>
              </w:sdtPr>
              <w:sdtEndPr/>
              <w:sdtContent>
                <w:r w:rsidR="00FF766A">
                  <w:rPr>
                    <w:rFonts w:asciiTheme="majorBidi" w:hAnsiTheme="majorBidi" w:cstheme="majorBidi"/>
                    <w:lang w:val="en-CA"/>
                  </w:rPr>
                  <w:t>009</w:t>
                </w:r>
              </w:sdtContent>
            </w:sdt>
          </w:p>
        </w:tc>
        <w:sdt>
          <w:sdtPr>
            <w:rPr>
              <w:rFonts w:asciiTheme="majorBidi" w:hAnsiTheme="majorBidi" w:cstheme="majorBidi"/>
            </w:rPr>
            <w:alias w:val=" ProtocolsQuestion"/>
            <w:tag w:val=" ProtocolsQuestion_3.009"/>
            <w:id w:val="2024817952"/>
            <w:lock w:val="sdtContentLocked"/>
            <w:dataBinding w:xpath="/Root[1]/ ProtocolsQuestion_3.009[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Si el Estado ha adoptado reglamentos de otorgamiento de licencias de otro Estado/organización, ¿aplica procedimientos para asegurar que dichos reglamentos se ajusten a lo dispuesto en el Anexo 1, tanto en el momento de su adopción como después, si se introducen enmiendas a los Anexos o el Estado/organización originador(a) enmienda su reglamento?</w:t>
                </w:r>
              </w:p>
            </w:tc>
          </w:sdtContent>
        </w:sdt>
        <w:sdt>
          <w:sdtPr>
            <w:rPr>
              <w:rFonts w:asciiTheme="majorBidi" w:hAnsiTheme="majorBidi" w:cstheme="majorBidi"/>
            </w:rPr>
            <w:alias w:val=" ProtocolsReviewEvidence"/>
            <w:tag w:val=" ProtocolsReviewEvidence_3.009"/>
            <w:id w:val="668982054"/>
            <w:lock w:val="sdtContentLocked"/>
            <w:dataBinding w:xpath="/Root[1]/ ProtocolsReviewEvidence_3.009[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Verificar que los procedimientos se aplican cuando:</w:t>
                </w:r>
                <w:r>
                  <w:rPr>
                    <w:rFonts w:asciiTheme="majorBidi" w:hAnsiTheme="majorBidi" w:cstheme="majorBidi"/>
                    <w:lang w:val="es-EC"/>
                  </w:rPr>
                  <w:br/>
                  <w:t xml:space="preserve">a) el Estado/organización originador(a) introduce enmiendas; o </w:t>
                </w:r>
                <w:r>
                  <w:rPr>
                    <w:rFonts w:asciiTheme="majorBidi" w:hAnsiTheme="majorBidi" w:cstheme="majorBidi"/>
                    <w:lang w:val="es-EC"/>
                  </w:rPr>
                  <w:br/>
                  <w:t>b) se enmienda el Anexo 1.</w:t>
                </w:r>
                <w:r>
                  <w:rPr>
                    <w:rFonts w:asciiTheme="majorBidi" w:hAnsiTheme="majorBidi" w:cstheme="majorBidi"/>
                    <w:lang w:val="es-EC"/>
                  </w:rPr>
                  <w:br/>
                  <w:t>2) Examinar un ejemplo concreto.</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En PQ LEG 1.029 se aborda el establecimiento de estos procedimientos.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009"/>
            <w:id w:val="-1182507488"/>
            <w:lock w:val="sdtContentLocked"/>
            <w:dataBinding w:xpath="/Root[1]/ ProtocolsReference_3.009[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37 &amp; 38</w:t>
                </w:r>
                <w:r>
                  <w:rPr>
                    <w:rFonts w:asciiTheme="majorBidi" w:hAnsiTheme="majorBidi" w:cstheme="majorBidi"/>
                    <w:lang w:val="es-EC"/>
                  </w:rPr>
                  <w:br/>
                  <w:t>Doc 9734</w:t>
                </w:r>
                <w:r>
                  <w:rPr>
                    <w:rFonts w:asciiTheme="majorBidi" w:hAnsiTheme="majorBidi" w:cstheme="majorBidi"/>
                    <w:lang w:val="es-EC"/>
                  </w:rPr>
                  <w:br/>
                  <w:t>Parte A, 3.3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009"/>
                <w:id w:val="1384915034"/>
                <w:lock w:val="sdtContentLocked"/>
                <w:dataBinding w:xpath="/Root[1]/CriticalElementCode_3.009[1]" w:storeItemID="{224BE623-6C05-4DE2-B574-23C694E175B1}"/>
                <w:text w:multiLine="1"/>
              </w:sdtPr>
              <w:sdtEndPr/>
              <w:sdtContent>
                <w:r w:rsidR="00FF76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013"/>
                <w:id w:val="1989365959"/>
                <w:lock w:val="sdtContentLocked"/>
                <w:dataBinding w:xpath="/Root[1]/AuditAreaNumber_3.01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013"/>
                <w:id w:val="851919436"/>
                <w:lock w:val="sdtContentLocked"/>
                <w:dataBinding w:xpath="/Root[1]/ProtocolNumber_3.013[1]" w:storeItemID="{224BE623-6C05-4DE2-B574-23C694E175B1}"/>
                <w:text w:multiLine="1"/>
              </w:sdtPr>
              <w:sdtEndPr/>
              <w:sdtContent>
                <w:r w:rsidR="00FF766A">
                  <w:rPr>
                    <w:rFonts w:asciiTheme="majorBidi" w:hAnsiTheme="majorBidi" w:cstheme="majorBidi"/>
                    <w:lang w:val="en-CA"/>
                  </w:rPr>
                  <w:t>013</w:t>
                </w:r>
              </w:sdtContent>
            </w:sdt>
          </w:p>
        </w:tc>
        <w:sdt>
          <w:sdtPr>
            <w:rPr>
              <w:rFonts w:asciiTheme="majorBidi" w:hAnsiTheme="majorBidi" w:cstheme="majorBidi"/>
            </w:rPr>
            <w:alias w:val=" ProtocolsQuestion"/>
            <w:tag w:val=" ProtocolsQuestion_3.013"/>
            <w:id w:val="-1245412595"/>
            <w:lock w:val="sdtContentLocked"/>
            <w:dataBinding w:xpath="/Root[1]/ ProtocolsQuestion_3.013[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establecido el Estado medios para poner a disposición del público ejemplares de los reglamentos habilitantes sobre el otorgamiento de licencias al personal, así como directivas, órdenes, circulares, publicaciones, etc.?</w:t>
                </w:r>
              </w:p>
            </w:tc>
          </w:sdtContent>
        </w:sdt>
        <w:sdt>
          <w:sdtPr>
            <w:rPr>
              <w:rFonts w:asciiTheme="majorBidi" w:hAnsiTheme="majorBidi" w:cstheme="majorBidi"/>
            </w:rPr>
            <w:alias w:val=" ProtocolsReviewEvidence"/>
            <w:tag w:val=" ProtocolsReviewEvidence_3.013"/>
            <w:id w:val="-281727771"/>
            <w:lock w:val="sdtContentLocked"/>
            <w:dataBinding w:xpath="/Root[1]/ ProtocolsReviewEvidence_3.013[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Examinar los medios disponibles para acceder a los reglamentos y a los instrumentos normativos suplementarios (es decir, Gaceta oficial, Internet y oficina de publicaciones del Estado).</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En PQ LEG 1.011 se abordan los medios para la publicación de la legislación.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013"/>
            <w:id w:val="-1848478684"/>
            <w:lock w:val="sdtContentLocked"/>
            <w:dataBinding w:xpath="/Root[1]/ ProtocolsReference_3.013[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013"/>
                <w:id w:val="-356736475"/>
                <w:lock w:val="sdtContentLocked"/>
                <w:dataBinding w:xpath="/Root[1]/CriticalElementCode_3.013[1]" w:storeItemID="{224BE623-6C05-4DE2-B574-23C694E175B1}"/>
                <w:text w:multiLine="1"/>
              </w:sdtPr>
              <w:sdtEndPr/>
              <w:sdtContent>
                <w:r w:rsidR="00FF76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015"/>
                <w:id w:val="-977535556"/>
                <w:lock w:val="sdtContentLocked"/>
                <w:dataBinding w:xpath="/Root[1]/AuditAreaNumber_3.015[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015"/>
                <w:id w:val="2092048292"/>
                <w:lock w:val="sdtContentLocked"/>
                <w:dataBinding w:xpath="/Root[1]/ProtocolNumber_3.015[1]" w:storeItemID="{224BE623-6C05-4DE2-B574-23C694E175B1}"/>
                <w:text w:multiLine="1"/>
              </w:sdtPr>
              <w:sdtEndPr/>
              <w:sdtContent>
                <w:r w:rsidR="00FF766A">
                  <w:rPr>
                    <w:rFonts w:asciiTheme="majorBidi" w:hAnsiTheme="majorBidi" w:cstheme="majorBidi"/>
                    <w:lang w:val="en-CA"/>
                  </w:rPr>
                  <w:t>015</w:t>
                </w:r>
              </w:sdtContent>
            </w:sdt>
          </w:p>
        </w:tc>
        <w:sdt>
          <w:sdtPr>
            <w:rPr>
              <w:rFonts w:asciiTheme="majorBidi" w:hAnsiTheme="majorBidi" w:cstheme="majorBidi"/>
            </w:rPr>
            <w:alias w:val=" ProtocolsQuestion"/>
            <w:tag w:val=" ProtocolsQuestion_3.015"/>
            <w:id w:val="512961985"/>
            <w:lock w:val="sdtContentLocked"/>
            <w:dataBinding w:xpath="/Root[1]/ ProtocolsQuestion_3.015[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 xml:space="preserve">¿Ha implantado el Estado procedimientos para el otorgamiento de exenciones en el área de licencias al </w:t>
                </w:r>
                <w:r>
                  <w:rPr>
                    <w:rFonts w:asciiTheme="majorBidi" w:hAnsiTheme="majorBidi" w:cstheme="majorBidi"/>
                    <w:lang w:val="en-CA"/>
                  </w:rPr>
                  <w:lastRenderedPageBreak/>
                  <w:t>personal?</w:t>
                </w:r>
              </w:p>
            </w:tc>
          </w:sdtContent>
        </w:sdt>
        <w:sdt>
          <w:sdtPr>
            <w:rPr>
              <w:rFonts w:asciiTheme="majorBidi" w:hAnsiTheme="majorBidi" w:cstheme="majorBidi"/>
            </w:rPr>
            <w:alias w:val=" ProtocolsReviewEvidence"/>
            <w:tag w:val=" ProtocolsReviewEvidence_3.015"/>
            <w:id w:val="-1757973585"/>
            <w:lock w:val="sdtContentLocked"/>
            <w:dataBinding w:xpath="/Root[1]/ ProtocolsReviewEvidence_3.015[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Verificar la aplicación de procedimientos para el registro y publicación de las </w:t>
                </w:r>
                <w:r>
                  <w:rPr>
                    <w:rFonts w:asciiTheme="majorBidi" w:hAnsiTheme="majorBidi" w:cstheme="majorBidi"/>
                    <w:lang w:val="es-EC"/>
                  </w:rPr>
                  <w:lastRenderedPageBreak/>
                  <w:t>exenciones que se otorgan.</w:t>
                </w:r>
                <w:r>
                  <w:rPr>
                    <w:rFonts w:asciiTheme="majorBidi" w:hAnsiTheme="majorBidi" w:cstheme="majorBidi"/>
                    <w:lang w:val="es-EC"/>
                  </w:rPr>
                  <w:br/>
                  <w:t>2) Examinar ejemplos de exenciones otorgadas en el área de licencias al personal.</w:t>
                </w:r>
                <w:r>
                  <w:rPr>
                    <w:rFonts w:asciiTheme="majorBidi" w:hAnsiTheme="majorBidi" w:cstheme="majorBidi"/>
                    <w:lang w:val="es-EC"/>
                  </w:rPr>
                  <w:br/>
                  <w:t>3) Verificar la implantación del sistema de evaluaciones de riesgos antes de otorgar la exención.</w:t>
                </w:r>
                <w:r>
                  <w:rPr>
                    <w:rFonts w:asciiTheme="majorBidi" w:hAnsiTheme="majorBidi" w:cstheme="majorBidi"/>
                    <w:lang w:val="es-EC"/>
                  </w:rPr>
                  <w:br/>
                </w:r>
                <w:r>
                  <w:rPr>
                    <w:rFonts w:asciiTheme="majorBidi" w:hAnsiTheme="majorBidi" w:cstheme="majorBidi"/>
                    <w:lang w:val="es-EC"/>
                  </w:rPr>
                  <w:br/>
                  <w:t>Notas para el auditor:</w:t>
                </w:r>
                <w:r>
                  <w:rPr>
                    <w:rFonts w:asciiTheme="majorBidi" w:hAnsiTheme="majorBidi" w:cstheme="majorBidi"/>
                    <w:lang w:val="es-EC"/>
                  </w:rPr>
                  <w:br/>
                  <w:t>1) El término “exenciones” abarca también las excepciones, desviaciones y prórrogas.</w:t>
                </w:r>
                <w:r>
                  <w:rPr>
                    <w:rFonts w:asciiTheme="majorBidi" w:hAnsiTheme="majorBidi" w:cstheme="majorBidi"/>
                    <w:lang w:val="es-EC"/>
                  </w:rPr>
                  <w:br/>
                  <w:t>2) En PQ LEG 1.027 se aborda el fundamento jurídico para el otorgamiento de exenciones.</w:t>
                </w:r>
                <w:r>
                  <w:rPr>
                    <w:rFonts w:asciiTheme="majorBidi" w:hAnsiTheme="majorBidi" w:cstheme="majorBidi"/>
                    <w:lang w:val="es-EC"/>
                  </w:rPr>
                  <w:br/>
                  <w:t xml:space="preserve">3) En PQ LEG 1.028 se aborda el establecimiento de una política y procedimientos para el otorgamiento de exenciones.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015"/>
            <w:id w:val="1492987712"/>
            <w:lock w:val="sdtContentLocked"/>
            <w:dataBinding w:xpath="/Root[1]/ ProtocolsReference_3.015[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r>
                <w:r>
                  <w:rPr>
                    <w:rFonts w:asciiTheme="majorBidi" w:hAnsiTheme="majorBidi" w:cstheme="majorBidi"/>
                    <w:lang w:val="es-EC"/>
                  </w:rPr>
                  <w:lastRenderedPageBreak/>
                  <w:t>Parte A, 3.3.7</w:t>
                </w:r>
                <w:r>
                  <w:rPr>
                    <w:rFonts w:asciiTheme="majorBidi" w:hAnsiTheme="majorBidi" w:cstheme="majorBidi"/>
                    <w:lang w:val="es-EC"/>
                  </w:rPr>
                  <w:br/>
                  <w:t>Doc 9379</w:t>
                </w:r>
                <w:r>
                  <w:rPr>
                    <w:rFonts w:asciiTheme="majorBidi" w:hAnsiTheme="majorBidi" w:cstheme="majorBidi"/>
                    <w:lang w:val="es-EC"/>
                  </w:rPr>
                  <w:br/>
                  <w:t>Parte I, 3.3.3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015"/>
                <w:id w:val="-24330075"/>
                <w:lock w:val="sdtContentLocked"/>
                <w:dataBinding w:xpath="/Root[1]/CriticalElementCode_3.015[1]" w:storeItemID="{224BE623-6C05-4DE2-B574-23C694E175B1}"/>
                <w:text w:multiLine="1"/>
              </w:sdtPr>
              <w:sdtEndPr/>
              <w:sdtContent>
                <w:r w:rsidR="00FF76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101"/>
                <w:id w:val="-558402119"/>
                <w:lock w:val="sdtContentLocked"/>
                <w:dataBinding w:xpath="/Root[1]/AuditAreaNumber_3.10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101"/>
                <w:id w:val="-2087213124"/>
                <w:lock w:val="sdtContentLocked"/>
                <w:dataBinding w:xpath="/Root[1]/ProtocolNumber_3.101[1]" w:storeItemID="{224BE623-6C05-4DE2-B574-23C694E175B1}"/>
                <w:text w:multiLine="1"/>
              </w:sdtPr>
              <w:sdtEndPr/>
              <w:sdtContent>
                <w:r w:rsidR="00FF766A">
                  <w:rPr>
                    <w:rFonts w:asciiTheme="majorBidi" w:hAnsiTheme="majorBidi" w:cstheme="majorBidi"/>
                    <w:lang w:val="en-CA"/>
                  </w:rPr>
                  <w:t>101</w:t>
                </w:r>
              </w:sdtContent>
            </w:sdt>
          </w:p>
        </w:tc>
        <w:sdt>
          <w:sdtPr>
            <w:rPr>
              <w:rFonts w:asciiTheme="majorBidi" w:hAnsiTheme="majorBidi" w:cstheme="majorBidi"/>
            </w:rPr>
            <w:alias w:val=" ProtocolsQuestion"/>
            <w:tag w:val=" ProtocolsQuestion_3.101"/>
            <w:id w:val="941336480"/>
            <w:lock w:val="sdtContentLocked"/>
            <w:dataBinding w:xpath="/Root[1]/ ProtocolsQuestion_3.101[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establecido el Estado una estructura orgánica para el otorgamiento de licencias al personal?</w:t>
                </w:r>
              </w:p>
            </w:tc>
          </w:sdtContent>
        </w:sdt>
        <w:sdt>
          <w:sdtPr>
            <w:rPr>
              <w:rFonts w:asciiTheme="majorBidi" w:hAnsiTheme="majorBidi" w:cstheme="majorBidi"/>
            </w:rPr>
            <w:alias w:val=" ProtocolsReviewEvidence"/>
            <w:tag w:val=" ProtocolsReviewEvidence_3.101"/>
            <w:id w:val="-100956539"/>
            <w:lock w:val="sdtContentLocked"/>
            <w:dataBinding w:xpath="/Root[1]/ ProtocolsReviewEvidence_3.101[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Evaluar la actual estructura orgánica de la CAA aprobada y la oficina de otorgamiento de licencias, con las líneas de responsabilidad.</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101"/>
            <w:id w:val="-337076907"/>
            <w:lock w:val="sdtContentLocked"/>
            <w:dataBinding w:xpath="/Root[1]/ ProtocolsReference_3.101[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t>Doc 9379</w:t>
                </w:r>
                <w:r>
                  <w:rPr>
                    <w:rFonts w:asciiTheme="majorBidi" w:hAnsiTheme="majorBidi" w:cstheme="majorBidi"/>
                    <w:lang w:val="es-EC"/>
                  </w:rPr>
                  <w:br/>
                  <w:t>Parte I, C1</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101"/>
                <w:id w:val="929544207"/>
                <w:lock w:val="sdtContentLocked"/>
                <w:dataBinding w:xpath="/Root[1]/CriticalElementCode_3.101[1]" w:storeItemID="{224BE623-6C05-4DE2-B574-23C694E175B1}"/>
                <w:text w:multiLine="1"/>
              </w:sdtPr>
              <w:sdtEndPr/>
              <w:sdtContent>
                <w:r w:rsidR="00FF766A">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103"/>
                <w:id w:val="-2140635321"/>
                <w:lock w:val="sdtContentLocked"/>
                <w:dataBinding w:xpath="/Root[1]/AuditAreaNumber_3.10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103"/>
                <w:id w:val="385771052"/>
                <w:lock w:val="sdtContentLocked"/>
                <w:dataBinding w:xpath="/Root[1]/ProtocolNumber_3.103[1]" w:storeItemID="{224BE623-6C05-4DE2-B574-23C694E175B1}"/>
                <w:text w:multiLine="1"/>
              </w:sdtPr>
              <w:sdtEndPr/>
              <w:sdtContent>
                <w:r w:rsidR="00FF766A">
                  <w:rPr>
                    <w:rFonts w:asciiTheme="majorBidi" w:hAnsiTheme="majorBidi" w:cstheme="majorBidi"/>
                    <w:lang w:val="en-CA"/>
                  </w:rPr>
                  <w:t>103</w:t>
                </w:r>
              </w:sdtContent>
            </w:sdt>
          </w:p>
        </w:tc>
        <w:sdt>
          <w:sdtPr>
            <w:rPr>
              <w:rFonts w:asciiTheme="majorBidi" w:hAnsiTheme="majorBidi" w:cstheme="majorBidi"/>
            </w:rPr>
            <w:alias w:val=" ProtocolsQuestion"/>
            <w:tag w:val=" ProtocolsQuestion_3.103"/>
            <w:id w:val="253643086"/>
            <w:lock w:val="sdtContentLocked"/>
            <w:dataBinding w:xpath="/Root[1]/ ProtocolsQuestion_3.103[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¿Están claramente definidas las funciones y responsabilidades de la oficina de licencias al personal?</w:t>
                </w:r>
              </w:p>
            </w:tc>
          </w:sdtContent>
        </w:sdt>
        <w:sdt>
          <w:sdtPr>
            <w:rPr>
              <w:rFonts w:asciiTheme="majorBidi" w:hAnsiTheme="majorBidi" w:cstheme="majorBidi"/>
            </w:rPr>
            <w:alias w:val=" ProtocolsReviewEvidence"/>
            <w:tag w:val=" ProtocolsReviewEvidence_3.103"/>
            <w:id w:val="-1961871767"/>
            <w:lock w:val="sdtContentLocked"/>
            <w:dataBinding w:xpath="/Root[1]/ ProtocolsReviewEvidence_3.103[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Examinar el documento donde se detallan las funciones y responsabilidades de la Oficina de PEL.</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103"/>
            <w:id w:val="-1662157276"/>
            <w:lock w:val="sdtContentLocked"/>
            <w:dataBinding w:xpath="/Root[1]/ ProtocolsReference_3.103[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9379</w:t>
                </w:r>
                <w:r>
                  <w:rPr>
                    <w:rFonts w:asciiTheme="majorBidi" w:hAnsiTheme="majorBidi" w:cstheme="majorBidi"/>
                    <w:lang w:val="es-EC"/>
                  </w:rPr>
                  <w:br/>
                  <w:t>Parte I, C2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103"/>
                <w:id w:val="-1977439670"/>
                <w:lock w:val="sdtContentLocked"/>
                <w:dataBinding w:xpath="/Root[1]/CriticalElementCode_3.103[1]" w:storeItemID="{224BE623-6C05-4DE2-B574-23C694E175B1}"/>
                <w:text w:multiLine="1"/>
              </w:sdtPr>
              <w:sdtEndPr/>
              <w:sdtContent>
                <w:r w:rsidR="00FF766A">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105"/>
                <w:id w:val="1080722765"/>
                <w:lock w:val="sdtContentLocked"/>
                <w:dataBinding w:xpath="/Root[1]/AuditAreaNumber_3.105[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105"/>
                <w:id w:val="910825623"/>
                <w:lock w:val="sdtContentLocked"/>
                <w:dataBinding w:xpath="/Root[1]/ProtocolNumber_3.105[1]" w:storeItemID="{224BE623-6C05-4DE2-B574-23C694E175B1}"/>
                <w:text w:multiLine="1"/>
              </w:sdtPr>
              <w:sdtEndPr/>
              <w:sdtContent>
                <w:r w:rsidR="00FF766A">
                  <w:rPr>
                    <w:rFonts w:asciiTheme="majorBidi" w:hAnsiTheme="majorBidi" w:cstheme="majorBidi"/>
                    <w:lang w:val="en-CA"/>
                  </w:rPr>
                  <w:t>105</w:t>
                </w:r>
              </w:sdtContent>
            </w:sdt>
          </w:p>
        </w:tc>
        <w:sdt>
          <w:sdtPr>
            <w:rPr>
              <w:rFonts w:asciiTheme="majorBidi" w:hAnsiTheme="majorBidi" w:cstheme="majorBidi"/>
            </w:rPr>
            <w:alias w:val=" ProtocolsQuestion"/>
            <w:tag w:val=" ProtocolsQuestion_3.105"/>
            <w:id w:val="-1499804062"/>
            <w:lock w:val="sdtContentLocked"/>
            <w:dataBinding w:xpath="/Root[1]/ ProtocolsQuestion_3.105[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¿Se han establecido las descripciones de los puestos del personal técnico y del personal directivo clave de la oficina de licencias al personal?</w:t>
                </w:r>
              </w:p>
            </w:tc>
          </w:sdtContent>
        </w:sdt>
        <w:sdt>
          <w:sdtPr>
            <w:rPr>
              <w:rFonts w:asciiTheme="majorBidi" w:hAnsiTheme="majorBidi" w:cstheme="majorBidi"/>
            </w:rPr>
            <w:alias w:val=" ProtocolsReviewEvidence"/>
            <w:tag w:val=" ProtocolsReviewEvidence_3.105"/>
            <w:id w:val="-610750309"/>
            <w:lock w:val="sdtContentLocked"/>
            <w:dataBinding w:xpath="/Root[1]/ ProtocolsReviewEvidence_3.105[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las descripciones de los puestos de todo el personal de licencias.</w:t>
                </w:r>
                <w:r>
                  <w:rPr>
                    <w:rFonts w:asciiTheme="majorBidi" w:hAnsiTheme="majorBidi" w:cstheme="majorBidi"/>
                    <w:lang w:val="es-EC"/>
                  </w:rPr>
                  <w:br/>
                  <w:t xml:space="preserve">2) Verificar que las descripciones de los puestos incluyan todas las tareas relacionadas </w:t>
                </w:r>
                <w:r>
                  <w:rPr>
                    <w:rFonts w:asciiTheme="majorBidi" w:hAnsiTheme="majorBidi" w:cstheme="majorBidi"/>
                    <w:lang w:val="es-EC"/>
                  </w:rPr>
                  <w:lastRenderedPageBreak/>
                  <w:t xml:space="preserve">con el Anexo 1 (p. ej., expedición de licencias, evaluaciones médicas, aprobación de organizaciones de instrucción y vigilancia).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105"/>
            <w:id w:val="-1668781600"/>
            <w:lock w:val="sdtContentLocked"/>
            <w:dataBinding w:xpath="/Root[1]/ ProtocolsReference_3.105[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 &amp; 3.6</w:t>
                </w:r>
                <w:r>
                  <w:rPr>
                    <w:rFonts w:asciiTheme="majorBidi" w:hAnsiTheme="majorBidi" w:cstheme="majorBidi"/>
                    <w:lang w:val="es-EC"/>
                  </w:rPr>
                  <w:br/>
                  <w:t>Doc 9379</w:t>
                </w:r>
                <w:r>
                  <w:rPr>
                    <w:rFonts w:asciiTheme="majorBidi" w:hAnsiTheme="majorBidi" w:cstheme="majorBidi"/>
                    <w:lang w:val="es-EC"/>
                  </w:rPr>
                  <w:br/>
                </w:r>
                <w:r>
                  <w:rPr>
                    <w:rFonts w:asciiTheme="majorBidi" w:hAnsiTheme="majorBidi" w:cstheme="majorBidi"/>
                    <w:lang w:val="es-EC"/>
                  </w:rPr>
                  <w:lastRenderedPageBreak/>
                  <w:t>Parte I, C2 &amp; Ap. A</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105"/>
                <w:id w:val="448358347"/>
                <w:lock w:val="sdtContentLocked"/>
                <w:dataBinding w:xpath="/Root[1]/CriticalElementCode_3.105[1]" w:storeItemID="{224BE623-6C05-4DE2-B574-23C694E175B1}"/>
                <w:text w:multiLine="1"/>
              </w:sdtPr>
              <w:sdtEndPr/>
              <w:sdtContent>
                <w:r w:rsidR="00FF766A">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109"/>
                <w:id w:val="778920160"/>
                <w:lock w:val="sdtContentLocked"/>
                <w:dataBinding w:xpath="/Root[1]/AuditAreaNumber_3.109[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109"/>
                <w:id w:val="-1055767259"/>
                <w:lock w:val="sdtContentLocked"/>
                <w:dataBinding w:xpath="/Root[1]/ProtocolNumber_3.109[1]" w:storeItemID="{224BE623-6C05-4DE2-B574-23C694E175B1}"/>
                <w:text w:multiLine="1"/>
              </w:sdtPr>
              <w:sdtEndPr/>
              <w:sdtContent>
                <w:r w:rsidR="00FF766A">
                  <w:rPr>
                    <w:rFonts w:asciiTheme="majorBidi" w:hAnsiTheme="majorBidi" w:cstheme="majorBidi"/>
                    <w:lang w:val="en-CA"/>
                  </w:rPr>
                  <w:t>109</w:t>
                </w:r>
              </w:sdtContent>
            </w:sdt>
          </w:p>
        </w:tc>
        <w:sdt>
          <w:sdtPr>
            <w:rPr>
              <w:rFonts w:asciiTheme="majorBidi" w:hAnsiTheme="majorBidi" w:cstheme="majorBidi"/>
            </w:rPr>
            <w:alias w:val=" ProtocolsQuestion"/>
            <w:tag w:val=" ProtocolsQuestion_3.109"/>
            <w:id w:val="-346099118"/>
            <w:lock w:val="sdtContentLocked"/>
            <w:dataBinding w:xpath="/Root[1]/ ProtocolsQuestion_3.109[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¿Cuenta la oficina de licencias al personal con suficiente personal para llevar a cabo sus funciones y desempeñar su mandato?</w:t>
                </w:r>
              </w:p>
            </w:tc>
          </w:sdtContent>
        </w:sdt>
        <w:sdt>
          <w:sdtPr>
            <w:rPr>
              <w:rFonts w:asciiTheme="majorBidi" w:hAnsiTheme="majorBidi" w:cstheme="majorBidi"/>
            </w:rPr>
            <w:alias w:val=" ProtocolsReviewEvidence"/>
            <w:tag w:val=" ProtocolsReviewEvidence_3.109"/>
            <w:id w:val="-1342081736"/>
            <w:lock w:val="sdtContentLocked"/>
            <w:dataBinding w:xpath="/Root[1]/ ProtocolsReviewEvidence_3.109[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la metodología establecida para determinar las necesidades de personal.</w:t>
                </w:r>
                <w:r>
                  <w:rPr>
                    <w:rFonts w:asciiTheme="majorBidi" w:hAnsiTheme="majorBidi" w:cstheme="majorBidi"/>
                    <w:lang w:val="es-EC"/>
                  </w:rPr>
                  <w:br/>
                  <w:t>2) Examinar la capacidad para atraer a nuevos funcionarios, así como los puestos que están vacantes y el índice de rotación en los últimos años.</w:t>
                </w:r>
                <w:r>
                  <w:rPr>
                    <w:rFonts w:asciiTheme="majorBidi" w:hAnsiTheme="majorBidi" w:cstheme="majorBidi"/>
                    <w:lang w:val="es-EC"/>
                  </w:rPr>
                  <w:br/>
                  <w:t>3) Examinar la capacidad para desempeñar todas las tareas de supervisión de la seguridad operacional, con inclusión de:</w:t>
                </w:r>
                <w:r>
                  <w:rPr>
                    <w:rFonts w:asciiTheme="majorBidi" w:hAnsiTheme="majorBidi" w:cstheme="majorBidi"/>
                    <w:lang w:val="es-EC"/>
                  </w:rPr>
                  <w:br/>
                  <w:t>a) el examen y revisión de reglamentos;</w:t>
                </w:r>
                <w:r>
                  <w:rPr>
                    <w:rFonts w:asciiTheme="majorBidi" w:hAnsiTheme="majorBidi" w:cstheme="majorBidi"/>
                    <w:lang w:val="es-EC"/>
                  </w:rPr>
                  <w:br/>
                  <w:t>b) la instrucción del personal técnico;</w:t>
                </w:r>
                <w:r>
                  <w:rPr>
                    <w:rFonts w:asciiTheme="majorBidi" w:hAnsiTheme="majorBidi" w:cstheme="majorBidi"/>
                    <w:lang w:val="es-EC"/>
                  </w:rPr>
                  <w:br/>
                  <w:t>c) la redacción de textos de orientación;</w:t>
                </w:r>
                <w:r>
                  <w:rPr>
                    <w:rFonts w:asciiTheme="majorBidi" w:hAnsiTheme="majorBidi" w:cstheme="majorBidi"/>
                    <w:lang w:val="es-EC"/>
                  </w:rPr>
                  <w:br/>
                  <w:t>d) la expedición de licencias y habilitaciones;</w:t>
                </w:r>
                <w:r>
                  <w:rPr>
                    <w:rFonts w:asciiTheme="majorBidi" w:hAnsiTheme="majorBidi" w:cstheme="majorBidi"/>
                    <w:lang w:val="es-EC"/>
                  </w:rPr>
                  <w:br/>
                  <w:t>e) el ejercicio de la vigilancia; y</w:t>
                </w:r>
                <w:r>
                  <w:rPr>
                    <w:rFonts w:asciiTheme="majorBidi" w:hAnsiTheme="majorBidi" w:cstheme="majorBidi"/>
                    <w:lang w:val="es-EC"/>
                  </w:rPr>
                  <w:br/>
                  <w:t>f) la resolución de los problemas de seguridad operacional detectados.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109"/>
            <w:id w:val="784013893"/>
            <w:lock w:val="sdtContentLocked"/>
            <w:dataBinding w:xpath="/Root[1]/ ProtocolsReference_3.109[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2.5.4 &amp; 3.4</w:t>
                </w:r>
                <w:r>
                  <w:rPr>
                    <w:rFonts w:asciiTheme="majorBidi" w:hAnsiTheme="majorBidi" w:cstheme="majorBidi"/>
                    <w:lang w:val="es-EC"/>
                  </w:rPr>
                  <w:br/>
                  <w:t>Doc 9379</w:t>
                </w:r>
                <w:r>
                  <w:rPr>
                    <w:rFonts w:asciiTheme="majorBidi" w:hAnsiTheme="majorBidi" w:cstheme="majorBidi"/>
                    <w:lang w:val="es-EC"/>
                  </w:rPr>
                  <w:br/>
                  <w:t>Parte I, C2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109"/>
                <w:id w:val="260651516"/>
                <w:lock w:val="sdtContentLocked"/>
                <w:dataBinding w:xpath="/Root[1]/CriticalElementCode_3.109[1]" w:storeItemID="{224BE623-6C05-4DE2-B574-23C694E175B1}"/>
                <w:text w:multiLine="1"/>
              </w:sdtPr>
              <w:sdtEndPr/>
              <w:sdtContent>
                <w:r w:rsidR="00FF766A">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111"/>
                <w:id w:val="-949551484"/>
                <w:lock w:val="sdtContentLocked"/>
                <w:dataBinding w:xpath="/Root[1]/AuditAreaNumber_3.11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111"/>
                <w:id w:val="1922764731"/>
                <w:lock w:val="sdtContentLocked"/>
                <w:dataBinding w:xpath="/Root[1]/ProtocolNumber_3.111[1]" w:storeItemID="{224BE623-6C05-4DE2-B574-23C694E175B1}"/>
                <w:text w:multiLine="1"/>
              </w:sdtPr>
              <w:sdtEndPr/>
              <w:sdtContent>
                <w:r w:rsidR="00FF766A">
                  <w:rPr>
                    <w:rFonts w:asciiTheme="majorBidi" w:hAnsiTheme="majorBidi" w:cstheme="majorBidi"/>
                    <w:lang w:val="en-CA"/>
                  </w:rPr>
                  <w:t>111</w:t>
                </w:r>
              </w:sdtContent>
            </w:sdt>
          </w:p>
        </w:tc>
        <w:sdt>
          <w:sdtPr>
            <w:rPr>
              <w:rFonts w:asciiTheme="majorBidi" w:hAnsiTheme="majorBidi" w:cstheme="majorBidi"/>
            </w:rPr>
            <w:alias w:val=" ProtocolsQuestion"/>
            <w:tag w:val=" ProtocolsQuestion_3.111"/>
            <w:id w:val="-785202695"/>
            <w:lock w:val="sdtContentLocked"/>
            <w:dataBinding w:xpath="/Root[1]/ ProtocolsQuestion_3.111[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establecido el Estado requisitos mínimos de cualificación y experiencia apropiados para los funcionarios encargados del otorgamiento de licencias al personal?</w:t>
                </w:r>
              </w:p>
            </w:tc>
          </w:sdtContent>
        </w:sdt>
        <w:sdt>
          <w:sdtPr>
            <w:rPr>
              <w:rFonts w:asciiTheme="majorBidi" w:hAnsiTheme="majorBidi" w:cstheme="majorBidi"/>
            </w:rPr>
            <w:alias w:val=" ProtocolsReviewEvidence"/>
            <w:tag w:val=" ProtocolsReviewEvidence_3.111"/>
            <w:id w:val="-794677000"/>
            <w:lock w:val="sdtContentLocked"/>
            <w:dataBinding w:xpath="/Root[1]/ ProtocolsReviewEvidence_3.111[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Examinar los requisitos de cualificación y experiencia para la contratación y asignación de los funcionarios encargados del otorgamiento de licencias al personal de la CAA, según sus responsabilidades dentro del proceso de expedición de licencias al personal y el sistema de vigilancia.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111"/>
            <w:id w:val="-97175301"/>
            <w:lock w:val="sdtContentLocked"/>
            <w:dataBinding w:xpath="/Root[1]/ ProtocolsReference_3.111[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t>Doc 9379</w:t>
                </w:r>
                <w:r>
                  <w:rPr>
                    <w:rFonts w:asciiTheme="majorBidi" w:hAnsiTheme="majorBidi" w:cstheme="majorBidi"/>
                    <w:lang w:val="es-EC"/>
                  </w:rPr>
                  <w:br/>
                  <w:t>Parte I, C2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111"/>
                <w:id w:val="1069612364"/>
                <w:lock w:val="sdtContentLocked"/>
                <w:dataBinding w:xpath="/Root[1]/CriticalElementCode_3.111[1]" w:storeItemID="{224BE623-6C05-4DE2-B574-23C694E175B1}"/>
                <w:text w:multiLine="1"/>
              </w:sdtPr>
              <w:sdtEndPr/>
              <w:sdtContent>
                <w:r w:rsidR="00FF766A">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112"/>
                <w:id w:val="-900901439"/>
                <w:lock w:val="sdtContentLocked"/>
                <w:dataBinding w:xpath="/Root[1]/AuditAreaNumber_3.112[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112"/>
                <w:id w:val="430474128"/>
                <w:lock w:val="sdtContentLocked"/>
                <w:dataBinding w:xpath="/Root[1]/ProtocolNumber_3.112[1]" w:storeItemID="{224BE623-6C05-4DE2-B574-23C694E175B1}"/>
                <w:text w:multiLine="1"/>
              </w:sdtPr>
              <w:sdtEndPr/>
              <w:sdtContent>
                <w:r w:rsidR="00FF766A">
                  <w:rPr>
                    <w:rFonts w:asciiTheme="majorBidi" w:hAnsiTheme="majorBidi" w:cstheme="majorBidi"/>
                    <w:lang w:val="en-CA"/>
                  </w:rPr>
                  <w:t>112</w:t>
                </w:r>
              </w:sdtContent>
            </w:sdt>
          </w:p>
        </w:tc>
        <w:sdt>
          <w:sdtPr>
            <w:rPr>
              <w:rFonts w:asciiTheme="majorBidi" w:hAnsiTheme="majorBidi" w:cstheme="majorBidi"/>
            </w:rPr>
            <w:alias w:val=" ProtocolsQuestion"/>
            <w:tag w:val=" ProtocolsQuestion_3.112"/>
            <w:id w:val="-1940970592"/>
            <w:lock w:val="sdtContentLocked"/>
            <w:dataBinding w:xpath="/Root[1]/ ProtocolsQuestion_3.112[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 xml:space="preserve">¿Se asegura el Estado de que todo el personal de licencias cumpla los requisitos mínimos de </w:t>
                </w:r>
                <w:r>
                  <w:rPr>
                    <w:rFonts w:asciiTheme="majorBidi" w:hAnsiTheme="majorBidi" w:cstheme="majorBidi"/>
                    <w:lang w:val="en-CA"/>
                  </w:rPr>
                  <w:lastRenderedPageBreak/>
                  <w:t>cualificación y experiencia establecidos?</w:t>
                </w:r>
              </w:p>
            </w:tc>
          </w:sdtContent>
        </w:sdt>
        <w:sdt>
          <w:sdtPr>
            <w:rPr>
              <w:rFonts w:asciiTheme="majorBidi" w:hAnsiTheme="majorBidi" w:cstheme="majorBidi"/>
            </w:rPr>
            <w:alias w:val=" ProtocolsReviewEvidence"/>
            <w:tag w:val=" ProtocolsReviewEvidence_3.112"/>
            <w:id w:val="-303244962"/>
            <w:lock w:val="sdtContentLocked"/>
            <w:dataBinding w:xpath="/Root[1]/ ProtocolsReviewEvidence_3.112[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expedientes de contratación.</w:t>
                </w:r>
                <w:r>
                  <w:rPr>
                    <w:rFonts w:asciiTheme="majorBidi" w:hAnsiTheme="majorBidi" w:cstheme="majorBidi"/>
                    <w:lang w:val="es-EC"/>
                  </w:rPr>
                  <w:br/>
                  <w:t>2) Cotejar con los requisitos establecidos.</w:t>
                </w:r>
              </w:p>
            </w:tc>
          </w:sdtContent>
        </w:sdt>
        <w:sdt>
          <w:sdtPr>
            <w:rPr>
              <w:rFonts w:asciiTheme="majorBidi" w:hAnsiTheme="majorBidi" w:cstheme="majorBidi"/>
            </w:rPr>
            <w:alias w:val=" ProtocolsReference"/>
            <w:tag w:val=" ProtocolsReference_3.112"/>
            <w:id w:val="1276211114"/>
            <w:lock w:val="sdtContentLocked"/>
            <w:dataBinding w:xpath="/Root[1]/ ProtocolsReference_3.112[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r>
                <w:r>
                  <w:rPr>
                    <w:rFonts w:asciiTheme="majorBidi" w:hAnsiTheme="majorBidi" w:cstheme="majorBidi"/>
                    <w:lang w:val="es-EC"/>
                  </w:rPr>
                  <w:lastRenderedPageBreak/>
                  <w:t>Parte A, 3.5</w:t>
                </w:r>
                <w:r>
                  <w:rPr>
                    <w:rFonts w:asciiTheme="majorBidi" w:hAnsiTheme="majorBidi" w:cstheme="majorBidi"/>
                    <w:lang w:val="es-EC"/>
                  </w:rPr>
                  <w:br/>
                  <w:t>Doc 9379</w:t>
                </w:r>
                <w:r>
                  <w:rPr>
                    <w:rFonts w:asciiTheme="majorBidi" w:hAnsiTheme="majorBidi" w:cstheme="majorBidi"/>
                    <w:lang w:val="es-EC"/>
                  </w:rPr>
                  <w:br/>
                  <w:t>Parte I, 2.4; 2.5 &amp; 2.6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112"/>
                <w:id w:val="890619245"/>
                <w:lock w:val="sdtContentLocked"/>
                <w:dataBinding w:xpath="/Root[1]/CriticalElementCode_3.112[1]" w:storeItemID="{224BE623-6C05-4DE2-B574-23C694E175B1}"/>
                <w:text w:multiLine="1"/>
              </w:sdtPr>
              <w:sdtEndPr/>
              <w:sdtContent>
                <w:r w:rsidR="00FF766A">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113"/>
                <w:id w:val="1139846201"/>
                <w:lock w:val="sdtContentLocked"/>
                <w:dataBinding w:xpath="/Root[1]/AuditAreaNumber_3.11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113"/>
                <w:id w:val="1699820268"/>
                <w:lock w:val="sdtContentLocked"/>
                <w:dataBinding w:xpath="/Root[1]/ProtocolNumber_3.113[1]" w:storeItemID="{224BE623-6C05-4DE2-B574-23C694E175B1}"/>
                <w:text w:multiLine="1"/>
              </w:sdtPr>
              <w:sdtEndPr/>
              <w:sdtContent>
                <w:r w:rsidR="00FF766A">
                  <w:rPr>
                    <w:rFonts w:asciiTheme="majorBidi" w:hAnsiTheme="majorBidi" w:cstheme="majorBidi"/>
                    <w:lang w:val="en-CA"/>
                  </w:rPr>
                  <w:t>113</w:t>
                </w:r>
              </w:sdtContent>
            </w:sdt>
          </w:p>
        </w:tc>
        <w:sdt>
          <w:sdtPr>
            <w:rPr>
              <w:rFonts w:asciiTheme="majorBidi" w:hAnsiTheme="majorBidi" w:cstheme="majorBidi"/>
            </w:rPr>
            <w:alias w:val=" ProtocolsQuestion"/>
            <w:tag w:val=" ProtocolsQuestion_3.113"/>
            <w:id w:val="-732386534"/>
            <w:lock w:val="sdtContentLocked"/>
            <w:dataBinding w:xpath="/Root[1]/ ProtocolsQuestion_3.113[1]" w:storeItemID="{224BE623-6C05-4DE2-B574-23C694E175B1}"/>
            <w:text w:multiLine="1"/>
          </w:sdtPr>
          <w:sdtEndPr/>
          <w:sdtContent>
            <w:tc>
              <w:tcPr>
                <w:tcW w:w="1742" w:type="pct"/>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¿Se ha establecido un programa oficial de instrucción donde se detalle el tipo de instrucción que debe brindarse a los miembros del cuerpo de inspección de la oficina de otorgamiento de licencias al personal y a otros funcionarios técnicos?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3.113"/>
            <w:id w:val="1860618758"/>
            <w:lock w:val="sdtContentLocked"/>
            <w:dataBinding w:xpath="/Root[1]/ ProtocolsReviewEvidence_3.113[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el contenido del programa de instrucción y si cubre:</w:t>
                </w:r>
                <w:r>
                  <w:rPr>
                    <w:rFonts w:asciiTheme="majorBidi" w:hAnsiTheme="majorBidi" w:cstheme="majorBidi"/>
                    <w:lang w:val="es-EC"/>
                  </w:rPr>
                  <w:br/>
                  <w:t>a) cada puesto (cuerpo de inspección y otros funcionarios técnicos); y</w:t>
                </w:r>
                <w:r>
                  <w:rPr>
                    <w:rFonts w:asciiTheme="majorBidi" w:hAnsiTheme="majorBidi" w:cstheme="majorBidi"/>
                    <w:lang w:val="es-EC"/>
                  </w:rPr>
                  <w:br/>
                  <w:t xml:space="preserve">b) toda actividad (es decir, expedición de todas las licencias, evaluaciones médicas y aprobación de organizaciones de instrucción). </w:t>
                </w:r>
                <w:r>
                  <w:rPr>
                    <w:rFonts w:asciiTheme="majorBidi" w:hAnsiTheme="majorBidi" w:cstheme="majorBidi"/>
                    <w:lang w:val="es-EC"/>
                  </w:rPr>
                  <w:br/>
                  <w:t xml:space="preserve">2) Confirmar que incluye: </w:t>
                </w:r>
                <w:r>
                  <w:rPr>
                    <w:rFonts w:asciiTheme="majorBidi" w:hAnsiTheme="majorBidi" w:cstheme="majorBidi"/>
                    <w:lang w:val="es-EC"/>
                  </w:rPr>
                  <w:br/>
                  <w:t>a) la instrucción inicial;</w:t>
                </w:r>
                <w:r>
                  <w:rPr>
                    <w:rFonts w:asciiTheme="majorBidi" w:hAnsiTheme="majorBidi" w:cstheme="majorBidi"/>
                    <w:lang w:val="es-EC"/>
                  </w:rPr>
                  <w:br/>
                  <w:t>b) la formación en el puesto de trabajo;</w:t>
                </w:r>
                <w:r>
                  <w:rPr>
                    <w:rFonts w:asciiTheme="majorBidi" w:hAnsiTheme="majorBidi" w:cstheme="majorBidi"/>
                    <w:lang w:val="es-EC"/>
                  </w:rPr>
                  <w:br/>
                  <w:t>c) la instrucción periódica; y</w:t>
                </w:r>
                <w:r>
                  <w:rPr>
                    <w:rFonts w:asciiTheme="majorBidi" w:hAnsiTheme="majorBidi" w:cstheme="majorBidi"/>
                    <w:lang w:val="es-EC"/>
                  </w:rPr>
                  <w:br/>
                  <w:t>d) la instrucción especializada con indicación de su duración, según corresponda.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113"/>
            <w:id w:val="-1236551955"/>
            <w:lock w:val="sdtContentLocked"/>
            <w:dataBinding w:xpath="/Root[1]/ ProtocolsReference_3.113[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t>Doc 9379</w:t>
                </w:r>
                <w:r>
                  <w:rPr>
                    <w:rFonts w:asciiTheme="majorBidi" w:hAnsiTheme="majorBidi" w:cstheme="majorBidi"/>
                    <w:lang w:val="es-EC"/>
                  </w:rPr>
                  <w:br/>
                  <w:t>Parte I, C2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113"/>
                <w:id w:val="-192696191"/>
                <w:lock w:val="sdtContentLocked"/>
                <w:dataBinding w:xpath="/Root[1]/CriticalElementCode_3.113[1]" w:storeItemID="{224BE623-6C05-4DE2-B574-23C694E175B1}"/>
                <w:text w:multiLine="1"/>
              </w:sdtPr>
              <w:sdtEndPr/>
              <w:sdtContent>
                <w:r w:rsidR="00FF766A">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114"/>
                <w:id w:val="-1211575963"/>
                <w:lock w:val="sdtContentLocked"/>
                <w:dataBinding w:xpath="/Root[1]/AuditAreaNumber_3.114[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114"/>
                <w:id w:val="2085571719"/>
                <w:lock w:val="sdtContentLocked"/>
                <w:dataBinding w:xpath="/Root[1]/ProtocolNumber_3.114[1]" w:storeItemID="{224BE623-6C05-4DE2-B574-23C694E175B1}"/>
                <w:text w:multiLine="1"/>
              </w:sdtPr>
              <w:sdtEndPr/>
              <w:sdtContent>
                <w:r w:rsidR="00FF766A">
                  <w:rPr>
                    <w:rFonts w:asciiTheme="majorBidi" w:hAnsiTheme="majorBidi" w:cstheme="majorBidi"/>
                    <w:lang w:val="en-CA"/>
                  </w:rPr>
                  <w:t>114</w:t>
                </w:r>
              </w:sdtContent>
            </w:sdt>
          </w:p>
        </w:tc>
        <w:sdt>
          <w:sdtPr>
            <w:rPr>
              <w:rFonts w:asciiTheme="majorBidi" w:hAnsiTheme="majorBidi" w:cstheme="majorBidi"/>
            </w:rPr>
            <w:alias w:val=" ProtocolsQuestion"/>
            <w:tag w:val=" ProtocolsQuestion_3.114"/>
            <w:id w:val="483049498"/>
            <w:lock w:val="sdtContentLocked"/>
            <w:dataBinding w:xpath="/Root[1]/ ProtocolsQuestion_3.114[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 xml:space="preserve">¿Cuenta el personal de licencias con credenciales con derecho de acceso a aeronaves, instalaciones aeronáuticas y documentos para poder inspeccionarlos y hacer cumplir los reglamentos? </w:t>
                </w:r>
              </w:p>
            </w:tc>
          </w:sdtContent>
        </w:sdt>
        <w:sdt>
          <w:sdtPr>
            <w:rPr>
              <w:rFonts w:asciiTheme="majorBidi" w:hAnsiTheme="majorBidi" w:cstheme="majorBidi"/>
            </w:rPr>
            <w:alias w:val=" ProtocolsReviewEvidence"/>
            <w:tag w:val=" ProtocolsReviewEvidence_3.114"/>
            <w:id w:val="358172280"/>
            <w:lock w:val="sdtContentLocked"/>
            <w:dataBinding w:xpath="/Root[1]/ ProtocolsReviewEvidence_3.114[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Examinar las credenciales para asegurarse de que:</w:t>
                </w:r>
                <w:r>
                  <w:rPr>
                    <w:rFonts w:asciiTheme="majorBidi" w:hAnsiTheme="majorBidi" w:cstheme="majorBidi"/>
                    <w:lang w:val="es-EC"/>
                  </w:rPr>
                  <w:br/>
                  <w:t>1) Hacen referencia a la legislación habilitante.</w:t>
                </w:r>
                <w:r>
                  <w:rPr>
                    <w:rFonts w:asciiTheme="majorBidi" w:hAnsiTheme="majorBidi" w:cstheme="majorBidi"/>
                    <w:lang w:val="es-EC"/>
                  </w:rPr>
                  <w:br/>
                  <w:t>2) Existe un método para controlar la validez de las mismas.</w:t>
                </w:r>
                <w:r>
                  <w:rPr>
                    <w:rFonts w:asciiTheme="majorBidi" w:hAnsiTheme="majorBidi" w:cstheme="majorBidi"/>
                    <w:lang w:val="es-EC"/>
                  </w:rPr>
                  <w:br/>
                  <w:t xml:space="preserve">3) Contienen una fotografía del inspector. </w:t>
                </w:r>
                <w:r>
                  <w:rPr>
                    <w:rFonts w:asciiTheme="majorBidi" w:hAnsiTheme="majorBidi" w:cstheme="majorBidi"/>
                    <w:lang w:val="es-EC"/>
                  </w:rPr>
                  <w:br/>
                </w:r>
                <w:r>
                  <w:rPr>
                    <w:rFonts w:asciiTheme="majorBidi" w:hAnsiTheme="majorBidi" w:cstheme="majorBidi"/>
                    <w:lang w:val="es-EC"/>
                  </w:rPr>
                  <w:br/>
                  <w:t>Nota.― No aplicable a todo el personal de licencias, sino únicamente a aquellos que realizan actividades relacionadas con la inspección y hacer cumplir los reglamentos.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114"/>
            <w:id w:val="-942151232"/>
            <w:lock w:val="sdtContentLocked"/>
            <w:dataBinding w:xpath="/Root[1]/ ProtocolsReference_3.114[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114"/>
                <w:id w:val="-960578342"/>
                <w:lock w:val="sdtContentLocked"/>
                <w:dataBinding w:xpath="/Root[1]/CriticalElementCode_3.114[1]" w:storeItemID="{224BE623-6C05-4DE2-B574-23C694E175B1}"/>
                <w:text w:multiLine="1"/>
              </w:sdtPr>
              <w:sdtEndPr/>
              <w:sdtContent>
                <w:r w:rsidR="00FF766A">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115"/>
                <w:id w:val="1496378168"/>
                <w:lock w:val="sdtContentLocked"/>
                <w:dataBinding w:xpath="/Root[1]/AuditAreaNumber_3.115[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115"/>
                <w:id w:val="914668556"/>
                <w:lock w:val="sdtContentLocked"/>
                <w:dataBinding w:xpath="/Root[1]/ProtocolNumber_3.115[1]" w:storeItemID="{224BE623-6C05-4DE2-B574-23C694E175B1}"/>
                <w:text w:multiLine="1"/>
              </w:sdtPr>
              <w:sdtEndPr/>
              <w:sdtContent>
                <w:r w:rsidR="00FF766A">
                  <w:rPr>
                    <w:rFonts w:asciiTheme="majorBidi" w:hAnsiTheme="majorBidi" w:cstheme="majorBidi"/>
                    <w:lang w:val="en-CA"/>
                  </w:rPr>
                  <w:t>115</w:t>
                </w:r>
              </w:sdtContent>
            </w:sdt>
          </w:p>
        </w:tc>
        <w:sdt>
          <w:sdtPr>
            <w:rPr>
              <w:rFonts w:asciiTheme="majorBidi" w:hAnsiTheme="majorBidi" w:cstheme="majorBidi"/>
            </w:rPr>
            <w:alias w:val=" ProtocolsQuestion"/>
            <w:tag w:val=" ProtocolsQuestion_3.115"/>
            <w:id w:val="1847602536"/>
            <w:lock w:val="sdtContentLocked"/>
            <w:dataBinding w:xpath="/Root[1]/ ProtocolsQuestion_3.115[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 xml:space="preserve">¿Se ha establecido un plan periódico de instrucción </w:t>
                </w:r>
                <w:r>
                  <w:rPr>
                    <w:rFonts w:asciiTheme="majorBidi" w:hAnsiTheme="majorBidi" w:cstheme="majorBidi"/>
                    <w:lang w:val="en-CA"/>
                  </w:rPr>
                  <w:lastRenderedPageBreak/>
                  <w:t>donde se detalle, en orden de prioridad, el tipo de instrucción que se impartirá a los miembros del cuerpo de inspección de otorgamiento de licencias al personal y a otros funcionarios técnicos durante el período establecido?</w:t>
                </w:r>
              </w:p>
            </w:tc>
          </w:sdtContent>
        </w:sdt>
        <w:sdt>
          <w:sdtPr>
            <w:rPr>
              <w:rFonts w:asciiTheme="majorBidi" w:hAnsiTheme="majorBidi" w:cstheme="majorBidi"/>
            </w:rPr>
            <w:alias w:val=" ProtocolsReviewEvidence"/>
            <w:tag w:val=" ProtocolsReviewEvidence_3.115"/>
            <w:id w:val="1032377156"/>
            <w:lock w:val="sdtContentLocked"/>
            <w:dataBinding w:xpath="/Root[1]/ ProtocolsReviewEvidence_3.115[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Examinar el plan de instrucción más </w:t>
                </w:r>
                <w:r>
                  <w:rPr>
                    <w:rFonts w:asciiTheme="majorBidi" w:hAnsiTheme="majorBidi" w:cstheme="majorBidi"/>
                    <w:lang w:val="es-EC"/>
                  </w:rPr>
                  <w:lastRenderedPageBreak/>
                  <w:t>reciente para cada miembro del cuerpo de inspección y otros funcionarios técnicos.</w:t>
                </w:r>
                <w:r>
                  <w:rPr>
                    <w:rFonts w:asciiTheme="majorBidi" w:hAnsiTheme="majorBidi" w:cstheme="majorBidi"/>
                    <w:lang w:val="es-EC"/>
                  </w:rPr>
                  <w:br/>
                  <w:t>2) En el plan de instrucción de cada miembro del personal del cuerpo de inspección y otros funcionarios técnicos debe figurar un calendario con el programa de instrucción que habrá de aplicarse en, como mínimo, el próximo año.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115"/>
            <w:id w:val="1262109255"/>
            <w:lock w:val="sdtContentLocked"/>
            <w:dataBinding w:xpath="/Root[1]/ ProtocolsReference_3.115[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r>
                <w:r>
                  <w:rPr>
                    <w:rFonts w:asciiTheme="majorBidi" w:hAnsiTheme="majorBidi" w:cstheme="majorBidi"/>
                    <w:lang w:val="es-EC"/>
                  </w:rPr>
                  <w:lastRenderedPageBreak/>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115"/>
                <w:id w:val="7110567"/>
                <w:lock w:val="sdtContentLocked"/>
                <w:dataBinding w:xpath="/Root[1]/CriticalElementCode_3.115[1]" w:storeItemID="{224BE623-6C05-4DE2-B574-23C694E175B1}"/>
                <w:text w:multiLine="1"/>
              </w:sdtPr>
              <w:sdtEndPr/>
              <w:sdtContent>
                <w:r w:rsidR="00FF766A">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116"/>
                <w:id w:val="2038686026"/>
                <w:lock w:val="sdtContentLocked"/>
                <w:dataBinding w:xpath="/Root[1]/AuditAreaNumber_3.116[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116"/>
                <w:id w:val="2088114952"/>
                <w:lock w:val="sdtContentLocked"/>
                <w:dataBinding w:xpath="/Root[1]/ProtocolNumber_3.116[1]" w:storeItemID="{224BE623-6C05-4DE2-B574-23C694E175B1}"/>
                <w:text w:multiLine="1"/>
              </w:sdtPr>
              <w:sdtEndPr/>
              <w:sdtContent>
                <w:r w:rsidR="00FF766A">
                  <w:rPr>
                    <w:rFonts w:asciiTheme="majorBidi" w:hAnsiTheme="majorBidi" w:cstheme="majorBidi"/>
                    <w:lang w:val="en-CA"/>
                  </w:rPr>
                  <w:t>116</w:t>
                </w:r>
              </w:sdtContent>
            </w:sdt>
          </w:p>
        </w:tc>
        <w:sdt>
          <w:sdtPr>
            <w:rPr>
              <w:rFonts w:asciiTheme="majorBidi" w:hAnsiTheme="majorBidi" w:cstheme="majorBidi"/>
            </w:rPr>
            <w:alias w:val=" ProtocolsQuestion"/>
            <w:tag w:val=" ProtocolsQuestion_3.116"/>
            <w:id w:val="1443498757"/>
            <w:lock w:val="sdtContentLocked"/>
            <w:dataBinding w:xpath="/Root[1]/ ProtocolsQuestion_3.116[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completado instrucción apropiada en SSP y SMS, según corresponda, el personal de licencias que participa en la implantación y operación del SSP?</w:t>
                </w:r>
              </w:p>
            </w:tc>
          </w:sdtContent>
        </w:sdt>
        <w:sdt>
          <w:sdtPr>
            <w:rPr>
              <w:rFonts w:asciiTheme="majorBidi" w:hAnsiTheme="majorBidi" w:cstheme="majorBidi"/>
            </w:rPr>
            <w:alias w:val=" ProtocolsReviewEvidence"/>
            <w:tag w:val=" ProtocolsReviewEvidence_3.116"/>
            <w:id w:val="-40443000"/>
            <w:lock w:val="sdtContentLocked"/>
            <w:dataBinding w:xpath="/Root[1]/ ProtocolsReviewEvidence_3.116[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Hacer un muestreo y examinar los registros de instrucción pertinentes.</w:t>
                </w:r>
                <w:r>
                  <w:rPr>
                    <w:rFonts w:asciiTheme="majorBidi" w:hAnsiTheme="majorBidi" w:cstheme="majorBidi"/>
                    <w:lang w:val="es-EC"/>
                  </w:rPr>
                  <w:br/>
                  <w:t>2) Verificar si la instrucción completada concuerda con el programa de instrucción aprobado.</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3.116"/>
            <w:id w:val="832646507"/>
            <w:lock w:val="sdtContentLocked"/>
            <w:dataBinding w:xpath="/Root[1]/ ProtocolsReference_3.116[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4.1 </w:t>
                </w:r>
                <w:r>
                  <w:rPr>
                    <w:rFonts w:asciiTheme="majorBidi" w:hAnsiTheme="majorBidi" w:cstheme="majorBidi"/>
                    <w:lang w:val="es-EC"/>
                  </w:rPr>
                  <w:br/>
                  <w:t xml:space="preserve">Doc 9859 </w:t>
                </w:r>
                <w:r>
                  <w:rPr>
                    <w:rFonts w:asciiTheme="majorBidi" w:hAnsiTheme="majorBidi" w:cstheme="majorBidi"/>
                    <w:lang w:val="es-EC"/>
                  </w:rPr>
                  <w:br/>
                  <w:t>4.4.18</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116"/>
                <w:id w:val="-1191751519"/>
                <w:lock w:val="sdtContentLocked"/>
                <w:dataBinding w:xpath="/Root[1]/CriticalElementCode_3.116[1]" w:storeItemID="{224BE623-6C05-4DE2-B574-23C694E175B1}"/>
                <w:text w:multiLine="1"/>
              </w:sdtPr>
              <w:sdtEndPr/>
              <w:sdtContent>
                <w:r w:rsidR="00FF766A">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117"/>
                <w:id w:val="1974714768"/>
                <w:lock w:val="sdtContentLocked"/>
                <w:dataBinding w:xpath="/Root[1]/AuditAreaNumber_3.117[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117"/>
                <w:id w:val="122824034"/>
                <w:lock w:val="sdtContentLocked"/>
                <w:dataBinding w:xpath="/Root[1]/ProtocolNumber_3.117[1]" w:storeItemID="{224BE623-6C05-4DE2-B574-23C694E175B1}"/>
                <w:text w:multiLine="1"/>
              </w:sdtPr>
              <w:sdtEndPr/>
              <w:sdtContent>
                <w:r w:rsidR="00FF766A">
                  <w:rPr>
                    <w:rFonts w:asciiTheme="majorBidi" w:hAnsiTheme="majorBidi" w:cstheme="majorBidi"/>
                    <w:lang w:val="en-CA"/>
                  </w:rPr>
                  <w:t>117</w:t>
                </w:r>
              </w:sdtContent>
            </w:sdt>
          </w:p>
        </w:tc>
        <w:sdt>
          <w:sdtPr>
            <w:rPr>
              <w:rFonts w:asciiTheme="majorBidi" w:hAnsiTheme="majorBidi" w:cstheme="majorBidi"/>
            </w:rPr>
            <w:alias w:val=" ProtocolsQuestion"/>
            <w:tag w:val=" ProtocolsQuestion_3.117"/>
            <w:id w:val="2004240463"/>
            <w:lock w:val="sdtContentLocked"/>
            <w:dataBinding w:xpath="/Root[1]/ ProtocolsQuestion_3.117[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¿Se aplica en forma apropiada el programa de instrucción para los miembros del cuerpo de inspección de otorgamiento de licencias al personal y otros funcionarios técnicos?</w:t>
                </w:r>
              </w:p>
            </w:tc>
          </w:sdtContent>
        </w:sdt>
        <w:sdt>
          <w:sdtPr>
            <w:rPr>
              <w:rFonts w:asciiTheme="majorBidi" w:hAnsiTheme="majorBidi" w:cstheme="majorBidi"/>
            </w:rPr>
            <w:alias w:val=" ProtocolsReviewEvidence"/>
            <w:tag w:val=" ProtocolsReviewEvidence_3.117"/>
            <w:id w:val="1184550388"/>
            <w:lock w:val="sdtContentLocked"/>
            <w:dataBinding w:xpath="/Root[1]/ ProtocolsReviewEvidence_3.117[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Comprobar los expedientes de la instrucción.</w:t>
                </w:r>
                <w:r>
                  <w:rPr>
                    <w:rFonts w:asciiTheme="majorBidi" w:hAnsiTheme="majorBidi" w:cstheme="majorBidi"/>
                    <w:lang w:val="es-EC"/>
                  </w:rPr>
                  <w:br/>
                  <w:t xml:space="preserve">2) Verificar que el tipo y frecuencia de la instrucción (inicial, periódica y especializada) que han completado satisfactoriamente los miembros del cuerpo de inspección y otros funcionarios técnicos sea suficiente para adquirir y mantener el nivel de conocimientos, habilidades y cualificaciones que exigen las tareas y responsabilidades que se les han asignado.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117"/>
            <w:id w:val="2118020662"/>
            <w:lock w:val="sdtContentLocked"/>
            <w:dataBinding w:xpath="/Root[1]/ ProtocolsReference_3.117[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117"/>
                <w:id w:val="1631437771"/>
                <w:lock w:val="sdtContentLocked"/>
                <w:dataBinding w:xpath="/Root[1]/CriticalElementCode_3.117[1]" w:storeItemID="{224BE623-6C05-4DE2-B574-23C694E175B1}"/>
                <w:text w:multiLine="1"/>
              </w:sdtPr>
              <w:sdtEndPr/>
              <w:sdtContent>
                <w:r w:rsidR="00FF766A">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119"/>
                <w:id w:val="-1221361967"/>
                <w:lock w:val="sdtContentLocked"/>
                <w:dataBinding w:xpath="/Root[1]/AuditAreaNumber_3.119[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119"/>
                <w:id w:val="2136288637"/>
                <w:lock w:val="sdtContentLocked"/>
                <w:dataBinding w:xpath="/Root[1]/ProtocolNumber_3.119[1]" w:storeItemID="{224BE623-6C05-4DE2-B574-23C694E175B1}"/>
                <w:text w:multiLine="1"/>
              </w:sdtPr>
              <w:sdtEndPr/>
              <w:sdtContent>
                <w:r w:rsidR="00FF766A">
                  <w:rPr>
                    <w:rFonts w:asciiTheme="majorBidi" w:hAnsiTheme="majorBidi" w:cstheme="majorBidi"/>
                    <w:lang w:val="en-CA"/>
                  </w:rPr>
                  <w:t>119</w:t>
                </w:r>
              </w:sdtContent>
            </w:sdt>
          </w:p>
        </w:tc>
        <w:sdt>
          <w:sdtPr>
            <w:rPr>
              <w:rFonts w:asciiTheme="majorBidi" w:hAnsiTheme="majorBidi" w:cstheme="majorBidi"/>
            </w:rPr>
            <w:alias w:val=" ProtocolsQuestion"/>
            <w:tag w:val=" ProtocolsQuestion_3.119"/>
            <w:id w:val="1510872026"/>
            <w:lock w:val="sdtContentLocked"/>
            <w:dataBinding w:xpath="/Root[1]/ ProtocolsQuestion_3.119[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¿Se ha establecido un sistema para llevar registro de la instrucción que recibe el personal de licencias?</w:t>
                </w:r>
              </w:p>
            </w:tc>
          </w:sdtContent>
        </w:sdt>
        <w:sdt>
          <w:sdtPr>
            <w:rPr>
              <w:rFonts w:asciiTheme="majorBidi" w:hAnsiTheme="majorBidi" w:cstheme="majorBidi"/>
            </w:rPr>
            <w:alias w:val=" ProtocolsReviewEvidence"/>
            <w:tag w:val=" ProtocolsReviewEvidence_3.119"/>
            <w:id w:val="-354966375"/>
            <w:lock w:val="sdtContentLocked"/>
            <w:dataBinding w:xpath="/Root[1]/ ProtocolsReviewEvidence_3.119[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las instrucciones o requisitos para la creación y mantenimiento de registros de instrucción.</w:t>
                </w:r>
                <w:r>
                  <w:rPr>
                    <w:rFonts w:asciiTheme="majorBidi" w:hAnsiTheme="majorBidi" w:cstheme="majorBidi"/>
                    <w:lang w:val="es-EC"/>
                  </w:rPr>
                  <w:br/>
                  <w:t>2) Verificar si el sistema establecido se ajusta a la descripción del mismo.</w:t>
                </w:r>
                <w:r>
                  <w:rPr>
                    <w:rFonts w:asciiTheme="majorBidi" w:hAnsiTheme="majorBidi" w:cstheme="majorBidi"/>
                    <w:lang w:val="es-EC"/>
                  </w:rPr>
                  <w:br/>
                </w:r>
                <w:r>
                  <w:rPr>
                    <w:rFonts w:asciiTheme="majorBidi" w:hAnsiTheme="majorBidi" w:cstheme="majorBidi"/>
                    <w:lang w:val="es-EC"/>
                  </w:rPr>
                  <w:lastRenderedPageBreak/>
                  <w:t>3) Verificar si los registros de instrucción se conservan de forma sistemática.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119"/>
            <w:id w:val="-156614299"/>
            <w:lock w:val="sdtContentLocked"/>
            <w:dataBinding w:xpath="/Root[1]/ ProtocolsReference_3.119[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9379</w:t>
                </w:r>
                <w:r>
                  <w:rPr>
                    <w:rFonts w:asciiTheme="majorBidi" w:hAnsiTheme="majorBidi" w:cstheme="majorBidi"/>
                    <w:lang w:val="es-EC"/>
                  </w:rPr>
                  <w:br/>
                  <w:t>Parte I, 2.2.4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119"/>
                <w:id w:val="269363281"/>
                <w:lock w:val="sdtContentLocked"/>
                <w:dataBinding w:xpath="/Root[1]/CriticalElementCode_3.119[1]" w:storeItemID="{224BE623-6C05-4DE2-B574-23C694E175B1}"/>
                <w:text w:multiLine="1"/>
              </w:sdtPr>
              <w:sdtEndPr/>
              <w:sdtContent>
                <w:r w:rsidR="00FF766A">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151"/>
                <w:id w:val="-222676184"/>
                <w:lock w:val="sdtContentLocked"/>
                <w:dataBinding w:xpath="/Root[1]/AuditAreaNumber_3.15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151"/>
                <w:id w:val="-911235377"/>
                <w:lock w:val="sdtContentLocked"/>
                <w:dataBinding w:xpath="/Root[1]/ProtocolNumber_3.151[1]" w:storeItemID="{224BE623-6C05-4DE2-B574-23C694E175B1}"/>
                <w:text w:multiLine="1"/>
              </w:sdtPr>
              <w:sdtEndPr/>
              <w:sdtContent>
                <w:r w:rsidR="00FF766A">
                  <w:rPr>
                    <w:rFonts w:asciiTheme="majorBidi" w:hAnsiTheme="majorBidi" w:cstheme="majorBidi"/>
                    <w:lang w:val="en-CA"/>
                  </w:rPr>
                  <w:t>151</w:t>
                </w:r>
              </w:sdtContent>
            </w:sdt>
          </w:p>
        </w:tc>
        <w:sdt>
          <w:sdtPr>
            <w:rPr>
              <w:rFonts w:asciiTheme="majorBidi" w:hAnsiTheme="majorBidi" w:cstheme="majorBidi"/>
            </w:rPr>
            <w:alias w:val=" ProtocolsQuestion"/>
            <w:tag w:val=" ProtocolsQuestion_3.151"/>
            <w:id w:val="-994104540"/>
            <w:lock w:val="sdtContentLocked"/>
            <w:dataBinding w:xpath="/Root[1]/ ProtocolsQuestion_3.151[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¿Cuenta la oficina de licencias al personal con suficientes medios y equipo de oficina para que el personal pueda desempeñar eficazmente sus funciones y responsabilidades?</w:t>
                </w:r>
              </w:p>
            </w:tc>
          </w:sdtContent>
        </w:sdt>
        <w:sdt>
          <w:sdtPr>
            <w:rPr>
              <w:rFonts w:asciiTheme="majorBidi" w:hAnsiTheme="majorBidi" w:cstheme="majorBidi"/>
            </w:rPr>
            <w:alias w:val=" ProtocolsReviewEvidence"/>
            <w:tag w:val=" ProtocolsReviewEvidence_3.151"/>
            <w:id w:val="1307444530"/>
            <w:lock w:val="sdtContentLocked"/>
            <w:dataBinding w:xpath="/Root[1]/ ProtocolsReviewEvidence_3.151[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Verificar que la oficina de licencias al personal tiene a su disponibilidad, según sea necesario:</w:t>
                </w:r>
                <w:r>
                  <w:rPr>
                    <w:rFonts w:asciiTheme="majorBidi" w:hAnsiTheme="majorBidi" w:cstheme="majorBidi"/>
                    <w:lang w:val="es-EC"/>
                  </w:rPr>
                  <w:br/>
                  <w:t>1) fotocopiadoras;</w:t>
                </w:r>
                <w:r>
                  <w:rPr>
                    <w:rFonts w:asciiTheme="majorBidi" w:hAnsiTheme="majorBidi" w:cstheme="majorBidi"/>
                    <w:lang w:val="es-EC"/>
                  </w:rPr>
                  <w:br/>
                  <w:t>2) computadoras/computadoras portátiles/tabletas;</w:t>
                </w:r>
                <w:r>
                  <w:rPr>
                    <w:rFonts w:asciiTheme="majorBidi" w:hAnsiTheme="majorBidi" w:cstheme="majorBidi"/>
                    <w:lang w:val="es-EC"/>
                  </w:rPr>
                  <w:br/>
                  <w:t>3) equipo facsímile;</w:t>
                </w:r>
                <w:r>
                  <w:rPr>
                    <w:rFonts w:asciiTheme="majorBidi" w:hAnsiTheme="majorBidi" w:cstheme="majorBidi"/>
                    <w:lang w:val="es-EC"/>
                  </w:rPr>
                  <w:br/>
                  <w:t>4) impresoras;</w:t>
                </w:r>
                <w:r>
                  <w:rPr>
                    <w:rFonts w:asciiTheme="majorBidi" w:hAnsiTheme="majorBidi" w:cstheme="majorBidi"/>
                    <w:lang w:val="es-EC"/>
                  </w:rPr>
                  <w:br/>
                  <w:t>5) teléfonos/teléfonos celulares; y</w:t>
                </w:r>
                <w:r>
                  <w:rPr>
                    <w:rFonts w:asciiTheme="majorBidi" w:hAnsiTheme="majorBidi" w:cstheme="majorBidi"/>
                    <w:lang w:val="es-EC"/>
                  </w:rPr>
                  <w:br/>
                  <w:t>6) Internet/intranet.</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151"/>
            <w:id w:val="-1975281793"/>
            <w:lock w:val="sdtContentLocked"/>
            <w:dataBinding w:xpath="/Root[1]/ ProtocolsReference_3.151[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3.6</w:t>
                </w:r>
                <w:r>
                  <w:rPr>
                    <w:rFonts w:asciiTheme="majorBidi" w:hAnsiTheme="majorBidi" w:cstheme="majorBidi"/>
                    <w:lang w:val="es-EC"/>
                  </w:rPr>
                  <w:br/>
                  <w:t>Doc 9379</w:t>
                </w:r>
                <w:r>
                  <w:rPr>
                    <w:rFonts w:asciiTheme="majorBidi" w:hAnsiTheme="majorBidi" w:cstheme="majorBidi"/>
                    <w:lang w:val="es-EC"/>
                  </w:rPr>
                  <w:br/>
                  <w:t>Parte I, 2.7</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151"/>
                <w:id w:val="1254087756"/>
                <w:lock w:val="sdtContentLocked"/>
                <w:dataBinding w:xpath="/Root[1]/CriticalElementCode_3.151[1]" w:storeItemID="{224BE623-6C05-4DE2-B574-23C694E175B1}"/>
                <w:text w:multiLine="1"/>
              </w:sdtPr>
              <w:sdtEndPr/>
              <w:sdtContent>
                <w:r w:rsidR="00FF76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153"/>
                <w:id w:val="-1372758456"/>
                <w:lock w:val="sdtContentLocked"/>
                <w:dataBinding w:xpath="/Root[1]/AuditAreaNumber_3.15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153"/>
                <w:id w:val="1001160686"/>
                <w:lock w:val="sdtContentLocked"/>
                <w:dataBinding w:xpath="/Root[1]/ProtocolNumber_3.153[1]" w:storeItemID="{224BE623-6C05-4DE2-B574-23C694E175B1}"/>
                <w:text w:multiLine="1"/>
              </w:sdtPr>
              <w:sdtEndPr/>
              <w:sdtContent>
                <w:r w:rsidR="00FF766A">
                  <w:rPr>
                    <w:rFonts w:asciiTheme="majorBidi" w:hAnsiTheme="majorBidi" w:cstheme="majorBidi"/>
                    <w:lang w:val="en-CA"/>
                  </w:rPr>
                  <w:t>153</w:t>
                </w:r>
              </w:sdtContent>
            </w:sdt>
          </w:p>
        </w:tc>
        <w:sdt>
          <w:sdtPr>
            <w:rPr>
              <w:rFonts w:asciiTheme="majorBidi" w:hAnsiTheme="majorBidi" w:cstheme="majorBidi"/>
            </w:rPr>
            <w:alias w:val=" ProtocolsQuestion"/>
            <w:tag w:val=" ProtocolsQuestion_3.153"/>
            <w:id w:val="802504214"/>
            <w:lock w:val="sdtContentLocked"/>
            <w:dataBinding w:xpath="/Root[1]/ ProtocolsQuestion_3.153[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¿Está la documentación de la OACI y demás publicaciones técnicas pertinentes a disposición de los miembros del cuerpo de inspección de la oficina de otorgamiento de licencias al personal y otros funcionarios técnicos?</w:t>
                </w:r>
              </w:p>
            </w:tc>
          </w:sdtContent>
        </w:sdt>
        <w:sdt>
          <w:sdtPr>
            <w:rPr>
              <w:rFonts w:asciiTheme="majorBidi" w:hAnsiTheme="majorBidi" w:cstheme="majorBidi"/>
            </w:rPr>
            <w:alias w:val=" ProtocolsReviewEvidence"/>
            <w:tag w:val=" ProtocolsReviewEvidence_3.153"/>
            <w:id w:val="353705978"/>
            <w:lock w:val="sdtContentLocked"/>
            <w:dataBinding w:xpath="/Root[1]/ ProtocolsReviewEvidence_3.153[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Evaluar el método que se utiliza para garantizar la recepción, control y distribución de la documentación técnica necesaria.</w:t>
                </w:r>
                <w:r>
                  <w:rPr>
                    <w:rFonts w:asciiTheme="majorBidi" w:hAnsiTheme="majorBidi" w:cstheme="majorBidi"/>
                    <w:lang w:val="es-EC"/>
                  </w:rPr>
                  <w:br/>
                  <w:t xml:space="preserve">2) Evaluar el método que se utiliza para determinar la vigencia de la documentación. </w:t>
                </w:r>
                <w:r>
                  <w:rPr>
                    <w:rFonts w:asciiTheme="majorBidi" w:hAnsiTheme="majorBidi" w:cstheme="majorBidi"/>
                    <w:lang w:val="es-EC"/>
                  </w:rPr>
                  <w:br/>
                  <w:t>3) Verificar que los siguientes documentos estén disponibles y actualizados:</w:t>
                </w:r>
                <w:r>
                  <w:rPr>
                    <w:rFonts w:asciiTheme="majorBidi" w:hAnsiTheme="majorBidi" w:cstheme="majorBidi"/>
                    <w:lang w:val="es-EC"/>
                  </w:rPr>
                  <w:br/>
                  <w:t>a) leyes y reglamentos nacionales;</w:t>
                </w:r>
                <w:r>
                  <w:rPr>
                    <w:rFonts w:asciiTheme="majorBidi" w:hAnsiTheme="majorBidi" w:cstheme="majorBidi"/>
                    <w:lang w:val="es-EC"/>
                  </w:rPr>
                  <w:br/>
                  <w:t xml:space="preserve">b) órdenes e instrucciones; </w:t>
                </w:r>
                <w:r>
                  <w:rPr>
                    <w:rFonts w:asciiTheme="majorBidi" w:hAnsiTheme="majorBidi" w:cstheme="majorBidi"/>
                    <w:lang w:val="es-EC"/>
                  </w:rPr>
                  <w:br/>
                  <w:t>c) edición vigente del Anexo 1 y 19; y</w:t>
                </w:r>
                <w:r>
                  <w:rPr>
                    <w:rFonts w:asciiTheme="majorBidi" w:hAnsiTheme="majorBidi" w:cstheme="majorBidi"/>
                    <w:lang w:val="es-EC"/>
                  </w:rPr>
                  <w:br/>
                  <w:t>d) ejemplares de los textos de orientación de la OACI (Doc 9379, Doc 9841, Doc 9625, etc.).</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Extender la verificación a las oficinas regionales/locales además de la sede.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153"/>
            <w:id w:val="23450587"/>
            <w:lock w:val="sdtContentLocked"/>
            <w:dataBinding w:xpath="/Root[1]/ ProtocolsReference_3.153[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153"/>
                <w:id w:val="-241024596"/>
                <w:lock w:val="sdtContentLocked"/>
                <w:dataBinding w:xpath="/Root[1]/CriticalElementCode_3.153[1]" w:storeItemID="{224BE623-6C05-4DE2-B574-23C694E175B1}"/>
                <w:text w:multiLine="1"/>
              </w:sdtPr>
              <w:sdtEndPr/>
              <w:sdtContent>
                <w:r w:rsidR="00FF76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154"/>
                <w:id w:val="-1480916095"/>
                <w:lock w:val="sdtContentLocked"/>
                <w:dataBinding w:xpath="/Root[1]/AuditAreaNumber_3.154[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154"/>
                <w:id w:val="-1503115071"/>
                <w:lock w:val="sdtContentLocked"/>
                <w:dataBinding w:xpath="/Root[1]/ProtocolNumber_3.154[1]" w:storeItemID="{224BE623-6C05-4DE2-B574-23C694E175B1}"/>
                <w:text w:multiLine="1"/>
              </w:sdtPr>
              <w:sdtEndPr/>
              <w:sdtContent>
                <w:r w:rsidR="00FF766A">
                  <w:rPr>
                    <w:rFonts w:asciiTheme="majorBidi" w:hAnsiTheme="majorBidi" w:cstheme="majorBidi"/>
                    <w:lang w:val="en-CA"/>
                  </w:rPr>
                  <w:t>154</w:t>
                </w:r>
              </w:sdtContent>
            </w:sdt>
          </w:p>
        </w:tc>
        <w:sdt>
          <w:sdtPr>
            <w:rPr>
              <w:rFonts w:asciiTheme="majorBidi" w:hAnsiTheme="majorBidi" w:cstheme="majorBidi"/>
            </w:rPr>
            <w:alias w:val=" ProtocolsQuestion"/>
            <w:tag w:val=" ProtocolsQuestion_3.154"/>
            <w:id w:val="1991822034"/>
            <w:lock w:val="sdtContentLocked"/>
            <w:dataBinding w:xpath="/Root[1]/ ProtocolsQuestion_3.154[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¿Cuenta el personal de la oficina de licencias con una biblioteca técnica u otro método para garantizar la recepción, el control y la distribución de la documentación técnica necesaria?</w:t>
                </w:r>
              </w:p>
            </w:tc>
          </w:sdtContent>
        </w:sdt>
        <w:sdt>
          <w:sdtPr>
            <w:rPr>
              <w:rFonts w:asciiTheme="majorBidi" w:hAnsiTheme="majorBidi" w:cstheme="majorBidi"/>
            </w:rPr>
            <w:alias w:val=" ProtocolsReviewEvidence"/>
            <w:tag w:val=" ProtocolsReviewEvidence_3.154"/>
            <w:id w:val="1302732762"/>
            <w:lock w:val="sdtContentLocked"/>
            <w:dataBinding w:xpath="/Root[1]/ ProtocolsReviewEvidence_3.154[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Evaluar:</w:t>
                </w:r>
                <w:r>
                  <w:rPr>
                    <w:rFonts w:asciiTheme="majorBidi" w:hAnsiTheme="majorBidi" w:cstheme="majorBidi"/>
                    <w:lang w:val="es-EC"/>
                  </w:rPr>
                  <w:br/>
                  <w:t>1) el sistema de recepción, control y distribución de documentos; y</w:t>
                </w:r>
                <w:r>
                  <w:rPr>
                    <w:rFonts w:asciiTheme="majorBidi" w:hAnsiTheme="majorBidi" w:cstheme="majorBidi"/>
                    <w:lang w:val="es-EC"/>
                  </w:rPr>
                  <w:br/>
                  <w:t>2) el método para determinar la vigencia de los documentos.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154"/>
            <w:id w:val="723101331"/>
            <w:lock w:val="sdtContentLocked"/>
            <w:dataBinding w:xpath="/Root[1]/ ProtocolsReference_3.154[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3.6 &amp; 3.9</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154"/>
                <w:id w:val="-1510201846"/>
                <w:lock w:val="sdtContentLocked"/>
                <w:dataBinding w:xpath="/Root[1]/CriticalElementCode_3.154[1]" w:storeItemID="{224BE623-6C05-4DE2-B574-23C694E175B1}"/>
                <w:text w:multiLine="1"/>
              </w:sdtPr>
              <w:sdtEndPr/>
              <w:sdtContent>
                <w:r w:rsidR="00FF76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155"/>
                <w:id w:val="-1581911234"/>
                <w:lock w:val="sdtContentLocked"/>
                <w:dataBinding w:xpath="/Root[1]/AuditAreaNumber_3.155[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155"/>
                <w:id w:val="-8527704"/>
                <w:lock w:val="sdtContentLocked"/>
                <w:dataBinding w:xpath="/Root[1]/ProtocolNumber_3.155[1]" w:storeItemID="{224BE623-6C05-4DE2-B574-23C694E175B1}"/>
                <w:text w:multiLine="1"/>
              </w:sdtPr>
              <w:sdtEndPr/>
              <w:sdtContent>
                <w:r w:rsidR="00FF766A">
                  <w:rPr>
                    <w:rFonts w:asciiTheme="majorBidi" w:hAnsiTheme="majorBidi" w:cstheme="majorBidi"/>
                    <w:lang w:val="en-CA"/>
                  </w:rPr>
                  <w:t>155</w:t>
                </w:r>
              </w:sdtContent>
            </w:sdt>
          </w:p>
        </w:tc>
        <w:sdt>
          <w:sdtPr>
            <w:rPr>
              <w:rFonts w:asciiTheme="majorBidi" w:hAnsiTheme="majorBidi" w:cstheme="majorBidi"/>
            </w:rPr>
            <w:alias w:val=" ProtocolsQuestion"/>
            <w:tag w:val=" ProtocolsQuestion_3.155"/>
            <w:id w:val="-319193920"/>
            <w:lock w:val="sdtContentLocked"/>
            <w:dataBinding w:xpath="/Root[1]/ ProtocolsQuestion_3.155[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¿Reciben los funcionarios encargados del otorgamiento de licencias al personal textos de orientación y procedimientos exhaustivos y con suficiente grado de detalle para permitir el eficaz desempeño de sus funciones y responsabilidades?</w:t>
                </w:r>
              </w:p>
            </w:tc>
          </w:sdtContent>
        </w:sdt>
        <w:sdt>
          <w:sdtPr>
            <w:rPr>
              <w:rFonts w:asciiTheme="majorBidi" w:hAnsiTheme="majorBidi" w:cstheme="majorBidi"/>
            </w:rPr>
            <w:alias w:val=" ProtocolsReviewEvidence"/>
            <w:tag w:val=" ProtocolsReviewEvidence_3.155"/>
            <w:id w:val="1079255313"/>
            <w:lock w:val="sdtContentLocked"/>
            <w:dataBinding w:xpath="/Root[1]/ ProtocolsReviewEvidence_3.155[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el manual de procedimientos PEL, si lo hubiere, o la lista de procedimientos disponibles.</w:t>
                </w:r>
                <w:r>
                  <w:rPr>
                    <w:rFonts w:asciiTheme="majorBidi" w:hAnsiTheme="majorBidi" w:cstheme="majorBidi"/>
                    <w:lang w:val="es-EC"/>
                  </w:rPr>
                  <w:br/>
                  <w:t>2) Examinar:</w:t>
                </w:r>
                <w:r>
                  <w:rPr>
                    <w:rFonts w:asciiTheme="majorBidi" w:hAnsiTheme="majorBidi" w:cstheme="majorBidi"/>
                    <w:lang w:val="es-EC"/>
                  </w:rPr>
                  <w:br/>
                  <w:t>a) el proceso de gestión; y</w:t>
                </w:r>
                <w:r>
                  <w:rPr>
                    <w:rFonts w:asciiTheme="majorBidi" w:hAnsiTheme="majorBidi" w:cstheme="majorBidi"/>
                    <w:lang w:val="es-EC"/>
                  </w:rPr>
                  <w:br/>
                  <w:t>b) el proceso de distribución de los documentos que utiliza todo el personal para asegurarse de que los mismos son exhaustivos y actualizados.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155"/>
            <w:id w:val="-528955578"/>
            <w:lock w:val="sdtContentLocked"/>
            <w:dataBinding w:xpath="/Root[1]/ ProtocolsReference_3.155[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3.6</w:t>
                </w:r>
                <w:r>
                  <w:rPr>
                    <w:rFonts w:asciiTheme="majorBidi" w:hAnsiTheme="majorBidi" w:cstheme="majorBidi"/>
                    <w:lang w:val="es-EC"/>
                  </w:rPr>
                  <w:br/>
                  <w:t>Doc 9379</w:t>
                </w:r>
                <w:r>
                  <w:rPr>
                    <w:rFonts w:asciiTheme="majorBidi" w:hAnsiTheme="majorBidi" w:cstheme="majorBidi"/>
                    <w:lang w:val="es-EC"/>
                  </w:rPr>
                  <w:br/>
                  <w:t>Parte II, C1</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155"/>
                <w:id w:val="961920555"/>
                <w:lock w:val="sdtContentLocked"/>
                <w:dataBinding w:xpath="/Root[1]/CriticalElementCode_3.155[1]" w:storeItemID="{224BE623-6C05-4DE2-B574-23C694E175B1}"/>
                <w:text w:multiLine="1"/>
              </w:sdtPr>
              <w:sdtEndPr/>
              <w:sdtContent>
                <w:r w:rsidR="00FF76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201"/>
                <w:id w:val="-852722415"/>
                <w:lock w:val="sdtContentLocked"/>
                <w:dataBinding w:xpath="/Root[1]/AuditAreaNumber_3.20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201"/>
                <w:id w:val="1568306428"/>
                <w:lock w:val="sdtContentLocked"/>
                <w:dataBinding w:xpath="/Root[1]/ProtocolNumber_3.201[1]" w:storeItemID="{224BE623-6C05-4DE2-B574-23C694E175B1}"/>
                <w:text w:multiLine="1"/>
              </w:sdtPr>
              <w:sdtEndPr/>
              <w:sdtContent>
                <w:r w:rsidR="00FF766A">
                  <w:rPr>
                    <w:rFonts w:asciiTheme="majorBidi" w:hAnsiTheme="majorBidi" w:cstheme="majorBidi"/>
                    <w:lang w:val="en-CA"/>
                  </w:rPr>
                  <w:t>201</w:t>
                </w:r>
              </w:sdtContent>
            </w:sdt>
          </w:p>
        </w:tc>
        <w:sdt>
          <w:sdtPr>
            <w:rPr>
              <w:rFonts w:asciiTheme="majorBidi" w:hAnsiTheme="majorBidi" w:cstheme="majorBidi"/>
            </w:rPr>
            <w:alias w:val=" ProtocolsQuestion"/>
            <w:tag w:val=" ProtocolsQuestion_3.201"/>
            <w:id w:val="1404799657"/>
            <w:lock w:val="sdtContentLocked"/>
            <w:dataBinding w:xpath="/Root[1]/ ProtocolsQuestion_3.201[1]" w:storeItemID="{224BE623-6C05-4DE2-B574-23C694E175B1}"/>
            <w:text w:multiLine="1"/>
          </w:sdtPr>
          <w:sdtEndPr/>
          <w:sdtContent>
            <w:tc>
              <w:tcPr>
                <w:tcW w:w="1742" w:type="pct"/>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¿Ha establecido el Estado métodos para informar a los solicitantes sobre:</w:t>
                </w:r>
                <w:r>
                  <w:rPr>
                    <w:rFonts w:asciiTheme="majorBidi" w:hAnsiTheme="majorBidi" w:cstheme="majorBidi"/>
                    <w:lang w:val="es-EC"/>
                  </w:rPr>
                  <w:br/>
                  <w:t>a) los requisitos que han de cumplir para obtener las diferentes licencias y habilitaciones; y</w:t>
                </w:r>
                <w:r>
                  <w:rPr>
                    <w:rFonts w:asciiTheme="majorBidi" w:hAnsiTheme="majorBidi" w:cstheme="majorBidi"/>
                    <w:lang w:val="es-EC"/>
                  </w:rPr>
                  <w:br/>
                  <w:t>b) los documentos que han de presentar para el proceso de tramitación de la solicitud?</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3.201"/>
            <w:id w:val="-428191118"/>
            <w:lock w:val="sdtContentLocked"/>
            <w:dataBinding w:xpath="/Root[1]/ ProtocolsReviewEvidence_3.201[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los métodos disponibles para informar a los solicitantes de las diferentes licencias y habilitaciones.</w:t>
                </w:r>
                <w:r>
                  <w:rPr>
                    <w:rFonts w:asciiTheme="majorBidi" w:hAnsiTheme="majorBidi" w:cstheme="majorBidi"/>
                    <w:lang w:val="es-EC"/>
                  </w:rPr>
                  <w:br/>
                  <w:t>2) Examinar el listado de formularios de solicitud de las distintas licencias, habilitaciones o exámenes.</w:t>
                </w:r>
                <w:r>
                  <w:rPr>
                    <w:rFonts w:asciiTheme="majorBidi" w:hAnsiTheme="majorBidi" w:cstheme="majorBidi"/>
                    <w:lang w:val="es-EC"/>
                  </w:rPr>
                  <w:br/>
                  <w:t xml:space="preserve">3) Examinar el contenido de los formularios para comprobar que requieran al solicitante consignar su edad y sus conocimientos, experiencia, aptitudes e información médica.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201"/>
            <w:id w:val="1179549233"/>
            <w:lock w:val="sdtContentLocked"/>
            <w:dataBinding w:xpath="/Root[1]/ ProtocolsReference_3.201[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3.6 </w:t>
                </w:r>
                <w:r>
                  <w:rPr>
                    <w:rFonts w:asciiTheme="majorBidi" w:hAnsiTheme="majorBidi" w:cstheme="majorBidi"/>
                    <w:lang w:val="es-EC"/>
                  </w:rPr>
                  <w:br/>
                  <w:t xml:space="preserve">GM </w:t>
                </w:r>
                <w:r>
                  <w:rPr>
                    <w:rFonts w:asciiTheme="majorBidi" w:hAnsiTheme="majorBidi" w:cstheme="majorBidi"/>
                    <w:lang w:val="es-EC"/>
                  </w:rPr>
                  <w:br/>
                  <w:t xml:space="preserve">Doc 9379 </w:t>
                </w:r>
                <w:r>
                  <w:rPr>
                    <w:rFonts w:asciiTheme="majorBidi" w:hAnsiTheme="majorBidi" w:cstheme="majorBidi"/>
                    <w:lang w:val="es-EC"/>
                  </w:rPr>
                  <w:br/>
                  <w:t xml:space="preserve">Parte I, 3.7 &amp; 3.8 </w:t>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201"/>
                <w:id w:val="-2137170988"/>
                <w:lock w:val="sdtContentLocked"/>
                <w:dataBinding w:xpath="/Root[1]/CriticalElementCode_3.201[1]" w:storeItemID="{224BE623-6C05-4DE2-B574-23C694E175B1}"/>
                <w:text w:multiLine="1"/>
              </w:sdtPr>
              <w:sdtEndPr/>
              <w:sdtContent>
                <w:r w:rsidR="00FF76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203"/>
                <w:id w:val="879280203"/>
                <w:lock w:val="sdtContentLocked"/>
                <w:dataBinding w:xpath="/Root[1]/AuditAreaNumber_3.20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203"/>
                <w:id w:val="1738048484"/>
                <w:lock w:val="sdtContentLocked"/>
                <w:dataBinding w:xpath="/Root[1]/ProtocolNumber_3.203[1]" w:storeItemID="{224BE623-6C05-4DE2-B574-23C694E175B1}"/>
                <w:text w:multiLine="1"/>
              </w:sdtPr>
              <w:sdtEndPr/>
              <w:sdtContent>
                <w:r w:rsidR="00FF766A">
                  <w:rPr>
                    <w:rFonts w:asciiTheme="majorBidi" w:hAnsiTheme="majorBidi" w:cstheme="majorBidi"/>
                    <w:lang w:val="en-CA"/>
                  </w:rPr>
                  <w:t>203</w:t>
                </w:r>
              </w:sdtContent>
            </w:sdt>
          </w:p>
        </w:tc>
        <w:sdt>
          <w:sdtPr>
            <w:rPr>
              <w:rFonts w:asciiTheme="majorBidi" w:hAnsiTheme="majorBidi" w:cstheme="majorBidi"/>
            </w:rPr>
            <w:alias w:val=" ProtocolsQuestion"/>
            <w:tag w:val=" ProtocolsQuestion_3.203"/>
            <w:id w:val="378135331"/>
            <w:lock w:val="sdtContentLocked"/>
            <w:dataBinding w:xpath="/Root[1]/ ProtocolsQuestion_3.203[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implantado el Estado un proceso sistemático para el examen y evaluación de las solicitudes de licencias y habilitaciones y para la realización de exámenes?</w:t>
                </w:r>
              </w:p>
            </w:tc>
          </w:sdtContent>
        </w:sdt>
        <w:sdt>
          <w:sdtPr>
            <w:rPr>
              <w:rFonts w:asciiTheme="majorBidi" w:hAnsiTheme="majorBidi" w:cstheme="majorBidi"/>
            </w:rPr>
            <w:alias w:val=" ProtocolsReviewEvidence"/>
            <w:tag w:val=" ProtocolsReviewEvidence_3.203"/>
            <w:id w:val="810668230"/>
            <w:lock w:val="sdtContentLocked"/>
            <w:dataBinding w:xpath="/Root[1]/ ProtocolsReviewEvidence_3.203[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Se refiere a todo tipo de licencias, habilitaciones y exámenes.</w:t>
                </w:r>
                <w:r>
                  <w:rPr>
                    <w:rFonts w:asciiTheme="majorBidi" w:hAnsiTheme="majorBidi" w:cstheme="majorBidi"/>
                    <w:lang w:val="es-EC"/>
                  </w:rPr>
                  <w:br/>
                  <w:t xml:space="preserve">2) Revisar la aplicación de los procesos y procedimientos establecidos para la evaluación de las solicitudes de las licencias y </w:t>
                </w:r>
                <w:r>
                  <w:rPr>
                    <w:rFonts w:asciiTheme="majorBidi" w:hAnsiTheme="majorBidi" w:cstheme="majorBidi"/>
                    <w:lang w:val="es-EC"/>
                  </w:rPr>
                  <w:lastRenderedPageBreak/>
                  <w:t>habilitaciones o para la realización de exámenes.</w:t>
                </w:r>
                <w:r>
                  <w:rPr>
                    <w:rFonts w:asciiTheme="majorBidi" w:hAnsiTheme="majorBidi" w:cstheme="majorBidi"/>
                    <w:lang w:val="es-EC"/>
                  </w:rPr>
                  <w:br/>
                  <w:t>3) Examinar las responsabilidades de los funcionarios PEL al evaluar los documentos que presentan los solicitantes (p. ej., las distintas etapas, qué hace cada uno).</w:t>
                </w:r>
                <w:r>
                  <w:rPr>
                    <w:rFonts w:asciiTheme="majorBidi" w:hAnsiTheme="majorBidi" w:cstheme="majorBidi"/>
                    <w:lang w:val="es-EC"/>
                  </w:rPr>
                  <w:br/>
                  <w:t>4) Examinar un caso de muestra.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203"/>
            <w:id w:val="-1837141946"/>
            <w:lock w:val="sdtContentLocked"/>
            <w:dataBinding w:xpath="/Root[1]/ ProtocolsReference_3.203[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t>Doc 9379</w:t>
                </w:r>
                <w:r>
                  <w:rPr>
                    <w:rFonts w:asciiTheme="majorBidi" w:hAnsiTheme="majorBidi" w:cstheme="majorBidi"/>
                    <w:lang w:val="es-EC"/>
                  </w:rPr>
                  <w:br/>
                  <w:t>Parte II, 2.3; 2.4 &amp; 2.5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203"/>
                <w:id w:val="-2028315591"/>
                <w:lock w:val="sdtContentLocked"/>
                <w:dataBinding w:xpath="/Root[1]/CriticalElementCode_3.203[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207"/>
                <w:id w:val="1168378105"/>
                <w:lock w:val="sdtContentLocked"/>
                <w:dataBinding w:xpath="/Root[1]/AuditAreaNumber_3.207[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207"/>
                <w:id w:val="2009854348"/>
                <w:lock w:val="sdtContentLocked"/>
                <w:dataBinding w:xpath="/Root[1]/ProtocolNumber_3.207[1]" w:storeItemID="{224BE623-6C05-4DE2-B574-23C694E175B1}"/>
                <w:text w:multiLine="1"/>
              </w:sdtPr>
              <w:sdtEndPr/>
              <w:sdtContent>
                <w:r w:rsidR="00FF766A">
                  <w:rPr>
                    <w:rFonts w:asciiTheme="majorBidi" w:hAnsiTheme="majorBidi" w:cstheme="majorBidi"/>
                    <w:lang w:val="en-CA"/>
                  </w:rPr>
                  <w:t>207</w:t>
                </w:r>
              </w:sdtContent>
            </w:sdt>
          </w:p>
        </w:tc>
        <w:sdt>
          <w:sdtPr>
            <w:rPr>
              <w:rFonts w:asciiTheme="majorBidi" w:hAnsiTheme="majorBidi" w:cstheme="majorBidi"/>
            </w:rPr>
            <w:alias w:val=" ProtocolsQuestion"/>
            <w:tag w:val=" ProtocolsQuestion_3.207"/>
            <w:id w:val="44959377"/>
            <w:lock w:val="sdtContentLocked"/>
            <w:dataBinding w:xpath="/Root[1]/ ProtocolsQuestion_3.207[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establecido el Estado un procedimiento de apelación de las decisiones de la CAA sobre el otorgamiento de licencias?</w:t>
                </w:r>
              </w:p>
            </w:tc>
          </w:sdtContent>
        </w:sdt>
        <w:sdt>
          <w:sdtPr>
            <w:rPr>
              <w:rFonts w:asciiTheme="majorBidi" w:hAnsiTheme="majorBidi" w:cstheme="majorBidi"/>
            </w:rPr>
            <w:alias w:val=" ProtocolsReviewEvidence"/>
            <w:tag w:val=" ProtocolsReviewEvidence_3.207"/>
            <w:id w:val="915206544"/>
            <w:lock w:val="sdtContentLocked"/>
            <w:dataBinding w:xpath="/Root[1]/ ProtocolsReviewEvidence_3.207[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una descripción documentada del proceso de apelación.</w:t>
                </w:r>
                <w:r>
                  <w:rPr>
                    <w:rFonts w:asciiTheme="majorBidi" w:hAnsiTheme="majorBidi" w:cstheme="majorBidi"/>
                    <w:lang w:val="es-EC"/>
                  </w:rPr>
                  <w:br/>
                  <w:t>2) Examinar los procesos y procedimientos establecidos y documentados.</w:t>
                </w:r>
                <w:r>
                  <w:rPr>
                    <w:rFonts w:asciiTheme="majorBidi" w:hAnsiTheme="majorBidi" w:cstheme="majorBidi"/>
                    <w:lang w:val="es-EC"/>
                  </w:rPr>
                  <w:br/>
                  <w:t>3) Examinar el procedimiento documentado que se utiliza para informar al solicitante acerca del proceso de apelación.</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En PQ PEL 3.208 (CE-6) se aborda la aplicación de los procedimientos para apelar las decisiones de la CAA.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207"/>
            <w:id w:val="-1652445968"/>
            <w:lock w:val="sdtContentLocked"/>
            <w:dataBinding w:xpath="/Root[1]/ ProtocolsReference_3.207[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3.6</w:t>
                </w:r>
                <w:r>
                  <w:rPr>
                    <w:rFonts w:asciiTheme="majorBidi" w:hAnsiTheme="majorBidi" w:cstheme="majorBidi"/>
                    <w:lang w:val="es-EC"/>
                  </w:rPr>
                  <w:br/>
                  <w:t>Doc 9379</w:t>
                </w:r>
                <w:r>
                  <w:rPr>
                    <w:rFonts w:asciiTheme="majorBidi" w:hAnsiTheme="majorBidi" w:cstheme="majorBidi"/>
                    <w:lang w:val="es-EC"/>
                  </w:rPr>
                  <w:br/>
                  <w:t>Parte II, 8.3</w:t>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207"/>
                <w:id w:val="-1008898507"/>
                <w:lock w:val="sdtContentLocked"/>
                <w:dataBinding w:xpath="/Root[1]/CriticalElementCode_3.207[1]" w:storeItemID="{224BE623-6C05-4DE2-B574-23C694E175B1}"/>
                <w:text w:multiLine="1"/>
              </w:sdtPr>
              <w:sdtEndPr/>
              <w:sdtContent>
                <w:r w:rsidR="00FF76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208"/>
                <w:id w:val="829259012"/>
                <w:lock w:val="sdtContentLocked"/>
                <w:dataBinding w:xpath="/Root[1]/AuditAreaNumber_3.208[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208"/>
                <w:id w:val="1706830585"/>
                <w:lock w:val="sdtContentLocked"/>
                <w:dataBinding w:xpath="/Root[1]/ProtocolNumber_3.208[1]" w:storeItemID="{224BE623-6C05-4DE2-B574-23C694E175B1}"/>
                <w:text w:multiLine="1"/>
              </w:sdtPr>
              <w:sdtEndPr/>
              <w:sdtContent>
                <w:r w:rsidR="00FF766A">
                  <w:rPr>
                    <w:rFonts w:asciiTheme="majorBidi" w:hAnsiTheme="majorBidi" w:cstheme="majorBidi"/>
                    <w:lang w:val="en-CA"/>
                  </w:rPr>
                  <w:t>208</w:t>
                </w:r>
              </w:sdtContent>
            </w:sdt>
          </w:p>
        </w:tc>
        <w:sdt>
          <w:sdtPr>
            <w:rPr>
              <w:rFonts w:asciiTheme="majorBidi" w:hAnsiTheme="majorBidi" w:cstheme="majorBidi"/>
            </w:rPr>
            <w:alias w:val=" ProtocolsQuestion"/>
            <w:tag w:val=" ProtocolsQuestion_3.208"/>
            <w:id w:val="-574126417"/>
            <w:lock w:val="sdtContentLocked"/>
            <w:dataBinding w:xpath="/Root[1]/ ProtocolsQuestion_3.208[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 xml:space="preserve">¿Ha implantado el Estado un procedimiento para apelar las decisiones de la CAA en materia de otorgamiento de licencias? </w:t>
                </w:r>
              </w:p>
            </w:tc>
          </w:sdtContent>
        </w:sdt>
        <w:sdt>
          <w:sdtPr>
            <w:rPr>
              <w:rFonts w:asciiTheme="majorBidi" w:hAnsiTheme="majorBidi" w:cstheme="majorBidi"/>
            </w:rPr>
            <w:alias w:val=" ProtocolsReviewEvidence"/>
            <w:tag w:val=" ProtocolsReviewEvidence_3.208"/>
            <w:id w:val="1123190788"/>
            <w:lock w:val="sdtContentLocked"/>
            <w:dataBinding w:xpath="/Root[1]/ ProtocolsReviewEvidence_3.208[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Examinar pruebas para confirmar la aplicación eficaz del procedimiento en el que se detalle:</w:t>
                </w:r>
                <w:r>
                  <w:rPr>
                    <w:rFonts w:asciiTheme="majorBidi" w:hAnsiTheme="majorBidi" w:cstheme="majorBidi"/>
                    <w:lang w:val="es-EC"/>
                  </w:rPr>
                  <w:br/>
                  <w:t>a) el procedimiento de apelación; y</w:t>
                </w:r>
                <w:r>
                  <w:rPr>
                    <w:rFonts w:asciiTheme="majorBidi" w:hAnsiTheme="majorBidi" w:cstheme="majorBidi"/>
                    <w:lang w:val="es-EC"/>
                  </w:rPr>
                  <w:br/>
                  <w:t>b) la notificación del proceso de apelación al solicitante.</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En PQ PEL 3.207 (CE-5) se aborda el establecimiento de un procedimiento para apelar las decisiones de la CAA.</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3.208"/>
            <w:id w:val="1321154659"/>
            <w:lock w:val="sdtContentLocked"/>
            <w:dataBinding w:xpath="/Root[1]/ ProtocolsReference_3.208[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9734 </w:t>
                </w:r>
                <w:r>
                  <w:rPr>
                    <w:rFonts w:asciiTheme="majorBidi" w:hAnsiTheme="majorBidi" w:cstheme="majorBidi"/>
                    <w:lang w:val="es-EC"/>
                  </w:rPr>
                  <w:br/>
                  <w:t>Parte A, 3.6</w:t>
                </w:r>
                <w:r>
                  <w:rPr>
                    <w:rFonts w:asciiTheme="majorBidi" w:hAnsiTheme="majorBidi" w:cstheme="majorBidi"/>
                    <w:lang w:val="es-EC"/>
                  </w:rPr>
                  <w:br/>
                  <w:t>Doc 9379</w:t>
                </w:r>
                <w:r>
                  <w:rPr>
                    <w:rFonts w:asciiTheme="majorBidi" w:hAnsiTheme="majorBidi" w:cstheme="majorBidi"/>
                    <w:lang w:val="es-EC"/>
                  </w:rPr>
                  <w:br/>
                  <w:t>Parte II, 8.3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208"/>
                <w:id w:val="-2029779121"/>
                <w:lock w:val="sdtContentLocked"/>
                <w:dataBinding w:xpath="/Root[1]/CriticalElementCode_3.208[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r w:rsidRPr="00AE6CE1">
              <w:rPr>
                <w:rFonts w:asciiTheme="majorBidi" w:hAnsiTheme="majorBidi" w:cstheme="majorBidi"/>
                <w:b/>
                <w:bCs/>
              </w:rPr>
              <w:lastRenderedPageBreak/>
              <w:t>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lastRenderedPageBreak/>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253"/>
                <w:id w:val="-1277088316"/>
                <w:lock w:val="sdtContentLocked"/>
                <w:dataBinding w:xpath="/Root[1]/AuditAreaNumber_3.25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253"/>
                <w:id w:val="160208237"/>
                <w:lock w:val="sdtContentLocked"/>
                <w:dataBinding w:xpath="/Root[1]/ProtocolNumber_3.253[1]" w:storeItemID="{224BE623-6C05-4DE2-B574-23C694E175B1}"/>
                <w:text w:multiLine="1"/>
              </w:sdtPr>
              <w:sdtEndPr/>
              <w:sdtContent>
                <w:r w:rsidR="00FF766A">
                  <w:rPr>
                    <w:rFonts w:asciiTheme="majorBidi" w:hAnsiTheme="majorBidi" w:cstheme="majorBidi"/>
                    <w:lang w:val="en-CA"/>
                  </w:rPr>
                  <w:t>253</w:t>
                </w:r>
              </w:sdtContent>
            </w:sdt>
          </w:p>
        </w:tc>
        <w:sdt>
          <w:sdtPr>
            <w:rPr>
              <w:rFonts w:asciiTheme="majorBidi" w:hAnsiTheme="majorBidi" w:cstheme="majorBidi"/>
            </w:rPr>
            <w:alias w:val=" ProtocolsQuestion"/>
            <w:tag w:val=" ProtocolsQuestion_3.253"/>
            <w:id w:val="-935050669"/>
            <w:lock w:val="sdtContentLocked"/>
            <w:dataBinding w:xpath="/Root[1]/ ProtocolsQuestion_3.253[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promulgado el Estado reglamentos para asegurar que no se ejerzan los privilegios que otorga una licencia de piloto, o habilitaciones conexas, salvo que el titular de la misma mantenga su competencia y cumpla con los requisitos de experiencia reciente?</w:t>
                </w:r>
              </w:p>
            </w:tc>
          </w:sdtContent>
        </w:sdt>
        <w:sdt>
          <w:sdtPr>
            <w:rPr>
              <w:rFonts w:asciiTheme="majorBidi" w:hAnsiTheme="majorBidi" w:cstheme="majorBidi"/>
            </w:rPr>
            <w:alias w:val=" ProtocolsReviewEvidence"/>
            <w:tag w:val=" ProtocolsReviewEvidence_3.253"/>
            <w:id w:val="-924956425"/>
            <w:lock w:val="sdtContentLocked"/>
            <w:dataBinding w:xpath="/Root[1]/ ProtocolsReviewEvidence_3.253[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Verificar los reglamentos para la expedición de licencias y habilitaciones otorgadas, incluida la habilitación de instructor (p. ej., lista, condiciones de otorgamiento y renovación, mantenimiento de la competencia, experiencia reciente, etc.).</w:t>
                </w:r>
                <w:r>
                  <w:rPr>
                    <w:rFonts w:asciiTheme="majorBidi" w:hAnsiTheme="majorBidi" w:cstheme="majorBidi"/>
                    <w:lang w:val="es-EC"/>
                  </w:rPr>
                  <w:br/>
                  <w:t>2) Cerciorarse de que tales requisitos también son aplicables cuando el piloto no esté empleado por un explotador de transporte aéreo comercial.</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253"/>
            <w:id w:val="1855758212"/>
            <w:lock w:val="sdtContentLocked"/>
            <w:dataBinding w:xpath="/Root[1]/ ProtocolsReference_3.253[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A1</w:t>
                </w:r>
                <w:r>
                  <w:rPr>
                    <w:rFonts w:asciiTheme="majorBidi" w:hAnsiTheme="majorBidi" w:cstheme="majorBidi"/>
                    <w:lang w:val="es-EC"/>
                  </w:rPr>
                  <w:br/>
                  <w:t>1.2.5</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Parte II, 3.2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253"/>
                <w:id w:val="-314874289"/>
                <w:lock w:val="sdtContentLocked"/>
                <w:dataBinding w:xpath="/Root[1]/CriticalElementCode_3.253[1]" w:storeItemID="{224BE623-6C05-4DE2-B574-23C694E175B1}"/>
                <w:text w:multiLine="1"/>
              </w:sdtPr>
              <w:sdtEndPr/>
              <w:sdtContent>
                <w:r w:rsidR="00FF76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256"/>
                <w:id w:val="1141703670"/>
                <w:lock w:val="sdtContentLocked"/>
                <w:dataBinding w:xpath="/Root[1]/AuditAreaNumber_3.256[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256"/>
                <w:id w:val="1004940724"/>
                <w:lock w:val="sdtContentLocked"/>
                <w:dataBinding w:xpath="/Root[1]/ProtocolNumber_3.256[1]" w:storeItemID="{224BE623-6C05-4DE2-B574-23C694E175B1}"/>
                <w:text w:multiLine="1"/>
              </w:sdtPr>
              <w:sdtEndPr/>
              <w:sdtContent>
                <w:r w:rsidR="00FF766A">
                  <w:rPr>
                    <w:rFonts w:asciiTheme="majorBidi" w:hAnsiTheme="majorBidi" w:cstheme="majorBidi"/>
                    <w:lang w:val="en-CA"/>
                  </w:rPr>
                  <w:t>256</w:t>
                </w:r>
              </w:sdtContent>
            </w:sdt>
          </w:p>
        </w:tc>
        <w:sdt>
          <w:sdtPr>
            <w:rPr>
              <w:rFonts w:asciiTheme="majorBidi" w:hAnsiTheme="majorBidi" w:cstheme="majorBidi"/>
            </w:rPr>
            <w:alias w:val=" ProtocolsQuestion"/>
            <w:tag w:val=" ProtocolsQuestion_3.256"/>
            <w:id w:val="-1317949862"/>
            <w:lock w:val="sdtContentLocked"/>
            <w:dataBinding w:xpath="/Root[1]/ ProtocolsQuestion_3.256[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establecido el Estado un sistema para restablecer las atribuciones de licencias y habilitaciones que hayan caducado?</w:t>
                </w:r>
              </w:p>
            </w:tc>
          </w:sdtContent>
        </w:sdt>
        <w:sdt>
          <w:sdtPr>
            <w:rPr>
              <w:rFonts w:asciiTheme="majorBidi" w:hAnsiTheme="majorBidi" w:cstheme="majorBidi"/>
            </w:rPr>
            <w:alias w:val=" ProtocolsReviewEvidence"/>
            <w:tag w:val=" ProtocolsReviewEvidence_3.256"/>
            <w:id w:val="677936169"/>
            <w:lock w:val="sdtContentLocked"/>
            <w:dataBinding w:xpath="/Root[1]/ ProtocolsReviewEvidence_3.256[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los requisitos documentados (p. ej., número de horas de entrenamiento obligatorio, exámenes, etc.) para restablecer las atribuciones de licencias y habilitaciones que hayan caducado.</w:t>
                </w:r>
                <w:r>
                  <w:rPr>
                    <w:rFonts w:asciiTheme="majorBidi" w:hAnsiTheme="majorBidi" w:cstheme="majorBidi"/>
                    <w:lang w:val="es-EC"/>
                  </w:rPr>
                  <w:br/>
                  <w:t xml:space="preserve">2) Examinar el proceso y los procedimientos documentados para restablecer las atribuciones de licencias y habilitaciones que hayan caducado. </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 xml:space="preserve">En PQ PEL 3.257 (CE-6) se aborda la implantación de un sistema para restablecer las atribuciones de licencias y habilitaciones que hayan caducado. </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256"/>
            <w:id w:val="2085719293"/>
            <w:lock w:val="sdtContentLocked"/>
            <w:dataBinding w:xpath="/Root[1]/ ProtocolsReference_3.256[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A1</w:t>
                </w:r>
                <w:r>
                  <w:rPr>
                    <w:rFonts w:asciiTheme="majorBidi" w:hAnsiTheme="majorBidi" w:cstheme="majorBidi"/>
                    <w:lang w:val="es-EC"/>
                  </w:rPr>
                  <w:br/>
                  <w:t xml:space="preserve">1.2.5 </w:t>
                </w:r>
                <w:r>
                  <w:rPr>
                    <w:rFonts w:asciiTheme="majorBidi" w:hAnsiTheme="majorBidi" w:cstheme="majorBidi"/>
                    <w:lang w:val="es-EC"/>
                  </w:rPr>
                  <w:br/>
                  <w:t xml:space="preserve">GM </w:t>
                </w:r>
                <w:r>
                  <w:rPr>
                    <w:rFonts w:asciiTheme="majorBidi" w:hAnsiTheme="majorBidi" w:cstheme="majorBidi"/>
                    <w:lang w:val="es-EC"/>
                  </w:rPr>
                  <w:br/>
                  <w:t xml:space="preserve">Doc 9379 </w:t>
                </w:r>
                <w:r>
                  <w:rPr>
                    <w:rFonts w:asciiTheme="majorBidi" w:hAnsiTheme="majorBidi" w:cstheme="majorBidi"/>
                    <w:lang w:val="es-EC"/>
                  </w:rPr>
                  <w:br/>
                  <w:t>Parte II, C4 &amp; C7</w:t>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256"/>
                <w:id w:val="395096482"/>
                <w:lock w:val="sdtContentLocked"/>
                <w:dataBinding w:xpath="/Root[1]/CriticalElementCode_3.256[1]" w:storeItemID="{224BE623-6C05-4DE2-B574-23C694E175B1}"/>
                <w:text w:multiLine="1"/>
              </w:sdtPr>
              <w:sdtEndPr/>
              <w:sdtContent>
                <w:r w:rsidR="00FF76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257"/>
                <w:id w:val="-108900343"/>
                <w:lock w:val="sdtContentLocked"/>
                <w:dataBinding w:xpath="/Root[1]/AuditAreaNumber_3.257[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257"/>
                <w:id w:val="-1085601363"/>
                <w:lock w:val="sdtContentLocked"/>
                <w:dataBinding w:xpath="/Root[1]/ProtocolNumber_3.257[1]" w:storeItemID="{224BE623-6C05-4DE2-B574-23C694E175B1}"/>
                <w:text w:multiLine="1"/>
              </w:sdtPr>
              <w:sdtEndPr/>
              <w:sdtContent>
                <w:r w:rsidR="00FF766A">
                  <w:rPr>
                    <w:rFonts w:asciiTheme="majorBidi" w:hAnsiTheme="majorBidi" w:cstheme="majorBidi"/>
                    <w:lang w:val="en-CA"/>
                  </w:rPr>
                  <w:t>257</w:t>
                </w:r>
              </w:sdtContent>
            </w:sdt>
          </w:p>
        </w:tc>
        <w:sdt>
          <w:sdtPr>
            <w:rPr>
              <w:rFonts w:asciiTheme="majorBidi" w:hAnsiTheme="majorBidi" w:cstheme="majorBidi"/>
            </w:rPr>
            <w:alias w:val=" ProtocolsQuestion"/>
            <w:tag w:val=" ProtocolsQuestion_3.257"/>
            <w:id w:val="1797248846"/>
            <w:lock w:val="sdtContentLocked"/>
            <w:dataBinding w:xpath="/Root[1]/ ProtocolsQuestion_3.257[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implantado el Estado un sistema para restablecer las atribuciones de licencias y habilitaciones que hayan caducado?</w:t>
                </w:r>
              </w:p>
            </w:tc>
          </w:sdtContent>
        </w:sdt>
        <w:sdt>
          <w:sdtPr>
            <w:rPr>
              <w:rFonts w:asciiTheme="majorBidi" w:hAnsiTheme="majorBidi" w:cstheme="majorBidi"/>
            </w:rPr>
            <w:alias w:val=" ProtocolsReviewEvidence"/>
            <w:tag w:val=" ProtocolsReviewEvidence_3.257"/>
            <w:id w:val="613252703"/>
            <w:lock w:val="sdtContentLocked"/>
            <w:dataBinding w:xpath="/Root[1]/ ProtocolsReviewEvidence_3.257[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la aplicación de los requisitos (p. ej., número de horas de nuevo entrenamiento obligatorio, exámenes, etc.) para restablecer las atribuciones de licencias y habilitaciones  que hayan caducado.</w:t>
                </w:r>
                <w:r>
                  <w:rPr>
                    <w:rFonts w:asciiTheme="majorBidi" w:hAnsiTheme="majorBidi" w:cstheme="majorBidi"/>
                    <w:lang w:val="es-EC"/>
                  </w:rPr>
                  <w:br/>
                </w:r>
                <w:r>
                  <w:rPr>
                    <w:rFonts w:asciiTheme="majorBidi" w:hAnsiTheme="majorBidi" w:cstheme="majorBidi"/>
                    <w:lang w:val="es-EC"/>
                  </w:rPr>
                  <w:lastRenderedPageBreak/>
                  <w:t xml:space="preserve">2) Examinar la aplicación del procedimiento para restablecer las atribuciones de licencias y habilitaciones que hayan caducado. </w:t>
                </w:r>
                <w:r>
                  <w:rPr>
                    <w:rFonts w:asciiTheme="majorBidi" w:hAnsiTheme="majorBidi" w:cstheme="majorBidi"/>
                    <w:lang w:val="es-EC"/>
                  </w:rPr>
                  <w:br/>
                  <w:t>3) Examinar pruebas para confirmar la aplicación eficaz.</w:t>
                </w:r>
                <w:r>
                  <w:rPr>
                    <w:rFonts w:asciiTheme="majorBidi" w:hAnsiTheme="majorBidi" w:cstheme="majorBidi"/>
                    <w:lang w:val="es-EC"/>
                  </w:rPr>
                  <w:br/>
                  <w:t xml:space="preserve"> </w:t>
                </w:r>
                <w:r>
                  <w:rPr>
                    <w:rFonts w:asciiTheme="majorBidi" w:hAnsiTheme="majorBidi" w:cstheme="majorBidi"/>
                    <w:lang w:val="es-EC"/>
                  </w:rPr>
                  <w:br/>
                  <w:t>Nota para el auditor:</w:t>
                </w:r>
                <w:r>
                  <w:rPr>
                    <w:rFonts w:asciiTheme="majorBidi" w:hAnsiTheme="majorBidi" w:cstheme="majorBidi"/>
                    <w:lang w:val="es-EC"/>
                  </w:rPr>
                  <w:br/>
                  <w:t>En PQ PEL 3.256 (CE-5) se aborda el establecimiento de este sistema.</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257"/>
            <w:id w:val="1849133851"/>
            <w:lock w:val="sdtContentLocked"/>
            <w:dataBinding w:xpath="/Root[1]/ ProtocolsReference_3.257[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A1</w:t>
                </w:r>
                <w:r>
                  <w:rPr>
                    <w:rFonts w:asciiTheme="majorBidi" w:hAnsiTheme="majorBidi" w:cstheme="majorBidi"/>
                    <w:lang w:val="es-EC"/>
                  </w:rPr>
                  <w:br/>
                  <w:t>1.2.5</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r>
                <w:r>
                  <w:rPr>
                    <w:rFonts w:asciiTheme="majorBidi" w:hAnsiTheme="majorBidi" w:cstheme="majorBidi"/>
                    <w:lang w:val="es-EC"/>
                  </w:rPr>
                  <w:lastRenderedPageBreak/>
                  <w:t>Parte II, C4 &amp; C7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257"/>
                <w:id w:val="-490787237"/>
                <w:lock w:val="sdtContentLocked"/>
                <w:dataBinding w:xpath="/Root[1]/CriticalElementCode_3.257[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259"/>
                <w:id w:val="-1522548532"/>
                <w:lock w:val="sdtContentLocked"/>
                <w:dataBinding w:xpath="/Root[1]/AuditAreaNumber_3.259[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259"/>
                <w:id w:val="-972284089"/>
                <w:lock w:val="sdtContentLocked"/>
                <w:dataBinding w:xpath="/Root[1]/ProtocolNumber_3.259[1]" w:storeItemID="{224BE623-6C05-4DE2-B574-23C694E175B1}"/>
                <w:text w:multiLine="1"/>
              </w:sdtPr>
              <w:sdtEndPr/>
              <w:sdtContent>
                <w:r w:rsidR="00FF766A">
                  <w:rPr>
                    <w:rFonts w:asciiTheme="majorBidi" w:hAnsiTheme="majorBidi" w:cstheme="majorBidi"/>
                    <w:lang w:val="en-CA"/>
                  </w:rPr>
                  <w:t>259</w:t>
                </w:r>
              </w:sdtContent>
            </w:sdt>
          </w:p>
        </w:tc>
        <w:sdt>
          <w:sdtPr>
            <w:rPr>
              <w:rFonts w:asciiTheme="majorBidi" w:hAnsiTheme="majorBidi" w:cstheme="majorBidi"/>
            </w:rPr>
            <w:alias w:val=" ProtocolsQuestion"/>
            <w:tag w:val=" ProtocolsQuestion_3.259"/>
            <w:id w:val="1201365447"/>
            <w:lock w:val="sdtContentLocked"/>
            <w:dataBinding w:xpath="/Root[1]/ ProtocolsQuestion_3.259[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Si el Estado expide licencias civiles al personal de aviación militar ¿se ha implantado un sistema para: a) expedir licencias y habilitaciones civiles; y b) conceder exenciones?</w:t>
                </w:r>
              </w:p>
            </w:tc>
          </w:sdtContent>
        </w:sdt>
        <w:sdt>
          <w:sdtPr>
            <w:rPr>
              <w:rFonts w:asciiTheme="majorBidi" w:hAnsiTheme="majorBidi" w:cstheme="majorBidi"/>
            </w:rPr>
            <w:alias w:val=" ProtocolsReviewEvidence"/>
            <w:tag w:val=" ProtocolsReviewEvidence_3.259"/>
            <w:id w:val="1464621294"/>
            <w:lock w:val="sdtContentLocked"/>
            <w:dataBinding w:xpath="/Root[1]/ ProtocolsReviewEvidence_3.259[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los reglamentos y procedimientos para la conversión de cualificaciones y experiencia militares en licencias y habilitaciones civiles equivalentes.</w:t>
                </w:r>
                <w:r>
                  <w:rPr>
                    <w:rFonts w:asciiTheme="majorBidi" w:hAnsiTheme="majorBidi" w:cstheme="majorBidi"/>
                    <w:lang w:val="es-EC"/>
                  </w:rPr>
                  <w:br/>
                  <w:t>2) Examinar una muestra de casos concretos para confirmar la implantación eficaz.</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259"/>
            <w:id w:val="-108438613"/>
            <w:lock w:val="sdtContentLocked"/>
            <w:dataBinding w:xpath="/Root[1]/ ProtocolsReference_3.259[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9379</w:t>
                </w:r>
                <w:r>
                  <w:rPr>
                    <w:rFonts w:asciiTheme="majorBidi" w:hAnsiTheme="majorBidi" w:cstheme="majorBidi"/>
                    <w:lang w:val="es-EC"/>
                  </w:rPr>
                  <w:br/>
                  <w:t>Parte II, 2.5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259"/>
                <w:id w:val="364030493"/>
                <w:lock w:val="sdtContentLocked"/>
                <w:dataBinding w:xpath="/Root[1]/CriticalElementCode_3.259[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261"/>
                <w:id w:val="2076544688"/>
                <w:lock w:val="sdtContentLocked"/>
                <w:dataBinding w:xpath="/Root[1]/AuditAreaNumber_3.26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261"/>
                <w:id w:val="1488513461"/>
                <w:lock w:val="sdtContentLocked"/>
                <w:dataBinding w:xpath="/Root[1]/ProtocolNumber_3.261[1]" w:storeItemID="{224BE623-6C05-4DE2-B574-23C694E175B1}"/>
                <w:text w:multiLine="1"/>
              </w:sdtPr>
              <w:sdtEndPr/>
              <w:sdtContent>
                <w:r w:rsidR="00FF766A">
                  <w:rPr>
                    <w:rFonts w:asciiTheme="majorBidi" w:hAnsiTheme="majorBidi" w:cstheme="majorBidi"/>
                    <w:lang w:val="en-CA"/>
                  </w:rPr>
                  <w:t>261</w:t>
                </w:r>
              </w:sdtContent>
            </w:sdt>
          </w:p>
        </w:tc>
        <w:sdt>
          <w:sdtPr>
            <w:rPr>
              <w:rFonts w:asciiTheme="majorBidi" w:hAnsiTheme="majorBidi" w:cstheme="majorBidi"/>
            </w:rPr>
            <w:alias w:val=" ProtocolsQuestion"/>
            <w:tag w:val=" ProtocolsQuestion_3.261"/>
            <w:id w:val="529841264"/>
            <w:lock w:val="sdtContentLocked"/>
            <w:dataBinding w:xpath="/Root[1]/ ProtocolsQuestion_3.261[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¿Aplica sistemáticamente el Estado un proceso para la renovación de las licencias y habilitaciones?</w:t>
                </w:r>
              </w:p>
            </w:tc>
          </w:sdtContent>
        </w:sdt>
        <w:sdt>
          <w:sdtPr>
            <w:rPr>
              <w:rFonts w:asciiTheme="majorBidi" w:hAnsiTheme="majorBidi" w:cstheme="majorBidi"/>
            </w:rPr>
            <w:alias w:val=" ProtocolsReviewEvidence"/>
            <w:tag w:val=" ProtocolsReviewEvidence_3.261"/>
            <w:id w:val="2010172610"/>
            <w:lock w:val="sdtContentLocked"/>
            <w:dataBinding w:xpath="/Root[1]/ ProtocolsReviewEvidence_3.261[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Examinar los procedimientos y las condiciones aplicables a la renovación de las licencias expedidas. </w:t>
                </w:r>
                <w:r>
                  <w:rPr>
                    <w:rFonts w:asciiTheme="majorBidi" w:hAnsiTheme="majorBidi" w:cstheme="majorBidi"/>
                    <w:lang w:val="es-EC"/>
                  </w:rPr>
                  <w:br/>
                  <w:t xml:space="preserve">2) Examinar los requisitos aplicables al mantenimiento de la competencia, tales como los requisitos de experiencia reciente, instrucción periódica y exámenes. </w:t>
                </w:r>
                <w:r>
                  <w:rPr>
                    <w:rFonts w:asciiTheme="majorBidi" w:hAnsiTheme="majorBidi" w:cstheme="majorBidi"/>
                    <w:lang w:val="es-EC"/>
                  </w:rPr>
                  <w:br/>
                  <w:t>3) Confirmar la aplicación efectiva.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261"/>
            <w:id w:val="-1648739960"/>
            <w:lock w:val="sdtContentLocked"/>
            <w:dataBinding w:xpath="/Root[1]/ ProtocolsReference_3.261[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1.2.5</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Parte II, C2 &amp; C3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261"/>
                <w:id w:val="1576936031"/>
                <w:lock w:val="sdtContentLocked"/>
                <w:dataBinding w:xpath="/Root[1]/CriticalElementCode_3.261[1]" w:storeItemID="{224BE623-6C05-4DE2-B574-23C694E175B1}"/>
                <w:text w:multiLine="1"/>
              </w:sdtPr>
              <w:sdtEndPr/>
              <w:sdtContent>
                <w:r w:rsidR="00FF76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263"/>
                <w:id w:val="-176121296"/>
                <w:lock w:val="sdtContentLocked"/>
                <w:dataBinding w:xpath="/Root[1]/AuditAreaNumber_3.26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263"/>
                <w:id w:val="1899169487"/>
                <w:lock w:val="sdtContentLocked"/>
                <w:dataBinding w:xpath="/Root[1]/ProtocolNumber_3.263[1]" w:storeItemID="{224BE623-6C05-4DE2-B574-23C694E175B1}"/>
                <w:text w:multiLine="1"/>
              </w:sdtPr>
              <w:sdtEndPr/>
              <w:sdtContent>
                <w:r w:rsidR="00FF766A">
                  <w:rPr>
                    <w:rFonts w:asciiTheme="majorBidi" w:hAnsiTheme="majorBidi" w:cstheme="majorBidi"/>
                    <w:lang w:val="en-CA"/>
                  </w:rPr>
                  <w:t>263</w:t>
                </w:r>
              </w:sdtContent>
            </w:sdt>
          </w:p>
        </w:tc>
        <w:sdt>
          <w:sdtPr>
            <w:rPr>
              <w:rFonts w:asciiTheme="majorBidi" w:hAnsiTheme="majorBidi" w:cstheme="majorBidi"/>
            </w:rPr>
            <w:alias w:val=" ProtocolsQuestion"/>
            <w:tag w:val=" ProtocolsQuestion_3.263"/>
            <w:id w:val="2068679848"/>
            <w:lock w:val="sdtContentLocked"/>
            <w:dataBinding w:xpath="/Root[1]/ ProtocolsQuestion_3.263[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¿Qué medidas toma la CAA cuando existen suficientes pruebas para demostrar que el/la titular de una licencia no ha desempeñado sus funciones de conformidad con los procedimientos y las atribuciones prescritos de su licencia?</w:t>
                </w:r>
              </w:p>
            </w:tc>
          </w:sdtContent>
        </w:sdt>
        <w:sdt>
          <w:sdtPr>
            <w:rPr>
              <w:rFonts w:asciiTheme="majorBidi" w:hAnsiTheme="majorBidi" w:cstheme="majorBidi"/>
            </w:rPr>
            <w:alias w:val=" ProtocolsReviewEvidence"/>
            <w:tag w:val=" ProtocolsReviewEvidence_3.263"/>
            <w:id w:val="1708072226"/>
            <w:lock w:val="sdtContentLocked"/>
            <w:dataBinding w:xpath="/Root[1]/ ProtocolsReviewEvidence_3.263[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Examinar el sistema o los procedimientos de sanción existentes. </w:t>
                </w:r>
                <w:r>
                  <w:rPr>
                    <w:rFonts w:asciiTheme="majorBidi" w:hAnsiTheme="majorBidi" w:cstheme="majorBidi"/>
                    <w:lang w:val="es-EC"/>
                  </w:rPr>
                  <w:br/>
                  <w:t>2) Examinar pruebas para confirmar la aplicación efectiva de un sistema de respuesta gradual (avisos, sanciones).</w:t>
                </w:r>
                <w:r>
                  <w:rPr>
                    <w:rFonts w:asciiTheme="majorBidi" w:hAnsiTheme="majorBidi" w:cstheme="majorBidi"/>
                    <w:lang w:val="es-EC"/>
                  </w:rPr>
                  <w:br/>
                </w:r>
                <w:r>
                  <w:rPr>
                    <w:rFonts w:asciiTheme="majorBidi" w:hAnsiTheme="majorBidi" w:cstheme="majorBidi"/>
                    <w:lang w:val="es-EC"/>
                  </w:rPr>
                  <w:lastRenderedPageBreak/>
                  <w:t xml:space="preserve"> </w:t>
                </w:r>
              </w:p>
            </w:tc>
          </w:sdtContent>
        </w:sdt>
        <w:sdt>
          <w:sdtPr>
            <w:rPr>
              <w:rFonts w:asciiTheme="majorBidi" w:hAnsiTheme="majorBidi" w:cstheme="majorBidi"/>
            </w:rPr>
            <w:alias w:val=" ProtocolsReference"/>
            <w:tag w:val=" ProtocolsReference_3.263"/>
            <w:id w:val="-69508210"/>
            <w:lock w:val="sdtContentLocked"/>
            <w:dataBinding w:xpath="/Root[1]/ ProtocolsReference_3.263[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3.9</w:t>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263"/>
                <w:id w:val="-1365280385"/>
                <w:lock w:val="sdtContentLocked"/>
                <w:dataBinding w:xpath="/Root[1]/CriticalElementCode_3.263[1]" w:storeItemID="{224BE623-6C05-4DE2-B574-23C694E175B1}"/>
                <w:text w:multiLine="1"/>
              </w:sdtPr>
              <w:sdtEndPr/>
              <w:sdtContent>
                <w:r w:rsidR="00FF766A">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301"/>
                <w:id w:val="1192967357"/>
                <w:lock w:val="sdtContentLocked"/>
                <w:dataBinding w:xpath="/Root[1]/AuditAreaNumber_3.30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301"/>
                <w:id w:val="-2125300017"/>
                <w:lock w:val="sdtContentLocked"/>
                <w:dataBinding w:xpath="/Root[1]/ProtocolNumber_3.301[1]" w:storeItemID="{224BE623-6C05-4DE2-B574-23C694E175B1}"/>
                <w:text w:multiLine="1"/>
              </w:sdtPr>
              <w:sdtEndPr/>
              <w:sdtContent>
                <w:r w:rsidR="00FF766A">
                  <w:rPr>
                    <w:rFonts w:asciiTheme="majorBidi" w:hAnsiTheme="majorBidi" w:cstheme="majorBidi"/>
                    <w:lang w:val="en-CA"/>
                  </w:rPr>
                  <w:t>301</w:t>
                </w:r>
              </w:sdtContent>
            </w:sdt>
          </w:p>
        </w:tc>
        <w:sdt>
          <w:sdtPr>
            <w:rPr>
              <w:rFonts w:asciiTheme="majorBidi" w:hAnsiTheme="majorBidi" w:cstheme="majorBidi"/>
            </w:rPr>
            <w:alias w:val=" ProtocolsQuestion"/>
            <w:tag w:val=" ProtocolsQuestion_3.301"/>
            <w:id w:val="839889248"/>
            <w:lock w:val="sdtContentLocked"/>
            <w:dataBinding w:xpath="/Root[1]/ ProtocolsQuestion_3.301[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¿Aplica el Estado procedimientos para la expedición de licencias y habilitaciones de piloto basadas en licencias extranjeras (conversión de licencias)?</w:t>
                </w:r>
              </w:p>
            </w:tc>
          </w:sdtContent>
        </w:sdt>
        <w:sdt>
          <w:sdtPr>
            <w:rPr>
              <w:rFonts w:asciiTheme="majorBidi" w:hAnsiTheme="majorBidi" w:cstheme="majorBidi"/>
            </w:rPr>
            <w:alias w:val=" ProtocolsReviewEvidence"/>
            <w:tag w:val=" ProtocolsReviewEvidence_3.301"/>
            <w:id w:val="239298450"/>
            <w:lock w:val="sdtContentLocked"/>
            <w:dataBinding w:xpath="/Root[1]/ ProtocolsReviewEvidence_3.301[1]" w:storeItemID="{224BE623-6C05-4DE2-B574-23C694E175B1}"/>
            <w:text w:multiLine="1"/>
          </w:sdtPr>
          <w:sdtEndPr/>
          <w:sdtContent>
            <w:tc>
              <w:tcPr>
                <w:tcW w:w="1524" w:type="pct"/>
                <w:shd w:val="clear" w:color="auto" w:fill="ABCDEF"/>
              </w:tcPr>
              <w:p w:rsidR="00AE6CE1" w:rsidRPr="003055D4" w:rsidRDefault="00FF766A" w:rsidP="00A76120">
                <w:pPr>
                  <w:keepNext/>
                  <w:keepLines/>
                  <w:rPr>
                    <w:rFonts w:asciiTheme="majorBidi" w:hAnsiTheme="majorBidi" w:cstheme="majorBidi"/>
                  </w:rPr>
                </w:pPr>
                <w:r>
                  <w:rPr>
                    <w:rFonts w:asciiTheme="majorBidi" w:hAnsiTheme="majorBidi" w:cstheme="majorBidi"/>
                    <w:lang w:val="en-CA"/>
                  </w:rPr>
                  <w:t>Examinar los procedimientos que se aplican para la conversión de una licencia extranjera.</w:t>
                </w:r>
              </w:p>
            </w:tc>
          </w:sdtContent>
        </w:sdt>
        <w:sdt>
          <w:sdtPr>
            <w:rPr>
              <w:rFonts w:asciiTheme="majorBidi" w:hAnsiTheme="majorBidi" w:cstheme="majorBidi"/>
            </w:rPr>
            <w:alias w:val=" ProtocolsReference"/>
            <w:tag w:val=" ProtocolsReference_3.301"/>
            <w:id w:val="-1297224773"/>
            <w:lock w:val="sdtContentLocked"/>
            <w:dataBinding w:xpath="/Root[1]/ ProtocolsReference_3.301[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2.1.1 &amp; 2.2.2</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Parte II, 2.3</w:t>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301"/>
                <w:id w:val="-503984582"/>
                <w:lock w:val="sdtContentLocked"/>
                <w:dataBinding w:xpath="/Root[1]/CriticalElementCode_3.301[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302"/>
                <w:id w:val="-200859802"/>
                <w:lock w:val="sdtContentLocked"/>
                <w:dataBinding w:xpath="/Root[1]/AuditAreaNumber_3.302[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302"/>
                <w:id w:val="-702933344"/>
                <w:lock w:val="sdtContentLocked"/>
                <w:dataBinding w:xpath="/Root[1]/ProtocolNumber_3.302[1]" w:storeItemID="{224BE623-6C05-4DE2-B574-23C694E175B1}"/>
                <w:text w:multiLine="1"/>
              </w:sdtPr>
              <w:sdtEndPr/>
              <w:sdtContent>
                <w:r w:rsidR="00FF766A">
                  <w:rPr>
                    <w:rFonts w:asciiTheme="majorBidi" w:hAnsiTheme="majorBidi" w:cstheme="majorBidi"/>
                    <w:lang w:val="en-CA"/>
                  </w:rPr>
                  <w:t>302</w:t>
                </w:r>
              </w:sdtContent>
            </w:sdt>
          </w:p>
        </w:tc>
        <w:sdt>
          <w:sdtPr>
            <w:rPr>
              <w:rFonts w:asciiTheme="majorBidi" w:hAnsiTheme="majorBidi" w:cstheme="majorBidi"/>
            </w:rPr>
            <w:alias w:val=" ProtocolsQuestion"/>
            <w:tag w:val=" ProtocolsQuestion_3.302"/>
            <w:id w:val="1448504024"/>
            <w:lock w:val="sdtContentLocked"/>
            <w:dataBinding w:xpath="/Root[1]/ ProtocolsQuestion_3.302[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promulgado el Estado reglamentos para la conversión y la convalidación de todo tipo de licencias, con excepción de la licencia de piloto?</w:t>
                </w:r>
              </w:p>
            </w:tc>
          </w:sdtContent>
        </w:sdt>
        <w:sdt>
          <w:sdtPr>
            <w:rPr>
              <w:rFonts w:asciiTheme="majorBidi" w:hAnsiTheme="majorBidi" w:cstheme="majorBidi"/>
            </w:rPr>
            <w:alias w:val=" ProtocolsReviewEvidence"/>
            <w:tag w:val=" ProtocolsReviewEvidence_3.302"/>
            <w:id w:val="911821846"/>
            <w:lock w:val="sdtContentLocked"/>
            <w:dataBinding w:xpath="/Root[1]/ ProtocolsReviewEvidence_3.302[1]" w:storeItemID="{224BE623-6C05-4DE2-B574-23C694E175B1}"/>
            <w:text w:multiLine="1"/>
          </w:sdtPr>
          <w:sdtEndPr/>
          <w:sdtContent>
            <w:tc>
              <w:tcPr>
                <w:tcW w:w="1524" w:type="pct"/>
              </w:tcPr>
              <w:p w:rsidR="00AE6CE1" w:rsidRPr="003055D4" w:rsidRDefault="00FF766A" w:rsidP="00A76120">
                <w:pPr>
                  <w:keepNext/>
                  <w:keepLines/>
                  <w:rPr>
                    <w:rFonts w:asciiTheme="majorBidi" w:hAnsiTheme="majorBidi" w:cstheme="majorBidi"/>
                  </w:rPr>
                </w:pPr>
                <w:r>
                  <w:rPr>
                    <w:rFonts w:asciiTheme="majorBidi" w:hAnsiTheme="majorBidi" w:cstheme="majorBidi"/>
                    <w:lang w:val="en-CA"/>
                  </w:rPr>
                  <w:t>Verificar los reglamentos y los requisitos adicionales para la convalidación de licencias que no sean licencias de piloto.</w:t>
                </w:r>
              </w:p>
            </w:tc>
          </w:sdtContent>
        </w:sdt>
        <w:sdt>
          <w:sdtPr>
            <w:rPr>
              <w:rFonts w:asciiTheme="majorBidi" w:hAnsiTheme="majorBidi" w:cstheme="majorBidi"/>
            </w:rPr>
            <w:alias w:val=" ProtocolsReference"/>
            <w:tag w:val=" ProtocolsReference_3.302"/>
            <w:id w:val="1302732348"/>
            <w:lock w:val="sdtContentLocked"/>
            <w:dataBinding w:xpath="/Root[1]/ ProtocolsReference_3.302[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1.2.2 &amp; 2.1.1</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Parte II, C2, 2.3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302"/>
                <w:id w:val="622196404"/>
                <w:lock w:val="sdtContentLocked"/>
                <w:dataBinding w:xpath="/Root[1]/CriticalElementCode_3.302[1]" w:storeItemID="{224BE623-6C05-4DE2-B574-23C694E175B1}"/>
                <w:text w:multiLine="1"/>
              </w:sdtPr>
              <w:sdtEndPr/>
              <w:sdtContent>
                <w:r w:rsidR="00FF76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303"/>
                <w:id w:val="-1076356676"/>
                <w:lock w:val="sdtContentLocked"/>
                <w:dataBinding w:xpath="/Root[1]/AuditAreaNumber_3.30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303"/>
                <w:id w:val="-1899438980"/>
                <w:lock w:val="sdtContentLocked"/>
                <w:dataBinding w:xpath="/Root[1]/ProtocolNumber_3.303[1]" w:storeItemID="{224BE623-6C05-4DE2-B574-23C694E175B1}"/>
                <w:text w:multiLine="1"/>
              </w:sdtPr>
              <w:sdtEndPr/>
              <w:sdtContent>
                <w:r w:rsidR="00FF766A">
                  <w:rPr>
                    <w:rFonts w:asciiTheme="majorBidi" w:hAnsiTheme="majorBidi" w:cstheme="majorBidi"/>
                    <w:lang w:val="en-CA"/>
                  </w:rPr>
                  <w:t>303</w:t>
                </w:r>
              </w:sdtContent>
            </w:sdt>
          </w:p>
        </w:tc>
        <w:sdt>
          <w:sdtPr>
            <w:rPr>
              <w:rFonts w:asciiTheme="majorBidi" w:hAnsiTheme="majorBidi" w:cstheme="majorBidi"/>
            </w:rPr>
            <w:alias w:val=" ProtocolsQuestion"/>
            <w:tag w:val=" ProtocolsQuestion_3.303"/>
            <w:id w:val="-192461362"/>
            <w:lock w:val="sdtContentLocked"/>
            <w:dataBinding w:xpath="/Root[1]/ ProtocolsQuestion_3.303[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¿Aplica el Estado procedimientos para la convalidación de licencias y habilitaciones de piloto extranjeras?</w:t>
                </w:r>
              </w:p>
            </w:tc>
          </w:sdtContent>
        </w:sdt>
        <w:sdt>
          <w:sdtPr>
            <w:rPr>
              <w:rFonts w:asciiTheme="majorBidi" w:hAnsiTheme="majorBidi" w:cstheme="majorBidi"/>
            </w:rPr>
            <w:alias w:val=" ProtocolsReviewEvidence"/>
            <w:tag w:val=" ProtocolsReviewEvidence_3.303"/>
            <w:id w:val="1422980291"/>
            <w:lock w:val="sdtContentLocked"/>
            <w:dataBinding w:xpath="/Root[1]/ ProtocolsReviewEvidence_3.303[1]" w:storeItemID="{224BE623-6C05-4DE2-B574-23C694E175B1}"/>
            <w:text w:multiLine="1"/>
          </w:sdtPr>
          <w:sdtEndPr/>
          <w:sdtContent>
            <w:tc>
              <w:tcPr>
                <w:tcW w:w="1524" w:type="pct"/>
                <w:shd w:val="clear" w:color="auto" w:fill="ABCDEF"/>
              </w:tcPr>
              <w:p w:rsidR="00AE6CE1" w:rsidRPr="003055D4" w:rsidRDefault="00FF766A" w:rsidP="00A76120">
                <w:pPr>
                  <w:keepNext/>
                  <w:keepLines/>
                  <w:rPr>
                    <w:rFonts w:asciiTheme="majorBidi" w:hAnsiTheme="majorBidi" w:cstheme="majorBidi"/>
                  </w:rPr>
                </w:pPr>
                <w:r>
                  <w:rPr>
                    <w:rFonts w:asciiTheme="majorBidi" w:hAnsiTheme="majorBidi" w:cstheme="majorBidi"/>
                    <w:lang w:val="en-CA"/>
                  </w:rPr>
                  <w:t>Examinar los procedimientos que se aplican para la convalidación de una licencia extranjera.</w:t>
                </w:r>
              </w:p>
            </w:tc>
          </w:sdtContent>
        </w:sdt>
        <w:sdt>
          <w:sdtPr>
            <w:rPr>
              <w:rFonts w:asciiTheme="majorBidi" w:hAnsiTheme="majorBidi" w:cstheme="majorBidi"/>
            </w:rPr>
            <w:alias w:val=" ProtocolsReference"/>
            <w:tag w:val=" ProtocolsReference_3.303"/>
            <w:id w:val="1349141740"/>
            <w:lock w:val="sdtContentLocked"/>
            <w:dataBinding w:xpath="/Root[1]/ ProtocolsReference_3.303[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9379</w:t>
                </w:r>
                <w:r>
                  <w:rPr>
                    <w:rFonts w:asciiTheme="majorBidi" w:hAnsiTheme="majorBidi" w:cstheme="majorBidi"/>
                    <w:lang w:val="es-EC"/>
                  </w:rPr>
                  <w:br/>
                  <w:t>Parte II, C2, 2.3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303"/>
                <w:id w:val="1503936924"/>
                <w:lock w:val="sdtContentLocked"/>
                <w:dataBinding w:xpath="/Root[1]/CriticalElementCode_3.303[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305"/>
                <w:id w:val="1073006972"/>
                <w:lock w:val="sdtContentLocked"/>
                <w:dataBinding w:xpath="/Root[1]/AuditAreaNumber_3.305[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305"/>
                <w:id w:val="94380813"/>
                <w:lock w:val="sdtContentLocked"/>
                <w:dataBinding w:xpath="/Root[1]/ProtocolNumber_3.305[1]" w:storeItemID="{224BE623-6C05-4DE2-B574-23C694E175B1}"/>
                <w:text w:multiLine="1"/>
              </w:sdtPr>
              <w:sdtEndPr/>
              <w:sdtContent>
                <w:r w:rsidR="00FF766A">
                  <w:rPr>
                    <w:rFonts w:asciiTheme="majorBidi" w:hAnsiTheme="majorBidi" w:cstheme="majorBidi"/>
                    <w:lang w:val="en-CA"/>
                  </w:rPr>
                  <w:t>305</w:t>
                </w:r>
              </w:sdtContent>
            </w:sdt>
          </w:p>
        </w:tc>
        <w:sdt>
          <w:sdtPr>
            <w:rPr>
              <w:rFonts w:asciiTheme="majorBidi" w:hAnsiTheme="majorBidi" w:cstheme="majorBidi"/>
            </w:rPr>
            <w:alias w:val=" ProtocolsQuestion"/>
            <w:tag w:val=" ProtocolsQuestion_3.305"/>
            <w:id w:val="-167866943"/>
            <w:lock w:val="sdtContentLocked"/>
            <w:dataBinding w:xpath="/Root[1]/ ProtocolsQuestion_3.305[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promulgado el Estado reglamentos para la conversión y la convalidación de las licencias de piloto comercial, piloto con tripulación múltiple y piloto de transporte de línea aérea para su utilización en el transporte aéreo?</w:t>
                </w:r>
              </w:p>
            </w:tc>
          </w:sdtContent>
        </w:sdt>
        <w:sdt>
          <w:sdtPr>
            <w:rPr>
              <w:rFonts w:asciiTheme="majorBidi" w:hAnsiTheme="majorBidi" w:cstheme="majorBidi"/>
            </w:rPr>
            <w:alias w:val=" ProtocolsReviewEvidence"/>
            <w:tag w:val=" ProtocolsReviewEvidence_3.305"/>
            <w:id w:val="-1821489493"/>
            <w:lock w:val="sdtContentLocked"/>
            <w:dataBinding w:xpath="/Root[1]/ ProtocolsReviewEvidence_3.305[1]" w:storeItemID="{224BE623-6C05-4DE2-B574-23C694E175B1}"/>
            <w:text w:multiLine="1"/>
          </w:sdtPr>
          <w:sdtEndPr/>
          <w:sdtContent>
            <w:tc>
              <w:tcPr>
                <w:tcW w:w="1524" w:type="pct"/>
              </w:tcPr>
              <w:p w:rsidR="00AE6CE1" w:rsidRPr="003055D4" w:rsidRDefault="00FF766A" w:rsidP="00A76120">
                <w:pPr>
                  <w:keepNext/>
                  <w:keepLines/>
                  <w:rPr>
                    <w:rFonts w:asciiTheme="majorBidi" w:hAnsiTheme="majorBidi" w:cstheme="majorBidi"/>
                  </w:rPr>
                </w:pPr>
                <w:r>
                  <w:rPr>
                    <w:rFonts w:asciiTheme="majorBidi" w:hAnsiTheme="majorBidi" w:cstheme="majorBidi"/>
                    <w:lang w:val="en-CA"/>
                  </w:rPr>
                  <w:t>Verificar los reglamentos y los requisitos adicionales para la conversión o la convalidación de estas licencias.</w:t>
                </w:r>
              </w:p>
            </w:tc>
          </w:sdtContent>
        </w:sdt>
        <w:sdt>
          <w:sdtPr>
            <w:rPr>
              <w:rFonts w:asciiTheme="majorBidi" w:hAnsiTheme="majorBidi" w:cstheme="majorBidi"/>
            </w:rPr>
            <w:alias w:val=" ProtocolsReference"/>
            <w:tag w:val=" ProtocolsReference_3.305"/>
            <w:id w:val="1386138993"/>
            <w:lock w:val="sdtContentLocked"/>
            <w:dataBinding w:xpath="/Root[1]/ ProtocolsReference_3.305[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1.2.2 &amp; 2.1.1</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Parte II, C2, 2.3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305"/>
                <w:id w:val="-1000733381"/>
                <w:lock w:val="sdtContentLocked"/>
                <w:dataBinding w:xpath="/Root[1]/CriticalElementCode_3.305[1]" w:storeItemID="{224BE623-6C05-4DE2-B574-23C694E175B1}"/>
                <w:text w:multiLine="1"/>
              </w:sdtPr>
              <w:sdtEndPr/>
              <w:sdtContent>
                <w:r w:rsidR="00FF76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307"/>
                <w:id w:val="-337314039"/>
                <w:lock w:val="sdtContentLocked"/>
                <w:dataBinding w:xpath="/Root[1]/AuditAreaNumber_3.307[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307"/>
                <w:id w:val="1944641082"/>
                <w:lock w:val="sdtContentLocked"/>
                <w:dataBinding w:xpath="/Root[1]/ProtocolNumber_3.307[1]" w:storeItemID="{224BE623-6C05-4DE2-B574-23C694E175B1}"/>
                <w:text w:multiLine="1"/>
              </w:sdtPr>
              <w:sdtEndPr/>
              <w:sdtContent>
                <w:r w:rsidR="00FF766A">
                  <w:rPr>
                    <w:rFonts w:asciiTheme="majorBidi" w:hAnsiTheme="majorBidi" w:cstheme="majorBidi"/>
                    <w:lang w:val="en-CA"/>
                  </w:rPr>
                  <w:t>307</w:t>
                </w:r>
              </w:sdtContent>
            </w:sdt>
          </w:p>
        </w:tc>
        <w:sdt>
          <w:sdtPr>
            <w:rPr>
              <w:rFonts w:asciiTheme="majorBidi" w:hAnsiTheme="majorBidi" w:cstheme="majorBidi"/>
            </w:rPr>
            <w:alias w:val=" ProtocolsQuestion"/>
            <w:tag w:val=" ProtocolsQuestion_3.307"/>
            <w:id w:val="-1022241591"/>
            <w:lock w:val="sdtContentLocked"/>
            <w:dataBinding w:xpath="/Root[1]/ ProtocolsQuestion_3.307[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 xml:space="preserve">¿Se comunica la autoridad otorgadora de licencias con el Estado expedidor de la licencia extranjera de </w:t>
                </w:r>
                <w:r>
                  <w:rPr>
                    <w:rFonts w:asciiTheme="majorBidi" w:hAnsiTheme="majorBidi" w:cstheme="majorBidi"/>
                    <w:lang w:val="en-CA"/>
                  </w:rPr>
                  <w:lastRenderedPageBreak/>
                  <w:t>manera sistemática para confirmar la validez de la licencia cuya conversión o convalidación se solicita?</w:t>
                </w:r>
              </w:p>
            </w:tc>
          </w:sdtContent>
        </w:sdt>
        <w:sdt>
          <w:sdtPr>
            <w:rPr>
              <w:rFonts w:asciiTheme="majorBidi" w:hAnsiTheme="majorBidi" w:cstheme="majorBidi"/>
            </w:rPr>
            <w:alias w:val=" ProtocolsReviewEvidence"/>
            <w:tag w:val=" ProtocolsReviewEvidence_3.307"/>
            <w:id w:val="-1679412560"/>
            <w:lock w:val="sdtContentLocked"/>
            <w:dataBinding w:xpath="/Root[1]/ ProtocolsReviewEvidence_3.307[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Examinar la aplicación del proceso y los procedimientos utilizados para confirmar la </w:t>
                </w:r>
                <w:r>
                  <w:rPr>
                    <w:rFonts w:asciiTheme="majorBidi" w:hAnsiTheme="majorBidi" w:cstheme="majorBidi"/>
                    <w:lang w:val="es-EC"/>
                  </w:rPr>
                  <w:lastRenderedPageBreak/>
                  <w:t>validez de las licencias extranjeras.</w:t>
                </w:r>
                <w:r>
                  <w:rPr>
                    <w:rFonts w:asciiTheme="majorBidi" w:hAnsiTheme="majorBidi" w:cstheme="majorBidi"/>
                    <w:lang w:val="es-EC"/>
                  </w:rPr>
                  <w:br/>
                  <w:t>2) Examinar pruebas que confirmen la aplicación efectiva para todo tipo de licencias.</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Aunque comunicarse con el Estado expedidor es el mejor método, podrían aplicarse otros procesos y métodos.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307"/>
            <w:id w:val="-329911628"/>
            <w:lock w:val="sdtContentLocked"/>
            <w:dataBinding w:xpath="/Root[1]/ ProtocolsReference_3.307[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33</w:t>
                </w:r>
                <w:r>
                  <w:rPr>
                    <w:rFonts w:asciiTheme="majorBidi" w:hAnsiTheme="majorBidi" w:cstheme="majorBidi"/>
                    <w:lang w:val="es-EC"/>
                  </w:rPr>
                  <w:br/>
                </w:r>
                <w:r>
                  <w:rPr>
                    <w:rFonts w:asciiTheme="majorBidi" w:hAnsiTheme="majorBidi" w:cstheme="majorBidi"/>
                    <w:lang w:val="es-EC"/>
                  </w:rPr>
                  <w:lastRenderedPageBreak/>
                  <w:t>STD</w:t>
                </w:r>
                <w:r>
                  <w:rPr>
                    <w:rFonts w:asciiTheme="majorBidi" w:hAnsiTheme="majorBidi" w:cstheme="majorBidi"/>
                    <w:lang w:val="es-EC"/>
                  </w:rPr>
                  <w:br/>
                  <w:t>A1</w:t>
                </w:r>
                <w:r>
                  <w:rPr>
                    <w:rFonts w:asciiTheme="majorBidi" w:hAnsiTheme="majorBidi" w:cstheme="majorBidi"/>
                    <w:lang w:val="es-EC"/>
                  </w:rPr>
                  <w:br/>
                  <w:t>1.2.2.2</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Parte II, C2, 2.3</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307"/>
                <w:id w:val="1629808733"/>
                <w:lock w:val="sdtContentLocked"/>
                <w:dataBinding w:xpath="/Root[1]/CriticalElementCode_3.307[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309"/>
                <w:id w:val="-1619903374"/>
                <w:lock w:val="sdtContentLocked"/>
                <w:dataBinding w:xpath="/Root[1]/AuditAreaNumber_3.309[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309"/>
                <w:id w:val="849372143"/>
                <w:lock w:val="sdtContentLocked"/>
                <w:dataBinding w:xpath="/Root[1]/ProtocolNumber_3.309[1]" w:storeItemID="{224BE623-6C05-4DE2-B574-23C694E175B1}"/>
                <w:text w:multiLine="1"/>
              </w:sdtPr>
              <w:sdtEndPr/>
              <w:sdtContent>
                <w:r w:rsidR="00FF766A">
                  <w:rPr>
                    <w:rFonts w:asciiTheme="majorBidi" w:hAnsiTheme="majorBidi" w:cstheme="majorBidi"/>
                    <w:lang w:val="en-CA"/>
                  </w:rPr>
                  <w:t>309</w:t>
                </w:r>
              </w:sdtContent>
            </w:sdt>
          </w:p>
        </w:tc>
        <w:sdt>
          <w:sdtPr>
            <w:rPr>
              <w:rFonts w:asciiTheme="majorBidi" w:hAnsiTheme="majorBidi" w:cstheme="majorBidi"/>
            </w:rPr>
            <w:alias w:val=" ProtocolsQuestion"/>
            <w:tag w:val=" ProtocolsQuestion_3.309"/>
            <w:id w:val="693418064"/>
            <w:lock w:val="sdtContentLocked"/>
            <w:dataBinding w:xpath="/Root[1]/ ProtocolsQuestion_3.309[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¿Cuenta el Estado con un sistema para cerciorarse de que la licencia original cumpla plenamente con lo dispuesto en el Anexo 1?</w:t>
                </w:r>
              </w:p>
            </w:tc>
          </w:sdtContent>
        </w:sdt>
        <w:sdt>
          <w:sdtPr>
            <w:rPr>
              <w:rFonts w:asciiTheme="majorBidi" w:hAnsiTheme="majorBidi" w:cstheme="majorBidi"/>
            </w:rPr>
            <w:alias w:val=" ProtocolsReviewEvidence"/>
            <w:tag w:val=" ProtocolsReviewEvidence_3.309"/>
            <w:id w:val="1243062046"/>
            <w:lock w:val="sdtContentLocked"/>
            <w:dataBinding w:xpath="/Root[1]/ ProtocolsReviewEvidence_3.309[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la aplicación del proceso y los procedimientos utilizados para confirmar que la licencia se ajusta a los requisitos del Anexo 1.</w:t>
                </w:r>
                <w:r>
                  <w:rPr>
                    <w:rFonts w:asciiTheme="majorBidi" w:hAnsiTheme="majorBidi" w:cstheme="majorBidi"/>
                    <w:lang w:val="es-EC"/>
                  </w:rPr>
                  <w:br/>
                  <w:t>2) Examinar pruebas que confirmen la implantación efectiva del sistema para todo tipo de licencias.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309"/>
            <w:id w:val="-1646118583"/>
            <w:lock w:val="sdtContentLocked"/>
            <w:dataBinding w:xpath="/Root[1]/ ProtocolsReference_3.309[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33</w:t>
                </w:r>
                <w:r>
                  <w:rPr>
                    <w:rFonts w:asciiTheme="majorBidi" w:hAnsiTheme="majorBidi" w:cstheme="majorBidi"/>
                    <w:lang w:val="es-EC"/>
                  </w:rPr>
                  <w:br/>
                  <w:t>STD</w:t>
                </w:r>
                <w:r>
                  <w:rPr>
                    <w:rFonts w:asciiTheme="majorBidi" w:hAnsiTheme="majorBidi" w:cstheme="majorBidi"/>
                    <w:lang w:val="es-EC"/>
                  </w:rPr>
                  <w:br/>
                  <w:t>A1</w:t>
                </w:r>
                <w:r>
                  <w:rPr>
                    <w:rFonts w:asciiTheme="majorBidi" w:hAnsiTheme="majorBidi" w:cstheme="majorBidi"/>
                    <w:lang w:val="es-EC"/>
                  </w:rPr>
                  <w:br/>
                  <w:t>1.2.2.2</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Parte II, C2, 2.3</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309"/>
                <w:id w:val="-282346849"/>
                <w:lock w:val="sdtContentLocked"/>
                <w:dataBinding w:xpath="/Root[1]/CriticalElementCode_3.309[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310"/>
                <w:id w:val="-894735957"/>
                <w:lock w:val="sdtContentLocked"/>
                <w:dataBinding w:xpath="/Root[1]/AuditAreaNumber_3.310[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310"/>
                <w:id w:val="644011431"/>
                <w:lock w:val="sdtContentLocked"/>
                <w:dataBinding w:xpath="/Root[1]/ProtocolNumber_3.310[1]" w:storeItemID="{224BE623-6C05-4DE2-B574-23C694E175B1}"/>
                <w:text w:multiLine="1"/>
              </w:sdtPr>
              <w:sdtEndPr/>
              <w:sdtContent>
                <w:r w:rsidR="00FF766A">
                  <w:rPr>
                    <w:rFonts w:asciiTheme="majorBidi" w:hAnsiTheme="majorBidi" w:cstheme="majorBidi"/>
                    <w:lang w:val="en-CA"/>
                  </w:rPr>
                  <w:t>310</w:t>
                </w:r>
              </w:sdtContent>
            </w:sdt>
          </w:p>
        </w:tc>
        <w:sdt>
          <w:sdtPr>
            <w:rPr>
              <w:rFonts w:asciiTheme="majorBidi" w:hAnsiTheme="majorBidi" w:cstheme="majorBidi"/>
            </w:rPr>
            <w:alias w:val=" ProtocolsQuestion"/>
            <w:tag w:val=" ProtocolsQuestion_3.310"/>
            <w:id w:val="-569496290"/>
            <w:lock w:val="sdtContentLocked"/>
            <w:dataBinding w:xpath="/Root[1]/ ProtocolsQuestion_3.310[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¿Aplica el Estado un proceso sistemático para responder a las preguntas de otros Estados con objeto de confirmar la validez de las licencias expedidas?</w:t>
                </w:r>
              </w:p>
            </w:tc>
          </w:sdtContent>
        </w:sdt>
        <w:sdt>
          <w:sdtPr>
            <w:rPr>
              <w:rFonts w:asciiTheme="majorBidi" w:hAnsiTheme="majorBidi" w:cstheme="majorBidi"/>
            </w:rPr>
            <w:alias w:val=" ProtocolsReviewEvidence"/>
            <w:tag w:val=" ProtocolsReviewEvidence_3.310"/>
            <w:id w:val="881677779"/>
            <w:lock w:val="sdtContentLocked"/>
            <w:dataBinding w:xpath="/Root[1]/ ProtocolsReviewEvidence_3.310[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el proceso y los procedimientos establecidos y que se aplican para responder a las preguntas de otros Estados.</w:t>
                </w:r>
                <w:r>
                  <w:rPr>
                    <w:rFonts w:asciiTheme="majorBidi" w:hAnsiTheme="majorBidi" w:cstheme="majorBidi"/>
                    <w:lang w:val="es-EC"/>
                  </w:rPr>
                  <w:br/>
                  <w:t>2) Examinar pruebas que confirmen la efectiva aplicación del proceso para todo tipo de licencias.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310"/>
            <w:id w:val="-482626168"/>
            <w:lock w:val="sdtContentLocked"/>
            <w:dataBinding w:xpath="/Root[1]/ ProtocolsReference_3.310[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1.2.2.2</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Parte II, C2, 2.3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310"/>
                <w:id w:val="-1855176062"/>
                <w:lock w:val="sdtContentLocked"/>
                <w:dataBinding w:xpath="/Root[1]/CriticalElementCode_3.310[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313"/>
                <w:id w:val="-1223210816"/>
                <w:lock w:val="sdtContentLocked"/>
                <w:dataBinding w:xpath="/Root[1]/AuditAreaNumber_3.31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313"/>
                <w:id w:val="1293941841"/>
                <w:lock w:val="sdtContentLocked"/>
                <w:dataBinding w:xpath="/Root[1]/ProtocolNumber_3.313[1]" w:storeItemID="{224BE623-6C05-4DE2-B574-23C694E175B1}"/>
                <w:text w:multiLine="1"/>
              </w:sdtPr>
              <w:sdtEndPr/>
              <w:sdtContent>
                <w:r w:rsidR="00FF766A">
                  <w:rPr>
                    <w:rFonts w:asciiTheme="majorBidi" w:hAnsiTheme="majorBidi" w:cstheme="majorBidi"/>
                    <w:lang w:val="en-CA"/>
                  </w:rPr>
                  <w:t>313</w:t>
                </w:r>
              </w:sdtContent>
            </w:sdt>
          </w:p>
        </w:tc>
        <w:sdt>
          <w:sdtPr>
            <w:rPr>
              <w:rFonts w:asciiTheme="majorBidi" w:hAnsiTheme="majorBidi" w:cstheme="majorBidi"/>
            </w:rPr>
            <w:alias w:val=" ProtocolsQuestion"/>
            <w:tag w:val=" ProtocolsQuestion_3.313"/>
            <w:id w:val="384534820"/>
            <w:lock w:val="sdtContentLocked"/>
            <w:dataBinding w:xpath="/Root[1]/ ProtocolsQuestion_3.313[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¿Aplica el Estado procedimientos para la convalidación o conversión de licencias y habilitaciones de técnicos/mecánicos de mantenimiento de aeronaves?</w:t>
                </w:r>
              </w:p>
            </w:tc>
          </w:sdtContent>
        </w:sdt>
        <w:sdt>
          <w:sdtPr>
            <w:rPr>
              <w:rFonts w:asciiTheme="majorBidi" w:hAnsiTheme="majorBidi" w:cstheme="majorBidi"/>
            </w:rPr>
            <w:alias w:val=" ProtocolsReviewEvidence"/>
            <w:tag w:val=" ProtocolsReviewEvidence_3.313"/>
            <w:id w:val="-2097850841"/>
            <w:lock w:val="sdtContentLocked"/>
            <w:dataBinding w:xpath="/Root[1]/ ProtocolsReviewEvidence_3.313[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Aplicable únicamente si se realiza en el Estado dicha convalidación o conversión. </w:t>
                </w:r>
                <w:r>
                  <w:rPr>
                    <w:rFonts w:asciiTheme="majorBidi" w:hAnsiTheme="majorBidi" w:cstheme="majorBidi"/>
                    <w:lang w:val="es-EC"/>
                  </w:rPr>
                  <w:br/>
                  <w:t>2) Examinar procedimientos.</w:t>
                </w:r>
                <w:r>
                  <w:rPr>
                    <w:rFonts w:asciiTheme="majorBidi" w:hAnsiTheme="majorBidi" w:cstheme="majorBidi"/>
                    <w:lang w:val="es-EC"/>
                  </w:rPr>
                  <w:br/>
                  <w:t>3) Examinar pruebas para confirmar la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313"/>
            <w:id w:val="2130814963"/>
            <w:lock w:val="sdtContentLocked"/>
            <w:dataBinding w:xpath="/Root[1]/ ProtocolsReference_3.313[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1.2.2 &amp; 4.1.1</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Parte II, C2, 2.3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313"/>
                <w:id w:val="-2111957202"/>
                <w:lock w:val="sdtContentLocked"/>
                <w:dataBinding w:xpath="/Root[1]/CriticalElementCode_3.313[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315"/>
                <w:id w:val="-1806384861"/>
                <w:lock w:val="sdtContentLocked"/>
                <w:dataBinding w:xpath="/Root[1]/AuditAreaNumber_3.315[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315"/>
                <w:id w:val="-1322577761"/>
                <w:lock w:val="sdtContentLocked"/>
                <w:dataBinding w:xpath="/Root[1]/ProtocolNumber_3.315[1]" w:storeItemID="{224BE623-6C05-4DE2-B574-23C694E175B1}"/>
                <w:text w:multiLine="1"/>
              </w:sdtPr>
              <w:sdtEndPr/>
              <w:sdtContent>
                <w:r w:rsidR="00FF766A">
                  <w:rPr>
                    <w:rFonts w:asciiTheme="majorBidi" w:hAnsiTheme="majorBidi" w:cstheme="majorBidi"/>
                    <w:lang w:val="en-CA"/>
                  </w:rPr>
                  <w:t>315</w:t>
                </w:r>
              </w:sdtContent>
            </w:sdt>
          </w:p>
        </w:tc>
        <w:sdt>
          <w:sdtPr>
            <w:rPr>
              <w:rFonts w:asciiTheme="majorBidi" w:hAnsiTheme="majorBidi" w:cstheme="majorBidi"/>
            </w:rPr>
            <w:alias w:val=" ProtocolsQuestion"/>
            <w:tag w:val=" ProtocolsQuestion_3.315"/>
            <w:id w:val="-72199971"/>
            <w:lock w:val="sdtContentLocked"/>
            <w:dataBinding w:xpath="/Root[1]/ ProtocolsQuestion_3.315[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¿Se aplican procedimientos para la convalidación o conversión de licencias extranjeras para encargados de operaciones de vuelo/despachadores de vuelo?</w:t>
                </w:r>
              </w:p>
            </w:tc>
          </w:sdtContent>
        </w:sdt>
        <w:sdt>
          <w:sdtPr>
            <w:rPr>
              <w:rFonts w:asciiTheme="majorBidi" w:hAnsiTheme="majorBidi" w:cstheme="majorBidi"/>
            </w:rPr>
            <w:alias w:val=" ProtocolsReviewEvidence"/>
            <w:tag w:val=" ProtocolsReviewEvidence_3.315"/>
            <w:id w:val="-2101469895"/>
            <w:lock w:val="sdtContentLocked"/>
            <w:dataBinding w:xpath="/Root[1]/ ProtocolsReviewEvidence_3.315[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Aplicable únicamente si se realiza en el Estado dicha convalidación o conversión. </w:t>
                </w:r>
                <w:r>
                  <w:rPr>
                    <w:rFonts w:asciiTheme="majorBidi" w:hAnsiTheme="majorBidi" w:cstheme="majorBidi"/>
                    <w:lang w:val="es-EC"/>
                  </w:rPr>
                  <w:br/>
                  <w:t>2) Examinar procedimientos.</w:t>
                </w:r>
                <w:r>
                  <w:rPr>
                    <w:rFonts w:asciiTheme="majorBidi" w:hAnsiTheme="majorBidi" w:cstheme="majorBidi"/>
                    <w:lang w:val="es-EC"/>
                  </w:rPr>
                  <w:br/>
                  <w:t>3) Examinar pruebas para confirmar la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315"/>
            <w:id w:val="1670904987"/>
            <w:lock w:val="sdtContentLocked"/>
            <w:dataBinding w:xpath="/Root[1]/ ProtocolsReference_3.315[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1.2.2 &amp; 4.1.1</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Parte II, C2, 2.3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315"/>
                <w:id w:val="942341592"/>
                <w:lock w:val="sdtContentLocked"/>
                <w:dataBinding w:xpath="/Root[1]/CriticalElementCode_3.315[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317"/>
                <w:id w:val="-1200778022"/>
                <w:lock w:val="sdtContentLocked"/>
                <w:dataBinding w:xpath="/Root[1]/AuditAreaNumber_3.317[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317"/>
                <w:id w:val="-754060043"/>
                <w:lock w:val="sdtContentLocked"/>
                <w:dataBinding w:xpath="/Root[1]/ProtocolNumber_3.317[1]" w:storeItemID="{224BE623-6C05-4DE2-B574-23C694E175B1}"/>
                <w:text w:multiLine="1"/>
              </w:sdtPr>
              <w:sdtEndPr/>
              <w:sdtContent>
                <w:r w:rsidR="00FF766A">
                  <w:rPr>
                    <w:rFonts w:asciiTheme="majorBidi" w:hAnsiTheme="majorBidi" w:cstheme="majorBidi"/>
                    <w:lang w:val="en-CA"/>
                  </w:rPr>
                  <w:t>317</w:t>
                </w:r>
              </w:sdtContent>
            </w:sdt>
          </w:p>
        </w:tc>
        <w:sdt>
          <w:sdtPr>
            <w:rPr>
              <w:rFonts w:asciiTheme="majorBidi" w:hAnsiTheme="majorBidi" w:cstheme="majorBidi"/>
            </w:rPr>
            <w:alias w:val=" ProtocolsQuestion"/>
            <w:tag w:val=" ProtocolsQuestion_3.317"/>
            <w:id w:val="-1074193500"/>
            <w:lock w:val="sdtContentLocked"/>
            <w:dataBinding w:xpath="/Root[1]/ ProtocolsQuestion_3.317[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¿Se aplican procedimientos para la convalidación o conversión de las licencias y habilitaciones extranjeras para los controladores de tránsito aéreo (ATCO)?</w:t>
                </w:r>
              </w:p>
            </w:tc>
          </w:sdtContent>
        </w:sdt>
        <w:sdt>
          <w:sdtPr>
            <w:rPr>
              <w:rFonts w:asciiTheme="majorBidi" w:hAnsiTheme="majorBidi" w:cstheme="majorBidi"/>
            </w:rPr>
            <w:alias w:val=" ProtocolsReviewEvidence"/>
            <w:tag w:val=" ProtocolsReviewEvidence_3.317"/>
            <w:id w:val="-1584984466"/>
            <w:lock w:val="sdtContentLocked"/>
            <w:dataBinding w:xpath="/Root[1]/ ProtocolsReviewEvidence_3.317[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Aplicable únicamente si se realiza en el Estado dicha convalidación o conversión. </w:t>
                </w:r>
                <w:r>
                  <w:rPr>
                    <w:rFonts w:asciiTheme="majorBidi" w:hAnsiTheme="majorBidi" w:cstheme="majorBidi"/>
                    <w:lang w:val="es-EC"/>
                  </w:rPr>
                  <w:br/>
                  <w:t>2) Examinar procedimientos.</w:t>
                </w:r>
                <w:r>
                  <w:rPr>
                    <w:rFonts w:asciiTheme="majorBidi" w:hAnsiTheme="majorBidi" w:cstheme="majorBidi"/>
                    <w:lang w:val="es-EC"/>
                  </w:rPr>
                  <w:br/>
                  <w:t>3) Examinar pruebas para confirmar la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317"/>
            <w:id w:val="-524176722"/>
            <w:lock w:val="sdtContentLocked"/>
            <w:dataBinding w:xpath="/Root[1]/ ProtocolsReference_3.317[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1.2.2 &amp; 4.1.1</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Parte II, C2, 2.3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317"/>
                <w:id w:val="288400926"/>
                <w:lock w:val="sdtContentLocked"/>
                <w:dataBinding w:xpath="/Root[1]/CriticalElementCode_3.317[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401"/>
                <w:id w:val="708461887"/>
                <w:lock w:val="sdtContentLocked"/>
                <w:dataBinding w:xpath="/Root[1]/AuditAreaNumber_3.40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401"/>
                <w:id w:val="-553307617"/>
                <w:lock w:val="sdtContentLocked"/>
                <w:dataBinding w:xpath="/Root[1]/ProtocolNumber_3.401[1]" w:storeItemID="{224BE623-6C05-4DE2-B574-23C694E175B1}"/>
                <w:text w:multiLine="1"/>
              </w:sdtPr>
              <w:sdtEndPr/>
              <w:sdtContent>
                <w:r w:rsidR="00FF766A">
                  <w:rPr>
                    <w:rFonts w:asciiTheme="majorBidi" w:hAnsiTheme="majorBidi" w:cstheme="majorBidi"/>
                    <w:lang w:val="en-CA"/>
                  </w:rPr>
                  <w:t>401</w:t>
                </w:r>
              </w:sdtContent>
            </w:sdt>
          </w:p>
        </w:tc>
        <w:sdt>
          <w:sdtPr>
            <w:rPr>
              <w:rFonts w:asciiTheme="majorBidi" w:hAnsiTheme="majorBidi" w:cstheme="majorBidi"/>
            </w:rPr>
            <w:alias w:val=" ProtocolsQuestion"/>
            <w:tag w:val=" ProtocolsQuestion_3.401"/>
            <w:id w:val="416282652"/>
            <w:lock w:val="sdtContentLocked"/>
            <w:dataBinding w:xpath="/Root[1]/ ProtocolsQuestion_3.401[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promulgado el Estado reglamentos por los que se exija a los solicitantes de las distintas licencias someterse a reconocimiento médico por un médico examinador?</w:t>
                </w:r>
              </w:p>
            </w:tc>
          </w:sdtContent>
        </w:sdt>
        <w:sdt>
          <w:sdtPr>
            <w:rPr>
              <w:rFonts w:asciiTheme="majorBidi" w:hAnsiTheme="majorBidi" w:cstheme="majorBidi"/>
            </w:rPr>
            <w:alias w:val=" ProtocolsReviewEvidence"/>
            <w:tag w:val=" ProtocolsReviewEvidence_3.401"/>
            <w:id w:val="-1174638835"/>
            <w:lock w:val="sdtContentLocked"/>
            <w:dataBinding w:xpath="/Root[1]/ ProtocolsReviewEvidence_3.401[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Verificar los reglamentos sobre las disposiciones médicas aplicables al otorgamiento de licencias, incluida la nominación de médicos examinadores y el requisito de un médico evaluador. </w:t>
                </w:r>
                <w:r>
                  <w:rPr>
                    <w:rFonts w:asciiTheme="majorBidi" w:hAnsiTheme="majorBidi" w:cstheme="majorBidi"/>
                    <w:lang w:val="es-EC"/>
                  </w:rPr>
                  <w:br/>
                  <w:t>2) Comprobar si se ha promulgado la última enmienda del Anexo 1.</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401"/>
            <w:id w:val="-1912531489"/>
            <w:lock w:val="sdtContentLocked"/>
            <w:dataBinding w:xpath="/Root[1]/ ProtocolsReference_3.401[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 </w:t>
                </w:r>
                <w:r>
                  <w:rPr>
                    <w:rFonts w:asciiTheme="majorBidi" w:hAnsiTheme="majorBidi" w:cstheme="majorBidi"/>
                    <w:lang w:val="es-EC"/>
                  </w:rPr>
                  <w:br/>
                  <w:t>1.2.4 &amp; C6</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401"/>
                <w:id w:val="1173920912"/>
                <w:lock w:val="sdtContentLocked"/>
                <w:dataBinding w:xpath="/Root[1]/CriticalElementCode_3.401[1]" w:storeItemID="{224BE623-6C05-4DE2-B574-23C694E175B1}"/>
                <w:text w:multiLine="1"/>
              </w:sdtPr>
              <w:sdtEndPr/>
              <w:sdtContent>
                <w:r w:rsidR="00FF76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403"/>
                <w:id w:val="-1364128509"/>
                <w:lock w:val="sdtContentLocked"/>
                <w:dataBinding w:xpath="/Root[1]/AuditAreaNumber_3.40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403"/>
                <w:id w:val="-2091538708"/>
                <w:lock w:val="sdtContentLocked"/>
                <w:dataBinding w:xpath="/Root[1]/ProtocolNumber_3.403[1]" w:storeItemID="{224BE623-6C05-4DE2-B574-23C694E175B1}"/>
                <w:text w:multiLine="1"/>
              </w:sdtPr>
              <w:sdtEndPr/>
              <w:sdtContent>
                <w:r w:rsidR="00FF766A">
                  <w:rPr>
                    <w:rFonts w:asciiTheme="majorBidi" w:hAnsiTheme="majorBidi" w:cstheme="majorBidi"/>
                    <w:lang w:val="en-CA"/>
                  </w:rPr>
                  <w:t>403</w:t>
                </w:r>
              </w:sdtContent>
            </w:sdt>
          </w:p>
        </w:tc>
        <w:sdt>
          <w:sdtPr>
            <w:rPr>
              <w:rFonts w:asciiTheme="majorBidi" w:hAnsiTheme="majorBidi" w:cstheme="majorBidi"/>
            </w:rPr>
            <w:alias w:val=" ProtocolsQuestion"/>
            <w:tag w:val=" ProtocolsQuestion_3.403"/>
            <w:id w:val="349388891"/>
            <w:lock w:val="sdtContentLocked"/>
            <w:dataBinding w:xpath="/Root[1]/ ProtocolsQuestion_3.403[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¿Utiliza el Estado los servicios de un médico evaluador para evaluar los informes que presentan los médicos examinadores designados (DME) a la autoridad otorgadora de licencias?</w:t>
                </w:r>
              </w:p>
            </w:tc>
          </w:sdtContent>
        </w:sdt>
        <w:sdt>
          <w:sdtPr>
            <w:rPr>
              <w:rFonts w:asciiTheme="majorBidi" w:hAnsiTheme="majorBidi" w:cstheme="majorBidi"/>
            </w:rPr>
            <w:alias w:val=" ProtocolsReviewEvidence"/>
            <w:tag w:val=" ProtocolsReviewEvidence_3.403"/>
            <w:id w:val="600464626"/>
            <w:lock w:val="sdtContentLocked"/>
            <w:dataBinding w:xpath="/Root[1]/ ProtocolsReviewEvidence_3.403[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Clara descripción de las funciones y responsabilidad del médico evaluador.</w:t>
                </w:r>
                <w:r>
                  <w:rPr>
                    <w:rFonts w:asciiTheme="majorBidi" w:hAnsiTheme="majorBidi" w:cstheme="majorBidi"/>
                    <w:lang w:val="es-EC"/>
                  </w:rPr>
                  <w:br/>
                  <w:t xml:space="preserve">2) En caso de aceptarse un sistema alternativo, éste debe garantizar la supervisión efectiva de todos los médicos examinadores o centros designados.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403"/>
            <w:id w:val="-29189084"/>
            <w:lock w:val="sdtContentLocked"/>
            <w:dataBinding w:xpath="/Root[1]/ ProtocolsReference_3.403[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1.2.4.8</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Parte II, 8.3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403"/>
                <w:id w:val="1996373535"/>
                <w:lock w:val="sdtContentLocked"/>
                <w:dataBinding w:xpath="/Root[1]/CriticalElementCode_3.403[1]" w:storeItemID="{224BE623-6C05-4DE2-B574-23C694E175B1}"/>
                <w:text w:multiLine="1"/>
              </w:sdtPr>
              <w:sdtEndPr/>
              <w:sdtContent>
                <w:r w:rsidR="00FF766A">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405"/>
                <w:id w:val="1881052665"/>
                <w:lock w:val="sdtContentLocked"/>
                <w:dataBinding w:xpath="/Root[1]/AuditAreaNumber_3.405[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405"/>
                <w:id w:val="-880096347"/>
                <w:lock w:val="sdtContentLocked"/>
                <w:dataBinding w:xpath="/Root[1]/ProtocolNumber_3.405[1]" w:storeItemID="{224BE623-6C05-4DE2-B574-23C694E175B1}"/>
                <w:text w:multiLine="1"/>
              </w:sdtPr>
              <w:sdtEndPr/>
              <w:sdtContent>
                <w:r w:rsidR="00FF766A">
                  <w:rPr>
                    <w:rFonts w:asciiTheme="majorBidi" w:hAnsiTheme="majorBidi" w:cstheme="majorBidi"/>
                    <w:lang w:val="en-CA"/>
                  </w:rPr>
                  <w:t>405</w:t>
                </w:r>
              </w:sdtContent>
            </w:sdt>
          </w:p>
        </w:tc>
        <w:sdt>
          <w:sdtPr>
            <w:rPr>
              <w:rFonts w:asciiTheme="majorBidi" w:hAnsiTheme="majorBidi" w:cstheme="majorBidi"/>
            </w:rPr>
            <w:alias w:val=" ProtocolsQuestion"/>
            <w:tag w:val=" ProtocolsQuestion_3.405"/>
            <w:id w:val="-222601239"/>
            <w:lock w:val="sdtContentLocked"/>
            <w:dataBinding w:xpath="/Root[1]/ ProtocolsQuestion_3.405[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¿Aplica el Estado un proceso para la evaluación de los informes médicos presentados por los médicos examinadores designados (DME)?</w:t>
                </w:r>
              </w:p>
            </w:tc>
          </w:sdtContent>
        </w:sdt>
        <w:sdt>
          <w:sdtPr>
            <w:rPr>
              <w:rFonts w:asciiTheme="majorBidi" w:hAnsiTheme="majorBidi" w:cstheme="majorBidi"/>
            </w:rPr>
            <w:alias w:val=" ProtocolsReviewEvidence"/>
            <w:tag w:val=" ProtocolsReviewEvidence_3.405"/>
            <w:id w:val="-1177727186"/>
            <w:lock w:val="sdtContentLocked"/>
            <w:dataBinding w:xpath="/Root[1]/ ProtocolsReviewEvidence_3.405[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Verificar que el proceso y métodos establecidos para la evaluación de los informes médicos se adhieran al Doc 9379.</w:t>
                </w:r>
                <w:r>
                  <w:rPr>
                    <w:rFonts w:asciiTheme="majorBidi" w:hAnsiTheme="majorBidi" w:cstheme="majorBidi"/>
                    <w:lang w:val="es-EC"/>
                  </w:rPr>
                  <w:br/>
                  <w:t>2) Examinar pruebas para confirmar su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405"/>
            <w:id w:val="-330839936"/>
            <w:lock w:val="sdtContentLocked"/>
            <w:dataBinding w:xpath="/Root[1]/ ProtocolsReference_3.405[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 </w:t>
                </w:r>
                <w:r>
                  <w:rPr>
                    <w:rFonts w:asciiTheme="majorBidi" w:hAnsiTheme="majorBidi" w:cstheme="majorBidi"/>
                    <w:lang w:val="es-EC"/>
                  </w:rPr>
                  <w:br/>
                  <w:t>1.2.4.8</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Parte II, 8.3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405"/>
                <w:id w:val="798029238"/>
                <w:lock w:val="sdtContentLocked"/>
                <w:dataBinding w:xpath="/Root[1]/CriticalElementCode_3.405[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407"/>
                <w:id w:val="-1567091502"/>
                <w:lock w:val="sdtContentLocked"/>
                <w:dataBinding w:xpath="/Root[1]/AuditAreaNumber_3.407[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407"/>
                <w:id w:val="-140731535"/>
                <w:lock w:val="sdtContentLocked"/>
                <w:dataBinding w:xpath="/Root[1]/ProtocolNumber_3.407[1]" w:storeItemID="{224BE623-6C05-4DE2-B574-23C694E175B1}"/>
                <w:text w:multiLine="1"/>
              </w:sdtPr>
              <w:sdtEndPr/>
              <w:sdtContent>
                <w:r w:rsidR="00FF766A">
                  <w:rPr>
                    <w:rFonts w:asciiTheme="majorBidi" w:hAnsiTheme="majorBidi" w:cstheme="majorBidi"/>
                    <w:lang w:val="en-CA"/>
                  </w:rPr>
                  <w:t>407</w:t>
                </w:r>
              </w:sdtContent>
            </w:sdt>
          </w:p>
        </w:tc>
        <w:sdt>
          <w:sdtPr>
            <w:rPr>
              <w:rFonts w:asciiTheme="majorBidi" w:hAnsiTheme="majorBidi" w:cstheme="majorBidi"/>
            </w:rPr>
            <w:alias w:val=" ProtocolsQuestion"/>
            <w:tag w:val=" ProtocolsQuestion_3.407"/>
            <w:id w:val="-1553690136"/>
            <w:lock w:val="sdtContentLocked"/>
            <w:dataBinding w:xpath="/Root[1]/ ProtocolsQuestion_3.407[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promulgado el Estado reglamentos donde se exija al solicitante firmar y entregar al médico examinador designado (DME) una declaración cuyo contenido se ajuste a los requisitos del Anexo 1?</w:t>
                </w:r>
              </w:p>
            </w:tc>
          </w:sdtContent>
        </w:sdt>
        <w:sdt>
          <w:sdtPr>
            <w:rPr>
              <w:rFonts w:asciiTheme="majorBidi" w:hAnsiTheme="majorBidi" w:cstheme="majorBidi"/>
            </w:rPr>
            <w:alias w:val=" ProtocolsReviewEvidence"/>
            <w:tag w:val=" ProtocolsReviewEvidence_3.407"/>
            <w:id w:val="-558010163"/>
            <w:lock w:val="sdtContentLocked"/>
            <w:dataBinding w:xpath="/Root[1]/ ProtocolsReviewEvidence_3.407[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Verificar los reglamentos.</w:t>
                </w:r>
                <w:r>
                  <w:rPr>
                    <w:rFonts w:asciiTheme="majorBidi" w:hAnsiTheme="majorBidi" w:cstheme="majorBidi"/>
                    <w:lang w:val="es-EC"/>
                  </w:rPr>
                  <w:br/>
                  <w:t>2) Examinar el formulario de declaración médica a fin de confirmar el cumplimiento con los requisitos del Anexo 1.</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407"/>
            <w:id w:val="-878467517"/>
            <w:lock w:val="sdtContentLocked"/>
            <w:dataBinding w:xpath="/Root[1]/ ProtocolsReference_3.407[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1.2.4.6</w:t>
                </w:r>
                <w:r>
                  <w:rPr>
                    <w:rFonts w:asciiTheme="majorBidi" w:hAnsiTheme="majorBidi" w:cstheme="majorBidi"/>
                    <w:lang w:val="es-EC"/>
                  </w:rPr>
                  <w:br/>
                  <w:t>GM</w:t>
                </w:r>
                <w:r>
                  <w:rPr>
                    <w:rFonts w:asciiTheme="majorBidi" w:hAnsiTheme="majorBidi" w:cstheme="majorBidi"/>
                    <w:lang w:val="es-EC"/>
                  </w:rPr>
                  <w:br/>
                  <w:t>Doc 8984</w:t>
                </w:r>
                <w:r>
                  <w:rPr>
                    <w:rFonts w:asciiTheme="majorBidi" w:hAnsiTheme="majorBidi" w:cstheme="majorBidi"/>
                    <w:lang w:val="es-EC"/>
                  </w:rPr>
                  <w:br/>
                  <w:t>Parte I, C2 &amp; Adj. del C2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407"/>
                <w:id w:val="-884025770"/>
                <w:lock w:val="sdtContentLocked"/>
                <w:dataBinding w:xpath="/Root[1]/CriticalElementCode_3.407[1]" w:storeItemID="{224BE623-6C05-4DE2-B574-23C694E175B1}"/>
                <w:text w:multiLine="1"/>
              </w:sdtPr>
              <w:sdtEndPr/>
              <w:sdtContent>
                <w:r w:rsidR="00FF76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409"/>
                <w:id w:val="149868951"/>
                <w:lock w:val="sdtContentLocked"/>
                <w:dataBinding w:xpath="/Root[1]/AuditAreaNumber_3.409[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409"/>
                <w:id w:val="-19169396"/>
                <w:lock w:val="sdtContentLocked"/>
                <w:dataBinding w:xpath="/Root[1]/ProtocolNumber_3.409[1]" w:storeItemID="{224BE623-6C05-4DE2-B574-23C694E175B1}"/>
                <w:text w:multiLine="1"/>
              </w:sdtPr>
              <w:sdtEndPr/>
              <w:sdtContent>
                <w:r w:rsidR="00FF766A">
                  <w:rPr>
                    <w:rFonts w:asciiTheme="majorBidi" w:hAnsiTheme="majorBidi" w:cstheme="majorBidi"/>
                    <w:lang w:val="en-CA"/>
                  </w:rPr>
                  <w:t>409</w:t>
                </w:r>
              </w:sdtContent>
            </w:sdt>
          </w:p>
        </w:tc>
        <w:sdt>
          <w:sdtPr>
            <w:rPr>
              <w:rFonts w:asciiTheme="majorBidi" w:hAnsiTheme="majorBidi" w:cstheme="majorBidi"/>
            </w:rPr>
            <w:alias w:val=" ProtocolsQuestion"/>
            <w:tag w:val=" ProtocolsQuestion_3.409"/>
            <w:id w:val="-2130857027"/>
            <w:lock w:val="sdtContentLocked"/>
            <w:dataBinding w:xpath="/Root[1]/ ProtocolsQuestion_3.409[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establecido el Estado las correspondientes medidas a tomar si el solicitante efectuara una declaración falsa al médico examinador designado (DME)?</w:t>
                </w:r>
              </w:p>
            </w:tc>
          </w:sdtContent>
        </w:sdt>
        <w:sdt>
          <w:sdtPr>
            <w:rPr>
              <w:rFonts w:asciiTheme="majorBidi" w:hAnsiTheme="majorBidi" w:cstheme="majorBidi"/>
            </w:rPr>
            <w:alias w:val=" ProtocolsReviewEvidence"/>
            <w:tag w:val=" ProtocolsReviewEvidence_3.409"/>
            <w:id w:val="-1374536013"/>
            <w:lock w:val="sdtContentLocked"/>
            <w:dataBinding w:xpath="/Root[1]/ ProtocolsReviewEvidence_3.409[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los procedimientos donde se indiquen las medidas a tomar.</w:t>
                </w:r>
                <w:r>
                  <w:rPr>
                    <w:rFonts w:asciiTheme="majorBidi" w:hAnsiTheme="majorBidi" w:cstheme="majorBidi"/>
                    <w:lang w:val="es-EC"/>
                  </w:rPr>
                  <w:br/>
                  <w:t xml:space="preserve">2) Examinar  pruebas que confirmen la aplicación eficaz de un sistema de respuesta gradual (avisos, sanciones, etc.).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409"/>
            <w:id w:val="-1709792352"/>
            <w:lock w:val="sdtContentLocked"/>
            <w:dataBinding w:xpath="/Root[1]/ ProtocolsReference_3.409[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1.2.4.6.1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409"/>
                <w:id w:val="-2131696822"/>
                <w:lock w:val="sdtContentLocked"/>
                <w:dataBinding w:xpath="/Root[1]/CriticalElementCode_3.409[1]" w:storeItemID="{224BE623-6C05-4DE2-B574-23C694E175B1}"/>
                <w:text w:multiLine="1"/>
              </w:sdtPr>
              <w:sdtEndPr/>
              <w:sdtContent>
                <w:r w:rsidR="00FF766A">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411"/>
                <w:id w:val="148261738"/>
                <w:lock w:val="sdtContentLocked"/>
                <w:dataBinding w:xpath="/Root[1]/AuditAreaNumber_3.41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411"/>
                <w:id w:val="1851069508"/>
                <w:lock w:val="sdtContentLocked"/>
                <w:dataBinding w:xpath="/Root[1]/ProtocolNumber_3.411[1]" w:storeItemID="{224BE623-6C05-4DE2-B574-23C694E175B1}"/>
                <w:text w:multiLine="1"/>
              </w:sdtPr>
              <w:sdtEndPr/>
              <w:sdtContent>
                <w:r w:rsidR="00FF766A">
                  <w:rPr>
                    <w:rFonts w:asciiTheme="majorBidi" w:hAnsiTheme="majorBidi" w:cstheme="majorBidi"/>
                    <w:lang w:val="en-CA"/>
                  </w:rPr>
                  <w:t>411</w:t>
                </w:r>
              </w:sdtContent>
            </w:sdt>
          </w:p>
        </w:tc>
        <w:sdt>
          <w:sdtPr>
            <w:rPr>
              <w:rFonts w:asciiTheme="majorBidi" w:hAnsiTheme="majorBidi" w:cstheme="majorBidi"/>
            </w:rPr>
            <w:alias w:val=" ProtocolsQuestion"/>
            <w:tag w:val=" ProtocolsQuestion_3.411"/>
            <w:id w:val="-1163234787"/>
            <w:lock w:val="sdtContentLocked"/>
            <w:dataBinding w:xpath="/Root[1]/ ProtocolsQuestion_3.411[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¿Presentan sistemáticamente los médicos examinadores designados (DME) un informe firmado a la autoridad otorgadora de licencias después de realizar el reconocimiento médico del solicitante?</w:t>
                </w:r>
              </w:p>
            </w:tc>
          </w:sdtContent>
        </w:sdt>
        <w:sdt>
          <w:sdtPr>
            <w:rPr>
              <w:rFonts w:asciiTheme="majorBidi" w:hAnsiTheme="majorBidi" w:cstheme="majorBidi"/>
            </w:rPr>
            <w:alias w:val=" ProtocolsReviewEvidence"/>
            <w:tag w:val=" ProtocolsReviewEvidence_3.411"/>
            <w:id w:val="689728744"/>
            <w:lock w:val="sdtContentLocked"/>
            <w:dataBinding w:xpath="/Root[1]/ ProtocolsReviewEvidence_3.411[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Si el reconocimiento médico lo efectúan dos o más médicos examinadores, verificar que el examinador designado sea quien se encargue de coordinar los resultados y firmar el informe.</w:t>
                </w:r>
                <w:r>
                  <w:rPr>
                    <w:rFonts w:asciiTheme="majorBidi" w:hAnsiTheme="majorBidi" w:cstheme="majorBidi"/>
                    <w:lang w:val="es-EC"/>
                  </w:rPr>
                  <w:br/>
                  <w:t>2) Si se presentan los informes en formato electrónico, verificar que se haga constar la correspondiente identificación del examinador.</w:t>
                </w:r>
                <w:r>
                  <w:rPr>
                    <w:rFonts w:asciiTheme="majorBidi" w:hAnsiTheme="majorBidi" w:cstheme="majorBidi"/>
                    <w:lang w:val="es-EC"/>
                  </w:rPr>
                  <w:br/>
                  <w:t xml:space="preserve">3) Examinar pruebas para confirmar la </w:t>
                </w:r>
                <w:r>
                  <w:rPr>
                    <w:rFonts w:asciiTheme="majorBidi" w:hAnsiTheme="majorBidi" w:cstheme="majorBidi"/>
                    <w:lang w:val="es-EC"/>
                  </w:rPr>
                  <w:lastRenderedPageBreak/>
                  <w:t>efectiva aplicación.</w:t>
                </w:r>
                <w:r>
                  <w:rPr>
                    <w:rFonts w:asciiTheme="majorBidi" w:hAnsiTheme="majorBidi" w:cstheme="majorBidi"/>
                    <w:lang w:val="es-EC"/>
                  </w:rPr>
                  <w:br/>
                  <w:t xml:space="preserve">4) Verificar que todos los informes estén disponibles en la autoridad otorgadora de licencias para su examen y análisis (incluso cuando el Estado no haya contratado a un evaluador médico).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411"/>
            <w:id w:val="1669598079"/>
            <w:lock w:val="sdtContentLocked"/>
            <w:dataBinding w:xpath="/Root[1]/ ProtocolsReference_3.411[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1.2.4.7</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Parte II, 8.2; 8.3 &amp; 8.4</w:t>
                </w:r>
                <w:r>
                  <w:rPr>
                    <w:rFonts w:asciiTheme="majorBidi" w:hAnsiTheme="majorBidi" w:cstheme="majorBidi"/>
                    <w:lang w:val="es-EC"/>
                  </w:rPr>
                  <w:br/>
                  <w:t>Doc 8984</w:t>
                </w:r>
                <w:r>
                  <w:rPr>
                    <w:rFonts w:asciiTheme="majorBidi" w:hAnsiTheme="majorBidi" w:cstheme="majorBidi"/>
                    <w:lang w:val="es-EC"/>
                  </w:rPr>
                  <w:br/>
                  <w:t>Parte I, C2 &amp; Adj. del C2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411"/>
                <w:id w:val="1552653303"/>
                <w:lock w:val="sdtContentLocked"/>
                <w:dataBinding w:xpath="/Root[1]/CriticalElementCode_3.411[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415"/>
                <w:id w:val="-1569344636"/>
                <w:lock w:val="sdtContentLocked"/>
                <w:dataBinding w:xpath="/Root[1]/AuditAreaNumber_3.415[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415"/>
                <w:id w:val="880056200"/>
                <w:lock w:val="sdtContentLocked"/>
                <w:dataBinding w:xpath="/Root[1]/ProtocolNumber_3.415[1]" w:storeItemID="{224BE623-6C05-4DE2-B574-23C694E175B1}"/>
                <w:text w:multiLine="1"/>
              </w:sdtPr>
              <w:sdtEndPr/>
              <w:sdtContent>
                <w:r w:rsidR="00FF766A">
                  <w:rPr>
                    <w:rFonts w:asciiTheme="majorBidi" w:hAnsiTheme="majorBidi" w:cstheme="majorBidi"/>
                    <w:lang w:val="en-CA"/>
                  </w:rPr>
                  <w:t>415</w:t>
                </w:r>
              </w:sdtContent>
            </w:sdt>
          </w:p>
        </w:tc>
        <w:sdt>
          <w:sdtPr>
            <w:rPr>
              <w:rFonts w:asciiTheme="majorBidi" w:hAnsiTheme="majorBidi" w:cstheme="majorBidi"/>
            </w:rPr>
            <w:alias w:val=" ProtocolsQuestion"/>
            <w:tag w:val=" ProtocolsQuestion_3.415"/>
            <w:id w:val="-1716958457"/>
            <w:lock w:val="sdtContentLocked"/>
            <w:dataBinding w:xpath="/Root[1]/ ProtocolsQuestion_3.415[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¿Lleva a cabo la autoridad otorgadora de licencias auditorías de las evaluaciones médicas?</w:t>
                </w:r>
              </w:p>
            </w:tc>
          </w:sdtContent>
        </w:sdt>
        <w:sdt>
          <w:sdtPr>
            <w:rPr>
              <w:rFonts w:asciiTheme="majorBidi" w:hAnsiTheme="majorBidi" w:cstheme="majorBidi"/>
            </w:rPr>
            <w:alias w:val=" ProtocolsReviewEvidence"/>
            <w:tag w:val=" ProtocolsReviewEvidence_3.415"/>
            <w:id w:val="820693897"/>
            <w:lock w:val="sdtContentLocked"/>
            <w:dataBinding w:xpath="/Root[1]/ ProtocolsReviewEvidence_3.415[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La finalidad de dicha auditoría es asegurar que los médicos examinadores cumplan con las buenas prácticas médicas y la evaluación de riesgos aeromédicos. En el Manual de medicina aeronáutica civil (Doc 8984) figura orientación sobre la evaluación de riesgos aeromédicos. </w:t>
                </w:r>
                <w:r>
                  <w:rPr>
                    <w:rFonts w:asciiTheme="majorBidi" w:hAnsiTheme="majorBidi" w:cstheme="majorBidi"/>
                    <w:lang w:val="es-EC"/>
                  </w:rPr>
                  <w:br/>
                  <w:t>2) Confirmar que se ha establecido un proceso de auditoría.</w:t>
                </w:r>
                <w:r>
                  <w:rPr>
                    <w:rFonts w:asciiTheme="majorBidi" w:hAnsiTheme="majorBidi" w:cstheme="majorBidi"/>
                    <w:lang w:val="es-EC"/>
                  </w:rPr>
                  <w:br/>
                  <w:t>3) Examinar pruebas para confirmar la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415"/>
            <w:id w:val="-1598638970"/>
            <w:lock w:val="sdtContentLocked"/>
            <w:dataBinding w:xpath="/Root[1]/ ProtocolsReference_3.415[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1.2.4.8.1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415"/>
                <w:id w:val="-316738191"/>
                <w:lock w:val="sdtContentLocked"/>
                <w:dataBinding w:xpath="/Root[1]/CriticalElementCode_3.415[1]" w:storeItemID="{224BE623-6C05-4DE2-B574-23C694E175B1}"/>
                <w:text w:multiLine="1"/>
              </w:sdtPr>
              <w:sdtEndPr/>
              <w:sdtContent>
                <w:r w:rsidR="00FF76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417"/>
                <w:id w:val="1295245525"/>
                <w:lock w:val="sdtContentLocked"/>
                <w:dataBinding w:xpath="/Root[1]/AuditAreaNumber_3.417[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417"/>
                <w:id w:val="-1425645223"/>
                <w:lock w:val="sdtContentLocked"/>
                <w:dataBinding w:xpath="/Root[1]/ProtocolNumber_3.417[1]" w:storeItemID="{224BE623-6C05-4DE2-B574-23C694E175B1}"/>
                <w:text w:multiLine="1"/>
              </w:sdtPr>
              <w:sdtEndPr/>
              <w:sdtContent>
                <w:r w:rsidR="00FF766A">
                  <w:rPr>
                    <w:rFonts w:asciiTheme="majorBidi" w:hAnsiTheme="majorBidi" w:cstheme="majorBidi"/>
                    <w:lang w:val="en-CA"/>
                  </w:rPr>
                  <w:t>417</w:t>
                </w:r>
              </w:sdtContent>
            </w:sdt>
          </w:p>
        </w:tc>
        <w:sdt>
          <w:sdtPr>
            <w:rPr>
              <w:rFonts w:asciiTheme="majorBidi" w:hAnsiTheme="majorBidi" w:cstheme="majorBidi"/>
            </w:rPr>
            <w:alias w:val=" ProtocolsQuestion"/>
            <w:tag w:val=" ProtocolsQuestion_3.417"/>
            <w:id w:val="-77060324"/>
            <w:lock w:val="sdtContentLocked"/>
            <w:dataBinding w:xpath="/Root[1]/ ProtocolsQuestion_3.417[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implantado la autoridad otorgadora de licencias un sistema para garantizar en todo momento la confidencialidad de los informes y registros médicos?</w:t>
                </w:r>
              </w:p>
            </w:tc>
          </w:sdtContent>
        </w:sdt>
        <w:sdt>
          <w:sdtPr>
            <w:rPr>
              <w:rFonts w:asciiTheme="majorBidi" w:hAnsiTheme="majorBidi" w:cstheme="majorBidi"/>
            </w:rPr>
            <w:alias w:val=" ProtocolsReviewEvidence"/>
            <w:tag w:val=" ProtocolsReviewEvidence_3.417"/>
            <w:id w:val="-1291427881"/>
            <w:lock w:val="sdtContentLocked"/>
            <w:dataBinding w:xpath="/Root[1]/ ProtocolsReviewEvidence_3.417[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Cerciorarse de que la autoridad otorgadora de licencias verifica el sistema de confidencialidad de las instalaciones o centros médicos de los examinadores médicos designados (DME).</w:t>
                </w:r>
                <w:r>
                  <w:rPr>
                    <w:rFonts w:asciiTheme="majorBidi" w:hAnsiTheme="majorBidi" w:cstheme="majorBidi"/>
                    <w:lang w:val="es-EC"/>
                  </w:rPr>
                  <w:br/>
                  <w:t>2) Verificar el sistema para asegurar la confidencialidad de los informes que conserva la autoridad otorgadora de licencias.</w:t>
                </w:r>
                <w:r>
                  <w:rPr>
                    <w:rFonts w:asciiTheme="majorBidi" w:hAnsiTheme="majorBidi" w:cstheme="majorBidi"/>
                    <w:lang w:val="es-EC"/>
                  </w:rPr>
                  <w:br/>
                  <w:t>3) Verificar la política establecida para determinar en qué medida ha de presentarse la información médica pertinente a los funcionarios competentes de la autoridad otorgadora de licencias (limitaciones especiales debido a cuestiones médicas).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417"/>
            <w:id w:val="466939561"/>
            <w:lock w:val="sdtContentLocked"/>
            <w:dataBinding w:xpath="/Root[1]/ ProtocolsReference_3.417[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1.2.4.10</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Parte II, 8.7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417"/>
                <w:id w:val="793871616"/>
                <w:lock w:val="sdtContentLocked"/>
                <w:dataBinding w:xpath="/Root[1]/CriticalElementCode_3.417[1]" w:storeItemID="{224BE623-6C05-4DE2-B574-23C694E175B1}"/>
                <w:text w:multiLine="1"/>
              </w:sdtPr>
              <w:sdtEndPr/>
              <w:sdtContent>
                <w:r w:rsidR="00FF76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419"/>
                <w:id w:val="-1390876844"/>
                <w:lock w:val="sdtContentLocked"/>
                <w:dataBinding w:xpath="/Root[1]/AuditAreaNumber_3.419[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419"/>
                <w:id w:val="-514231231"/>
                <w:lock w:val="sdtContentLocked"/>
                <w:dataBinding w:xpath="/Root[1]/ProtocolNumber_3.419[1]" w:storeItemID="{224BE623-6C05-4DE2-B574-23C694E175B1}"/>
                <w:text w:multiLine="1"/>
              </w:sdtPr>
              <w:sdtEndPr/>
              <w:sdtContent>
                <w:r w:rsidR="00FF766A">
                  <w:rPr>
                    <w:rFonts w:asciiTheme="majorBidi" w:hAnsiTheme="majorBidi" w:cstheme="majorBidi"/>
                    <w:lang w:val="en-CA"/>
                  </w:rPr>
                  <w:t>419</w:t>
                </w:r>
              </w:sdtContent>
            </w:sdt>
          </w:p>
        </w:tc>
        <w:sdt>
          <w:sdtPr>
            <w:rPr>
              <w:rFonts w:asciiTheme="majorBidi" w:hAnsiTheme="majorBidi" w:cstheme="majorBidi"/>
            </w:rPr>
            <w:alias w:val=" ProtocolsQuestion"/>
            <w:tag w:val=" ProtocolsQuestion_3.419"/>
            <w:id w:val="874893112"/>
            <w:lock w:val="sdtContentLocked"/>
            <w:dataBinding w:xpath="/Root[1]/ ProtocolsQuestion_3.419[1]" w:storeItemID="{224BE623-6C05-4DE2-B574-23C694E175B1}"/>
            <w:text w:multiLine="1"/>
          </w:sdtPr>
          <w:sdtEndPr/>
          <w:sdtContent>
            <w:tc>
              <w:tcPr>
                <w:tcW w:w="1742" w:type="pct"/>
                <w:shd w:val="clear" w:color="auto" w:fill="ABCDEF"/>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En el caso de que el interesado no satisfaga plenamente las normas médicas prescritas en el Capítulo 6 del Anexo 1 respecto a determinada licencia, ¿ha implantado el Estado un sistema que prevea la expedición o renovación de la evaluación médica correspondiente de conformidad con las condiciones estipuladas en el Anexo 1?</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3.419"/>
            <w:id w:val="-168106044"/>
            <w:lock w:val="sdtContentLocked"/>
            <w:dataBinding w:xpath="/Root[1]/ ProtocolsReviewEvidence_3.419[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Confirmar que no se expide ni se renueva la evaluación apropiada de la aptitud psicofísica, a menos que se satisfagan las siguientes condiciones:  </w:t>
                </w:r>
                <w:r>
                  <w:rPr>
                    <w:rFonts w:asciiTheme="majorBidi" w:hAnsiTheme="majorBidi" w:cstheme="majorBidi"/>
                    <w:lang w:val="es-EC"/>
                  </w:rPr>
                  <w:br/>
                  <w:t xml:space="preserve">a) el dictamen médico acreditado indica que, en circunstancias especiales, la falta de cumplimiento por parte del solicitante de cualquier requisito, ya sea numérico o de otra clase, es tal que no es probable que el ejercicio de las atribuciones de la licencia que solicita ponga en peligro la seguridad de vuelo; </w:t>
                </w:r>
                <w:r>
                  <w:rPr>
                    <w:rFonts w:asciiTheme="majorBidi" w:hAnsiTheme="majorBidi" w:cstheme="majorBidi"/>
                    <w:lang w:val="es-EC"/>
                  </w:rPr>
                  <w:br/>
                  <w:t xml:space="preserve">b) se ha tenido debidamente en cuenta la idoneidad profesional, pericia y experiencia del solicitante y las condiciones de operación; y </w:t>
                </w:r>
                <w:r>
                  <w:rPr>
                    <w:rFonts w:asciiTheme="majorBidi" w:hAnsiTheme="majorBidi" w:cstheme="majorBidi"/>
                    <w:lang w:val="es-EC"/>
                  </w:rPr>
                  <w:br/>
                  <w:t xml:space="preserve">c) se anota en la licencia cualquier limitación o limitaciones especiales cuando el desempeño seguro de las funciones del titular de la licencia dependa del cumplimiento de tal limitación o limitaciones.  </w:t>
                </w:r>
                <w:r>
                  <w:rPr>
                    <w:rFonts w:asciiTheme="majorBidi" w:hAnsiTheme="majorBidi" w:cstheme="majorBidi"/>
                    <w:lang w:val="es-EC"/>
                  </w:rPr>
                  <w:br/>
                  <w:t>2) Confirmar que se haya establecido un procedimiento para la coordinación entre los evaluadores médicos y las autoridades otorgadoras de licencias.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419"/>
            <w:id w:val="-1051003250"/>
            <w:lock w:val="sdtContentLocked"/>
            <w:dataBinding w:xpath="/Root[1]/ ProtocolsReference_3.419[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 </w:t>
                </w:r>
                <w:r>
                  <w:rPr>
                    <w:rFonts w:asciiTheme="majorBidi" w:hAnsiTheme="majorBidi" w:cstheme="majorBidi"/>
                    <w:lang w:val="es-EC"/>
                  </w:rPr>
                  <w:br/>
                  <w:t xml:space="preserve">1.2.4.9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419"/>
                <w:id w:val="490298146"/>
                <w:lock w:val="sdtContentLocked"/>
                <w:dataBinding w:xpath="/Root[1]/CriticalElementCode_3.419[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421"/>
                <w:id w:val="-1972349191"/>
                <w:lock w:val="sdtContentLocked"/>
                <w:dataBinding w:xpath="/Root[1]/AuditAreaNumber_3.42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421"/>
                <w:id w:val="-691062892"/>
                <w:lock w:val="sdtContentLocked"/>
                <w:dataBinding w:xpath="/Root[1]/ProtocolNumber_3.421[1]" w:storeItemID="{224BE623-6C05-4DE2-B574-23C694E175B1}"/>
                <w:text w:multiLine="1"/>
              </w:sdtPr>
              <w:sdtEndPr/>
              <w:sdtContent>
                <w:r w:rsidR="00FF766A">
                  <w:rPr>
                    <w:rFonts w:asciiTheme="majorBidi" w:hAnsiTheme="majorBidi" w:cstheme="majorBidi"/>
                    <w:lang w:val="en-CA"/>
                  </w:rPr>
                  <w:t>421</w:t>
                </w:r>
              </w:sdtContent>
            </w:sdt>
          </w:p>
        </w:tc>
        <w:sdt>
          <w:sdtPr>
            <w:rPr>
              <w:rFonts w:asciiTheme="majorBidi" w:hAnsiTheme="majorBidi" w:cstheme="majorBidi"/>
            </w:rPr>
            <w:alias w:val=" ProtocolsQuestion"/>
            <w:tag w:val=" ProtocolsQuestion_3.421"/>
            <w:id w:val="1799883364"/>
            <w:lock w:val="sdtContentLocked"/>
            <w:dataBinding w:xpath="/Root[1]/ ProtocolsQuestion_3.421[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¿Aplica el Estado un proceso mediante el que se describen las circunstancias en que puede aplazarse el reconocimiento médico?</w:t>
                </w:r>
              </w:p>
            </w:tc>
          </w:sdtContent>
        </w:sdt>
        <w:sdt>
          <w:sdtPr>
            <w:rPr>
              <w:rFonts w:asciiTheme="majorBidi" w:hAnsiTheme="majorBidi" w:cstheme="majorBidi"/>
            </w:rPr>
            <w:alias w:val=" ProtocolsReviewEvidence"/>
            <w:tag w:val=" ProtocolsReviewEvidence_3.421"/>
            <w:id w:val="-684602406"/>
            <w:lock w:val="sdtContentLocked"/>
            <w:dataBinding w:xpath="/Root[1]/ ProtocolsReviewEvidence_3.421[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Confirmar que el proceso elaborado que se aplica se ajusta a los reglamentos.</w:t>
                </w:r>
                <w:r>
                  <w:rPr>
                    <w:rFonts w:asciiTheme="majorBidi" w:hAnsiTheme="majorBidi" w:cstheme="majorBidi"/>
                    <w:lang w:val="es-EC"/>
                  </w:rPr>
                  <w:br/>
                  <w:t>2) Si la política formalmente adoptada por el Estado establece que el reconocimiento médico no puede aplazarse, la PQ es “No aplicable”.</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421"/>
            <w:id w:val="-1042753690"/>
            <w:lock w:val="sdtContentLocked"/>
            <w:dataBinding w:xpath="/Root[1]/ ProtocolsReference_3.421[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1.2.5.2.6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421"/>
                <w:id w:val="-630096070"/>
                <w:lock w:val="sdtContentLocked"/>
                <w:dataBinding w:xpath="/Root[1]/CriticalElementCode_3.421[1]" w:storeItemID="{224BE623-6C05-4DE2-B574-23C694E175B1}"/>
                <w:text w:multiLine="1"/>
              </w:sdtPr>
              <w:sdtEndPr/>
              <w:sdtContent>
                <w:r w:rsidR="00FF76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422"/>
                <w:id w:val="954755800"/>
                <w:lock w:val="sdtContentLocked"/>
                <w:dataBinding w:xpath="/Root[1]/AuditAreaNumber_3.422[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422"/>
                <w:id w:val="904641830"/>
                <w:lock w:val="sdtContentLocked"/>
                <w:dataBinding w:xpath="/Root[1]/ProtocolNumber_3.422[1]" w:storeItemID="{224BE623-6C05-4DE2-B574-23C694E175B1}"/>
                <w:text w:multiLine="1"/>
              </w:sdtPr>
              <w:sdtEndPr/>
              <w:sdtContent>
                <w:r w:rsidR="00FF766A">
                  <w:rPr>
                    <w:rFonts w:asciiTheme="majorBidi" w:hAnsiTheme="majorBidi" w:cstheme="majorBidi"/>
                    <w:lang w:val="en-CA"/>
                  </w:rPr>
                  <w:t>422</w:t>
                </w:r>
              </w:sdtContent>
            </w:sdt>
          </w:p>
        </w:tc>
        <w:sdt>
          <w:sdtPr>
            <w:rPr>
              <w:rFonts w:asciiTheme="majorBidi" w:hAnsiTheme="majorBidi" w:cstheme="majorBidi"/>
            </w:rPr>
            <w:alias w:val=" ProtocolsQuestion"/>
            <w:tag w:val=" ProtocolsQuestion_3.422"/>
            <w:id w:val="-928808661"/>
            <w:lock w:val="sdtContentLocked"/>
            <w:dataBinding w:xpath="/Root[1]/ ProtocolsQuestion_3.422[1]" w:storeItemID="{224BE623-6C05-4DE2-B574-23C694E175B1}"/>
            <w:text w:multiLine="1"/>
          </w:sdtPr>
          <w:sdtEndPr/>
          <w:sdtContent>
            <w:tc>
              <w:tcPr>
                <w:tcW w:w="1742" w:type="pct"/>
                <w:shd w:val="clear" w:color="auto" w:fill="ABCDEF"/>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Si el Estado autoriza a los titulares de licencias nacionales realizar sus exámenes médicos en otro Estado, ¿se ha implantado un sistema que garantice:</w:t>
                </w:r>
                <w:r>
                  <w:rPr>
                    <w:rFonts w:asciiTheme="majorBidi" w:hAnsiTheme="majorBidi" w:cstheme="majorBidi"/>
                    <w:lang w:val="es-EC"/>
                  </w:rPr>
                  <w:br/>
                  <w:t>a) que la designación de los examinadores extranjeros sea adecuada y válida; y</w:t>
                </w:r>
                <w:r>
                  <w:rPr>
                    <w:rFonts w:asciiTheme="majorBidi" w:hAnsiTheme="majorBidi" w:cstheme="majorBidi"/>
                    <w:lang w:val="es-EC"/>
                  </w:rPr>
                  <w:br/>
                  <w:t xml:space="preserve">b) que la vigilancia de los médicos examinadores extranjeros sea adecuada? </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3.422"/>
            <w:id w:val="-1728674621"/>
            <w:lock w:val="sdtContentLocked"/>
            <w:dataBinding w:xpath="/Root[1]/ ProtocolsReviewEvidence_3.422[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Verificar el sistema establecido. </w:t>
                </w:r>
                <w:r>
                  <w:rPr>
                    <w:rFonts w:asciiTheme="majorBidi" w:hAnsiTheme="majorBidi" w:cstheme="majorBidi"/>
                    <w:lang w:val="es-EC"/>
                  </w:rPr>
                  <w:br/>
                  <w:t xml:space="preserve">2) Verificar si se contacta con las autoridades extranjeras o si éstas proporcionan suficiente información. </w:t>
                </w:r>
                <w:r>
                  <w:rPr>
                    <w:rFonts w:asciiTheme="majorBidi" w:hAnsiTheme="majorBidi" w:cstheme="majorBidi"/>
                    <w:lang w:val="es-EC"/>
                  </w:rPr>
                  <w:br/>
                  <w:t xml:space="preserve">3) Verificar el sistema de recepción y evaluación de informes médicos y si la responsable de su implantación es una autoridad extranjera. </w:t>
                </w:r>
                <w:r>
                  <w:rPr>
                    <w:rFonts w:asciiTheme="majorBidi" w:hAnsiTheme="majorBidi" w:cstheme="majorBidi"/>
                    <w:lang w:val="es-EC"/>
                  </w:rPr>
                  <w:br/>
                  <w:t xml:space="preserve">4) Verificar si se cuenta con un sistema que garantice la debida designación y capacitación de un médico examinador designado (DME) y que éste se encuentre en buenos términos con la autoridad otorgadora de licencias extranjeras.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422"/>
            <w:id w:val="-1820104309"/>
            <w:lock w:val="sdtContentLocked"/>
            <w:dataBinding w:xpath="/Root[1]/ ProtocolsReference_3.422[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9379</w:t>
                </w:r>
                <w:r>
                  <w:rPr>
                    <w:rFonts w:asciiTheme="majorBidi" w:hAnsiTheme="majorBidi" w:cstheme="majorBidi"/>
                    <w:lang w:val="es-EC"/>
                  </w:rPr>
                  <w:br/>
                  <w:t>Parte II, 8.8</w:t>
                </w:r>
                <w:r>
                  <w:rPr>
                    <w:rFonts w:asciiTheme="majorBidi" w:hAnsiTheme="majorBidi" w:cstheme="majorBidi"/>
                    <w:lang w:val="es-EC"/>
                  </w:rPr>
                  <w:br/>
                  <w:t>Doc 8984</w:t>
                </w:r>
                <w:r>
                  <w:rPr>
                    <w:rFonts w:asciiTheme="majorBidi" w:hAnsiTheme="majorBidi" w:cstheme="majorBidi"/>
                    <w:lang w:val="es-EC"/>
                  </w:rPr>
                  <w:br/>
                  <w:t>Parte I</w:t>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422"/>
                <w:id w:val="1295407342"/>
                <w:lock w:val="sdtContentLocked"/>
                <w:dataBinding w:xpath="/Root[1]/CriticalElementCode_3.422[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423"/>
                <w:id w:val="-252504838"/>
                <w:lock w:val="sdtContentLocked"/>
                <w:dataBinding w:xpath="/Root[1]/AuditAreaNumber_3.42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423"/>
                <w:id w:val="-91634881"/>
                <w:lock w:val="sdtContentLocked"/>
                <w:dataBinding w:xpath="/Root[1]/ProtocolNumber_3.423[1]" w:storeItemID="{224BE623-6C05-4DE2-B574-23C694E175B1}"/>
                <w:text w:multiLine="1"/>
              </w:sdtPr>
              <w:sdtEndPr/>
              <w:sdtContent>
                <w:r w:rsidR="00FF766A">
                  <w:rPr>
                    <w:rFonts w:asciiTheme="majorBidi" w:hAnsiTheme="majorBidi" w:cstheme="majorBidi"/>
                    <w:lang w:val="en-CA"/>
                  </w:rPr>
                  <w:t>423</w:t>
                </w:r>
              </w:sdtContent>
            </w:sdt>
          </w:p>
        </w:tc>
        <w:sdt>
          <w:sdtPr>
            <w:rPr>
              <w:rFonts w:asciiTheme="majorBidi" w:hAnsiTheme="majorBidi" w:cstheme="majorBidi"/>
            </w:rPr>
            <w:alias w:val=" ProtocolsQuestion"/>
            <w:tag w:val=" ProtocolsQuestion_3.423"/>
            <w:id w:val="-1383396426"/>
            <w:lock w:val="sdtContentLocked"/>
            <w:dataBinding w:xpath="/Root[1]/ ProtocolsQuestion_3.423[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Si el Estado no ha establecido un sistema para determinar la aptitud psicofísica de los solicitantes y los titulares de licencias, ¿aplica el mismo métodos y procedimientos para evaluar la aptitud psicofísica del solicitante (p. ej., la convalidación de una evaluación médica extranjera)?</w:t>
                </w:r>
              </w:p>
            </w:tc>
          </w:sdtContent>
        </w:sdt>
        <w:sdt>
          <w:sdtPr>
            <w:rPr>
              <w:rFonts w:asciiTheme="majorBidi" w:hAnsiTheme="majorBidi" w:cstheme="majorBidi"/>
            </w:rPr>
            <w:alias w:val=" ProtocolsReviewEvidence"/>
            <w:tag w:val=" ProtocolsReviewEvidence_3.423"/>
            <w:id w:val="-1806777985"/>
            <w:lock w:val="sdtContentLocked"/>
            <w:dataBinding w:xpath="/Root[1]/ ProtocolsReviewEvidence_3.423[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Examinar los procedimientos y métodos que se aplican para la convalidación o conversión de una evaluación médica extranjera. </w:t>
                </w:r>
                <w:r>
                  <w:rPr>
                    <w:rFonts w:asciiTheme="majorBidi" w:hAnsiTheme="majorBidi" w:cstheme="majorBidi"/>
                    <w:lang w:val="es-EC"/>
                  </w:rPr>
                  <w:br/>
                  <w:t xml:space="preserve">2) Examinar pruebas para confirmar la efectiva aplicación. </w:t>
                </w:r>
              </w:p>
            </w:tc>
          </w:sdtContent>
        </w:sdt>
        <w:sdt>
          <w:sdtPr>
            <w:rPr>
              <w:rFonts w:asciiTheme="majorBidi" w:hAnsiTheme="majorBidi" w:cstheme="majorBidi"/>
            </w:rPr>
            <w:alias w:val=" ProtocolsReference"/>
            <w:tag w:val=" ProtocolsReference_3.423"/>
            <w:id w:val="2075390033"/>
            <w:lock w:val="sdtContentLocked"/>
            <w:dataBinding w:xpath="/Root[1]/ ProtocolsReference_3.423[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1.2.4</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Parte II, 8.3</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423"/>
                <w:id w:val="-1230383458"/>
                <w:lock w:val="sdtContentLocked"/>
                <w:dataBinding w:xpath="/Root[1]/CriticalElementCode_3.423[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424"/>
                <w:id w:val="-969977483"/>
                <w:lock w:val="sdtContentLocked"/>
                <w:dataBinding w:xpath="/Root[1]/AuditAreaNumber_3.424[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424"/>
                <w:id w:val="1446806537"/>
                <w:lock w:val="sdtContentLocked"/>
                <w:dataBinding w:xpath="/Root[1]/ProtocolNumber_3.424[1]" w:storeItemID="{224BE623-6C05-4DE2-B574-23C694E175B1}"/>
                <w:text w:multiLine="1"/>
              </w:sdtPr>
              <w:sdtEndPr/>
              <w:sdtContent>
                <w:r w:rsidR="00FF766A">
                  <w:rPr>
                    <w:rFonts w:asciiTheme="majorBidi" w:hAnsiTheme="majorBidi" w:cstheme="majorBidi"/>
                    <w:lang w:val="en-CA"/>
                  </w:rPr>
                  <w:t>424</w:t>
                </w:r>
              </w:sdtContent>
            </w:sdt>
          </w:p>
        </w:tc>
        <w:sdt>
          <w:sdtPr>
            <w:rPr>
              <w:rFonts w:asciiTheme="majorBidi" w:hAnsiTheme="majorBidi" w:cstheme="majorBidi"/>
            </w:rPr>
            <w:alias w:val=" ProtocolsQuestion"/>
            <w:tag w:val=" ProtocolsQuestion_3.424"/>
            <w:id w:val="-1207483567"/>
            <w:lock w:val="sdtContentLocked"/>
            <w:dataBinding w:xpath="/Root[1]/ ProtocolsQuestion_3.424[1]" w:storeItemID="{224BE623-6C05-4DE2-B574-23C694E175B1}"/>
            <w:text w:multiLine="1"/>
          </w:sdtPr>
          <w:sdtEndPr/>
          <w:sdtContent>
            <w:tc>
              <w:tcPr>
                <w:tcW w:w="1742" w:type="pct"/>
                <w:shd w:val="clear" w:color="auto" w:fill="ABCDEF"/>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¿Ha establecido el Estado, como parte de su programa estatal de seguridad operacional (SSP), los principios básicos de la gestión de la seguridad operacional en el proceso de evaluación médica de los titulares de licencias, que incluyen como mínimo:</w:t>
                </w:r>
                <w:r>
                  <w:rPr>
                    <w:rFonts w:asciiTheme="majorBidi" w:hAnsiTheme="majorBidi" w:cstheme="majorBidi"/>
                    <w:lang w:val="es-EC"/>
                  </w:rPr>
                  <w:br/>
                  <w:t>a) análisis de rutina de los sucesos de incapacitación durante el vuelo y constataciones médicas durante las evaluaciones médicas para identificar los elementos de riesgo médico aumentado; y</w:t>
                </w:r>
                <w:r>
                  <w:rPr>
                    <w:rFonts w:asciiTheme="majorBidi" w:hAnsiTheme="majorBidi" w:cstheme="majorBidi"/>
                    <w:lang w:val="es-EC"/>
                  </w:rPr>
                  <w:br/>
                </w:r>
                <w:r>
                  <w:rPr>
                    <w:rFonts w:asciiTheme="majorBidi" w:hAnsiTheme="majorBidi" w:cstheme="majorBidi"/>
                    <w:lang w:val="es-EC"/>
                  </w:rPr>
                  <w:lastRenderedPageBreak/>
                  <w:t>b) reevaluación continua del proceso de evaluación médica para concentrarse en los ámbitos de riesgo médico aumentado que se hayan identificado?</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3.424"/>
            <w:id w:val="-542446082"/>
            <w:lock w:val="sdtContentLocked"/>
            <w:dataBinding w:xpath="/Root[1]/ ProtocolsReviewEvidence_3.424[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Verificar el SSP.</w:t>
                </w:r>
                <w:r>
                  <w:rPr>
                    <w:rFonts w:asciiTheme="majorBidi" w:hAnsiTheme="majorBidi" w:cstheme="majorBidi"/>
                    <w:lang w:val="es-EC"/>
                  </w:rPr>
                  <w:br/>
                  <w:t>2) Confirmar que la autoridad otorgadora de licencias o los evaluadores médicos reciben tal información.</w:t>
                </w:r>
                <w:r>
                  <w:rPr>
                    <w:rFonts w:asciiTheme="majorBidi" w:hAnsiTheme="majorBidi" w:cstheme="majorBidi"/>
                    <w:lang w:val="es-EC"/>
                  </w:rPr>
                  <w:br/>
                  <w:t>3) Confirmar que se realiza el análisis.</w:t>
                </w:r>
              </w:p>
            </w:tc>
          </w:sdtContent>
        </w:sdt>
        <w:sdt>
          <w:sdtPr>
            <w:rPr>
              <w:rFonts w:asciiTheme="majorBidi" w:hAnsiTheme="majorBidi" w:cstheme="majorBidi"/>
            </w:rPr>
            <w:alias w:val=" ProtocolsReference"/>
            <w:tag w:val=" ProtocolsReference_3.424"/>
            <w:id w:val="-1581672595"/>
            <w:lock w:val="sdtContentLocked"/>
            <w:dataBinding w:xpath="/Root[1]/ ProtocolsReference_3.424[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RP</w:t>
                </w:r>
                <w:r>
                  <w:rPr>
                    <w:rFonts w:asciiTheme="majorBidi" w:hAnsiTheme="majorBidi" w:cstheme="majorBidi"/>
                    <w:lang w:val="es-EC"/>
                  </w:rPr>
                  <w:br/>
                  <w:t>A1</w:t>
                </w:r>
                <w:r>
                  <w:rPr>
                    <w:rFonts w:asciiTheme="majorBidi" w:hAnsiTheme="majorBidi" w:cstheme="majorBidi"/>
                    <w:lang w:val="es-EC"/>
                  </w:rPr>
                  <w:br/>
                  <w:t>1.2.4.2</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Parte II, 8.9</w:t>
                </w:r>
                <w:r>
                  <w:rPr>
                    <w:rFonts w:asciiTheme="majorBidi" w:hAnsiTheme="majorBidi" w:cstheme="majorBidi"/>
                    <w:lang w:val="es-EC"/>
                  </w:rPr>
                  <w:br/>
                  <w:t>Doc 8984</w:t>
                </w:r>
                <w:r>
                  <w:rPr>
                    <w:rFonts w:asciiTheme="majorBidi" w:hAnsiTheme="majorBidi" w:cstheme="majorBidi"/>
                    <w:lang w:val="es-EC"/>
                  </w:rPr>
                  <w:br/>
                  <w:t>Parte I</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424"/>
                <w:id w:val="-1763747457"/>
                <w:lock w:val="sdtContentLocked"/>
                <w:dataBinding w:xpath="/Root[1]/CriticalElementCode_3.424[1]" w:storeItemID="{224BE623-6C05-4DE2-B574-23C694E175B1}"/>
                <w:text w:multiLine="1"/>
              </w:sdtPr>
              <w:sdtEndPr/>
              <w:sdtContent>
                <w:r w:rsidR="00FF766A">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451"/>
                <w:id w:val="-1261823835"/>
                <w:lock w:val="sdtContentLocked"/>
                <w:dataBinding w:xpath="/Root[1]/AuditAreaNumber_3.45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451"/>
                <w:id w:val="-941377647"/>
                <w:lock w:val="sdtContentLocked"/>
                <w:dataBinding w:xpath="/Root[1]/ProtocolNumber_3.451[1]" w:storeItemID="{224BE623-6C05-4DE2-B574-23C694E175B1}"/>
                <w:text w:multiLine="1"/>
              </w:sdtPr>
              <w:sdtEndPr/>
              <w:sdtContent>
                <w:r w:rsidR="00FF766A">
                  <w:rPr>
                    <w:rFonts w:asciiTheme="majorBidi" w:hAnsiTheme="majorBidi" w:cstheme="majorBidi"/>
                    <w:lang w:val="en-CA"/>
                  </w:rPr>
                  <w:t>451</w:t>
                </w:r>
              </w:sdtContent>
            </w:sdt>
          </w:p>
        </w:tc>
        <w:sdt>
          <w:sdtPr>
            <w:rPr>
              <w:rFonts w:asciiTheme="majorBidi" w:hAnsiTheme="majorBidi" w:cstheme="majorBidi"/>
            </w:rPr>
            <w:alias w:val=" ProtocolsQuestion"/>
            <w:tag w:val=" ProtocolsQuestion_3.451"/>
            <w:id w:val="-1899657267"/>
            <w:lock w:val="sdtContentLocked"/>
            <w:dataBinding w:xpath="/Root[1]/ ProtocolsQuestion_3.451[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establecido el Estado un procedimiento para la designación de los médicos examinadores y les ha proporcionado textos de orientación?</w:t>
                </w:r>
              </w:p>
            </w:tc>
          </w:sdtContent>
        </w:sdt>
        <w:sdt>
          <w:sdtPr>
            <w:rPr>
              <w:rFonts w:asciiTheme="majorBidi" w:hAnsiTheme="majorBidi" w:cstheme="majorBidi"/>
            </w:rPr>
            <w:alias w:val=" ProtocolsReviewEvidence"/>
            <w:tag w:val=" ProtocolsReviewEvidence_3.451"/>
            <w:id w:val="583497390"/>
            <w:lock w:val="sdtContentLocked"/>
            <w:dataBinding w:xpath="/Root[1]/ ProtocolsReviewEvidence_3.451[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Descripción del sistema y criterios para la designación de médicos examinadores:</w:t>
                </w:r>
                <w:r>
                  <w:rPr>
                    <w:rFonts w:asciiTheme="majorBidi" w:hAnsiTheme="majorBidi" w:cstheme="majorBidi"/>
                    <w:lang w:val="es-EC"/>
                  </w:rPr>
                  <w:br/>
                  <w:t>1) Condiciones y duración de la designación.</w:t>
                </w:r>
                <w:r>
                  <w:rPr>
                    <w:rFonts w:asciiTheme="majorBidi" w:hAnsiTheme="majorBidi" w:cstheme="majorBidi"/>
                    <w:lang w:val="es-EC"/>
                  </w:rPr>
                  <w:br/>
                  <w:t>2) Atribuciones otorgadas al médico examinador (p. ej., expedición de dispensas, clases de evaluación médica, etc.).</w:t>
                </w:r>
                <w:r>
                  <w:rPr>
                    <w:rFonts w:asciiTheme="majorBidi" w:hAnsiTheme="majorBidi" w:cstheme="majorBidi"/>
                    <w:lang w:val="es-EC"/>
                  </w:rPr>
                  <w:br/>
                  <w:t>3) Orientaciones para los médicos examinadores (p. ej., modelos de informes, manual sobre la evaluación médica, etc.).</w:t>
                </w:r>
                <w:r>
                  <w:rPr>
                    <w:rFonts w:asciiTheme="majorBidi" w:hAnsiTheme="majorBidi" w:cstheme="majorBidi"/>
                    <w:lang w:val="es-EC"/>
                  </w:rPr>
                  <w:br/>
                  <w:t>4) Métodos para informar a los médicos examinadores de las nuevas disposiciones relacionadas con la medicina aeronáutica.</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451"/>
            <w:id w:val="1151558480"/>
            <w:lock w:val="sdtContentLocked"/>
            <w:dataBinding w:xpath="/Root[1]/ ProtocolsReference_3.451[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 </w:t>
                </w:r>
                <w:r>
                  <w:rPr>
                    <w:rFonts w:asciiTheme="majorBidi" w:hAnsiTheme="majorBidi" w:cstheme="majorBidi"/>
                    <w:lang w:val="es-EC"/>
                  </w:rPr>
                  <w:br/>
                  <w:t xml:space="preserve">1.2.4.5 </w:t>
                </w:r>
                <w:r>
                  <w:rPr>
                    <w:rFonts w:asciiTheme="majorBidi" w:hAnsiTheme="majorBidi" w:cstheme="majorBidi"/>
                    <w:lang w:val="es-EC"/>
                  </w:rPr>
                  <w:br/>
                  <w:t xml:space="preserve">GM </w:t>
                </w:r>
                <w:r>
                  <w:rPr>
                    <w:rFonts w:asciiTheme="majorBidi" w:hAnsiTheme="majorBidi" w:cstheme="majorBidi"/>
                    <w:lang w:val="es-EC"/>
                  </w:rPr>
                  <w:br/>
                  <w:t xml:space="preserve">Doc 9379 </w:t>
                </w:r>
                <w:r>
                  <w:rPr>
                    <w:rFonts w:asciiTheme="majorBidi" w:hAnsiTheme="majorBidi" w:cstheme="majorBidi"/>
                    <w:lang w:val="es-EC"/>
                  </w:rPr>
                  <w:br/>
                  <w:t xml:space="preserve">Parte II, C8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451"/>
                <w:id w:val="957842606"/>
                <w:lock w:val="sdtContentLocked"/>
                <w:dataBinding w:xpath="/Root[1]/CriticalElementCode_3.451[1]" w:storeItemID="{224BE623-6C05-4DE2-B574-23C694E175B1}"/>
                <w:text w:multiLine="1"/>
              </w:sdtPr>
              <w:sdtEndPr/>
              <w:sdtContent>
                <w:r w:rsidR="00FF76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453"/>
                <w:id w:val="1468165144"/>
                <w:lock w:val="sdtContentLocked"/>
                <w:dataBinding w:xpath="/Root[1]/AuditAreaNumber_3.45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453"/>
                <w:id w:val="839203212"/>
                <w:lock w:val="sdtContentLocked"/>
                <w:dataBinding w:xpath="/Root[1]/ProtocolNumber_3.453[1]" w:storeItemID="{224BE623-6C05-4DE2-B574-23C694E175B1}"/>
                <w:text w:multiLine="1"/>
              </w:sdtPr>
              <w:sdtEndPr/>
              <w:sdtContent>
                <w:r w:rsidR="00FF766A">
                  <w:rPr>
                    <w:rFonts w:asciiTheme="majorBidi" w:hAnsiTheme="majorBidi" w:cstheme="majorBidi"/>
                    <w:lang w:val="en-CA"/>
                  </w:rPr>
                  <w:t>453</w:t>
                </w:r>
              </w:sdtContent>
            </w:sdt>
          </w:p>
        </w:tc>
        <w:sdt>
          <w:sdtPr>
            <w:rPr>
              <w:rFonts w:asciiTheme="majorBidi" w:hAnsiTheme="majorBidi" w:cstheme="majorBidi"/>
            </w:rPr>
            <w:alias w:val=" ProtocolsQuestion"/>
            <w:tag w:val=" ProtocolsQuestion_3.453"/>
            <w:id w:val="180714728"/>
            <w:lock w:val="sdtContentLocked"/>
            <w:dataBinding w:xpath="/Root[1]/ ProtocolsQuestion_3.453[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¿Se asegura el Estado de que los médicos examinadores designados (DME) reciban instrucción en medicina aeronáutica y tengan conocimientos prácticos y experiencia con respecto a las condiciones en las cuales los titulares de licencias y habilitaciones desempeñan sus funciones?</w:t>
                </w:r>
              </w:p>
            </w:tc>
          </w:sdtContent>
        </w:sdt>
        <w:sdt>
          <w:sdtPr>
            <w:rPr>
              <w:rFonts w:asciiTheme="majorBidi" w:hAnsiTheme="majorBidi" w:cstheme="majorBidi"/>
            </w:rPr>
            <w:alias w:val=" ProtocolsReviewEvidence"/>
            <w:tag w:val=" ProtocolsReviewEvidence_3.453"/>
            <w:id w:val="439424255"/>
            <w:lock w:val="sdtContentLocked"/>
            <w:dataBinding w:xpath="/Root[1]/ ProtocolsReviewEvidence_3.453[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pruebas que confirmen la aplicación efectiva (verificar los expedientes de los DME).</w:t>
                </w:r>
                <w:r>
                  <w:rPr>
                    <w:rFonts w:asciiTheme="majorBidi" w:hAnsiTheme="majorBidi" w:cstheme="majorBidi"/>
                    <w:lang w:val="es-EC"/>
                  </w:rPr>
                  <w:br/>
                  <w:t>2) Son ejemplos de conocimientos prácticos y experiencia los siguientes: la experiencia de vuelo, la experiencia en simulador, la observación sobre el terreno y toda otra experiencia práctica que la autoridad otorgadora de licencias considere que cumple este requisito.</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453"/>
            <w:id w:val="-683435650"/>
            <w:lock w:val="sdtContentLocked"/>
            <w:dataBinding w:xpath="/Root[1]/ ProtocolsReference_3.453[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1.2.4.5.1 &amp; 1.2.4.5.2</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Parte II, 8.2 &amp; 8.3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453"/>
                <w:id w:val="-482003021"/>
                <w:lock w:val="sdtContentLocked"/>
                <w:dataBinding w:xpath="/Root[1]/CriticalElementCode_3.453[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455"/>
                <w:id w:val="341208400"/>
                <w:lock w:val="sdtContentLocked"/>
                <w:dataBinding w:xpath="/Root[1]/AuditAreaNumber_3.455[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455"/>
                <w:id w:val="-320965253"/>
                <w:lock w:val="sdtContentLocked"/>
                <w:dataBinding w:xpath="/Root[1]/ProtocolNumber_3.455[1]" w:storeItemID="{224BE623-6C05-4DE2-B574-23C694E175B1}"/>
                <w:text w:multiLine="1"/>
              </w:sdtPr>
              <w:sdtEndPr/>
              <w:sdtContent>
                <w:r w:rsidR="00FF766A">
                  <w:rPr>
                    <w:rFonts w:asciiTheme="majorBidi" w:hAnsiTheme="majorBidi" w:cstheme="majorBidi"/>
                    <w:lang w:val="en-CA"/>
                  </w:rPr>
                  <w:t>455</w:t>
                </w:r>
              </w:sdtContent>
            </w:sdt>
          </w:p>
        </w:tc>
        <w:sdt>
          <w:sdtPr>
            <w:rPr>
              <w:rFonts w:asciiTheme="majorBidi" w:hAnsiTheme="majorBidi" w:cstheme="majorBidi"/>
            </w:rPr>
            <w:alias w:val=" ProtocolsQuestion"/>
            <w:tag w:val=" ProtocolsQuestion_3.455"/>
            <w:id w:val="1515962114"/>
            <w:lock w:val="sdtContentLocked"/>
            <w:dataBinding w:xpath="/Root[1]/ ProtocolsQuestion_3.455[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 xml:space="preserve">¿Se asegura el Estado de que los médicos </w:t>
                </w:r>
                <w:r>
                  <w:rPr>
                    <w:rFonts w:asciiTheme="majorBidi" w:hAnsiTheme="majorBidi" w:cstheme="majorBidi"/>
                    <w:lang w:val="en-CA"/>
                  </w:rPr>
                  <w:lastRenderedPageBreak/>
                  <w:t>examinadores designados (DME) asistan a cursos de actualización en medicina aeronáutica a intervalos regulares?</w:t>
                </w:r>
              </w:p>
            </w:tc>
          </w:sdtContent>
        </w:sdt>
        <w:sdt>
          <w:sdtPr>
            <w:rPr>
              <w:rFonts w:asciiTheme="majorBidi" w:hAnsiTheme="majorBidi" w:cstheme="majorBidi"/>
            </w:rPr>
            <w:alias w:val=" ProtocolsReviewEvidence"/>
            <w:tag w:val=" ProtocolsReviewEvidence_3.455"/>
            <w:id w:val="171073044"/>
            <w:lock w:val="sdtContentLocked"/>
            <w:dataBinding w:xpath="/Root[1]/ ProtocolsReviewEvidence_3.455[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Confirmar la asistencia a cursos de </w:t>
                </w:r>
                <w:r>
                  <w:rPr>
                    <w:rFonts w:asciiTheme="majorBidi" w:hAnsiTheme="majorBidi" w:cstheme="majorBidi"/>
                    <w:lang w:val="es-EC"/>
                  </w:rPr>
                  <w:lastRenderedPageBreak/>
                  <w:t>actualización (instrucción o seminarios organizados por el Estado o en el extranjero).</w:t>
                </w:r>
                <w:r>
                  <w:rPr>
                    <w:rFonts w:asciiTheme="majorBidi" w:hAnsiTheme="majorBidi" w:cstheme="majorBidi"/>
                    <w:lang w:val="es-EC"/>
                  </w:rPr>
                  <w:br/>
                  <w:t>2) Verificar que la periodicidad exigida sea de 3 a 5 años.</w:t>
                </w:r>
                <w:r>
                  <w:rPr>
                    <w:rFonts w:asciiTheme="majorBidi" w:hAnsiTheme="majorBidi" w:cstheme="majorBidi"/>
                    <w:lang w:val="es-EC"/>
                  </w:rPr>
                  <w:br/>
                  <w:t>3) Examinar pruebas para confirmar la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455"/>
            <w:id w:val="2084945845"/>
            <w:lock w:val="sdtContentLocked"/>
            <w:dataBinding w:xpath="/Root[1]/ ProtocolsReference_3.455[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r>
                <w:r>
                  <w:rPr>
                    <w:rFonts w:asciiTheme="majorBidi" w:hAnsiTheme="majorBidi" w:cstheme="majorBidi"/>
                    <w:lang w:val="es-EC"/>
                  </w:rPr>
                  <w:lastRenderedPageBreak/>
                  <w:t xml:space="preserve">A1 </w:t>
                </w:r>
                <w:r>
                  <w:rPr>
                    <w:rFonts w:asciiTheme="majorBidi" w:hAnsiTheme="majorBidi" w:cstheme="majorBidi"/>
                    <w:lang w:val="es-EC"/>
                  </w:rPr>
                  <w:br/>
                  <w:t xml:space="preserve">1.2.4.5.1 </w:t>
                </w:r>
                <w:r>
                  <w:rPr>
                    <w:rFonts w:asciiTheme="majorBidi" w:hAnsiTheme="majorBidi" w:cstheme="majorBidi"/>
                    <w:lang w:val="es-EC"/>
                  </w:rPr>
                  <w:br/>
                  <w:t xml:space="preserve">GM </w:t>
                </w:r>
                <w:r>
                  <w:rPr>
                    <w:rFonts w:asciiTheme="majorBidi" w:hAnsiTheme="majorBidi" w:cstheme="majorBidi"/>
                    <w:lang w:val="es-EC"/>
                  </w:rPr>
                  <w:br/>
                  <w:t xml:space="preserve">Doc 9379 </w:t>
                </w:r>
                <w:r>
                  <w:rPr>
                    <w:rFonts w:asciiTheme="majorBidi" w:hAnsiTheme="majorBidi" w:cstheme="majorBidi"/>
                    <w:lang w:val="es-EC"/>
                  </w:rPr>
                  <w:br/>
                  <w:t xml:space="preserve">Parte II, 8.2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455"/>
                <w:id w:val="-593083535"/>
                <w:lock w:val="sdtContentLocked"/>
                <w:dataBinding w:xpath="/Root[1]/CriticalElementCode_3.455[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457"/>
                <w:id w:val="-1565488943"/>
                <w:lock w:val="sdtContentLocked"/>
                <w:dataBinding w:xpath="/Root[1]/AuditAreaNumber_3.457[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457"/>
                <w:id w:val="161368210"/>
                <w:lock w:val="sdtContentLocked"/>
                <w:dataBinding w:xpath="/Root[1]/ProtocolNumber_3.457[1]" w:storeItemID="{224BE623-6C05-4DE2-B574-23C694E175B1}"/>
                <w:text w:multiLine="1"/>
              </w:sdtPr>
              <w:sdtEndPr/>
              <w:sdtContent>
                <w:r w:rsidR="00FF766A">
                  <w:rPr>
                    <w:rFonts w:asciiTheme="majorBidi" w:hAnsiTheme="majorBidi" w:cstheme="majorBidi"/>
                    <w:lang w:val="en-CA"/>
                  </w:rPr>
                  <w:t>457</w:t>
                </w:r>
              </w:sdtContent>
            </w:sdt>
          </w:p>
        </w:tc>
        <w:sdt>
          <w:sdtPr>
            <w:rPr>
              <w:rFonts w:asciiTheme="majorBidi" w:hAnsiTheme="majorBidi" w:cstheme="majorBidi"/>
            </w:rPr>
            <w:alias w:val=" ProtocolsQuestion"/>
            <w:tag w:val=" ProtocolsQuestion_3.457"/>
            <w:id w:val="1566142488"/>
            <w:lock w:val="sdtContentLocked"/>
            <w:dataBinding w:xpath="/Root[1]/ ProtocolsQuestion_3.457[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¿Exige el Estado que los médicos examinadores designados (DME) acrediten su competencia en medicina aeronáutica antes de su designación?</w:t>
                </w:r>
              </w:p>
            </w:tc>
          </w:sdtContent>
        </w:sdt>
        <w:sdt>
          <w:sdtPr>
            <w:rPr>
              <w:rFonts w:asciiTheme="majorBidi" w:hAnsiTheme="majorBidi" w:cstheme="majorBidi"/>
            </w:rPr>
            <w:alias w:val=" ProtocolsReviewEvidence"/>
            <w:tag w:val=" ProtocolsReviewEvidence_3.457"/>
            <w:id w:val="-1263519560"/>
            <w:lock w:val="sdtContentLocked"/>
            <w:dataBinding w:xpath="/Root[1]/ ProtocolsReviewEvidence_3.457[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los procedimientos de designación.</w:t>
                </w:r>
                <w:r>
                  <w:rPr>
                    <w:rFonts w:asciiTheme="majorBidi" w:hAnsiTheme="majorBidi" w:cstheme="majorBidi"/>
                    <w:lang w:val="es-EC"/>
                  </w:rPr>
                  <w:br/>
                  <w:t>2) Examinar pruebas para confirmar su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457"/>
            <w:id w:val="1151410090"/>
            <w:lock w:val="sdtContentLocked"/>
            <w:dataBinding w:xpath="/Root[1]/ ProtocolsReference_3.457[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 </w:t>
                </w:r>
                <w:r>
                  <w:rPr>
                    <w:rFonts w:asciiTheme="majorBidi" w:hAnsiTheme="majorBidi" w:cstheme="majorBidi"/>
                    <w:lang w:val="es-EC"/>
                  </w:rPr>
                  <w:br/>
                  <w:t xml:space="preserve">1.2.4.5.1 </w:t>
                </w:r>
                <w:r>
                  <w:rPr>
                    <w:rFonts w:asciiTheme="majorBidi" w:hAnsiTheme="majorBidi" w:cstheme="majorBidi"/>
                    <w:lang w:val="es-EC"/>
                  </w:rPr>
                  <w:br/>
                  <w:t xml:space="preserve">GM </w:t>
                </w:r>
                <w:r>
                  <w:rPr>
                    <w:rFonts w:asciiTheme="majorBidi" w:hAnsiTheme="majorBidi" w:cstheme="majorBidi"/>
                    <w:lang w:val="es-EC"/>
                  </w:rPr>
                  <w:br/>
                  <w:t xml:space="preserve">Doc 9379 </w:t>
                </w:r>
                <w:r>
                  <w:rPr>
                    <w:rFonts w:asciiTheme="majorBidi" w:hAnsiTheme="majorBidi" w:cstheme="majorBidi"/>
                    <w:lang w:val="es-EC"/>
                  </w:rPr>
                  <w:br/>
                  <w:t xml:space="preserve">Parte II, 8.2 &amp; 8.3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457"/>
                <w:id w:val="301047958"/>
                <w:lock w:val="sdtContentLocked"/>
                <w:dataBinding w:xpath="/Root[1]/CriticalElementCode_3.457[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459"/>
                <w:id w:val="-123385909"/>
                <w:lock w:val="sdtContentLocked"/>
                <w:dataBinding w:xpath="/Root[1]/AuditAreaNumber_3.459[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459"/>
                <w:id w:val="-1678807689"/>
                <w:lock w:val="sdtContentLocked"/>
                <w:dataBinding w:xpath="/Root[1]/ProtocolNumber_3.459[1]" w:storeItemID="{224BE623-6C05-4DE2-B574-23C694E175B1}"/>
                <w:text w:multiLine="1"/>
              </w:sdtPr>
              <w:sdtEndPr/>
              <w:sdtContent>
                <w:r w:rsidR="00FF766A">
                  <w:rPr>
                    <w:rFonts w:asciiTheme="majorBidi" w:hAnsiTheme="majorBidi" w:cstheme="majorBidi"/>
                    <w:lang w:val="en-CA"/>
                  </w:rPr>
                  <w:t>459</w:t>
                </w:r>
              </w:sdtContent>
            </w:sdt>
          </w:p>
        </w:tc>
        <w:sdt>
          <w:sdtPr>
            <w:rPr>
              <w:rFonts w:asciiTheme="majorBidi" w:hAnsiTheme="majorBidi" w:cstheme="majorBidi"/>
            </w:rPr>
            <w:alias w:val=" ProtocolsQuestion"/>
            <w:tag w:val=" ProtocolsQuestion_3.459"/>
            <w:id w:val="-882096723"/>
            <w:lock w:val="sdtContentLocked"/>
            <w:dataBinding w:xpath="/Root[1]/ ProtocolsQuestion_3.459[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implantado el Estado un sistema para la supervisión y control de los médicos examinadores designados (DME)?</w:t>
                </w:r>
              </w:p>
            </w:tc>
          </w:sdtContent>
        </w:sdt>
        <w:sdt>
          <w:sdtPr>
            <w:rPr>
              <w:rFonts w:asciiTheme="majorBidi" w:hAnsiTheme="majorBidi" w:cstheme="majorBidi"/>
            </w:rPr>
            <w:alias w:val=" ProtocolsReviewEvidence"/>
            <w:tag w:val=" ProtocolsReviewEvidence_3.459"/>
            <w:id w:val="1637758371"/>
            <w:lock w:val="sdtContentLocked"/>
            <w:dataBinding w:xpath="/Root[1]/ ProtocolsReviewEvidence_3.459[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Descripción del sistema para la vigilancia de los DME: </w:t>
                </w:r>
                <w:r>
                  <w:rPr>
                    <w:rFonts w:asciiTheme="majorBidi" w:hAnsiTheme="majorBidi" w:cstheme="majorBidi"/>
                    <w:lang w:val="es-EC"/>
                  </w:rPr>
                  <w:br/>
                  <w:t xml:space="preserve">2) Verificar que incluye inspecciones de las instalaciones y el equipo. </w:t>
                </w:r>
                <w:r>
                  <w:rPr>
                    <w:rFonts w:asciiTheme="majorBidi" w:hAnsiTheme="majorBidi" w:cstheme="majorBidi"/>
                    <w:lang w:val="es-EC"/>
                  </w:rPr>
                  <w:br/>
                  <w:t xml:space="preserve">3) Demostración de que utilizan los SARPS más recientes de la OACI. </w:t>
                </w:r>
                <w:r>
                  <w:rPr>
                    <w:rFonts w:asciiTheme="majorBidi" w:hAnsiTheme="majorBidi" w:cstheme="majorBidi"/>
                    <w:lang w:val="es-EC"/>
                  </w:rPr>
                  <w:br/>
                  <w:t xml:space="preserve">4) Instrucción de repaso actualizada. </w:t>
                </w:r>
                <w:r>
                  <w:rPr>
                    <w:rFonts w:asciiTheme="majorBidi" w:hAnsiTheme="majorBidi" w:cstheme="majorBidi"/>
                    <w:lang w:val="es-EC"/>
                  </w:rPr>
                  <w:br/>
                  <w:t xml:space="preserve">5) Presentación oportuna de los informes al departamento médico de la autoridad otorgadora de licencias. </w:t>
                </w:r>
                <w:r>
                  <w:rPr>
                    <w:rFonts w:asciiTheme="majorBidi" w:hAnsiTheme="majorBidi" w:cstheme="majorBidi"/>
                    <w:lang w:val="es-EC"/>
                  </w:rPr>
                  <w:br/>
                  <w:t>6) Examinar pruebas para confirmar la efectiva implantación.</w:t>
                </w:r>
                <w:r>
                  <w:rPr>
                    <w:rFonts w:asciiTheme="majorBidi" w:hAnsiTheme="majorBidi" w:cstheme="majorBidi"/>
                    <w:lang w:val="es-EC"/>
                  </w:rPr>
                  <w:br/>
                  <w:t xml:space="preserve">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459"/>
            <w:id w:val="-37510269"/>
            <w:lock w:val="sdtContentLocked"/>
            <w:dataBinding w:xpath="/Root[1]/ ProtocolsReference_3.459[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 </w:t>
                </w:r>
                <w:r>
                  <w:rPr>
                    <w:rFonts w:asciiTheme="majorBidi" w:hAnsiTheme="majorBidi" w:cstheme="majorBidi"/>
                    <w:lang w:val="es-EC"/>
                  </w:rPr>
                  <w:br/>
                  <w:t xml:space="preserve">1.2.4.8.1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3.8 </w:t>
                </w:r>
                <w:r>
                  <w:rPr>
                    <w:rFonts w:asciiTheme="majorBidi" w:hAnsiTheme="majorBidi" w:cstheme="majorBidi"/>
                    <w:lang w:val="es-EC"/>
                  </w:rPr>
                  <w:br/>
                  <w:t xml:space="preserve">Doc 9379 </w:t>
                </w:r>
                <w:r>
                  <w:rPr>
                    <w:rFonts w:asciiTheme="majorBidi" w:hAnsiTheme="majorBidi" w:cstheme="majorBidi"/>
                    <w:lang w:val="es-EC"/>
                  </w:rPr>
                  <w:br/>
                  <w:t xml:space="preserve">Parte II, 8.2; 8.3 &amp; 8.4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459"/>
                <w:id w:val="1013731460"/>
                <w:lock w:val="sdtContentLocked"/>
                <w:dataBinding w:xpath="/Root[1]/CriticalElementCode_3.459[1]" w:storeItemID="{224BE623-6C05-4DE2-B574-23C694E175B1}"/>
                <w:text w:multiLine="1"/>
              </w:sdtPr>
              <w:sdtEndPr/>
              <w:sdtContent>
                <w:r w:rsidR="00FF76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461"/>
                <w:id w:val="619193240"/>
                <w:lock w:val="sdtContentLocked"/>
                <w:dataBinding w:xpath="/Root[1]/AuditAreaNumber_3.46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461"/>
                <w:id w:val="-820032429"/>
                <w:lock w:val="sdtContentLocked"/>
                <w:dataBinding w:xpath="/Root[1]/ProtocolNumber_3.461[1]" w:storeItemID="{224BE623-6C05-4DE2-B574-23C694E175B1}"/>
                <w:text w:multiLine="1"/>
              </w:sdtPr>
              <w:sdtEndPr/>
              <w:sdtContent>
                <w:r w:rsidR="00FF766A">
                  <w:rPr>
                    <w:rFonts w:asciiTheme="majorBidi" w:hAnsiTheme="majorBidi" w:cstheme="majorBidi"/>
                    <w:lang w:val="en-CA"/>
                  </w:rPr>
                  <w:t>461</w:t>
                </w:r>
              </w:sdtContent>
            </w:sdt>
          </w:p>
        </w:tc>
        <w:sdt>
          <w:sdtPr>
            <w:rPr>
              <w:rFonts w:asciiTheme="majorBidi" w:hAnsiTheme="majorBidi" w:cstheme="majorBidi"/>
            </w:rPr>
            <w:alias w:val=" ProtocolsQuestion"/>
            <w:tag w:val=" ProtocolsQuestion_3.461"/>
            <w:id w:val="1358780736"/>
            <w:lock w:val="sdtContentLocked"/>
            <w:dataBinding w:xpath="/Root[1]/ ProtocolsQuestion_3.461[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 xml:space="preserve">¿Toma medidas la CAA cuando existen suficientes pruebas para demostrar que el médico examinador designado (DME) no ha cumplido con sus </w:t>
                </w:r>
                <w:r>
                  <w:rPr>
                    <w:rFonts w:asciiTheme="majorBidi" w:hAnsiTheme="majorBidi" w:cstheme="majorBidi"/>
                    <w:lang w:val="en-CA"/>
                  </w:rPr>
                  <w:lastRenderedPageBreak/>
                  <w:t>obligaciones de conformidad con los procedimientos prescritos?</w:t>
                </w:r>
              </w:p>
            </w:tc>
          </w:sdtContent>
        </w:sdt>
        <w:sdt>
          <w:sdtPr>
            <w:rPr>
              <w:rFonts w:asciiTheme="majorBidi" w:hAnsiTheme="majorBidi" w:cstheme="majorBidi"/>
            </w:rPr>
            <w:alias w:val=" ProtocolsReviewEvidence"/>
            <w:tag w:val=" ProtocolsReviewEvidence_3.461"/>
            <w:id w:val="844061258"/>
            <w:lock w:val="sdtContentLocked"/>
            <w:dataBinding w:xpath="/Root[1]/ ProtocolsReviewEvidence_3.461[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el sistema o los procedimientos de sanción.</w:t>
                </w:r>
                <w:r>
                  <w:rPr>
                    <w:rFonts w:asciiTheme="majorBidi" w:hAnsiTheme="majorBidi" w:cstheme="majorBidi"/>
                    <w:lang w:val="es-EC"/>
                  </w:rPr>
                  <w:br/>
                  <w:t xml:space="preserve">2) Examinar pruebas para confirmar la </w:t>
                </w:r>
                <w:r>
                  <w:rPr>
                    <w:rFonts w:asciiTheme="majorBidi" w:hAnsiTheme="majorBidi" w:cstheme="majorBidi"/>
                    <w:lang w:val="es-EC"/>
                  </w:rPr>
                  <w:lastRenderedPageBreak/>
                  <w:t xml:space="preserve">implantación efectiva de un sistema de respuesta gradual (avisos, sanciones).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461"/>
            <w:id w:val="586803151"/>
            <w:lock w:val="sdtContentLocked"/>
            <w:dataBinding w:xpath="/Root[1]/ ProtocolsReference_3.461[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9734 </w:t>
                </w:r>
                <w:r>
                  <w:rPr>
                    <w:rFonts w:asciiTheme="majorBidi" w:hAnsiTheme="majorBidi" w:cstheme="majorBidi"/>
                    <w:lang w:val="es-EC"/>
                  </w:rPr>
                  <w:br/>
                  <w:t>Parte A, 3.9</w:t>
                </w:r>
                <w:r>
                  <w:rPr>
                    <w:rFonts w:asciiTheme="majorBidi" w:hAnsiTheme="majorBidi" w:cstheme="majorBidi"/>
                    <w:lang w:val="es-EC"/>
                  </w:rPr>
                  <w:br/>
                </w:r>
                <w:r>
                  <w:rPr>
                    <w:rFonts w:asciiTheme="majorBidi" w:hAnsiTheme="majorBidi" w:cstheme="majorBidi"/>
                    <w:lang w:val="es-EC"/>
                  </w:rPr>
                  <w:lastRenderedPageBreak/>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461"/>
                <w:id w:val="1803893161"/>
                <w:lock w:val="sdtContentLocked"/>
                <w:dataBinding w:xpath="/Root[1]/CriticalElementCode_3.461[1]" w:storeItemID="{224BE623-6C05-4DE2-B574-23C694E175B1}"/>
                <w:text w:multiLine="1"/>
              </w:sdtPr>
              <w:sdtEndPr/>
              <w:sdtContent>
                <w:r w:rsidR="00FF766A">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501"/>
                <w:id w:val="1787852170"/>
                <w:lock w:val="sdtContentLocked"/>
                <w:dataBinding w:xpath="/Root[1]/AuditAreaNumber_3.50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501"/>
                <w:id w:val="2131053128"/>
                <w:lock w:val="sdtContentLocked"/>
                <w:dataBinding w:xpath="/Root[1]/ProtocolNumber_3.501[1]" w:storeItemID="{224BE623-6C05-4DE2-B574-23C694E175B1}"/>
                <w:text w:multiLine="1"/>
              </w:sdtPr>
              <w:sdtEndPr/>
              <w:sdtContent>
                <w:r w:rsidR="00FF766A">
                  <w:rPr>
                    <w:rFonts w:asciiTheme="majorBidi" w:hAnsiTheme="majorBidi" w:cstheme="majorBidi"/>
                    <w:lang w:val="en-CA"/>
                  </w:rPr>
                  <w:t>501</w:t>
                </w:r>
              </w:sdtContent>
            </w:sdt>
          </w:p>
        </w:tc>
        <w:sdt>
          <w:sdtPr>
            <w:rPr>
              <w:rFonts w:asciiTheme="majorBidi" w:hAnsiTheme="majorBidi" w:cstheme="majorBidi"/>
            </w:rPr>
            <w:alias w:val=" ProtocolsQuestion"/>
            <w:tag w:val=" ProtocolsQuestion_3.501"/>
            <w:id w:val="-203108501"/>
            <w:lock w:val="sdtContentLocked"/>
            <w:dataBinding w:xpath="/Root[1]/ ProtocolsQuestion_3.501[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Si la autoridad otorgadora de licencias elabora, administra o corrige sus propios exámenes escritos y orales para el otorgamiento de todas o algunas de las licencias y habilitaciones expedidas por el Estado, ¿ha implantado el Estado para ello un sistema apropiado e integral?</w:t>
                </w:r>
              </w:p>
            </w:tc>
          </w:sdtContent>
        </w:sdt>
        <w:sdt>
          <w:sdtPr>
            <w:rPr>
              <w:rFonts w:asciiTheme="majorBidi" w:hAnsiTheme="majorBidi" w:cstheme="majorBidi"/>
            </w:rPr>
            <w:alias w:val=" ProtocolsReviewEvidence"/>
            <w:tag w:val=" ProtocolsReviewEvidence_3.501"/>
            <w:id w:val="-1381323404"/>
            <w:lock w:val="sdtContentLocked"/>
            <w:dataBinding w:xpath="/Root[1]/ ProtocolsReviewEvidence_3.501[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Verificar si se han elaborado textos de orientación para los examinadores sobre cómo preparar los exámenes.</w:t>
                </w:r>
                <w:r>
                  <w:rPr>
                    <w:rFonts w:asciiTheme="majorBidi" w:hAnsiTheme="majorBidi" w:cstheme="majorBidi"/>
                    <w:lang w:val="es-EC"/>
                  </w:rPr>
                  <w:br/>
                  <w:t xml:space="preserve">2) Verificar si existen procedimientos para elaborar y revisar los cuestionarios: </w:t>
                </w:r>
                <w:r>
                  <w:rPr>
                    <w:rFonts w:asciiTheme="majorBidi" w:hAnsiTheme="majorBidi" w:cstheme="majorBidi"/>
                    <w:lang w:val="es-EC"/>
                  </w:rPr>
                  <w:br/>
                  <w:t xml:space="preserve">a) por examinadores designados; </w:t>
                </w:r>
                <w:r>
                  <w:rPr>
                    <w:rFonts w:asciiTheme="majorBidi" w:hAnsiTheme="majorBidi" w:cstheme="majorBidi"/>
                    <w:lang w:val="es-EC"/>
                  </w:rPr>
                  <w:br/>
                  <w:t xml:space="preserve">b) mediante un conjunto de preguntas; y </w:t>
                </w:r>
                <w:r>
                  <w:rPr>
                    <w:rFonts w:asciiTheme="majorBidi" w:hAnsiTheme="majorBidi" w:cstheme="majorBidi"/>
                    <w:lang w:val="es-EC"/>
                  </w:rPr>
                  <w:br/>
                  <w:t xml:space="preserve">c) mediante un sistema de revisión y actualización periódicas de las preguntas. </w:t>
                </w:r>
                <w:r>
                  <w:rPr>
                    <w:rFonts w:asciiTheme="majorBidi" w:hAnsiTheme="majorBidi" w:cstheme="majorBidi"/>
                    <w:lang w:val="es-EC"/>
                  </w:rPr>
                  <w:br/>
                  <w:t xml:space="preserve">3) Examinar pruebas para confirmar la implantación respecto a todos los tipos de exámenes organizados (pilotos, controladores de tránsito aéreo [ATCO], mecánicos de mantenimiento de aeronaves [AME], según corresponda).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501"/>
            <w:id w:val="-1658298566"/>
            <w:lock w:val="sdtContentLocked"/>
            <w:dataBinding w:xpath="/Root[1]/ ProtocolsReference_3.501[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Parte II, C5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501"/>
                <w:id w:val="-1821952713"/>
                <w:lock w:val="sdtContentLocked"/>
                <w:dataBinding w:xpath="/Root[1]/CriticalElementCode_3.501[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503"/>
                <w:id w:val="-604264558"/>
                <w:lock w:val="sdtContentLocked"/>
                <w:dataBinding w:xpath="/Root[1]/AuditAreaNumber_3.50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503"/>
                <w:id w:val="22214140"/>
                <w:lock w:val="sdtContentLocked"/>
                <w:dataBinding w:xpath="/Root[1]/ProtocolNumber_3.503[1]" w:storeItemID="{224BE623-6C05-4DE2-B574-23C694E175B1}"/>
                <w:text w:multiLine="1"/>
              </w:sdtPr>
              <w:sdtEndPr/>
              <w:sdtContent>
                <w:r w:rsidR="00FF766A">
                  <w:rPr>
                    <w:rFonts w:asciiTheme="majorBidi" w:hAnsiTheme="majorBidi" w:cstheme="majorBidi"/>
                    <w:lang w:val="en-CA"/>
                  </w:rPr>
                  <w:t>503</w:t>
                </w:r>
              </w:sdtContent>
            </w:sdt>
          </w:p>
        </w:tc>
        <w:sdt>
          <w:sdtPr>
            <w:rPr>
              <w:rFonts w:asciiTheme="majorBidi" w:hAnsiTheme="majorBidi" w:cstheme="majorBidi"/>
            </w:rPr>
            <w:alias w:val=" ProtocolsQuestion"/>
            <w:tag w:val=" ProtocolsQuestion_3.503"/>
            <w:id w:val="777996646"/>
            <w:lock w:val="sdtContentLocked"/>
            <w:dataBinding w:xpath="/Root[1]/ ProtocolsQuestion_3.503[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Si la autoridad otorgadora de licencias no elabora, administra o corrige sus propios exámenes escritos y orales para el otorgamiento de licencias y habilitaciones expedidas por el Estado, ¿ha implantado el Estado un sistema que garantice la uniformidad y fiabilidad de los exámenes que administran las organizaciones o examinadores designados o delegados?</w:t>
                </w:r>
              </w:p>
            </w:tc>
          </w:sdtContent>
        </w:sdt>
        <w:sdt>
          <w:sdtPr>
            <w:rPr>
              <w:rFonts w:asciiTheme="majorBidi" w:hAnsiTheme="majorBidi" w:cstheme="majorBidi"/>
            </w:rPr>
            <w:alias w:val=" ProtocolsReviewEvidence"/>
            <w:tag w:val=" ProtocolsReviewEvidence_3.503"/>
            <w:id w:val="672300376"/>
            <w:lock w:val="sdtContentLocked"/>
            <w:dataBinding w:xpath="/Root[1]/ ProtocolsReviewEvidence_3.503[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Para cada tipo de licencia (pilotos, controladores de tránsito aéreo [ATCO], mecánicos de mantenimiento de aeronaves [AME], según corresponda) verificar si la autoridad otorgadora de licencias elabora, administra y corrige los exámenes escritos y orales; de no hacerlo, esta PQ es aplicable.</w:t>
                </w:r>
                <w:r>
                  <w:rPr>
                    <w:rFonts w:asciiTheme="majorBidi" w:hAnsiTheme="majorBidi" w:cstheme="majorBidi"/>
                    <w:lang w:val="es-EC"/>
                  </w:rPr>
                  <w:br/>
                  <w:t>2) Verificar si se ha implantado un sistema formal sobre la delegación de la elaboración, administración y corrección de los exámenes.</w:t>
                </w:r>
                <w:r>
                  <w:rPr>
                    <w:rFonts w:asciiTheme="majorBidi" w:hAnsiTheme="majorBidi" w:cstheme="majorBidi"/>
                    <w:lang w:val="es-EC"/>
                  </w:rPr>
                  <w:br/>
                  <w:t>3) Verificar si existe un sistema de vigilancia de las personas u organizaciones en quienes se delega esa función.</w:t>
                </w:r>
                <w:r>
                  <w:rPr>
                    <w:rFonts w:asciiTheme="majorBidi" w:hAnsiTheme="majorBidi" w:cstheme="majorBidi"/>
                    <w:lang w:val="es-EC"/>
                  </w:rPr>
                  <w:br/>
                  <w:t xml:space="preserve">4) Esta PQ también es aplicable si el Estado acepta los resultados de los exámenes </w:t>
                </w:r>
                <w:r>
                  <w:rPr>
                    <w:rFonts w:asciiTheme="majorBidi" w:hAnsiTheme="majorBidi" w:cstheme="majorBidi"/>
                    <w:lang w:val="es-EC"/>
                  </w:rPr>
                  <w:lastRenderedPageBreak/>
                  <w:t>realizados por sus nacionales en otro Estado.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503"/>
            <w:id w:val="-110976252"/>
            <w:lock w:val="sdtContentLocked"/>
            <w:dataBinding w:xpath="/Root[1]/ ProtocolsReference_3.503[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9379 </w:t>
                </w:r>
                <w:r>
                  <w:rPr>
                    <w:rFonts w:asciiTheme="majorBidi" w:hAnsiTheme="majorBidi" w:cstheme="majorBidi"/>
                    <w:lang w:val="es-EC"/>
                  </w:rPr>
                  <w:br/>
                  <w:t xml:space="preserve">Parte II, C5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503"/>
                <w:id w:val="586889636"/>
                <w:lock w:val="sdtContentLocked"/>
                <w:dataBinding w:xpath="/Root[1]/CriticalElementCode_3.503[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505"/>
                <w:id w:val="-1782259449"/>
                <w:lock w:val="sdtContentLocked"/>
                <w:dataBinding w:xpath="/Root[1]/AuditAreaNumber_3.505[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505"/>
                <w:id w:val="747777963"/>
                <w:lock w:val="sdtContentLocked"/>
                <w:dataBinding w:xpath="/Root[1]/ProtocolNumber_3.505[1]" w:storeItemID="{224BE623-6C05-4DE2-B574-23C694E175B1}"/>
                <w:text w:multiLine="1"/>
              </w:sdtPr>
              <w:sdtEndPr/>
              <w:sdtContent>
                <w:r w:rsidR="00FF766A">
                  <w:rPr>
                    <w:rFonts w:asciiTheme="majorBidi" w:hAnsiTheme="majorBidi" w:cstheme="majorBidi"/>
                    <w:lang w:val="en-CA"/>
                  </w:rPr>
                  <w:t>505</w:t>
                </w:r>
              </w:sdtContent>
            </w:sdt>
          </w:p>
        </w:tc>
        <w:sdt>
          <w:sdtPr>
            <w:rPr>
              <w:rFonts w:asciiTheme="majorBidi" w:hAnsiTheme="majorBidi" w:cstheme="majorBidi"/>
            </w:rPr>
            <w:alias w:val=" ProtocolsQuestion"/>
            <w:tag w:val=" ProtocolsQuestion_3.505"/>
            <w:id w:val="-207956311"/>
            <w:lock w:val="sdtContentLocked"/>
            <w:dataBinding w:xpath="/Root[1]/ ProtocolsQuestion_3.505[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establecido el Estado  requisitos mínimos de cualificación apropiados para los examinadores que preparan las preguntas o evalúan los exámenes?</w:t>
                </w:r>
              </w:p>
            </w:tc>
          </w:sdtContent>
        </w:sdt>
        <w:sdt>
          <w:sdtPr>
            <w:rPr>
              <w:rFonts w:asciiTheme="majorBidi" w:hAnsiTheme="majorBidi" w:cstheme="majorBidi"/>
            </w:rPr>
            <w:alias w:val=" ProtocolsReviewEvidence"/>
            <w:tag w:val=" ProtocolsReviewEvidence_3.505"/>
            <w:id w:val="2083799655"/>
            <w:lock w:val="sdtContentLocked"/>
            <w:dataBinding w:xpath="/Root[1]/ ProtocolsReviewEvidence_3.505[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Verificar los reglamentos o procedimientos en los que se detallan los requisitos de conocimiento y experiencia para ser designado examinador de pilotos, controladores de tránsito aéreo (ATCO) o mecánicos de mantenimiento de aeronaves (AME), según corresponda. </w:t>
                </w:r>
                <w:r>
                  <w:rPr>
                    <w:rFonts w:asciiTheme="majorBidi" w:hAnsiTheme="majorBidi" w:cstheme="majorBidi"/>
                    <w:lang w:val="es-EC"/>
                  </w:rPr>
                  <w:br/>
                  <w:t xml:space="preserve">2) Esta PQ también se aplica a los examinadores si se ha delegado parte del proceso del examen. </w:t>
                </w:r>
                <w:r>
                  <w:rPr>
                    <w:rFonts w:asciiTheme="majorBidi" w:hAnsiTheme="majorBidi" w:cstheme="majorBidi"/>
                    <w:lang w:val="es-EC"/>
                  </w:rPr>
                  <w:br/>
                  <w:t>3) Examinar los registros de los examinadores existentes para confirmar el cumplimiento de los requisitos.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505"/>
            <w:id w:val="-1317178478"/>
            <w:lock w:val="sdtContentLocked"/>
            <w:dataBinding w:xpath="/Root[1]/ ProtocolsReference_3.505[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9379</w:t>
                </w:r>
                <w:r>
                  <w:rPr>
                    <w:rFonts w:asciiTheme="majorBidi" w:hAnsiTheme="majorBidi" w:cstheme="majorBidi"/>
                    <w:lang w:val="es-EC"/>
                  </w:rPr>
                  <w:br/>
                  <w:t>Parte II, 5.4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505"/>
                <w:id w:val="82033054"/>
                <w:lock w:val="sdtContentLocked"/>
                <w:dataBinding w:xpath="/Root[1]/CriticalElementCode_3.505[1]" w:storeItemID="{224BE623-6C05-4DE2-B574-23C694E175B1}"/>
                <w:text w:multiLine="1"/>
              </w:sdtPr>
              <w:sdtEndPr/>
              <w:sdtContent>
                <w:r w:rsidR="00FF766A">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507"/>
                <w:id w:val="945816134"/>
                <w:lock w:val="sdtContentLocked"/>
                <w:dataBinding w:xpath="/Root[1]/AuditAreaNumber_3.507[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507"/>
                <w:id w:val="2002008715"/>
                <w:lock w:val="sdtContentLocked"/>
                <w:dataBinding w:xpath="/Root[1]/ProtocolNumber_3.507[1]" w:storeItemID="{224BE623-6C05-4DE2-B574-23C694E175B1}"/>
                <w:text w:multiLine="1"/>
              </w:sdtPr>
              <w:sdtEndPr/>
              <w:sdtContent>
                <w:r w:rsidR="00FF766A">
                  <w:rPr>
                    <w:rFonts w:asciiTheme="majorBidi" w:hAnsiTheme="majorBidi" w:cstheme="majorBidi"/>
                    <w:lang w:val="en-CA"/>
                  </w:rPr>
                  <w:t>507</w:t>
                </w:r>
              </w:sdtContent>
            </w:sdt>
          </w:p>
        </w:tc>
        <w:sdt>
          <w:sdtPr>
            <w:rPr>
              <w:rFonts w:asciiTheme="majorBidi" w:hAnsiTheme="majorBidi" w:cstheme="majorBidi"/>
            </w:rPr>
            <w:alias w:val=" ProtocolsQuestion"/>
            <w:tag w:val=" ProtocolsQuestion_3.507"/>
            <w:id w:val="890544889"/>
            <w:lock w:val="sdtContentLocked"/>
            <w:dataBinding w:xpath="/Root[1]/ ProtocolsQuestion_3.507[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¿Aplica el Estado un proceso para designar a los examinadores que se han de encargar de los exámenes escritos y orales?</w:t>
                </w:r>
              </w:p>
            </w:tc>
          </w:sdtContent>
        </w:sdt>
        <w:sdt>
          <w:sdtPr>
            <w:rPr>
              <w:rFonts w:asciiTheme="majorBidi" w:hAnsiTheme="majorBidi" w:cstheme="majorBidi"/>
            </w:rPr>
            <w:alias w:val=" ProtocolsReviewEvidence"/>
            <w:tag w:val=" ProtocolsReviewEvidence_3.507"/>
            <w:id w:val="-1930952655"/>
            <w:lock w:val="sdtContentLocked"/>
            <w:dataBinding w:xpath="/Root[1]/ ProtocolsReviewEvidence_3.507[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el proceso de selección, designación y nombramiento de los examinadores de pilotos, controladores de tránsito aéreo (ATCO), mecánicos de mantenimiento de aeronaves (AME), según corresponda.</w:t>
                </w:r>
                <w:r>
                  <w:rPr>
                    <w:rFonts w:asciiTheme="majorBidi" w:hAnsiTheme="majorBidi" w:cstheme="majorBidi"/>
                    <w:lang w:val="es-EC"/>
                  </w:rPr>
                  <w:br/>
                  <w:t>2) Revisar la lista de los examinadores, con indicación de la especialidad de cada uno y el tipo de exámenes que están autorizados a preparar y administrar.</w:t>
                </w:r>
                <w:r>
                  <w:rPr>
                    <w:rFonts w:asciiTheme="majorBidi" w:hAnsiTheme="majorBidi" w:cstheme="majorBidi"/>
                    <w:lang w:val="es-EC"/>
                  </w:rPr>
                  <w:br/>
                  <w:t xml:space="preserve">3) Verificar si se ha implantado un sistema para su designación (carta oficial, duración de su designación, etc.). </w:t>
                </w:r>
                <w:r>
                  <w:rPr>
                    <w:rFonts w:asciiTheme="majorBidi" w:hAnsiTheme="majorBidi" w:cstheme="majorBidi"/>
                    <w:lang w:val="es-EC"/>
                  </w:rPr>
                  <w:br/>
                  <w:t>4) Examinar pruebas que confirmen la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507"/>
            <w:id w:val="-1676185193"/>
            <w:lock w:val="sdtContentLocked"/>
            <w:dataBinding w:xpath="/Root[1]/ ProtocolsReference_3.507[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9379</w:t>
                </w:r>
                <w:r>
                  <w:rPr>
                    <w:rFonts w:asciiTheme="majorBidi" w:hAnsiTheme="majorBidi" w:cstheme="majorBidi"/>
                    <w:lang w:val="es-EC"/>
                  </w:rPr>
                  <w:br/>
                  <w:t>Parte II, 5.4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507"/>
                <w:id w:val="76565878"/>
                <w:lock w:val="sdtContentLocked"/>
                <w:dataBinding w:xpath="/Root[1]/CriticalElementCode_3.507[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601"/>
                <w:id w:val="-303322153"/>
                <w:lock w:val="sdtContentLocked"/>
                <w:dataBinding w:xpath="/Root[1]/AuditAreaNumber_3.60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601"/>
                <w:id w:val="385843500"/>
                <w:lock w:val="sdtContentLocked"/>
                <w:dataBinding w:xpath="/Root[1]/ProtocolNumber_3.601[1]" w:storeItemID="{224BE623-6C05-4DE2-B574-23C694E175B1}"/>
                <w:text w:multiLine="1"/>
              </w:sdtPr>
              <w:sdtEndPr/>
              <w:sdtContent>
                <w:r w:rsidR="00FF766A">
                  <w:rPr>
                    <w:rFonts w:asciiTheme="majorBidi" w:hAnsiTheme="majorBidi" w:cstheme="majorBidi"/>
                    <w:lang w:val="en-CA"/>
                  </w:rPr>
                  <w:t>601</w:t>
                </w:r>
              </w:sdtContent>
            </w:sdt>
          </w:p>
        </w:tc>
        <w:sdt>
          <w:sdtPr>
            <w:rPr>
              <w:rFonts w:asciiTheme="majorBidi" w:hAnsiTheme="majorBidi" w:cstheme="majorBidi"/>
            </w:rPr>
            <w:alias w:val=" ProtocolsQuestion"/>
            <w:tag w:val=" ProtocolsQuestion_3.601"/>
            <w:id w:val="-721746610"/>
            <w:lock w:val="sdtContentLocked"/>
            <w:dataBinding w:xpath="/Root[1]/ ProtocolsQuestion_3.601[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 xml:space="preserve">¿Ha implantado el Estado un sistema integral para la designación de examinadores de pruebas prácticas y en vuelo? </w:t>
                </w:r>
              </w:p>
            </w:tc>
          </w:sdtContent>
        </w:sdt>
        <w:sdt>
          <w:sdtPr>
            <w:rPr>
              <w:rFonts w:asciiTheme="majorBidi" w:hAnsiTheme="majorBidi" w:cstheme="majorBidi"/>
            </w:rPr>
            <w:alias w:val=" ProtocolsReviewEvidence"/>
            <w:tag w:val=" ProtocolsReviewEvidence_3.601"/>
            <w:id w:val="-988631096"/>
            <w:lock w:val="sdtContentLocked"/>
            <w:dataBinding w:xpath="/Root[1]/ ProtocolsReviewEvidence_3.601[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Verificar las reglas relacionadas con la designación y las cualificaciones de los examinadores de pruebas prácticas y en vuelo.</w:t>
                </w:r>
                <w:r>
                  <w:rPr>
                    <w:rFonts w:asciiTheme="majorBidi" w:hAnsiTheme="majorBidi" w:cstheme="majorBidi"/>
                    <w:lang w:val="es-EC"/>
                  </w:rPr>
                  <w:br/>
                  <w:t>2) Verificar los procedimientos de designación.</w:t>
                </w:r>
                <w:r>
                  <w:rPr>
                    <w:rFonts w:asciiTheme="majorBidi" w:hAnsiTheme="majorBidi" w:cstheme="majorBidi"/>
                    <w:lang w:val="es-EC"/>
                  </w:rPr>
                  <w:br/>
                  <w:t>3) Verificar la duración de la designación.</w:t>
                </w:r>
                <w:r>
                  <w:rPr>
                    <w:rFonts w:asciiTheme="majorBidi" w:hAnsiTheme="majorBidi" w:cstheme="majorBidi"/>
                    <w:lang w:val="es-EC"/>
                  </w:rPr>
                  <w:br/>
                  <w:t xml:space="preserve">4) Examinar una muestra respecto a cada tipo de examinador para confirmar la efectiva implantación. </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También aplicable a los examinadores de pruebas prácticas para la obtención de las licencias de controlador de tránsito aéreo (ATCO) y mecánico de mantenimiento de aeronave (AME).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601"/>
            <w:id w:val="-358123241"/>
            <w:lock w:val="sdtContentLocked"/>
            <w:dataBinding w:xpath="/Root[1]/ ProtocolsReference_3.601[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9379</w:t>
                </w:r>
                <w:r>
                  <w:rPr>
                    <w:rFonts w:asciiTheme="majorBidi" w:hAnsiTheme="majorBidi" w:cstheme="majorBidi"/>
                    <w:lang w:val="es-EC"/>
                  </w:rPr>
                  <w:br/>
                  <w:t>Parte II, 5.4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601"/>
                <w:id w:val="-1069722172"/>
                <w:lock w:val="sdtContentLocked"/>
                <w:dataBinding w:xpath="/Root[1]/CriticalElementCode_3.601[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603"/>
                <w:id w:val="-1482382968"/>
                <w:lock w:val="sdtContentLocked"/>
                <w:dataBinding w:xpath="/Root[1]/AuditAreaNumber_3.60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603"/>
                <w:id w:val="1236661723"/>
                <w:lock w:val="sdtContentLocked"/>
                <w:dataBinding w:xpath="/Root[1]/ProtocolNumber_3.603[1]" w:storeItemID="{224BE623-6C05-4DE2-B574-23C694E175B1}"/>
                <w:text w:multiLine="1"/>
              </w:sdtPr>
              <w:sdtEndPr/>
              <w:sdtContent>
                <w:r w:rsidR="00FF766A">
                  <w:rPr>
                    <w:rFonts w:asciiTheme="majorBidi" w:hAnsiTheme="majorBidi" w:cstheme="majorBidi"/>
                    <w:lang w:val="en-CA"/>
                  </w:rPr>
                  <w:t>603</w:t>
                </w:r>
              </w:sdtContent>
            </w:sdt>
          </w:p>
        </w:tc>
        <w:sdt>
          <w:sdtPr>
            <w:rPr>
              <w:rFonts w:asciiTheme="majorBidi" w:hAnsiTheme="majorBidi" w:cstheme="majorBidi"/>
            </w:rPr>
            <w:alias w:val=" ProtocolsQuestion"/>
            <w:tag w:val=" ProtocolsQuestion_3.603"/>
            <w:id w:val="1226948633"/>
            <w:lock w:val="sdtContentLocked"/>
            <w:dataBinding w:xpath="/Root[1]/ ProtocolsQuestion_3.603[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implantado la CAA un sistema para garantizar que la tripulación de vuelo reúna los conocimientos y pericia exigidos en los reglamentos para la licencia y habilitación solicitada?</w:t>
                </w:r>
              </w:p>
            </w:tc>
          </w:sdtContent>
        </w:sdt>
        <w:sdt>
          <w:sdtPr>
            <w:rPr>
              <w:rFonts w:asciiTheme="majorBidi" w:hAnsiTheme="majorBidi" w:cstheme="majorBidi"/>
            </w:rPr>
            <w:alias w:val=" ProtocolsReviewEvidence"/>
            <w:tag w:val=" ProtocolsReviewEvidence_3.603"/>
            <w:id w:val="-583075633"/>
            <w:lock w:val="sdtContentLocked"/>
            <w:dataBinding w:xpath="/Root[1]/ ProtocolsReviewEvidence_3.603[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el sistema implantado por el Estado para las pruebas prácticas y en vuelo.</w:t>
                </w:r>
                <w:r>
                  <w:rPr>
                    <w:rFonts w:asciiTheme="majorBidi" w:hAnsiTheme="majorBidi" w:cstheme="majorBidi"/>
                    <w:lang w:val="es-EC"/>
                  </w:rPr>
                  <w:br/>
                  <w:t>2) Verificar si se aplican sistemáticamente los procedimientos utilizados para la designación de los examinadores en vuelo.</w:t>
                </w:r>
                <w:r>
                  <w:rPr>
                    <w:rFonts w:asciiTheme="majorBidi" w:hAnsiTheme="majorBidi" w:cstheme="majorBidi"/>
                    <w:lang w:val="es-EC"/>
                  </w:rPr>
                  <w:br/>
                  <w:t>3) Examinar pruebas para confirmar la efectiva implantación.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603"/>
            <w:id w:val="-1757748314"/>
            <w:lock w:val="sdtContentLocked"/>
            <w:dataBinding w:xpath="/Root[1]/ ProtocolsReference_3.603[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9379</w:t>
                </w:r>
                <w:r>
                  <w:rPr>
                    <w:rFonts w:asciiTheme="majorBidi" w:hAnsiTheme="majorBidi" w:cstheme="majorBidi"/>
                    <w:lang w:val="es-EC"/>
                  </w:rPr>
                  <w:br/>
                  <w:t>Parte II, 5.4</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603"/>
                <w:id w:val="-1029572374"/>
                <w:lock w:val="sdtContentLocked"/>
                <w:dataBinding w:xpath="/Root[1]/CriticalElementCode_3.603[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605"/>
                <w:id w:val="-2071646423"/>
                <w:lock w:val="sdtContentLocked"/>
                <w:dataBinding w:xpath="/Root[1]/AuditAreaNumber_3.605[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605"/>
                <w:id w:val="-1744635944"/>
                <w:lock w:val="sdtContentLocked"/>
                <w:dataBinding w:xpath="/Root[1]/ProtocolNumber_3.605[1]" w:storeItemID="{224BE623-6C05-4DE2-B574-23C694E175B1}"/>
                <w:text w:multiLine="1"/>
              </w:sdtPr>
              <w:sdtEndPr/>
              <w:sdtContent>
                <w:r w:rsidR="00FF766A">
                  <w:rPr>
                    <w:rFonts w:asciiTheme="majorBidi" w:hAnsiTheme="majorBidi" w:cstheme="majorBidi"/>
                    <w:lang w:val="en-CA"/>
                  </w:rPr>
                  <w:t>605</w:t>
                </w:r>
              </w:sdtContent>
            </w:sdt>
          </w:p>
        </w:tc>
        <w:sdt>
          <w:sdtPr>
            <w:rPr>
              <w:rFonts w:asciiTheme="majorBidi" w:hAnsiTheme="majorBidi" w:cstheme="majorBidi"/>
            </w:rPr>
            <w:alias w:val=" ProtocolsQuestion"/>
            <w:tag w:val=" ProtocolsQuestion_3.605"/>
            <w:id w:val="-1897579232"/>
            <w:lock w:val="sdtContentLocked"/>
            <w:dataBinding w:xpath="/Root[1]/ ProtocolsQuestion_3.605[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implantado el Estado un sistema para supervisar y controlar el desarrollo de las pruebas prácticas y en vuelo que garantice la uniformidad y fiabilidad de las pruebas que administran los examinadores de pruebas prácticas y en vuelo designados?</w:t>
                </w:r>
              </w:p>
            </w:tc>
          </w:sdtContent>
        </w:sdt>
        <w:sdt>
          <w:sdtPr>
            <w:rPr>
              <w:rFonts w:asciiTheme="majorBidi" w:hAnsiTheme="majorBidi" w:cstheme="majorBidi"/>
            </w:rPr>
            <w:alias w:val=" ProtocolsReviewEvidence"/>
            <w:tag w:val=" ProtocolsReviewEvidence_3.605"/>
            <w:id w:val="995841348"/>
            <w:lock w:val="sdtContentLocked"/>
            <w:dataBinding w:xpath="/Root[1]/ ProtocolsReviewEvidence_3.605[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Evaluar el sistema de supervisión, por parte de la autoridad, de los examinadores de pruebas prácticas y en vuelo designados al desempeñar sus funciones como tales. </w:t>
                </w:r>
                <w:r>
                  <w:rPr>
                    <w:rFonts w:asciiTheme="majorBidi" w:hAnsiTheme="majorBidi" w:cstheme="majorBidi"/>
                    <w:lang w:val="es-EC"/>
                  </w:rPr>
                  <w:br/>
                  <w:t>2) Examinar la frecuencia establecida para los controles de vigilancia.</w:t>
                </w:r>
                <w:r>
                  <w:rPr>
                    <w:rFonts w:asciiTheme="majorBidi" w:hAnsiTheme="majorBidi" w:cstheme="majorBidi"/>
                    <w:lang w:val="es-EC"/>
                  </w:rPr>
                  <w:br/>
                  <w:t xml:space="preserve">3) Verificar los textos de orientación para los examinadores o para la evaluación posterior </w:t>
                </w:r>
                <w:r>
                  <w:rPr>
                    <w:rFonts w:asciiTheme="majorBidi" w:hAnsiTheme="majorBidi" w:cstheme="majorBidi"/>
                    <w:lang w:val="es-EC"/>
                  </w:rPr>
                  <w:lastRenderedPageBreak/>
                  <w:t>por parte de la autoridad otorgadora de licencias.</w:t>
                </w:r>
                <w:r>
                  <w:rPr>
                    <w:rFonts w:asciiTheme="majorBidi" w:hAnsiTheme="majorBidi" w:cstheme="majorBidi"/>
                    <w:lang w:val="es-EC"/>
                  </w:rPr>
                  <w:br/>
                  <w:t>4) Examinar pruebas para confirmar la efectiva implantación.</w:t>
                </w:r>
                <w:r>
                  <w:rPr>
                    <w:rFonts w:asciiTheme="majorBidi" w:hAnsiTheme="majorBidi" w:cstheme="majorBidi"/>
                    <w:lang w:val="es-EC"/>
                  </w:rPr>
                  <w:br/>
                  <w:t>5) También aplicable a los examinadores de pruebas prácticas para la obtención de las licencias de controlador de tránsito aéreo (ATCO) y mecánico de mantenimiento de aeronave (AME).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605"/>
            <w:id w:val="2056733907"/>
            <w:lock w:val="sdtContentLocked"/>
            <w:dataBinding w:xpath="/Root[1]/ ProtocolsReference_3.605[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t>Doc 9379</w:t>
                </w:r>
                <w:r>
                  <w:rPr>
                    <w:rFonts w:asciiTheme="majorBidi" w:hAnsiTheme="majorBidi" w:cstheme="majorBidi"/>
                    <w:lang w:val="es-EC"/>
                  </w:rPr>
                  <w:br/>
                  <w:t>Parte II, 5.4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605"/>
                <w:id w:val="-1320499674"/>
                <w:lock w:val="sdtContentLocked"/>
                <w:dataBinding w:xpath="/Root[1]/CriticalElementCode_3.605[1]" w:storeItemID="{224BE623-6C05-4DE2-B574-23C694E175B1}"/>
                <w:text w:multiLine="1"/>
              </w:sdtPr>
              <w:sdtEndPr/>
              <w:sdtContent>
                <w:r w:rsidR="00FF76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607"/>
                <w:id w:val="-168646574"/>
                <w:lock w:val="sdtContentLocked"/>
                <w:dataBinding w:xpath="/Root[1]/AuditAreaNumber_3.607[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607"/>
                <w:id w:val="-1163163455"/>
                <w:lock w:val="sdtContentLocked"/>
                <w:dataBinding w:xpath="/Root[1]/ProtocolNumber_3.607[1]" w:storeItemID="{224BE623-6C05-4DE2-B574-23C694E175B1}"/>
                <w:text w:multiLine="1"/>
              </w:sdtPr>
              <w:sdtEndPr/>
              <w:sdtContent>
                <w:r w:rsidR="00FF766A">
                  <w:rPr>
                    <w:rFonts w:asciiTheme="majorBidi" w:hAnsiTheme="majorBidi" w:cstheme="majorBidi"/>
                    <w:lang w:val="en-CA"/>
                  </w:rPr>
                  <w:t>607</w:t>
                </w:r>
              </w:sdtContent>
            </w:sdt>
          </w:p>
        </w:tc>
        <w:sdt>
          <w:sdtPr>
            <w:rPr>
              <w:rFonts w:asciiTheme="majorBidi" w:hAnsiTheme="majorBidi" w:cstheme="majorBidi"/>
            </w:rPr>
            <w:alias w:val=" ProtocolsQuestion"/>
            <w:tag w:val=" ProtocolsQuestion_3.607"/>
            <w:id w:val="-1622833311"/>
            <w:lock w:val="sdtContentLocked"/>
            <w:dataBinding w:xpath="/Root[1]/ ProtocolsQuestion_3.607[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¿Cómo garantiza el Estado que se mantengan las cualificaciones e idoneidad de los examinadores de pruebas prácticas y en vuelo?</w:t>
                </w:r>
              </w:p>
            </w:tc>
          </w:sdtContent>
        </w:sdt>
        <w:sdt>
          <w:sdtPr>
            <w:rPr>
              <w:rFonts w:asciiTheme="majorBidi" w:hAnsiTheme="majorBidi" w:cstheme="majorBidi"/>
            </w:rPr>
            <w:alias w:val=" ProtocolsReviewEvidence"/>
            <w:tag w:val=" ProtocolsReviewEvidence_3.607"/>
            <w:id w:val="-175107849"/>
            <w:lock w:val="sdtContentLocked"/>
            <w:dataBinding w:xpath="/Root[1]/ ProtocolsReviewEvidence_3.607[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Verificar las reglas de instrucción periódica de los examinadores en vuelo.</w:t>
                </w:r>
                <w:r>
                  <w:rPr>
                    <w:rFonts w:asciiTheme="majorBidi" w:hAnsiTheme="majorBidi" w:cstheme="majorBidi"/>
                    <w:lang w:val="es-EC"/>
                  </w:rPr>
                  <w:br/>
                  <w:t>2) Verificar las condiciones para la renovación del nombramiento de los examinadores de pruebas prácticas y en vuelo.</w:t>
                </w:r>
                <w:r>
                  <w:rPr>
                    <w:rFonts w:asciiTheme="majorBidi" w:hAnsiTheme="majorBidi" w:cstheme="majorBidi"/>
                    <w:lang w:val="es-EC"/>
                  </w:rPr>
                  <w:br/>
                  <w:t>3) Verificar la supervisión a cargo de la autoridad otorgadora de licencias.</w:t>
                </w:r>
                <w:r>
                  <w:rPr>
                    <w:rFonts w:asciiTheme="majorBidi" w:hAnsiTheme="majorBidi" w:cstheme="majorBidi"/>
                    <w:lang w:val="es-EC"/>
                  </w:rPr>
                  <w:br/>
                  <w:t>4) Examinar pruebas que confirmen la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607"/>
            <w:id w:val="781763979"/>
            <w:lock w:val="sdtContentLocked"/>
            <w:dataBinding w:xpath="/Root[1]/ ProtocolsReference_3.607[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3.8</w:t>
                </w:r>
                <w:r>
                  <w:rPr>
                    <w:rFonts w:asciiTheme="majorBidi" w:hAnsiTheme="majorBidi" w:cstheme="majorBidi"/>
                    <w:lang w:val="es-EC"/>
                  </w:rPr>
                  <w:br/>
                  <w:t>Doc 9379</w:t>
                </w:r>
                <w:r>
                  <w:rPr>
                    <w:rFonts w:asciiTheme="majorBidi" w:hAnsiTheme="majorBidi" w:cstheme="majorBidi"/>
                    <w:lang w:val="es-EC"/>
                  </w:rPr>
                  <w:br/>
                  <w:t>Parte II, 5.4</w:t>
                </w:r>
                <w:r>
                  <w:rPr>
                    <w:rFonts w:asciiTheme="majorBidi" w:hAnsiTheme="majorBidi" w:cstheme="majorBidi"/>
                    <w:lang w:val="es-EC"/>
                  </w:rPr>
                  <w:br/>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607"/>
                <w:id w:val="-678043878"/>
                <w:lock w:val="sdtContentLocked"/>
                <w:dataBinding w:xpath="/Root[1]/CriticalElementCode_3.607[1]" w:storeItemID="{224BE623-6C05-4DE2-B574-23C694E175B1}"/>
                <w:text w:multiLine="1"/>
              </w:sdtPr>
              <w:sdtEndPr/>
              <w:sdtContent>
                <w:r w:rsidR="00FF766A">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609"/>
                <w:id w:val="1309203091"/>
                <w:lock w:val="sdtContentLocked"/>
                <w:dataBinding w:xpath="/Root[1]/AuditAreaNumber_3.609[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609"/>
                <w:id w:val="-1596012779"/>
                <w:lock w:val="sdtContentLocked"/>
                <w:dataBinding w:xpath="/Root[1]/ProtocolNumber_3.609[1]" w:storeItemID="{224BE623-6C05-4DE2-B574-23C694E175B1}"/>
                <w:text w:multiLine="1"/>
              </w:sdtPr>
              <w:sdtEndPr/>
              <w:sdtContent>
                <w:r w:rsidR="00FF766A">
                  <w:rPr>
                    <w:rFonts w:asciiTheme="majorBidi" w:hAnsiTheme="majorBidi" w:cstheme="majorBidi"/>
                    <w:lang w:val="en-CA"/>
                  </w:rPr>
                  <w:t>609</w:t>
                </w:r>
              </w:sdtContent>
            </w:sdt>
          </w:p>
        </w:tc>
        <w:sdt>
          <w:sdtPr>
            <w:rPr>
              <w:rFonts w:asciiTheme="majorBidi" w:hAnsiTheme="majorBidi" w:cstheme="majorBidi"/>
            </w:rPr>
            <w:alias w:val=" ProtocolsQuestion"/>
            <w:tag w:val=" ProtocolsQuestion_3.609"/>
            <w:id w:val="-482004615"/>
            <w:lock w:val="sdtContentLocked"/>
            <w:dataBinding w:xpath="/Root[1]/ ProtocolsQuestion_3.609[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¿Qué medidas adopta la CAA cuando hubiera suficientes pruebas de que un examinador en vuelo no ha cumplido con sus obligaciones de conformidad con los procedimientos prescritos?</w:t>
                </w:r>
              </w:p>
            </w:tc>
          </w:sdtContent>
        </w:sdt>
        <w:sdt>
          <w:sdtPr>
            <w:rPr>
              <w:rFonts w:asciiTheme="majorBidi" w:hAnsiTheme="majorBidi" w:cstheme="majorBidi"/>
            </w:rPr>
            <w:alias w:val=" ProtocolsReviewEvidence"/>
            <w:tag w:val=" ProtocolsReviewEvidence_3.609"/>
            <w:id w:val="1240831848"/>
            <w:lock w:val="sdtContentLocked"/>
            <w:dataBinding w:xpath="/Root[1]/ ProtocolsReviewEvidence_3.609[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Examinar los procedimientos. </w:t>
                </w:r>
                <w:r>
                  <w:rPr>
                    <w:rFonts w:asciiTheme="majorBidi" w:hAnsiTheme="majorBidi" w:cstheme="majorBidi"/>
                    <w:lang w:val="es-EC"/>
                  </w:rPr>
                  <w:br/>
                  <w:t>2) Examinar pruebas para confirmar la implantación efectiva de un sistema de respuesta gradual (avisos, sanciones).</w:t>
                </w:r>
                <w:r>
                  <w:rPr>
                    <w:rFonts w:asciiTheme="majorBidi" w:hAnsiTheme="majorBidi" w:cstheme="majorBidi"/>
                    <w:lang w:val="es-EC"/>
                  </w:rPr>
                  <w:br/>
                  <w:t>3) También aplicable a los examinadores de pruebas prácticas para la obtención de las licencias de controlador de tránsito aéreo (ATCO) y mecánico de mantenimiento de aeronave (AME).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609"/>
            <w:id w:val="-661311319"/>
            <w:lock w:val="sdtContentLocked"/>
            <w:dataBinding w:xpath="/Root[1]/ ProtocolsReference_3.609[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3.9</w:t>
                </w:r>
                <w:r>
                  <w:rPr>
                    <w:rFonts w:asciiTheme="majorBidi" w:hAnsiTheme="majorBidi" w:cstheme="majorBidi"/>
                    <w:lang w:val="es-EC"/>
                  </w:rPr>
                  <w:br/>
                  <w:t>Doc 9379</w:t>
                </w:r>
                <w:r>
                  <w:rPr>
                    <w:rFonts w:asciiTheme="majorBidi" w:hAnsiTheme="majorBidi" w:cstheme="majorBidi"/>
                    <w:lang w:val="es-EC"/>
                  </w:rPr>
                  <w:br/>
                  <w:t>Parte II, C10</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609"/>
                <w:id w:val="82961814"/>
                <w:lock w:val="sdtContentLocked"/>
                <w:dataBinding w:xpath="/Root[1]/CriticalElementCode_3.609[1]" w:storeItemID="{224BE623-6C05-4DE2-B574-23C694E175B1}"/>
                <w:text w:multiLine="1"/>
              </w:sdtPr>
              <w:sdtEndPr/>
              <w:sdtContent>
                <w:r w:rsidR="00FF766A">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651"/>
                <w:id w:val="270290573"/>
                <w:lock w:val="sdtContentLocked"/>
                <w:dataBinding w:xpath="/Root[1]/AuditAreaNumber_3.65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651"/>
                <w:id w:val="-582066670"/>
                <w:lock w:val="sdtContentLocked"/>
                <w:dataBinding w:xpath="/Root[1]/ProtocolNumber_3.651[1]" w:storeItemID="{224BE623-6C05-4DE2-B574-23C694E175B1}"/>
                <w:text w:multiLine="1"/>
              </w:sdtPr>
              <w:sdtEndPr/>
              <w:sdtContent>
                <w:r w:rsidR="00FF766A">
                  <w:rPr>
                    <w:rFonts w:asciiTheme="majorBidi" w:hAnsiTheme="majorBidi" w:cstheme="majorBidi"/>
                    <w:lang w:val="en-CA"/>
                  </w:rPr>
                  <w:t>651</w:t>
                </w:r>
              </w:sdtContent>
            </w:sdt>
          </w:p>
        </w:tc>
        <w:sdt>
          <w:sdtPr>
            <w:rPr>
              <w:rFonts w:asciiTheme="majorBidi" w:hAnsiTheme="majorBidi" w:cstheme="majorBidi"/>
            </w:rPr>
            <w:alias w:val=" ProtocolsQuestion"/>
            <w:tag w:val=" ProtocolsQuestion_3.651"/>
            <w:id w:val="552741906"/>
            <w:lock w:val="sdtContentLocked"/>
            <w:dataBinding w:xpath="/Root[1]/ ProtocolsQuestion_3.651[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 xml:space="preserve">¿Ha promulgado el Estado reglamentos por los que </w:t>
                </w:r>
                <w:r>
                  <w:rPr>
                    <w:rFonts w:asciiTheme="majorBidi" w:hAnsiTheme="majorBidi" w:cstheme="majorBidi"/>
                    <w:lang w:val="en-CA"/>
                  </w:rPr>
                  <w:lastRenderedPageBreak/>
                  <w:t>se requiera al personal aeronáutico demostrar su capacidad de hablar y comprender el idioma utilizado en las comunicaciones radiotelefónicas?</w:t>
                </w:r>
              </w:p>
            </w:tc>
          </w:sdtContent>
        </w:sdt>
        <w:sdt>
          <w:sdtPr>
            <w:rPr>
              <w:rFonts w:asciiTheme="majorBidi" w:hAnsiTheme="majorBidi" w:cstheme="majorBidi"/>
            </w:rPr>
            <w:alias w:val=" ProtocolsReviewEvidence"/>
            <w:tag w:val=" ProtocolsReviewEvidence_3.651"/>
            <w:id w:val="-202022010"/>
            <w:lock w:val="sdtContentLocked"/>
            <w:dataBinding w:xpath="/Root[1]/ ProtocolsReviewEvidence_3.651[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Verificar que se hayan promulgado </w:t>
                </w:r>
                <w:r>
                  <w:rPr>
                    <w:rFonts w:asciiTheme="majorBidi" w:hAnsiTheme="majorBidi" w:cstheme="majorBidi"/>
                    <w:lang w:val="es-EC"/>
                  </w:rPr>
                  <w:lastRenderedPageBreak/>
                  <w:t>reglamentos para los siguientes puestos, según corresponda:</w:t>
                </w:r>
                <w:r>
                  <w:rPr>
                    <w:rFonts w:asciiTheme="majorBidi" w:hAnsiTheme="majorBidi" w:cstheme="majorBidi"/>
                    <w:lang w:val="es-EC"/>
                  </w:rPr>
                  <w:br/>
                  <w:t>a) pilotos de aviones, dirigibles, helicópteros y aeronaves de despegue vertical;</w:t>
                </w:r>
                <w:r>
                  <w:rPr>
                    <w:rFonts w:asciiTheme="majorBidi" w:hAnsiTheme="majorBidi" w:cstheme="majorBidi"/>
                    <w:lang w:val="es-EC"/>
                  </w:rPr>
                  <w:br/>
                  <w:t>b) navegantes que deban usar la radiotelefonía a bordo de una aeronave;</w:t>
                </w:r>
                <w:r>
                  <w:rPr>
                    <w:rFonts w:asciiTheme="majorBidi" w:hAnsiTheme="majorBidi" w:cstheme="majorBidi"/>
                    <w:lang w:val="es-EC"/>
                  </w:rPr>
                  <w:br/>
                  <w:t>c) controladores del tránsito aéreo (ATCO);</w:t>
                </w:r>
                <w:r>
                  <w:rPr>
                    <w:rFonts w:asciiTheme="majorBidi" w:hAnsiTheme="majorBidi" w:cstheme="majorBidi"/>
                    <w:lang w:val="es-EC"/>
                  </w:rPr>
                  <w:br/>
                  <w:t>d) operadores de estaciones aeronáuticas;</w:t>
                </w:r>
                <w:r>
                  <w:rPr>
                    <w:rFonts w:asciiTheme="majorBidi" w:hAnsiTheme="majorBidi" w:cstheme="majorBidi"/>
                    <w:lang w:val="es-EC"/>
                  </w:rPr>
                  <w:br/>
                  <w:t>e) mecánicos de a bordo;</w:t>
                </w:r>
                <w:r>
                  <w:rPr>
                    <w:rFonts w:asciiTheme="majorBidi" w:hAnsiTheme="majorBidi" w:cstheme="majorBidi"/>
                    <w:lang w:val="es-EC"/>
                  </w:rPr>
                  <w:br/>
                  <w:t>f) pilotos de planeadores; y</w:t>
                </w:r>
                <w:r>
                  <w:rPr>
                    <w:rFonts w:asciiTheme="majorBidi" w:hAnsiTheme="majorBidi" w:cstheme="majorBidi"/>
                    <w:lang w:val="es-EC"/>
                  </w:rPr>
                  <w:br/>
                  <w:t>g) pilotos de globos libres.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651"/>
            <w:id w:val="1724478598"/>
            <w:lock w:val="sdtContentLocked"/>
            <w:dataBinding w:xpath="/Root[1]/ ProtocolsReference_3.651[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 y RP</w:t>
                </w:r>
                <w:r>
                  <w:rPr>
                    <w:rFonts w:asciiTheme="majorBidi" w:hAnsiTheme="majorBidi" w:cstheme="majorBidi"/>
                    <w:lang w:val="es-EC"/>
                  </w:rPr>
                  <w:br/>
                </w:r>
                <w:r>
                  <w:rPr>
                    <w:rFonts w:asciiTheme="majorBidi" w:hAnsiTheme="majorBidi" w:cstheme="majorBidi"/>
                    <w:lang w:val="es-EC"/>
                  </w:rPr>
                  <w:lastRenderedPageBreak/>
                  <w:t>A1</w:t>
                </w:r>
                <w:r>
                  <w:rPr>
                    <w:rFonts w:asciiTheme="majorBidi" w:hAnsiTheme="majorBidi" w:cstheme="majorBidi"/>
                    <w:lang w:val="es-EC"/>
                  </w:rPr>
                  <w:br/>
                  <w:t>1.2.9</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651"/>
                <w:id w:val="-1735465202"/>
                <w:lock w:val="sdtContentLocked"/>
                <w:dataBinding w:xpath="/Root[1]/CriticalElementCode_3.651[1]" w:storeItemID="{224BE623-6C05-4DE2-B574-23C694E175B1}"/>
                <w:text w:multiLine="1"/>
              </w:sdtPr>
              <w:sdtEndPr/>
              <w:sdtContent>
                <w:r w:rsidR="00FF76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655"/>
                <w:id w:val="2077156929"/>
                <w:lock w:val="sdtContentLocked"/>
                <w:dataBinding w:xpath="/Root[1]/AuditAreaNumber_3.655[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655"/>
                <w:id w:val="-1209342635"/>
                <w:lock w:val="sdtContentLocked"/>
                <w:dataBinding w:xpath="/Root[1]/ProtocolNumber_3.655[1]" w:storeItemID="{224BE623-6C05-4DE2-B574-23C694E175B1}"/>
                <w:text w:multiLine="1"/>
              </w:sdtPr>
              <w:sdtEndPr/>
              <w:sdtContent>
                <w:r w:rsidR="00FF766A">
                  <w:rPr>
                    <w:rFonts w:asciiTheme="majorBidi" w:hAnsiTheme="majorBidi" w:cstheme="majorBidi"/>
                    <w:lang w:val="en-CA"/>
                  </w:rPr>
                  <w:t>655</w:t>
                </w:r>
              </w:sdtContent>
            </w:sdt>
          </w:p>
        </w:tc>
        <w:sdt>
          <w:sdtPr>
            <w:rPr>
              <w:rFonts w:asciiTheme="majorBidi" w:hAnsiTheme="majorBidi" w:cstheme="majorBidi"/>
            </w:rPr>
            <w:alias w:val=" ProtocolsQuestion"/>
            <w:tag w:val=" ProtocolsQuestion_3.655"/>
            <w:id w:val="1701511797"/>
            <w:lock w:val="sdtContentLocked"/>
            <w:dataBinding w:xpath="/Root[1]/ ProtocolsQuestion_3.655[1]" w:storeItemID="{224BE623-6C05-4DE2-B574-23C694E175B1}"/>
            <w:text w:multiLine="1"/>
          </w:sdtPr>
          <w:sdtEndPr/>
          <w:sdtContent>
            <w:tc>
              <w:tcPr>
                <w:tcW w:w="1742" w:type="pct"/>
                <w:shd w:val="clear" w:color="auto" w:fill="ABCDEF"/>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¿Ha implantado el Estado un sistema para evaluar formalmente la capacidad para hablar y comprender el idioma utilizado en las comunicaciones radiotelefónicas al nivel especificado en el Apéndice 1 del Anexo 1 de:</w:t>
                </w:r>
                <w:r>
                  <w:rPr>
                    <w:rFonts w:asciiTheme="majorBidi" w:hAnsiTheme="majorBidi" w:cstheme="majorBidi"/>
                    <w:lang w:val="es-EC"/>
                  </w:rPr>
                  <w:br/>
                  <w:t>a) pilotos de aviones, dirigibles, helicópteros y aeronaves de despegue vertical;</w:t>
                </w:r>
                <w:r>
                  <w:rPr>
                    <w:rFonts w:asciiTheme="majorBidi" w:hAnsiTheme="majorBidi" w:cstheme="majorBidi"/>
                    <w:lang w:val="es-EC"/>
                  </w:rPr>
                  <w:br/>
                  <w:t>b) navegantes que deben usar radiotelefonía;</w:t>
                </w:r>
                <w:r>
                  <w:rPr>
                    <w:rFonts w:asciiTheme="majorBidi" w:hAnsiTheme="majorBidi" w:cstheme="majorBidi"/>
                    <w:lang w:val="es-EC"/>
                  </w:rPr>
                  <w:br/>
                  <w:t>c) controladores de tránsito aéreo (ATCO); y</w:t>
                </w:r>
                <w:r>
                  <w:rPr>
                    <w:rFonts w:asciiTheme="majorBidi" w:hAnsiTheme="majorBidi" w:cstheme="majorBidi"/>
                    <w:lang w:val="es-EC"/>
                  </w:rPr>
                  <w:br/>
                  <w:t>d) operadores de estaciones aeronáuticas?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3.655"/>
            <w:id w:val="-2097463032"/>
            <w:lock w:val="sdtContentLocked"/>
            <w:dataBinding w:xpath="/Root[1]/ ProtocolsReviewEvidence_3.655[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Verificar la descripción y referencias del sistema implantado para evaluar formalmente a todos los titulares de licencias afectados por los requisitos de competencia lingüística.</w:t>
                </w:r>
                <w:r>
                  <w:rPr>
                    <w:rFonts w:asciiTheme="majorBidi" w:hAnsiTheme="majorBidi" w:cstheme="majorBidi"/>
                    <w:lang w:val="es-EC"/>
                  </w:rPr>
                  <w:br/>
                  <w:t>2) Si la autoridad realiza la evaluación, verificar el nombramiento de los examinadores, examinar el contenido de los exámenes.</w:t>
                </w:r>
                <w:r>
                  <w:rPr>
                    <w:rFonts w:asciiTheme="majorBidi" w:hAnsiTheme="majorBidi" w:cstheme="majorBidi"/>
                    <w:lang w:val="es-EC"/>
                  </w:rPr>
                  <w:br/>
                  <w:t>3) Si se ha delegado la autoridad en otra organización, verificar el proceso para designar a ésta, los criterios y el mecanismo para asegurar que los examinadores estén cualificados. Examinar el contenido de los exámenes.</w:t>
                </w:r>
                <w:r>
                  <w:rPr>
                    <w:rFonts w:asciiTheme="majorBidi" w:hAnsiTheme="majorBidi" w:cstheme="majorBidi"/>
                    <w:lang w:val="es-EC"/>
                  </w:rPr>
                  <w:br/>
                  <w:t xml:space="preserve">4) Verificar si se han examinado todos los titulares de licencias. De no ser así, verificar las medidas de mitigación.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655"/>
            <w:id w:val="682565082"/>
            <w:lock w:val="sdtContentLocked"/>
            <w:dataBinding w:xpath="/Root[1]/ ProtocolsReference_3.655[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9379</w:t>
                </w:r>
                <w:r>
                  <w:rPr>
                    <w:rFonts w:asciiTheme="majorBidi" w:hAnsiTheme="majorBidi" w:cstheme="majorBidi"/>
                    <w:lang w:val="es-EC"/>
                  </w:rPr>
                  <w:br/>
                  <w:t>Parte II, C6</w:t>
                </w:r>
                <w:r>
                  <w:rPr>
                    <w:rFonts w:asciiTheme="majorBidi" w:hAnsiTheme="majorBidi" w:cstheme="majorBidi"/>
                    <w:lang w:val="es-EC"/>
                  </w:rPr>
                  <w:br/>
                  <w:t>Doc 9835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655"/>
                <w:id w:val="2007164641"/>
                <w:lock w:val="sdtContentLocked"/>
                <w:dataBinding w:xpath="/Root[1]/CriticalElementCode_3.655[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657"/>
                <w:id w:val="-1209252817"/>
                <w:lock w:val="sdtContentLocked"/>
                <w:dataBinding w:xpath="/Root[1]/AuditAreaNumber_3.657[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657"/>
                <w:id w:val="328254031"/>
                <w:lock w:val="sdtContentLocked"/>
                <w:dataBinding w:xpath="/Root[1]/ProtocolNumber_3.657[1]" w:storeItemID="{224BE623-6C05-4DE2-B574-23C694E175B1}"/>
                <w:text w:multiLine="1"/>
              </w:sdtPr>
              <w:sdtEndPr/>
              <w:sdtContent>
                <w:r w:rsidR="00FF766A">
                  <w:rPr>
                    <w:rFonts w:asciiTheme="majorBidi" w:hAnsiTheme="majorBidi" w:cstheme="majorBidi"/>
                    <w:lang w:val="en-CA"/>
                  </w:rPr>
                  <w:t>657</w:t>
                </w:r>
              </w:sdtContent>
            </w:sdt>
          </w:p>
        </w:tc>
        <w:sdt>
          <w:sdtPr>
            <w:rPr>
              <w:rFonts w:asciiTheme="majorBidi" w:hAnsiTheme="majorBidi" w:cstheme="majorBidi"/>
            </w:rPr>
            <w:alias w:val=" ProtocolsQuestion"/>
            <w:tag w:val=" ProtocolsQuestion_3.657"/>
            <w:id w:val="-940679181"/>
            <w:lock w:val="sdtContentLocked"/>
            <w:dataBinding w:xpath="/Root[1]/ ProtocolsQuestion_3.657[1]" w:storeItemID="{224BE623-6C05-4DE2-B574-23C694E175B1}"/>
            <w:text w:multiLine="1"/>
          </w:sdtPr>
          <w:sdtEndPr/>
          <w:sdtContent>
            <w:tc>
              <w:tcPr>
                <w:tcW w:w="1742" w:type="pct"/>
                <w:shd w:val="clear" w:color="auto" w:fill="ABCDEF"/>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 xml:space="preserve">¿Ha implantado el Estado un sistema para reevaluar formalmente la capacidad de los pilotos de avión y helicóptero, los navegantes que deban usar la radiotelefonía, los controladores de tránsito aéreo </w:t>
                </w:r>
                <w:r>
                  <w:rPr>
                    <w:rFonts w:asciiTheme="majorBidi" w:hAnsiTheme="majorBidi" w:cstheme="majorBidi"/>
                    <w:lang w:val="es-EC"/>
                  </w:rPr>
                  <w:lastRenderedPageBreak/>
                  <w:t>(ATCO) y los operadores de estaciones aeronáuticas que hubieran demostrado una competencia inferior al Nivel experto (Nivel 6), a intervalos conforme al nivel demostrado de competencia lingüística individual?</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3.657"/>
            <w:id w:val="979030770"/>
            <w:lock w:val="sdtContentLocked"/>
            <w:dataBinding w:xpath="/Root[1]/ ProtocolsReviewEvidence_3.657[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Verificar el sistema para nombrar o designar a la persona u organización que realiza la evaluación (igual que en el caso anterior, examinar el contenido de los </w:t>
                </w:r>
                <w:r>
                  <w:rPr>
                    <w:rFonts w:asciiTheme="majorBidi" w:hAnsiTheme="majorBidi" w:cstheme="majorBidi"/>
                    <w:lang w:val="es-EC"/>
                  </w:rPr>
                  <w:lastRenderedPageBreak/>
                  <w:t>exámenes).</w:t>
                </w:r>
                <w:r>
                  <w:rPr>
                    <w:rFonts w:asciiTheme="majorBidi" w:hAnsiTheme="majorBidi" w:cstheme="majorBidi"/>
                    <w:lang w:val="es-EC"/>
                  </w:rPr>
                  <w:br/>
                  <w:t>2) Asegurarse de que los intervalos se ajusten a los textos de orientación de la OACI.</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657"/>
            <w:id w:val="126745234"/>
            <w:lock w:val="sdtContentLocked"/>
            <w:dataBinding w:xpath="/Root[1]/ ProtocolsReference_3.657[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1.2.9.5</w:t>
                </w:r>
                <w:r>
                  <w:rPr>
                    <w:rFonts w:asciiTheme="majorBidi" w:hAnsiTheme="majorBidi" w:cstheme="majorBidi"/>
                    <w:lang w:val="es-EC"/>
                  </w:rPr>
                  <w:br/>
                  <w:t>GM</w:t>
                </w:r>
                <w:r>
                  <w:rPr>
                    <w:rFonts w:asciiTheme="majorBidi" w:hAnsiTheme="majorBidi" w:cstheme="majorBidi"/>
                    <w:lang w:val="es-EC"/>
                  </w:rPr>
                  <w:br/>
                </w:r>
                <w:r>
                  <w:rPr>
                    <w:rFonts w:asciiTheme="majorBidi" w:hAnsiTheme="majorBidi" w:cstheme="majorBidi"/>
                    <w:lang w:val="es-EC"/>
                  </w:rPr>
                  <w:lastRenderedPageBreak/>
                  <w:t>Doc 9379</w:t>
                </w:r>
                <w:r>
                  <w:rPr>
                    <w:rFonts w:asciiTheme="majorBidi" w:hAnsiTheme="majorBidi" w:cstheme="majorBidi"/>
                    <w:lang w:val="es-EC"/>
                  </w:rPr>
                  <w:br/>
                  <w:t>Parte II, C6</w:t>
                </w:r>
                <w:r>
                  <w:rPr>
                    <w:rFonts w:asciiTheme="majorBidi" w:hAnsiTheme="majorBidi" w:cstheme="majorBidi"/>
                    <w:lang w:val="es-EC"/>
                  </w:rPr>
                  <w:br/>
                  <w:t>Doc 9835</w:t>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657"/>
                <w:id w:val="679478392"/>
                <w:lock w:val="sdtContentLocked"/>
                <w:dataBinding w:xpath="/Root[1]/CriticalElementCode_3.657[1]" w:storeItemID="{224BE623-6C05-4DE2-B574-23C694E175B1}"/>
                <w:text w:multiLine="1"/>
              </w:sdtPr>
              <w:sdtEndPr/>
              <w:sdtContent>
                <w:r w:rsidR="00FF76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659"/>
                <w:id w:val="-1349097470"/>
                <w:lock w:val="sdtContentLocked"/>
                <w:dataBinding w:xpath="/Root[1]/AuditAreaNumber_3.659[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659"/>
                <w:id w:val="1652641693"/>
                <w:lock w:val="sdtContentLocked"/>
                <w:dataBinding w:xpath="/Root[1]/ProtocolNumber_3.659[1]" w:storeItemID="{224BE623-6C05-4DE2-B574-23C694E175B1}"/>
                <w:text w:multiLine="1"/>
              </w:sdtPr>
              <w:sdtEndPr/>
              <w:sdtContent>
                <w:r w:rsidR="00FF766A">
                  <w:rPr>
                    <w:rFonts w:asciiTheme="majorBidi" w:hAnsiTheme="majorBidi" w:cstheme="majorBidi"/>
                    <w:lang w:val="en-CA"/>
                  </w:rPr>
                  <w:t>659</w:t>
                </w:r>
              </w:sdtContent>
            </w:sdt>
          </w:p>
        </w:tc>
        <w:sdt>
          <w:sdtPr>
            <w:rPr>
              <w:rFonts w:asciiTheme="majorBidi" w:hAnsiTheme="majorBidi" w:cstheme="majorBidi"/>
            </w:rPr>
            <w:alias w:val=" ProtocolsQuestion"/>
            <w:tag w:val=" ProtocolsQuestion_3.659"/>
            <w:id w:val="-1738388076"/>
            <w:lock w:val="sdtContentLocked"/>
            <w:dataBinding w:xpath="/Root[1]/ ProtocolsQuestion_3.659[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implantado el Estado un sistema para hacer constar una anotación sobre competencia lingüística en toda licencia expedida?</w:t>
                </w:r>
              </w:p>
            </w:tc>
          </w:sdtContent>
        </w:sdt>
        <w:sdt>
          <w:sdtPr>
            <w:rPr>
              <w:rFonts w:asciiTheme="majorBidi" w:hAnsiTheme="majorBidi" w:cstheme="majorBidi"/>
            </w:rPr>
            <w:alias w:val=" ProtocolsReviewEvidence"/>
            <w:tag w:val=" ProtocolsReviewEvidence_3.659"/>
            <w:id w:val="1971241442"/>
            <w:lock w:val="sdtContentLocked"/>
            <w:dataBinding w:xpath="/Root[1]/ ProtocolsReviewEvidence_3.659[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Verificar todos los tipos de licencias para cerciorase de que incluyan una anotación.</w:t>
                </w:r>
                <w:r>
                  <w:rPr>
                    <w:rFonts w:asciiTheme="majorBidi" w:hAnsiTheme="majorBidi" w:cstheme="majorBidi"/>
                    <w:lang w:val="es-EC"/>
                  </w:rPr>
                  <w:br/>
                  <w:t xml:space="preserve">2) Verificar si se indica claramente la fecha de validez en cada licencia. </w:t>
                </w:r>
                <w:r>
                  <w:rPr>
                    <w:rFonts w:asciiTheme="majorBidi" w:hAnsiTheme="majorBidi" w:cstheme="majorBidi"/>
                    <w:lang w:val="es-EC"/>
                  </w:rPr>
                  <w:br/>
                  <w:t>3) Si el titular de la licencia ha sido evaluado y ha demostrado una competencia de Nivel 4, o más alto, en inglés y en otro idioma, esto también debería indicarse en la licencia.</w:t>
                </w:r>
                <w:r>
                  <w:rPr>
                    <w:rFonts w:asciiTheme="majorBidi" w:hAnsiTheme="majorBidi" w:cstheme="majorBidi"/>
                    <w:lang w:val="es-EC"/>
                  </w:rPr>
                  <w:br/>
                  <w:t xml:space="preserve">4) El Artículo 39 b) del CC es aplicable: </w:t>
                </w:r>
                <w:r>
                  <w:rPr>
                    <w:rFonts w:asciiTheme="majorBidi" w:hAnsiTheme="majorBidi" w:cstheme="majorBidi"/>
                    <w:lang w:val="es-EC"/>
                  </w:rPr>
                  <w:br/>
                  <w:t>a) si el Estado aún no ha establecido un marco reglamentario sobre competencia lingüística;</w:t>
                </w:r>
                <w:r>
                  <w:rPr>
                    <w:rFonts w:asciiTheme="majorBidi" w:hAnsiTheme="majorBidi" w:cstheme="majorBidi"/>
                    <w:lang w:val="es-EC"/>
                  </w:rPr>
                  <w:br/>
                  <w:t xml:space="preserve">b) si no se han llevado a cabo evaluaciones en materia de idiomas; o </w:t>
                </w:r>
                <w:r>
                  <w:rPr>
                    <w:rFonts w:asciiTheme="majorBidi" w:hAnsiTheme="majorBidi" w:cstheme="majorBidi"/>
                    <w:lang w:val="es-EC"/>
                  </w:rPr>
                  <w:br/>
                  <w:t xml:space="preserve">c) si el titular de una licencia no ha demostrado un nivel de competencia lingüística de, al menos, Nivel operacional de la OACI (Nivel 4). Esta debería asimismo indicarse claramente en la licencia.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659"/>
            <w:id w:val="1923524609"/>
            <w:lock w:val="sdtContentLocked"/>
            <w:dataBinding w:xpath="/Root[1]/ ProtocolsReference_3.659[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39b)</w:t>
                </w:r>
                <w:r>
                  <w:rPr>
                    <w:rFonts w:asciiTheme="majorBidi" w:hAnsiTheme="majorBidi" w:cstheme="majorBidi"/>
                    <w:lang w:val="es-EC"/>
                  </w:rPr>
                  <w:br/>
                  <w:t>Comunicación AN12/44.6-14/31</w:t>
                </w:r>
                <w:r>
                  <w:rPr>
                    <w:rFonts w:asciiTheme="majorBidi" w:hAnsiTheme="majorBidi" w:cstheme="majorBidi"/>
                    <w:lang w:val="es-EC"/>
                  </w:rPr>
                  <w:br/>
                  <w:t>STD</w:t>
                </w:r>
                <w:r>
                  <w:rPr>
                    <w:rFonts w:asciiTheme="majorBidi" w:hAnsiTheme="majorBidi" w:cstheme="majorBidi"/>
                    <w:lang w:val="es-EC"/>
                  </w:rPr>
                  <w:br/>
                  <w:t>A1</w:t>
                </w:r>
                <w:r>
                  <w:rPr>
                    <w:rFonts w:asciiTheme="majorBidi" w:hAnsiTheme="majorBidi" w:cstheme="majorBidi"/>
                    <w:lang w:val="es-EC"/>
                  </w:rPr>
                  <w:br/>
                  <w:t>1.2.9.1 &amp; 5.1.1.2 XIII)</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 xml:space="preserve">Parte II, C6 &amp; Adj. del C6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659"/>
                <w:id w:val="-1567797561"/>
                <w:lock w:val="sdtContentLocked"/>
                <w:dataBinding w:xpath="/Root[1]/CriticalElementCode_3.659[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701"/>
                <w:id w:val="-2112119536"/>
                <w:lock w:val="sdtContentLocked"/>
                <w:dataBinding w:xpath="/Root[1]/AuditAreaNumber_3.70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701"/>
                <w:id w:val="-765614613"/>
                <w:lock w:val="sdtContentLocked"/>
                <w:dataBinding w:xpath="/Root[1]/ProtocolNumber_3.701[1]" w:storeItemID="{224BE623-6C05-4DE2-B574-23C694E175B1}"/>
                <w:text w:multiLine="1"/>
              </w:sdtPr>
              <w:sdtEndPr/>
              <w:sdtContent>
                <w:r w:rsidR="00FF766A">
                  <w:rPr>
                    <w:rFonts w:asciiTheme="majorBidi" w:hAnsiTheme="majorBidi" w:cstheme="majorBidi"/>
                    <w:lang w:val="en-CA"/>
                  </w:rPr>
                  <w:t>701</w:t>
                </w:r>
              </w:sdtContent>
            </w:sdt>
          </w:p>
        </w:tc>
        <w:sdt>
          <w:sdtPr>
            <w:rPr>
              <w:rFonts w:asciiTheme="majorBidi" w:hAnsiTheme="majorBidi" w:cstheme="majorBidi"/>
            </w:rPr>
            <w:alias w:val=" ProtocolsQuestion"/>
            <w:tag w:val=" ProtocolsQuestion_3.701"/>
            <w:id w:val="2125110918"/>
            <w:lock w:val="sdtContentLocked"/>
            <w:dataBinding w:xpath="/Root[1]/ ProtocolsQuestion_3.701[1]" w:storeItemID="{224BE623-6C05-4DE2-B574-23C694E175B1}"/>
            <w:text w:multiLine="1"/>
          </w:sdtPr>
          <w:sdtEndPr/>
          <w:sdtContent>
            <w:tc>
              <w:tcPr>
                <w:tcW w:w="1742" w:type="pct"/>
                <w:shd w:val="clear" w:color="auto" w:fill="ABCDEF"/>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¿Mantiene el Estado un expediente personal de cada solicitante y titular de licencia donde se conserve toda la correspondencia, las solicitudes, las evaluaciones, los resultados de los exámenes y demás documentación relacionada con el otorgamiento de licencias?</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3.701"/>
            <w:id w:val="-705638601"/>
            <w:lock w:val="sdtContentLocked"/>
            <w:dataBinding w:xpath="/Root[1]/ ProtocolsReviewEvidence_3.701[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Evaluar el sistema de archivo. </w:t>
                </w:r>
                <w:r>
                  <w:rPr>
                    <w:rFonts w:asciiTheme="majorBidi" w:hAnsiTheme="majorBidi" w:cstheme="majorBidi"/>
                    <w:lang w:val="es-EC"/>
                  </w:rPr>
                  <w:br/>
                  <w:t xml:space="preserve">2) Examinar los procedimientos de archivo para confirmar la efectiva implantación.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701"/>
            <w:id w:val="-438288210"/>
            <w:lock w:val="sdtContentLocked"/>
            <w:dataBinding w:xpath="/Root[1]/ ProtocolsReference_3.701[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9379 </w:t>
                </w:r>
                <w:r>
                  <w:rPr>
                    <w:rFonts w:asciiTheme="majorBidi" w:hAnsiTheme="majorBidi" w:cstheme="majorBidi"/>
                    <w:lang w:val="es-EC"/>
                  </w:rPr>
                  <w:br/>
                  <w:t>Parte I, 2.8</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701"/>
                <w:id w:val="-1281724724"/>
                <w:lock w:val="sdtContentLocked"/>
                <w:dataBinding w:xpath="/Root[1]/CriticalElementCode_3.701[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r w:rsidRPr="00AE6CE1">
              <w:rPr>
                <w:rFonts w:asciiTheme="majorBidi" w:hAnsiTheme="majorBidi" w:cstheme="majorBidi"/>
                <w:b/>
                <w:bCs/>
              </w:rPr>
              <w:lastRenderedPageBreak/>
              <w:t>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lastRenderedPageBreak/>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703"/>
                <w:id w:val="-291676670"/>
                <w:lock w:val="sdtContentLocked"/>
                <w:dataBinding w:xpath="/Root[1]/AuditAreaNumber_3.70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703"/>
                <w:id w:val="-826124548"/>
                <w:lock w:val="sdtContentLocked"/>
                <w:dataBinding w:xpath="/Root[1]/ProtocolNumber_3.703[1]" w:storeItemID="{224BE623-6C05-4DE2-B574-23C694E175B1}"/>
                <w:text w:multiLine="1"/>
              </w:sdtPr>
              <w:sdtEndPr/>
              <w:sdtContent>
                <w:r w:rsidR="00FF766A">
                  <w:rPr>
                    <w:rFonts w:asciiTheme="majorBidi" w:hAnsiTheme="majorBidi" w:cstheme="majorBidi"/>
                    <w:lang w:val="en-CA"/>
                  </w:rPr>
                  <w:t>703</w:t>
                </w:r>
              </w:sdtContent>
            </w:sdt>
          </w:p>
        </w:tc>
        <w:sdt>
          <w:sdtPr>
            <w:rPr>
              <w:rFonts w:asciiTheme="majorBidi" w:hAnsiTheme="majorBidi" w:cstheme="majorBidi"/>
            </w:rPr>
            <w:alias w:val=" ProtocolsQuestion"/>
            <w:tag w:val=" ProtocolsQuestion_3.703"/>
            <w:id w:val="1753088671"/>
            <w:lock w:val="sdtContentLocked"/>
            <w:dataBinding w:xpath="/Root[1]/ ProtocolsQuestion_3.703[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implantado el Estado un sistema para garantizar la confidencialidad y la seguridad de los registros individuales?</w:t>
                </w:r>
              </w:p>
            </w:tc>
          </w:sdtContent>
        </w:sdt>
        <w:sdt>
          <w:sdtPr>
            <w:rPr>
              <w:rFonts w:asciiTheme="majorBidi" w:hAnsiTheme="majorBidi" w:cstheme="majorBidi"/>
            </w:rPr>
            <w:alias w:val=" ProtocolsReviewEvidence"/>
            <w:tag w:val=" ProtocolsReviewEvidence_3.703"/>
            <w:id w:val="-804927708"/>
            <w:lock w:val="sdtContentLocked"/>
            <w:dataBinding w:xpath="/Root[1]/ ProtocolsReviewEvidence_3.703[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los procedimientos de archivo.</w:t>
                </w:r>
                <w:r>
                  <w:rPr>
                    <w:rFonts w:asciiTheme="majorBidi" w:hAnsiTheme="majorBidi" w:cstheme="majorBidi"/>
                    <w:lang w:val="es-EC"/>
                  </w:rPr>
                  <w:br/>
                  <w:t xml:space="preserve">2) Evaluar el sistema utilizado para mantener la confidencialidad y controlar el acceso.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703"/>
            <w:id w:val="206388951"/>
            <w:lock w:val="sdtContentLocked"/>
            <w:dataBinding w:xpath="/Root[1]/ ProtocolsReference_3.703[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 xml:space="preserve">Doc 9379 </w:t>
                </w:r>
                <w:r>
                  <w:rPr>
                    <w:rFonts w:asciiTheme="majorBidi" w:hAnsiTheme="majorBidi" w:cstheme="majorBidi"/>
                    <w:lang w:val="es-EC"/>
                  </w:rPr>
                  <w:br/>
                  <w:t xml:space="preserve">Parte I, 2.8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703"/>
                <w:id w:val="396329614"/>
                <w:lock w:val="sdtContentLocked"/>
                <w:dataBinding w:xpath="/Root[1]/CriticalElementCode_3.703[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705"/>
                <w:id w:val="-720055236"/>
                <w:lock w:val="sdtContentLocked"/>
                <w:dataBinding w:xpath="/Root[1]/AuditAreaNumber_3.705[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705"/>
                <w:id w:val="1776670946"/>
                <w:lock w:val="sdtContentLocked"/>
                <w:dataBinding w:xpath="/Root[1]/ProtocolNumber_3.705[1]" w:storeItemID="{224BE623-6C05-4DE2-B574-23C694E175B1}"/>
                <w:text w:multiLine="1"/>
              </w:sdtPr>
              <w:sdtEndPr/>
              <w:sdtContent>
                <w:r w:rsidR="00FF766A">
                  <w:rPr>
                    <w:rFonts w:asciiTheme="majorBidi" w:hAnsiTheme="majorBidi" w:cstheme="majorBidi"/>
                    <w:lang w:val="en-CA"/>
                  </w:rPr>
                  <w:t>705</w:t>
                </w:r>
              </w:sdtContent>
            </w:sdt>
          </w:p>
        </w:tc>
        <w:sdt>
          <w:sdtPr>
            <w:rPr>
              <w:rFonts w:asciiTheme="majorBidi" w:hAnsiTheme="majorBidi" w:cstheme="majorBidi"/>
            </w:rPr>
            <w:alias w:val=" ProtocolsQuestion"/>
            <w:tag w:val=" ProtocolsQuestion_3.705"/>
            <w:id w:val="-1327889227"/>
            <w:lock w:val="sdtContentLocked"/>
            <w:dataBinding w:xpath="/Root[1]/ ProtocolsQuestion_3.705[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¿Proporciona el expediente del solicitante el historial progresivo de sus cualificaciones y el estado actual de la solicitud?</w:t>
                </w:r>
              </w:p>
            </w:tc>
          </w:sdtContent>
        </w:sdt>
        <w:sdt>
          <w:sdtPr>
            <w:rPr>
              <w:rFonts w:asciiTheme="majorBidi" w:hAnsiTheme="majorBidi" w:cstheme="majorBidi"/>
            </w:rPr>
            <w:alias w:val=" ProtocolsReviewEvidence"/>
            <w:tag w:val=" ProtocolsReviewEvidence_3.705"/>
            <w:id w:val="-345556502"/>
            <w:lock w:val="sdtContentLocked"/>
            <w:dataBinding w:xpath="/Root[1]/ ProtocolsReviewEvidence_3.705[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Examinar los procedimientos de archivo, incluido el contenido de los expedientes para asegurarse de que el mismo está en orden cronológico. </w:t>
                </w:r>
                <w:r>
                  <w:rPr>
                    <w:rFonts w:asciiTheme="majorBidi" w:hAnsiTheme="majorBidi" w:cstheme="majorBidi"/>
                    <w:lang w:val="es-EC"/>
                  </w:rPr>
                  <w:br/>
                  <w:t xml:space="preserve">2) Examinar pruebas para confirmar la efectiva aplicación.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705"/>
            <w:id w:val="401795348"/>
            <w:lock w:val="sdtContentLocked"/>
            <w:dataBinding w:xpath="/Root[1]/ ProtocolsReference_3.705[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9379 </w:t>
                </w:r>
                <w:r>
                  <w:rPr>
                    <w:rFonts w:asciiTheme="majorBidi" w:hAnsiTheme="majorBidi" w:cstheme="majorBidi"/>
                    <w:lang w:val="es-EC"/>
                  </w:rPr>
                  <w:br/>
                  <w:t xml:space="preserve">Parte I, 2.8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705"/>
                <w:id w:val="257027670"/>
                <w:lock w:val="sdtContentLocked"/>
                <w:dataBinding w:xpath="/Root[1]/CriticalElementCode_3.705[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709"/>
                <w:id w:val="-706865225"/>
                <w:lock w:val="sdtContentLocked"/>
                <w:dataBinding w:xpath="/Root[1]/AuditAreaNumber_3.709[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709"/>
                <w:id w:val="383149545"/>
                <w:lock w:val="sdtContentLocked"/>
                <w:dataBinding w:xpath="/Root[1]/ProtocolNumber_3.709[1]" w:storeItemID="{224BE623-6C05-4DE2-B574-23C694E175B1}"/>
                <w:text w:multiLine="1"/>
              </w:sdtPr>
              <w:sdtEndPr/>
              <w:sdtContent>
                <w:r w:rsidR="00FF766A">
                  <w:rPr>
                    <w:rFonts w:asciiTheme="majorBidi" w:hAnsiTheme="majorBidi" w:cstheme="majorBidi"/>
                    <w:lang w:val="en-CA"/>
                  </w:rPr>
                  <w:t>709</w:t>
                </w:r>
              </w:sdtContent>
            </w:sdt>
          </w:p>
        </w:tc>
        <w:sdt>
          <w:sdtPr>
            <w:rPr>
              <w:rFonts w:asciiTheme="majorBidi" w:hAnsiTheme="majorBidi" w:cstheme="majorBidi"/>
            </w:rPr>
            <w:alias w:val=" ProtocolsQuestion"/>
            <w:tag w:val=" ProtocolsQuestion_3.709"/>
            <w:id w:val="-310562279"/>
            <w:lock w:val="sdtContentLocked"/>
            <w:dataBinding w:xpath="/Root[1]/ ProtocolsQuestion_3.709[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implantado el Estado un sistema para cerrar y archivar los expedientes y registros personales?</w:t>
                </w:r>
              </w:p>
            </w:tc>
          </w:sdtContent>
        </w:sdt>
        <w:sdt>
          <w:sdtPr>
            <w:rPr>
              <w:rFonts w:asciiTheme="majorBidi" w:hAnsiTheme="majorBidi" w:cstheme="majorBidi"/>
            </w:rPr>
            <w:alias w:val=" ProtocolsReviewEvidence"/>
            <w:tag w:val=" ProtocolsReviewEvidence_3.709"/>
            <w:id w:val="797339933"/>
            <w:lock w:val="sdtContentLocked"/>
            <w:dataBinding w:xpath="/Root[1]/ ProtocolsReviewEvidence_3.709[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los procedimientos utilizados por la autoridad o el Estado para cerrar y archivar los expedientes personales.</w:t>
                </w:r>
                <w:r>
                  <w:rPr>
                    <w:rFonts w:asciiTheme="majorBidi" w:hAnsiTheme="majorBidi" w:cstheme="majorBidi"/>
                    <w:lang w:val="es-EC"/>
                  </w:rPr>
                  <w:br/>
                  <w:t xml:space="preserve">2) Confirmar el período de mantenimiento de los expedientes. </w:t>
                </w:r>
                <w:r>
                  <w:rPr>
                    <w:rFonts w:asciiTheme="majorBidi" w:hAnsiTheme="majorBidi" w:cstheme="majorBidi"/>
                    <w:lang w:val="es-EC"/>
                  </w:rPr>
                  <w:br/>
                  <w:t>3) Examinar pruebas para confirmar la efectiva implantación.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709"/>
            <w:id w:val="-1029023095"/>
            <w:lock w:val="sdtContentLocked"/>
            <w:dataBinding w:xpath="/Root[1]/ ProtocolsReference_3.709[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9379 </w:t>
                </w:r>
                <w:r>
                  <w:rPr>
                    <w:rFonts w:asciiTheme="majorBidi" w:hAnsiTheme="majorBidi" w:cstheme="majorBidi"/>
                    <w:lang w:val="es-EC"/>
                  </w:rPr>
                  <w:br/>
                  <w:t xml:space="preserve">Parte I, 2.8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709"/>
                <w:id w:val="-2021307010"/>
                <w:lock w:val="sdtContentLocked"/>
                <w:dataBinding w:xpath="/Root[1]/CriticalElementCode_3.709[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751"/>
                <w:id w:val="1053430679"/>
                <w:lock w:val="sdtContentLocked"/>
                <w:dataBinding w:xpath="/Root[1]/AuditAreaNumber_3.75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751"/>
                <w:id w:val="-424497094"/>
                <w:lock w:val="sdtContentLocked"/>
                <w:dataBinding w:xpath="/Root[1]/ProtocolNumber_3.751[1]" w:storeItemID="{224BE623-6C05-4DE2-B574-23C694E175B1}"/>
                <w:text w:multiLine="1"/>
              </w:sdtPr>
              <w:sdtEndPr/>
              <w:sdtContent>
                <w:r w:rsidR="00FF766A">
                  <w:rPr>
                    <w:rFonts w:asciiTheme="majorBidi" w:hAnsiTheme="majorBidi" w:cstheme="majorBidi"/>
                    <w:lang w:val="en-CA"/>
                  </w:rPr>
                  <w:t>751</w:t>
                </w:r>
              </w:sdtContent>
            </w:sdt>
          </w:p>
        </w:tc>
        <w:sdt>
          <w:sdtPr>
            <w:rPr>
              <w:rFonts w:asciiTheme="majorBidi" w:hAnsiTheme="majorBidi" w:cstheme="majorBidi"/>
            </w:rPr>
            <w:alias w:val=" ProtocolsQuestion"/>
            <w:tag w:val=" ProtocolsQuestion_3.751"/>
            <w:id w:val="258037221"/>
            <w:lock w:val="sdtContentLocked"/>
            <w:dataBinding w:xpath="/Root[1]/ ProtocolsQuestion_3.751[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 xml:space="preserve">¿Aplica el Estado procedimientos para la aprobación de las organizaciones de instrucción aeronáutica (TO)? </w:t>
                </w:r>
              </w:p>
            </w:tc>
          </w:sdtContent>
        </w:sdt>
        <w:sdt>
          <w:sdtPr>
            <w:rPr>
              <w:rFonts w:asciiTheme="majorBidi" w:hAnsiTheme="majorBidi" w:cstheme="majorBidi"/>
            </w:rPr>
            <w:alias w:val=" ProtocolsReviewEvidence"/>
            <w:tag w:val=" ProtocolsReviewEvidence_3.751"/>
            <w:id w:val="-1721888379"/>
            <w:lock w:val="sdtContentLocked"/>
            <w:dataBinding w:xpath="/Root[1]/ ProtocolsReviewEvidence_3.751[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Examinar los procedimientos de aprobación de TO nacionales y extranjeras. </w:t>
                </w:r>
                <w:r>
                  <w:rPr>
                    <w:rFonts w:asciiTheme="majorBidi" w:hAnsiTheme="majorBidi" w:cstheme="majorBidi"/>
                    <w:lang w:val="es-EC"/>
                  </w:rPr>
                  <w:br/>
                  <w:t xml:space="preserve">2) Comprobar si los procedimientos cubren las TO para pilotos, controladores de tránsito aéreo (ATCO) y TO de mantenimiento, según sea necesario. </w:t>
                </w:r>
                <w:r>
                  <w:rPr>
                    <w:rFonts w:asciiTheme="majorBidi" w:hAnsiTheme="majorBidi" w:cstheme="majorBidi"/>
                    <w:lang w:val="es-EC"/>
                  </w:rPr>
                  <w:br/>
                  <w:t xml:space="preserve">3) Examinar la organización de instrucción que administra la autoridad, en su caso. </w:t>
                </w:r>
                <w:r>
                  <w:rPr>
                    <w:rFonts w:asciiTheme="majorBidi" w:hAnsiTheme="majorBidi" w:cstheme="majorBidi"/>
                    <w:lang w:val="es-EC"/>
                  </w:rPr>
                  <w:br/>
                  <w:t xml:space="preserve">4) Verificar si los procedimientos cubren también, entre otros, la aprobación de los programas de instrucción, el examen del contenido del manual de instrucción y </w:t>
                </w:r>
                <w:r>
                  <w:rPr>
                    <w:rFonts w:asciiTheme="majorBidi" w:hAnsiTheme="majorBidi" w:cstheme="majorBidi"/>
                    <w:lang w:val="es-EC"/>
                  </w:rPr>
                  <w:lastRenderedPageBreak/>
                  <w:t xml:space="preserve">procedimientos, el sistema de garantía de calidad y la calificación de los dispositivos de instrucción sintéticos.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751"/>
            <w:id w:val="1928930312"/>
            <w:lock w:val="sdtContentLocked"/>
            <w:dataBinding w:xpath="/Root[1]/ ProtocolsReference_3.751[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 </w:t>
                </w:r>
                <w:r>
                  <w:rPr>
                    <w:rFonts w:asciiTheme="majorBidi" w:hAnsiTheme="majorBidi" w:cstheme="majorBidi"/>
                    <w:lang w:val="es-EC"/>
                  </w:rPr>
                  <w:br/>
                  <w:t xml:space="preserve">1.2.8 &amp; Ap. 2 </w:t>
                </w:r>
                <w:r>
                  <w:rPr>
                    <w:rFonts w:asciiTheme="majorBidi" w:hAnsiTheme="majorBidi" w:cstheme="majorBidi"/>
                    <w:lang w:val="es-EC"/>
                  </w:rPr>
                  <w:br/>
                  <w:t xml:space="preserve">GM </w:t>
                </w:r>
                <w:r>
                  <w:rPr>
                    <w:rFonts w:asciiTheme="majorBidi" w:hAnsiTheme="majorBidi" w:cstheme="majorBidi"/>
                    <w:lang w:val="es-EC"/>
                  </w:rPr>
                  <w:br/>
                  <w:t xml:space="preserve">Doc 9379 </w:t>
                </w:r>
                <w:r>
                  <w:rPr>
                    <w:rFonts w:asciiTheme="majorBidi" w:hAnsiTheme="majorBidi" w:cstheme="majorBidi"/>
                    <w:lang w:val="es-EC"/>
                  </w:rPr>
                  <w:br/>
                  <w:t xml:space="preserve">Parte II, 7.3 </w:t>
                </w:r>
                <w:r>
                  <w:rPr>
                    <w:rFonts w:asciiTheme="majorBidi" w:hAnsiTheme="majorBidi" w:cstheme="majorBidi"/>
                    <w:lang w:val="es-EC"/>
                  </w:rPr>
                  <w:br/>
                  <w:t>Doc 9841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751"/>
                <w:id w:val="-1805001746"/>
                <w:lock w:val="sdtContentLocked"/>
                <w:dataBinding w:xpath="/Root[1]/CriticalElementCode_3.751[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753"/>
                <w:id w:val="-1398580528"/>
                <w:lock w:val="sdtContentLocked"/>
                <w:dataBinding w:xpath="/Root[1]/AuditAreaNumber_3.75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753"/>
                <w:id w:val="724261680"/>
                <w:lock w:val="sdtContentLocked"/>
                <w:dataBinding w:xpath="/Root[1]/ProtocolNumber_3.753[1]" w:storeItemID="{224BE623-6C05-4DE2-B574-23C694E175B1}"/>
                <w:text w:multiLine="1"/>
              </w:sdtPr>
              <w:sdtEndPr/>
              <w:sdtContent>
                <w:r w:rsidR="00FF766A">
                  <w:rPr>
                    <w:rFonts w:asciiTheme="majorBidi" w:hAnsiTheme="majorBidi" w:cstheme="majorBidi"/>
                    <w:lang w:val="en-CA"/>
                  </w:rPr>
                  <w:t>753</w:t>
                </w:r>
              </w:sdtContent>
            </w:sdt>
          </w:p>
        </w:tc>
        <w:sdt>
          <w:sdtPr>
            <w:rPr>
              <w:rFonts w:asciiTheme="majorBidi" w:hAnsiTheme="majorBidi" w:cstheme="majorBidi"/>
            </w:rPr>
            <w:alias w:val=" ProtocolsQuestion"/>
            <w:tag w:val=" ProtocolsQuestion_3.753"/>
            <w:id w:val="-1507509882"/>
            <w:lock w:val="sdtContentLocked"/>
            <w:dataBinding w:xpath="/Root[1]/ ProtocolsQuestion_3.753[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implantado el Estado un sistema que garantice la idoneidad y cualificaciones de los instructores en todas las organizaciones de instrucción reconocidas (TO) nacionales?</w:t>
                </w:r>
              </w:p>
            </w:tc>
          </w:sdtContent>
        </w:sdt>
        <w:sdt>
          <w:sdtPr>
            <w:rPr>
              <w:rFonts w:asciiTheme="majorBidi" w:hAnsiTheme="majorBidi" w:cstheme="majorBidi"/>
            </w:rPr>
            <w:alias w:val=" ProtocolsReviewEvidence"/>
            <w:tag w:val=" ProtocolsReviewEvidence_3.753"/>
            <w:id w:val="242229271"/>
            <w:lock w:val="sdtContentLocked"/>
            <w:dataBinding w:xpath="/Root[1]/ ProtocolsReviewEvidence_3.753[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Examinar pruebas para confirmar la aplicación por parte del Estado de procedimientos que garanticen la idoneidad y cualificaciones del personal de instrucción de las TO nacionales (para pilotos, controladores de tránsito aéreo (ATCO) y mecánicos de mantenimiento de aeronaves (AME), según corresponda. </w:t>
                </w:r>
                <w:r>
                  <w:rPr>
                    <w:rFonts w:asciiTheme="majorBidi" w:hAnsiTheme="majorBidi" w:cstheme="majorBidi"/>
                    <w:lang w:val="es-EC"/>
                  </w:rPr>
                  <w:br/>
                  <w:t>2) Examinar las TO que administra la autoridad, cuando corresponda.</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753"/>
            <w:id w:val="1880348545"/>
            <w:lock w:val="sdtContentLocked"/>
            <w:dataBinding w:xpath="/Root[1]/ ProtocolsReference_3.753[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 </w:t>
                </w:r>
                <w:r>
                  <w:rPr>
                    <w:rFonts w:asciiTheme="majorBidi" w:hAnsiTheme="majorBidi" w:cstheme="majorBidi"/>
                    <w:lang w:val="es-EC"/>
                  </w:rPr>
                  <w:br/>
                  <w:t xml:space="preserve">1.2.8 &amp; Ap. 2 </w:t>
                </w:r>
                <w:r>
                  <w:rPr>
                    <w:rFonts w:asciiTheme="majorBidi" w:hAnsiTheme="majorBidi" w:cstheme="majorBidi"/>
                    <w:lang w:val="es-EC"/>
                  </w:rPr>
                  <w:br/>
                  <w:t xml:space="preserve">GM </w:t>
                </w:r>
                <w:r>
                  <w:rPr>
                    <w:rFonts w:asciiTheme="majorBidi" w:hAnsiTheme="majorBidi" w:cstheme="majorBidi"/>
                    <w:lang w:val="es-EC"/>
                  </w:rPr>
                  <w:br/>
                  <w:t xml:space="preserve">Doc 9379 </w:t>
                </w:r>
                <w:r>
                  <w:rPr>
                    <w:rFonts w:asciiTheme="majorBidi" w:hAnsiTheme="majorBidi" w:cstheme="majorBidi"/>
                    <w:lang w:val="es-EC"/>
                  </w:rPr>
                  <w:br/>
                  <w:t xml:space="preserve">Parte I, 7.3 &amp; 7.4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753"/>
                <w:id w:val="-333608693"/>
                <w:lock w:val="sdtContentLocked"/>
                <w:dataBinding w:xpath="/Root[1]/CriticalElementCode_3.753[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755"/>
                <w:id w:val="-791592606"/>
                <w:lock w:val="sdtContentLocked"/>
                <w:dataBinding w:xpath="/Root[1]/AuditAreaNumber_3.755[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755"/>
                <w:id w:val="-1390185878"/>
                <w:lock w:val="sdtContentLocked"/>
                <w:dataBinding w:xpath="/Root[1]/ProtocolNumber_3.755[1]" w:storeItemID="{224BE623-6C05-4DE2-B574-23C694E175B1}"/>
                <w:text w:multiLine="1"/>
              </w:sdtPr>
              <w:sdtEndPr/>
              <w:sdtContent>
                <w:r w:rsidR="00FF766A">
                  <w:rPr>
                    <w:rFonts w:asciiTheme="majorBidi" w:hAnsiTheme="majorBidi" w:cstheme="majorBidi"/>
                    <w:lang w:val="en-CA"/>
                  </w:rPr>
                  <w:t>755</w:t>
                </w:r>
              </w:sdtContent>
            </w:sdt>
          </w:p>
        </w:tc>
        <w:sdt>
          <w:sdtPr>
            <w:rPr>
              <w:rFonts w:asciiTheme="majorBidi" w:hAnsiTheme="majorBidi" w:cstheme="majorBidi"/>
            </w:rPr>
            <w:alias w:val=" ProtocolsQuestion"/>
            <w:tag w:val=" ProtocolsQuestion_3.755"/>
            <w:id w:val="-1400908119"/>
            <w:lock w:val="sdtContentLocked"/>
            <w:dataBinding w:xpath="/Root[1]/ ProtocolsQuestion_3.755[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Si las organizaciones de instrucción aeronáutica administran exámenes y pruebas para la autoridad otorgadora de licencias, ¿ha implantado ésta un sistema para garantizar la vigilancia apropiada de las tareas delegadas?</w:t>
                </w:r>
              </w:p>
            </w:tc>
          </w:sdtContent>
        </w:sdt>
        <w:sdt>
          <w:sdtPr>
            <w:rPr>
              <w:rFonts w:asciiTheme="majorBidi" w:hAnsiTheme="majorBidi" w:cstheme="majorBidi"/>
            </w:rPr>
            <w:alias w:val=" ProtocolsReviewEvidence"/>
            <w:tag w:val=" ProtocolsReviewEvidence_3.755"/>
            <w:id w:val="-2066326177"/>
            <w:lock w:val="sdtContentLocked"/>
            <w:dataBinding w:xpath="/Root[1]/ ProtocolsReviewEvidence_3.755[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Examinar el sustento jurídico de la delegación y el acuerdo entre la CAA y las organizaciones de instrucción (TO). </w:t>
                </w:r>
                <w:r>
                  <w:rPr>
                    <w:rFonts w:asciiTheme="majorBidi" w:hAnsiTheme="majorBidi" w:cstheme="majorBidi"/>
                    <w:lang w:val="es-EC"/>
                  </w:rPr>
                  <w:br/>
                  <w:t xml:space="preserve">2) Examinar los métodos utilizados para evitar conflictos de intereses en las TO nacionales y extranjeras para pilotos, controladores de tránsito aéreo (ATCO) y mecánicos de mantenimiento de aeronaves (AME), según corresponda. </w:t>
                </w:r>
                <w:r>
                  <w:rPr>
                    <w:rFonts w:asciiTheme="majorBidi" w:hAnsiTheme="majorBidi" w:cstheme="majorBidi"/>
                    <w:lang w:val="es-EC"/>
                  </w:rPr>
                  <w:br/>
                  <w:t>3) Examinar la implantación efectiva del sistema utilizado para la cualificación y vigilancia de los examinadores como parte del proceso del reconocimiento de las TO.</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755"/>
            <w:id w:val="1266197081"/>
            <w:lock w:val="sdtContentLocked"/>
            <w:dataBinding w:xpath="/Root[1]/ ProtocolsReference_3.755[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 </w:t>
                </w:r>
                <w:r>
                  <w:rPr>
                    <w:rFonts w:asciiTheme="majorBidi" w:hAnsiTheme="majorBidi" w:cstheme="majorBidi"/>
                    <w:lang w:val="es-EC"/>
                  </w:rPr>
                  <w:br/>
                  <w:t xml:space="preserve">1.2.8 </w:t>
                </w:r>
                <w:r>
                  <w:rPr>
                    <w:rFonts w:asciiTheme="majorBidi" w:hAnsiTheme="majorBidi" w:cstheme="majorBidi"/>
                    <w:lang w:val="es-EC"/>
                  </w:rPr>
                  <w:br/>
                  <w:t xml:space="preserve">GM </w:t>
                </w:r>
                <w:r>
                  <w:rPr>
                    <w:rFonts w:asciiTheme="majorBidi" w:hAnsiTheme="majorBidi" w:cstheme="majorBidi"/>
                    <w:lang w:val="es-EC"/>
                  </w:rPr>
                  <w:br/>
                  <w:t xml:space="preserve">Doc 9379 </w:t>
                </w:r>
                <w:r>
                  <w:rPr>
                    <w:rFonts w:asciiTheme="majorBidi" w:hAnsiTheme="majorBidi" w:cstheme="majorBidi"/>
                    <w:lang w:val="es-EC"/>
                  </w:rPr>
                  <w:br/>
                  <w:t xml:space="preserve">7.4 </w:t>
                </w:r>
                <w:r>
                  <w:rPr>
                    <w:rFonts w:asciiTheme="majorBidi" w:hAnsiTheme="majorBidi" w:cstheme="majorBidi"/>
                    <w:lang w:val="es-EC"/>
                  </w:rPr>
                  <w:br/>
                  <w:t xml:space="preserve">Doc 9734 </w:t>
                </w:r>
                <w:r>
                  <w:rPr>
                    <w:rFonts w:asciiTheme="majorBidi" w:hAnsiTheme="majorBidi" w:cstheme="majorBidi"/>
                    <w:lang w:val="es-EC"/>
                  </w:rPr>
                  <w:br/>
                  <w:t xml:space="preserve">Parte A, 3.8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755"/>
                <w:id w:val="-1658220644"/>
                <w:lock w:val="sdtContentLocked"/>
                <w:dataBinding w:xpath="/Root[1]/CriticalElementCode_3.755[1]" w:storeItemID="{224BE623-6C05-4DE2-B574-23C694E175B1}"/>
                <w:text w:multiLine="1"/>
              </w:sdtPr>
              <w:sdtEndPr/>
              <w:sdtContent>
                <w:r w:rsidR="00FF76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761"/>
                <w:id w:val="-1456399330"/>
                <w:lock w:val="sdtContentLocked"/>
                <w:dataBinding w:xpath="/Root[1]/AuditAreaNumber_3.76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761"/>
                <w:id w:val="-236248994"/>
                <w:lock w:val="sdtContentLocked"/>
                <w:dataBinding w:xpath="/Root[1]/ProtocolNumber_3.761[1]" w:storeItemID="{224BE623-6C05-4DE2-B574-23C694E175B1}"/>
                <w:text w:multiLine="1"/>
              </w:sdtPr>
              <w:sdtEndPr/>
              <w:sdtContent>
                <w:r w:rsidR="00FF766A">
                  <w:rPr>
                    <w:rFonts w:asciiTheme="majorBidi" w:hAnsiTheme="majorBidi" w:cstheme="majorBidi"/>
                    <w:lang w:val="en-CA"/>
                  </w:rPr>
                  <w:t>761</w:t>
                </w:r>
              </w:sdtContent>
            </w:sdt>
          </w:p>
        </w:tc>
        <w:sdt>
          <w:sdtPr>
            <w:rPr>
              <w:rFonts w:asciiTheme="majorBidi" w:hAnsiTheme="majorBidi" w:cstheme="majorBidi"/>
            </w:rPr>
            <w:alias w:val=" ProtocolsQuestion"/>
            <w:tag w:val=" ProtocolsQuestion_3.761"/>
            <w:id w:val="302592548"/>
            <w:lock w:val="sdtContentLocked"/>
            <w:dataBinding w:xpath="/Root[1]/ ProtocolsQuestion_3.761[1]" w:storeItemID="{224BE623-6C05-4DE2-B574-23C694E175B1}"/>
            <w:text w:multiLine="1"/>
          </w:sdtPr>
          <w:sdtEndPr/>
          <w:sdtContent>
            <w:tc>
              <w:tcPr>
                <w:tcW w:w="1742" w:type="pct"/>
                <w:shd w:val="clear" w:color="auto" w:fill="ABCDEF"/>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 xml:space="preserve">¿Expide el Estado un documento de aprobación de la </w:t>
                </w:r>
                <w:r>
                  <w:rPr>
                    <w:rFonts w:asciiTheme="majorBidi" w:hAnsiTheme="majorBidi" w:cstheme="majorBidi"/>
                    <w:lang w:val="es-EC"/>
                  </w:rPr>
                  <w:lastRenderedPageBreak/>
                  <w:t>organización de instrucción (TO) que sea abarcador y contenga como mínimo el nombre y la ubicación de la TO, la fecha de otorgamiento y el período de validez (cuando corresponda) y las condiciones de aprobación?</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3.761"/>
            <w:id w:val="-627324973"/>
            <w:lock w:val="sdtContentLocked"/>
            <w:dataBinding w:xpath="/Root[1]/ ProtocolsReviewEvidence_3.761[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Verificar el certificado de aprobación de las </w:t>
                </w:r>
                <w:r>
                  <w:rPr>
                    <w:rFonts w:asciiTheme="majorBidi" w:hAnsiTheme="majorBidi" w:cstheme="majorBidi"/>
                    <w:lang w:val="es-EC"/>
                  </w:rPr>
                  <w:lastRenderedPageBreak/>
                  <w:t>TO nacionales para pilotos, controladores de tránsito aéreo (ATCO) y mecánicos de mantenimiento de aeronaves (AME), según corresponda.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761"/>
            <w:id w:val="1149328209"/>
            <w:lock w:val="sdtContentLocked"/>
            <w:dataBinding w:xpath="/Root[1]/ ProtocolsReference_3.761[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r>
                <w:r>
                  <w:rPr>
                    <w:rFonts w:asciiTheme="majorBidi" w:hAnsiTheme="majorBidi" w:cstheme="majorBidi"/>
                    <w:lang w:val="es-EC"/>
                  </w:rPr>
                  <w:lastRenderedPageBreak/>
                  <w:t xml:space="preserve">A1 </w:t>
                </w:r>
                <w:r>
                  <w:rPr>
                    <w:rFonts w:asciiTheme="majorBidi" w:hAnsiTheme="majorBidi" w:cstheme="majorBidi"/>
                    <w:lang w:val="es-EC"/>
                  </w:rPr>
                  <w:br/>
                  <w:t xml:space="preserve">1.2.8 &amp; Ap. 2 </w:t>
                </w:r>
                <w:r>
                  <w:rPr>
                    <w:rFonts w:asciiTheme="majorBidi" w:hAnsiTheme="majorBidi" w:cstheme="majorBidi"/>
                    <w:lang w:val="es-EC"/>
                  </w:rPr>
                  <w:br/>
                  <w:t xml:space="preserve">GM </w:t>
                </w:r>
                <w:r>
                  <w:rPr>
                    <w:rFonts w:asciiTheme="majorBidi" w:hAnsiTheme="majorBidi" w:cstheme="majorBidi"/>
                    <w:lang w:val="es-EC"/>
                  </w:rPr>
                  <w:br/>
                  <w:t xml:space="preserve">Doc 9379 </w:t>
                </w:r>
                <w:r>
                  <w:rPr>
                    <w:rFonts w:asciiTheme="majorBidi" w:hAnsiTheme="majorBidi" w:cstheme="majorBidi"/>
                    <w:lang w:val="es-EC"/>
                  </w:rPr>
                  <w:br/>
                  <w:t>Parte II, 7.4.1.2</w:t>
                </w:r>
                <w:r>
                  <w:rPr>
                    <w:rFonts w:asciiTheme="majorBidi" w:hAnsiTheme="majorBidi" w:cstheme="majorBidi"/>
                    <w:lang w:val="es-EC"/>
                  </w:rPr>
                  <w:br/>
                  <w:t xml:space="preserve"> </w:t>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761"/>
                <w:id w:val="-941989915"/>
                <w:lock w:val="sdtContentLocked"/>
                <w:dataBinding w:xpath="/Root[1]/CriticalElementCode_3.761[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763"/>
                <w:id w:val="588891790"/>
                <w:lock w:val="sdtContentLocked"/>
                <w:dataBinding w:xpath="/Root[1]/AuditAreaNumber_3.76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763"/>
                <w:id w:val="-1542968111"/>
                <w:lock w:val="sdtContentLocked"/>
                <w:dataBinding w:xpath="/Root[1]/ProtocolNumber_3.763[1]" w:storeItemID="{224BE623-6C05-4DE2-B574-23C694E175B1}"/>
                <w:text w:multiLine="1"/>
              </w:sdtPr>
              <w:sdtEndPr/>
              <w:sdtContent>
                <w:r w:rsidR="00FF766A">
                  <w:rPr>
                    <w:rFonts w:asciiTheme="majorBidi" w:hAnsiTheme="majorBidi" w:cstheme="majorBidi"/>
                    <w:lang w:val="en-CA"/>
                  </w:rPr>
                  <w:t>763</w:t>
                </w:r>
              </w:sdtContent>
            </w:sdt>
          </w:p>
        </w:tc>
        <w:sdt>
          <w:sdtPr>
            <w:rPr>
              <w:rFonts w:asciiTheme="majorBidi" w:hAnsiTheme="majorBidi" w:cstheme="majorBidi"/>
            </w:rPr>
            <w:alias w:val=" ProtocolsQuestion"/>
            <w:tag w:val=" ProtocolsQuestion_3.763"/>
            <w:id w:val="-1875067834"/>
            <w:lock w:val="sdtContentLocked"/>
            <w:dataBinding w:xpath="/Root[1]/ ProtocolsQuestion_3.763[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¿Se cerciora el Estado de que las organizaciones de instrucción (TO) reconocidas elaboren y publiquen un manual de instrucción y procedimientos para uso del personal interesado, cuyo contenido se ajuste a lo dispuesto en el Anexo 1, Apéndice 2?</w:t>
                </w:r>
              </w:p>
            </w:tc>
          </w:sdtContent>
        </w:sdt>
        <w:sdt>
          <w:sdtPr>
            <w:rPr>
              <w:rFonts w:asciiTheme="majorBidi" w:hAnsiTheme="majorBidi" w:cstheme="majorBidi"/>
            </w:rPr>
            <w:alias w:val=" ProtocolsReviewEvidence"/>
            <w:tag w:val=" ProtocolsReviewEvidence_3.763"/>
            <w:id w:val="927849901"/>
            <w:lock w:val="sdtContentLocked"/>
            <w:dataBinding w:xpath="/Root[1]/ ProtocolsReviewEvidence_3.763[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Examinar la aplicación del proceso o de las directrices respecto al contenido del manual de instrucción y procedimientos para pilotos, controladores de tránsito aéreo (ATCO) y mecánicos de mantenimiento de aeronaves (AME), según corresponda. </w:t>
                </w:r>
                <w:r>
                  <w:rPr>
                    <w:rFonts w:asciiTheme="majorBidi" w:hAnsiTheme="majorBidi" w:cstheme="majorBidi"/>
                    <w:lang w:val="es-EC"/>
                  </w:rPr>
                  <w:br/>
                  <w:t>2) Verificar si la autoridad examina los manuales de las TO nacionales y extranjeras.</w:t>
                </w:r>
                <w:r>
                  <w:rPr>
                    <w:rFonts w:asciiTheme="majorBidi" w:hAnsiTheme="majorBidi" w:cstheme="majorBidi"/>
                    <w:lang w:val="es-EC"/>
                  </w:rPr>
                  <w:br/>
                  <w:t>3) Examinar algunos manuales para confirmar la efectiva implantación.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763"/>
            <w:id w:val="-1432435766"/>
            <w:lock w:val="sdtContentLocked"/>
            <w:dataBinding w:xpath="/Root[1]/ ProtocolsReference_3.763[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1.2.8 &amp; Ap. 2</w:t>
                </w:r>
                <w:r>
                  <w:rPr>
                    <w:rFonts w:asciiTheme="majorBidi" w:hAnsiTheme="majorBidi" w:cstheme="majorBidi"/>
                    <w:lang w:val="es-EC"/>
                  </w:rPr>
                  <w:br/>
                  <w:t>GM</w:t>
                </w:r>
                <w:r>
                  <w:rPr>
                    <w:rFonts w:asciiTheme="majorBidi" w:hAnsiTheme="majorBidi" w:cstheme="majorBidi"/>
                    <w:lang w:val="es-EC"/>
                  </w:rPr>
                  <w:br/>
                  <w:t>Doc 9841</w:t>
                </w:r>
                <w:r>
                  <w:rPr>
                    <w:rFonts w:asciiTheme="majorBidi" w:hAnsiTheme="majorBidi" w:cstheme="majorBidi"/>
                    <w:lang w:val="es-EC"/>
                  </w:rPr>
                  <w:br/>
                  <w:t>C3 &amp; Ap. A</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763"/>
                <w:id w:val="-2125532303"/>
                <w:lock w:val="sdtContentLocked"/>
                <w:dataBinding w:xpath="/Root[1]/CriticalElementCode_3.763[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765"/>
                <w:id w:val="-1813706644"/>
                <w:lock w:val="sdtContentLocked"/>
                <w:dataBinding w:xpath="/Root[1]/AuditAreaNumber_3.765[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765"/>
                <w:id w:val="1956360751"/>
                <w:lock w:val="sdtContentLocked"/>
                <w:dataBinding w:xpath="/Root[1]/ProtocolNumber_3.765[1]" w:storeItemID="{224BE623-6C05-4DE2-B574-23C694E175B1}"/>
                <w:text w:multiLine="1"/>
              </w:sdtPr>
              <w:sdtEndPr/>
              <w:sdtContent>
                <w:r w:rsidR="00FF766A">
                  <w:rPr>
                    <w:rFonts w:asciiTheme="majorBidi" w:hAnsiTheme="majorBidi" w:cstheme="majorBidi"/>
                    <w:lang w:val="en-CA"/>
                  </w:rPr>
                  <w:t>765</w:t>
                </w:r>
              </w:sdtContent>
            </w:sdt>
          </w:p>
        </w:tc>
        <w:sdt>
          <w:sdtPr>
            <w:rPr>
              <w:rFonts w:asciiTheme="majorBidi" w:hAnsiTheme="majorBidi" w:cstheme="majorBidi"/>
            </w:rPr>
            <w:alias w:val=" ProtocolsQuestion"/>
            <w:tag w:val=" ProtocolsQuestion_3.765"/>
            <w:id w:val="426309698"/>
            <w:lock w:val="sdtContentLocked"/>
            <w:dataBinding w:xpath="/Root[1]/ ProtocolsQuestion_3.765[1]" w:storeItemID="{224BE623-6C05-4DE2-B574-23C694E175B1}"/>
            <w:text w:multiLine="1"/>
          </w:sdtPr>
          <w:sdtEndPr/>
          <w:sdtContent>
            <w:tc>
              <w:tcPr>
                <w:tcW w:w="1742" w:type="pct"/>
                <w:shd w:val="clear" w:color="auto" w:fill="ABCDEF"/>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Al expedir la aprobación de una organización de instrucción (TO) nacional, ¿se tienen en cuenta los aspectos pertinentes relacionados con la infraestructura, el equipo, el personal clave y la organización que figuran en el Apéndice 2 del Anexo 1?</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3.765"/>
            <w:id w:val="1657111268"/>
            <w:lock w:val="sdtContentLocked"/>
            <w:dataBinding w:xpath="/Root[1]/ ProtocolsReviewEvidence_3.765[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Comprobar la aplicación del procedimiento de aprobación de las TO nacionales y extranjeras para pilotos, controladores de tránsito aéreo (ATCO) y mecánicos de mantenimiento de aeronaves (AME), según corresponda. </w:t>
                </w:r>
                <w:r>
                  <w:rPr>
                    <w:rFonts w:asciiTheme="majorBidi" w:hAnsiTheme="majorBidi" w:cstheme="majorBidi"/>
                    <w:lang w:val="es-EC"/>
                  </w:rPr>
                  <w:br/>
                  <w:t>2) Examinar pruebas para confirmar la efectiva aplicación.</w:t>
                </w:r>
                <w:r>
                  <w:rPr>
                    <w:rFonts w:asciiTheme="majorBidi" w:hAnsiTheme="majorBidi" w:cstheme="majorBidi"/>
                    <w:lang w:val="es-EC"/>
                  </w:rPr>
                  <w:br/>
                  <w:t>3) Comprobar si la autoridad examina cada uno de los siguientes aspectos:</w:t>
                </w:r>
                <w:r>
                  <w:rPr>
                    <w:rFonts w:asciiTheme="majorBidi" w:hAnsiTheme="majorBidi" w:cstheme="majorBidi"/>
                    <w:lang w:val="es-EC"/>
                  </w:rPr>
                  <w:br/>
                  <w:t>a) instalaciones, medio de trabajo y comodidades (información, equipo, dispositivos y material de instrucción);</w:t>
                </w:r>
                <w:r>
                  <w:rPr>
                    <w:rFonts w:asciiTheme="majorBidi" w:hAnsiTheme="majorBidi" w:cstheme="majorBidi"/>
                    <w:lang w:val="es-EC"/>
                  </w:rPr>
                  <w:br/>
                  <w:t>b) calificación de los dispositivos de instrucción sintéticos de conformidad con los reglamentos del Estado (Doc 9625);</w:t>
                </w:r>
                <w:r>
                  <w:rPr>
                    <w:rFonts w:asciiTheme="majorBidi" w:hAnsiTheme="majorBidi" w:cstheme="majorBidi"/>
                    <w:lang w:val="es-EC"/>
                  </w:rPr>
                  <w:br/>
                  <w:t xml:space="preserve">c) personal clave (incluidos los docentes y </w:t>
                </w:r>
                <w:r>
                  <w:rPr>
                    <w:rFonts w:asciiTheme="majorBidi" w:hAnsiTheme="majorBidi" w:cstheme="majorBidi"/>
                    <w:lang w:val="es-EC"/>
                  </w:rPr>
                  <w:lastRenderedPageBreak/>
                  <w:t>examinadores);</w:t>
                </w:r>
                <w:r>
                  <w:rPr>
                    <w:rFonts w:asciiTheme="majorBidi" w:hAnsiTheme="majorBidi" w:cstheme="majorBidi"/>
                    <w:lang w:val="es-EC"/>
                  </w:rPr>
                  <w:br/>
                  <w:t xml:space="preserve">d) registros de instrucción; </w:t>
                </w:r>
                <w:r>
                  <w:rPr>
                    <w:rFonts w:asciiTheme="majorBidi" w:hAnsiTheme="majorBidi" w:cstheme="majorBidi"/>
                    <w:lang w:val="es-EC"/>
                  </w:rPr>
                  <w:br/>
                  <w:t>e) evaluación y comprobación;</w:t>
                </w:r>
                <w:r>
                  <w:rPr>
                    <w:rFonts w:asciiTheme="majorBidi" w:hAnsiTheme="majorBidi" w:cstheme="majorBidi"/>
                    <w:lang w:val="es-EC"/>
                  </w:rPr>
                  <w:br/>
                  <w:t>f) sistema de gestión de la calidad; y</w:t>
                </w:r>
                <w:r>
                  <w:rPr>
                    <w:rFonts w:asciiTheme="majorBidi" w:hAnsiTheme="majorBidi" w:cstheme="majorBidi"/>
                    <w:lang w:val="es-EC"/>
                  </w:rPr>
                  <w:br/>
                  <w:t>g) sistema de gestión de la seguridad operacional (SMS), según corresponda.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765"/>
            <w:id w:val="-788596059"/>
            <w:lock w:val="sdtContentLocked"/>
            <w:dataBinding w:xpath="/Root[1]/ ProtocolsReference_3.765[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1.2.8 &amp; Ap. 2</w:t>
                </w:r>
                <w:r>
                  <w:rPr>
                    <w:rFonts w:asciiTheme="majorBidi" w:hAnsiTheme="majorBidi" w:cstheme="majorBidi"/>
                    <w:lang w:val="es-EC"/>
                  </w:rPr>
                  <w:br/>
                  <w:t>GM</w:t>
                </w:r>
                <w:r>
                  <w:rPr>
                    <w:rFonts w:asciiTheme="majorBidi" w:hAnsiTheme="majorBidi" w:cstheme="majorBidi"/>
                    <w:lang w:val="es-EC"/>
                  </w:rPr>
                  <w:br/>
                  <w:t>Doc 9625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765"/>
                <w:id w:val="-351726259"/>
                <w:lock w:val="sdtContentLocked"/>
                <w:dataBinding w:xpath="/Root[1]/CriticalElementCode_3.765[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767"/>
                <w:id w:val="2033683068"/>
                <w:lock w:val="sdtContentLocked"/>
                <w:dataBinding w:xpath="/Root[1]/AuditAreaNumber_3.767[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767"/>
                <w:id w:val="373511934"/>
                <w:lock w:val="sdtContentLocked"/>
                <w:dataBinding w:xpath="/Root[1]/ProtocolNumber_3.767[1]" w:storeItemID="{224BE623-6C05-4DE2-B574-23C694E175B1}"/>
                <w:text w:multiLine="1"/>
              </w:sdtPr>
              <w:sdtEndPr/>
              <w:sdtContent>
                <w:r w:rsidR="00FF766A">
                  <w:rPr>
                    <w:rFonts w:asciiTheme="majorBidi" w:hAnsiTheme="majorBidi" w:cstheme="majorBidi"/>
                    <w:lang w:val="en-CA"/>
                  </w:rPr>
                  <w:t>767</w:t>
                </w:r>
              </w:sdtContent>
            </w:sdt>
          </w:p>
        </w:tc>
        <w:sdt>
          <w:sdtPr>
            <w:rPr>
              <w:rFonts w:asciiTheme="majorBidi" w:hAnsiTheme="majorBidi" w:cstheme="majorBidi"/>
            </w:rPr>
            <w:alias w:val=" ProtocolsQuestion"/>
            <w:tag w:val=" ProtocolsQuestion_3.767"/>
            <w:id w:val="-1739161790"/>
            <w:lock w:val="sdtContentLocked"/>
            <w:dataBinding w:xpath="/Root[1]/ ProtocolsQuestion_3.767[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implantado el Estado un programa eficaz de vigilancia de las organizaciones de instrucción (TO) reconocidas que garantice el continuo cumplimiento de los reglamentos y documento de aprobación?</w:t>
                </w:r>
              </w:p>
            </w:tc>
          </w:sdtContent>
        </w:sdt>
        <w:sdt>
          <w:sdtPr>
            <w:rPr>
              <w:rFonts w:asciiTheme="majorBidi" w:hAnsiTheme="majorBidi" w:cstheme="majorBidi"/>
            </w:rPr>
            <w:alias w:val=" ProtocolsReviewEvidence"/>
            <w:tag w:val=" ProtocolsReviewEvidence_3.767"/>
            <w:id w:val="1876730194"/>
            <w:lock w:val="sdtContentLocked"/>
            <w:dataBinding w:xpath="/Root[1]/ ProtocolsReviewEvidence_3.767[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Evaluar los procedimientos para la ejecución del programa de vigilancia de las TO reconocidas nacionales y extranjeras para pilotos, controladores de tránsito aéreo (ATCO) y mecánicos de mantenimiento de aeronaves (AME), según corresponda.</w:t>
                </w:r>
                <w:r>
                  <w:rPr>
                    <w:rFonts w:asciiTheme="majorBidi" w:hAnsiTheme="majorBidi" w:cstheme="majorBidi"/>
                    <w:lang w:val="es-EC"/>
                  </w:rPr>
                  <w:br/>
                  <w:t>2) Examinar los métodos de vigilancia.</w:t>
                </w:r>
                <w:r>
                  <w:rPr>
                    <w:rFonts w:asciiTheme="majorBidi" w:hAnsiTheme="majorBidi" w:cstheme="majorBidi"/>
                    <w:lang w:val="es-EC"/>
                  </w:rPr>
                  <w:br/>
                  <w:t>3) Examinar el programa de vigilancia del año anterior.</w:t>
                </w:r>
                <w:r>
                  <w:rPr>
                    <w:rFonts w:asciiTheme="majorBidi" w:hAnsiTheme="majorBidi" w:cstheme="majorBidi"/>
                    <w:lang w:val="es-EC"/>
                  </w:rPr>
                  <w:br/>
                  <w:t>4) Confirmar que la frecuencia de las inspecciones (programadas o aleatorias) es apropiada.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767"/>
            <w:id w:val="805982633"/>
            <w:lock w:val="sdtContentLocked"/>
            <w:dataBinding w:xpath="/Root[1]/ ProtocolsReference_3.767[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1.2.8 &amp; Ap. 2</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Parte II, 7.4, 10.3 y 10.4</w:t>
                </w:r>
                <w:r>
                  <w:rPr>
                    <w:rFonts w:asciiTheme="majorBidi" w:hAnsiTheme="majorBidi" w:cstheme="majorBidi"/>
                    <w:lang w:val="es-EC"/>
                  </w:rPr>
                  <w:br/>
                  <w:t>Doc 9841</w:t>
                </w:r>
                <w:r>
                  <w:rPr>
                    <w:rFonts w:asciiTheme="majorBidi" w:hAnsiTheme="majorBidi" w:cstheme="majorBidi"/>
                    <w:lang w:val="es-EC"/>
                  </w:rPr>
                  <w:br/>
                  <w:t>C2 &amp; C10</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767"/>
                <w:id w:val="527071991"/>
                <w:lock w:val="sdtContentLocked"/>
                <w:dataBinding w:xpath="/Root[1]/CriticalElementCode_3.767[1]" w:storeItemID="{224BE623-6C05-4DE2-B574-23C694E175B1}"/>
                <w:text w:multiLine="1"/>
              </w:sdtPr>
              <w:sdtEndPr/>
              <w:sdtContent>
                <w:r w:rsidR="00FF76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768"/>
                <w:id w:val="-1618203026"/>
                <w:lock w:val="sdtContentLocked"/>
                <w:dataBinding w:xpath="/Root[1]/AuditAreaNumber_3.768[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768"/>
                <w:id w:val="2065598287"/>
                <w:lock w:val="sdtContentLocked"/>
                <w:dataBinding w:xpath="/Root[1]/ProtocolNumber_3.768[1]" w:storeItemID="{224BE623-6C05-4DE2-B574-23C694E175B1}"/>
                <w:text w:multiLine="1"/>
              </w:sdtPr>
              <w:sdtEndPr/>
              <w:sdtContent>
                <w:r w:rsidR="00FF766A">
                  <w:rPr>
                    <w:rFonts w:asciiTheme="majorBidi" w:hAnsiTheme="majorBidi" w:cstheme="majorBidi"/>
                    <w:lang w:val="en-CA"/>
                  </w:rPr>
                  <w:t>768</w:t>
                </w:r>
              </w:sdtContent>
            </w:sdt>
          </w:p>
        </w:tc>
        <w:sdt>
          <w:sdtPr>
            <w:rPr>
              <w:rFonts w:asciiTheme="majorBidi" w:hAnsiTheme="majorBidi" w:cstheme="majorBidi"/>
            </w:rPr>
            <w:alias w:val=" ProtocolsQuestion"/>
            <w:tag w:val=" ProtocolsQuestion_3.768"/>
            <w:id w:val="870417855"/>
            <w:lock w:val="sdtContentLocked"/>
            <w:dataBinding w:xpath="/Root[1]/ ProtocolsQuestion_3.768[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 xml:space="preserve">¿Evalúa periódicamente el Estado, como parte de su programa de vigilancia, el SMS de las organizaciones de instrucción reconocidas, incluidos sus procesos de identificación del peligro y gestión de riesgos en materia de seguridad operacional, así como sus indicadores de rendimiento en materia de seguridad operacional y los niveles de objetivos y alerta pertinentes? </w:t>
                </w:r>
              </w:p>
            </w:tc>
          </w:sdtContent>
        </w:sdt>
        <w:sdt>
          <w:sdtPr>
            <w:rPr>
              <w:rFonts w:asciiTheme="majorBidi" w:hAnsiTheme="majorBidi" w:cstheme="majorBidi"/>
            </w:rPr>
            <w:alias w:val=" ProtocolsReviewEvidence"/>
            <w:tag w:val=" ProtocolsReviewEvidence_3.768"/>
            <w:id w:val="1296182016"/>
            <w:lock w:val="sdtContentLocked"/>
            <w:dataBinding w:xpath="/Root[1]/ ProtocolsReviewEvidence_3.768[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Verificar que el programa de vigilancia incluye una evaluación periódica del SMS de la organización de instrucción reconocida, según corresponda, incluido lo siguiente:</w:t>
                </w:r>
                <w:r>
                  <w:rPr>
                    <w:rFonts w:asciiTheme="majorBidi" w:hAnsiTheme="majorBidi" w:cstheme="majorBidi"/>
                    <w:lang w:val="es-EC"/>
                  </w:rPr>
                  <w:br/>
                  <w:t>a) configurar la revisión periódica de los requisitos del SMS de las organizaciones de instrucción reconocidas y el material guía relacionado, para garantizar que sigan siendo pertinentes y adecuados para ellos;</w:t>
                </w:r>
                <w:r>
                  <w:rPr>
                    <w:rFonts w:asciiTheme="majorBidi" w:hAnsiTheme="majorBidi" w:cstheme="majorBidi"/>
                    <w:lang w:val="es-EC"/>
                  </w:rPr>
                  <w:br/>
                  <w:t xml:space="preserve">b) medir el rendimiento en materia de seguridad operacional del SMS mediante revisiones periódicas del rendimiento en materia de seguridad operacional acordado y garantizar que los SPI y la configuración de </w:t>
                </w:r>
                <w:r>
                  <w:rPr>
                    <w:rFonts w:asciiTheme="majorBidi" w:hAnsiTheme="majorBidi" w:cstheme="majorBidi"/>
                    <w:lang w:val="es-EC"/>
                  </w:rPr>
                  <w:lastRenderedPageBreak/>
                  <w:t>objetivos y alertas sigan siendo pertinentes para la organización de instrucción reconocida; y</w:t>
                </w:r>
                <w:r>
                  <w:rPr>
                    <w:rFonts w:asciiTheme="majorBidi" w:hAnsiTheme="majorBidi" w:cstheme="majorBidi"/>
                    <w:lang w:val="es-EC"/>
                  </w:rPr>
                  <w:br/>
                  <w:t>c) garantizar que los procesos de identificación de peligros y gestión de riesgos de la seguridad operacional sigan requisitos reglamentarios establecidos y que los controles de riesgos de seguridad operacional se integren adecuadamente en el SMS de la organización de instrucción reconocida.</w:t>
                </w:r>
                <w:r>
                  <w:rPr>
                    <w:rFonts w:asciiTheme="majorBidi" w:hAnsiTheme="majorBidi" w:cstheme="majorBidi"/>
                    <w:lang w:val="es-EC"/>
                  </w:rPr>
                  <w:br/>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3.768"/>
            <w:id w:val="17748647"/>
            <w:lock w:val="sdtContentLocked"/>
            <w:dataBinding w:xpath="/Root[1]/ ProtocolsReference_3.768[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3.1 </w:t>
                </w:r>
                <w:r>
                  <w:rPr>
                    <w:rFonts w:asciiTheme="majorBidi" w:hAnsiTheme="majorBidi" w:cstheme="majorBidi"/>
                    <w:lang w:val="es-EC"/>
                  </w:rPr>
                  <w:br/>
                  <w:t xml:space="preserve">Doc 9859 </w:t>
                </w:r>
                <w:r>
                  <w:rPr>
                    <w:rFonts w:asciiTheme="majorBidi" w:hAnsiTheme="majorBidi" w:cstheme="majorBidi"/>
                    <w:lang w:val="es-EC"/>
                  </w:rPr>
                  <w:br/>
                  <w:t>4.4.14</w:t>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768"/>
                <w:id w:val="-1006908741"/>
                <w:lock w:val="sdtContentLocked"/>
                <w:dataBinding w:xpath="/Root[1]/CriticalElementCode_3.768[1]" w:storeItemID="{224BE623-6C05-4DE2-B574-23C694E175B1}"/>
                <w:text w:multiLine="1"/>
              </w:sdtPr>
              <w:sdtEndPr/>
              <w:sdtContent>
                <w:r w:rsidR="00FF76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769"/>
                <w:id w:val="-994265172"/>
                <w:lock w:val="sdtContentLocked"/>
                <w:dataBinding w:xpath="/Root[1]/AuditAreaNumber_3.769[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769"/>
                <w:id w:val="-1617365523"/>
                <w:lock w:val="sdtContentLocked"/>
                <w:dataBinding w:xpath="/Root[1]/ProtocolNumber_3.769[1]" w:storeItemID="{224BE623-6C05-4DE2-B574-23C694E175B1}"/>
                <w:text w:multiLine="1"/>
              </w:sdtPr>
              <w:sdtEndPr/>
              <w:sdtContent>
                <w:r w:rsidR="00FF766A">
                  <w:rPr>
                    <w:rFonts w:asciiTheme="majorBidi" w:hAnsiTheme="majorBidi" w:cstheme="majorBidi"/>
                    <w:lang w:val="en-CA"/>
                  </w:rPr>
                  <w:t>769</w:t>
                </w:r>
              </w:sdtContent>
            </w:sdt>
          </w:p>
        </w:tc>
        <w:sdt>
          <w:sdtPr>
            <w:rPr>
              <w:rFonts w:asciiTheme="majorBidi" w:hAnsiTheme="majorBidi" w:cstheme="majorBidi"/>
            </w:rPr>
            <w:alias w:val=" ProtocolsQuestion"/>
            <w:tag w:val=" ProtocolsQuestion_3.769"/>
            <w:id w:val="-240562740"/>
            <w:lock w:val="sdtContentLocked"/>
            <w:dataBinding w:xpath="/Root[1]/ ProtocolsQuestion_3.769[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¿Qué medidas adopta la CAA cuando existen suficientes pruebas para demostrar que una organización de instrucción (TO) no ha cumplido sus funciones conforme a su manual de procedimientos?</w:t>
                </w:r>
              </w:p>
            </w:tc>
          </w:sdtContent>
        </w:sdt>
        <w:sdt>
          <w:sdtPr>
            <w:rPr>
              <w:rFonts w:asciiTheme="majorBidi" w:hAnsiTheme="majorBidi" w:cstheme="majorBidi"/>
            </w:rPr>
            <w:alias w:val=" ProtocolsReviewEvidence"/>
            <w:tag w:val=" ProtocolsReviewEvidence_3.769"/>
            <w:id w:val="-628086453"/>
            <w:lock w:val="sdtContentLocked"/>
            <w:dataBinding w:xpath="/Root[1]/ ProtocolsReviewEvidence_3.769[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el sistema o los procedimientos de sanción de las TO nacionales y extranjeras para pilotos, controladores de tránsito aéreo (ATCO) y mecánicos de mantenimiento de aeronaves (AME), según corresponda.</w:t>
                </w:r>
                <w:r>
                  <w:rPr>
                    <w:rFonts w:asciiTheme="majorBidi" w:hAnsiTheme="majorBidi" w:cstheme="majorBidi"/>
                    <w:lang w:val="es-EC"/>
                  </w:rPr>
                  <w:br/>
                  <w:t>2) Examinar pruebas para confirmar la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769"/>
            <w:id w:val="1802103418"/>
            <w:lock w:val="sdtContentLocked"/>
            <w:dataBinding w:xpath="/Root[1]/ ProtocolsReference_3.769[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9379</w:t>
                </w:r>
                <w:r>
                  <w:rPr>
                    <w:rFonts w:asciiTheme="majorBidi" w:hAnsiTheme="majorBidi" w:cstheme="majorBidi"/>
                    <w:lang w:val="es-EC"/>
                  </w:rPr>
                  <w:br/>
                  <w:t>Parte II, C10</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769"/>
                <w:id w:val="-1024870225"/>
                <w:lock w:val="sdtContentLocked"/>
                <w:dataBinding w:xpath="/Root[1]/CriticalElementCode_3.769[1]" w:storeItemID="{224BE623-6C05-4DE2-B574-23C694E175B1}"/>
                <w:text w:multiLine="1"/>
              </w:sdtPr>
              <w:sdtEndPr/>
              <w:sdtContent>
                <w:r w:rsidR="00FF766A">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771"/>
                <w:id w:val="-1990010287"/>
                <w:lock w:val="sdtContentLocked"/>
                <w:dataBinding w:xpath="/Root[1]/AuditAreaNumber_3.77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771"/>
                <w:id w:val="-1074816928"/>
                <w:lock w:val="sdtContentLocked"/>
                <w:dataBinding w:xpath="/Root[1]/ProtocolNumber_3.771[1]" w:storeItemID="{224BE623-6C05-4DE2-B574-23C694E175B1}"/>
                <w:text w:multiLine="1"/>
              </w:sdtPr>
              <w:sdtEndPr/>
              <w:sdtContent>
                <w:r w:rsidR="00FF766A">
                  <w:rPr>
                    <w:rFonts w:asciiTheme="majorBidi" w:hAnsiTheme="majorBidi" w:cstheme="majorBidi"/>
                    <w:lang w:val="en-CA"/>
                  </w:rPr>
                  <w:t>771</w:t>
                </w:r>
              </w:sdtContent>
            </w:sdt>
          </w:p>
        </w:tc>
        <w:sdt>
          <w:sdtPr>
            <w:rPr>
              <w:rFonts w:asciiTheme="majorBidi" w:hAnsiTheme="majorBidi" w:cstheme="majorBidi"/>
            </w:rPr>
            <w:alias w:val=" ProtocolsQuestion"/>
            <w:tag w:val=" ProtocolsQuestion_3.771"/>
            <w:id w:val="-188685026"/>
            <w:lock w:val="sdtContentLocked"/>
            <w:dataBinding w:xpath="/Root[1]/ ProtocolsQuestion_3.771[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Si el Estado autoriza que organizaciones de instrucción (TO) extranjeras impartan a sus titulares de licencias instrucción reconocida para la expedición de licencias o habilitaciones conexas, ¿ha implantado un sistema para la aprobación de dichas TO extranjeras?</w:t>
                </w:r>
              </w:p>
            </w:tc>
          </w:sdtContent>
        </w:sdt>
        <w:sdt>
          <w:sdtPr>
            <w:rPr>
              <w:rFonts w:asciiTheme="majorBidi" w:hAnsiTheme="majorBidi" w:cstheme="majorBidi"/>
            </w:rPr>
            <w:alias w:val=" ProtocolsReviewEvidence"/>
            <w:tag w:val=" ProtocolsReviewEvidence_3.771"/>
            <w:id w:val="654180199"/>
            <w:lock w:val="sdtContentLocked"/>
            <w:dataBinding w:xpath="/Root[1]/ ProtocolsReviewEvidence_3.771[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Examinar la lista de TO extranjeras que imparten instrucción a los titulares de licencias estatales de pilotos, controladores de tránsito aéreo (ATCO) y mecánicos de mantenimiento de aeronaves (AME), según corresponda. </w:t>
                </w:r>
                <w:r>
                  <w:rPr>
                    <w:rFonts w:asciiTheme="majorBidi" w:hAnsiTheme="majorBidi" w:cstheme="majorBidi"/>
                    <w:lang w:val="es-EC"/>
                  </w:rPr>
                  <w:br/>
                  <w:t xml:space="preserve">2) Verificar si el Estado utiliza el mismo sistema de aprobación de las TO extranjeras que el utilizado en el Estado de éstas o si aplica un proceso de convalidación o aceptación de la aprobación expedida por la autoridad en el extranjero; comprobar si se aplica el mismo procedimiento utilizado para las TO nacionales. </w:t>
                </w:r>
                <w:r>
                  <w:rPr>
                    <w:rFonts w:asciiTheme="majorBidi" w:hAnsiTheme="majorBidi" w:cstheme="majorBidi"/>
                    <w:lang w:val="es-EC"/>
                  </w:rPr>
                  <w:br/>
                </w:r>
                <w:r>
                  <w:rPr>
                    <w:rFonts w:asciiTheme="majorBidi" w:hAnsiTheme="majorBidi" w:cstheme="majorBidi"/>
                    <w:lang w:val="es-EC"/>
                  </w:rPr>
                  <w:lastRenderedPageBreak/>
                  <w:t xml:space="preserve">3) Si existen distintos procedimientos para las TO en el extranjero, comprobar el sistema de convalidación y las condiciones suplementarias establecidas por el Estado para esta convalidación (p. ej., asegurar la capacidad de vigilancia del Estado expedidor de la aprobación original, pedir copias de las aprobaciones de TO y simuladores, exigir que sus nacionales sigan el programa de instrucción reconocida, comprobar si se utilizan examinadores cualificados, la manera de ejercer la vigilancia, etc.). </w:t>
                </w:r>
                <w:r>
                  <w:rPr>
                    <w:rFonts w:asciiTheme="majorBidi" w:hAnsiTheme="majorBidi" w:cstheme="majorBidi"/>
                    <w:lang w:val="es-EC"/>
                  </w:rPr>
                  <w:br/>
                  <w:t xml:space="preserve">4) Examinar pruebas para confirmar la implantación.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771"/>
            <w:id w:val="-2074500336"/>
            <w:lock w:val="sdtContentLocked"/>
            <w:dataBinding w:xpath="/Root[1]/ ProtocolsReference_3.771[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 </w:t>
                </w:r>
                <w:r>
                  <w:rPr>
                    <w:rFonts w:asciiTheme="majorBidi" w:hAnsiTheme="majorBidi" w:cstheme="majorBidi"/>
                    <w:lang w:val="es-EC"/>
                  </w:rPr>
                  <w:br/>
                  <w:t xml:space="preserve">1.2.8 </w:t>
                </w:r>
                <w:r>
                  <w:rPr>
                    <w:rFonts w:asciiTheme="majorBidi" w:hAnsiTheme="majorBidi" w:cstheme="majorBidi"/>
                    <w:lang w:val="es-EC"/>
                  </w:rPr>
                  <w:br/>
                  <w:t xml:space="preserve">GM </w:t>
                </w:r>
                <w:r>
                  <w:rPr>
                    <w:rFonts w:asciiTheme="majorBidi" w:hAnsiTheme="majorBidi" w:cstheme="majorBidi"/>
                    <w:lang w:val="es-EC"/>
                  </w:rPr>
                  <w:br/>
                  <w:t xml:space="preserve">Doc 9379 </w:t>
                </w:r>
                <w:r>
                  <w:rPr>
                    <w:rFonts w:asciiTheme="majorBidi" w:hAnsiTheme="majorBidi" w:cstheme="majorBidi"/>
                    <w:lang w:val="es-EC"/>
                  </w:rPr>
                  <w:br/>
                  <w:t xml:space="preserve">Parte II, 7.4.2 </w:t>
                </w:r>
                <w:r>
                  <w:rPr>
                    <w:rFonts w:asciiTheme="majorBidi" w:hAnsiTheme="majorBidi" w:cstheme="majorBidi"/>
                    <w:lang w:val="es-EC"/>
                  </w:rPr>
                  <w:br/>
                  <w:t>Doc 9841</w:t>
                </w:r>
                <w:r>
                  <w:rPr>
                    <w:rFonts w:asciiTheme="majorBidi" w:hAnsiTheme="majorBidi" w:cstheme="majorBidi"/>
                    <w:lang w:val="es-EC"/>
                  </w:rPr>
                  <w:br/>
                  <w:t>C12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771"/>
                <w:id w:val="-65649473"/>
                <w:lock w:val="sdtContentLocked"/>
                <w:dataBinding w:xpath="/Root[1]/CriticalElementCode_3.771[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772"/>
                <w:id w:val="-1327896940"/>
                <w:lock w:val="sdtContentLocked"/>
                <w:dataBinding w:xpath="/Root[1]/AuditAreaNumber_3.772[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772"/>
                <w:id w:val="350766378"/>
                <w:lock w:val="sdtContentLocked"/>
                <w:dataBinding w:xpath="/Root[1]/ProtocolNumber_3.772[1]" w:storeItemID="{224BE623-6C05-4DE2-B574-23C694E175B1}"/>
                <w:text w:multiLine="1"/>
              </w:sdtPr>
              <w:sdtEndPr/>
              <w:sdtContent>
                <w:r w:rsidR="00FF766A">
                  <w:rPr>
                    <w:rFonts w:asciiTheme="majorBidi" w:hAnsiTheme="majorBidi" w:cstheme="majorBidi"/>
                    <w:lang w:val="en-CA"/>
                  </w:rPr>
                  <w:t>772</w:t>
                </w:r>
              </w:sdtContent>
            </w:sdt>
          </w:p>
        </w:tc>
        <w:sdt>
          <w:sdtPr>
            <w:rPr>
              <w:rFonts w:asciiTheme="majorBidi" w:hAnsiTheme="majorBidi" w:cstheme="majorBidi"/>
            </w:rPr>
            <w:alias w:val=" ProtocolsQuestion"/>
            <w:tag w:val=" ProtocolsQuestion_3.772"/>
            <w:id w:val="-1361196967"/>
            <w:lock w:val="sdtContentLocked"/>
            <w:dataBinding w:xpath="/Root[1]/ ProtocolsQuestion_3.772[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¿Aplica el Estado un proceso para aprobar programas de instrucción relacionados con la expedición original de licencias y habilitaciones?</w:t>
                </w:r>
              </w:p>
            </w:tc>
          </w:sdtContent>
        </w:sdt>
        <w:sdt>
          <w:sdtPr>
            <w:rPr>
              <w:rFonts w:asciiTheme="majorBidi" w:hAnsiTheme="majorBidi" w:cstheme="majorBidi"/>
            </w:rPr>
            <w:alias w:val=" ProtocolsReviewEvidence"/>
            <w:tag w:val=" ProtocolsReviewEvidence_3.772"/>
            <w:id w:val="1587727549"/>
            <w:lock w:val="sdtContentLocked"/>
            <w:dataBinding w:xpath="/Root[1]/ ProtocolsReviewEvidence_3.772[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Verificar la aplicación del proceso de aprobación del programa de instrucción (en organizaciones de instrucción [TO] nacionales o extranjeras) de pilotos, controladores de tránsito aéreo (ATCO) y mecánicos de mantenimiento de aeronaves (AME), según corresponda. </w:t>
                </w:r>
                <w:r>
                  <w:rPr>
                    <w:rFonts w:asciiTheme="majorBidi" w:hAnsiTheme="majorBidi" w:cstheme="majorBidi"/>
                    <w:lang w:val="es-EC"/>
                  </w:rPr>
                  <w:br/>
                  <w:t>2) Examinar pruebas para confirmar la efectiva aplicación.</w:t>
                </w:r>
                <w:r>
                  <w:rPr>
                    <w:rFonts w:asciiTheme="majorBidi" w:hAnsiTheme="majorBidi" w:cstheme="majorBidi"/>
                    <w:lang w:val="es-EC"/>
                  </w:rPr>
                  <w:br/>
                  <w:t>3) Comprobar que todas las enmiendas a los programas de instrucción sean aprobadas por la autoridad.</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772"/>
            <w:id w:val="-778872326"/>
            <w:lock w:val="sdtContentLocked"/>
            <w:dataBinding w:xpath="/Root[1]/ ProtocolsReference_3.772[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1.2.8 &amp; Ap. 2</w:t>
                </w:r>
                <w:r>
                  <w:rPr>
                    <w:rFonts w:asciiTheme="majorBidi" w:hAnsiTheme="majorBidi" w:cstheme="majorBidi"/>
                    <w:lang w:val="es-EC"/>
                  </w:rPr>
                  <w:br/>
                  <w:t>GM</w:t>
                </w:r>
                <w:r>
                  <w:rPr>
                    <w:rFonts w:asciiTheme="majorBidi" w:hAnsiTheme="majorBidi" w:cstheme="majorBidi"/>
                    <w:lang w:val="es-EC"/>
                  </w:rPr>
                  <w:br/>
                  <w:t>Doc 9841</w:t>
                </w:r>
                <w:r>
                  <w:rPr>
                    <w:rFonts w:asciiTheme="majorBidi" w:hAnsiTheme="majorBidi" w:cstheme="majorBidi"/>
                    <w:lang w:val="es-EC"/>
                  </w:rPr>
                  <w:br/>
                  <w:t>Doc 9379</w:t>
                </w:r>
                <w:r>
                  <w:rPr>
                    <w:rFonts w:asciiTheme="majorBidi" w:hAnsiTheme="majorBidi" w:cstheme="majorBidi"/>
                    <w:lang w:val="es-EC"/>
                  </w:rPr>
                  <w:br/>
                  <w:t>Parte II, C7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772"/>
                <w:id w:val="496690345"/>
                <w:lock w:val="sdtContentLocked"/>
                <w:dataBinding w:xpath="/Root[1]/CriticalElementCode_3.772[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801"/>
                <w:id w:val="-1580592885"/>
                <w:lock w:val="sdtContentLocked"/>
                <w:dataBinding w:xpath="/Root[1]/AuditAreaNumber_3.80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801"/>
                <w:id w:val="664057359"/>
                <w:lock w:val="sdtContentLocked"/>
                <w:dataBinding w:xpath="/Root[1]/ProtocolNumber_3.801[1]" w:storeItemID="{224BE623-6C05-4DE2-B574-23C694E175B1}"/>
                <w:text w:multiLine="1"/>
              </w:sdtPr>
              <w:sdtEndPr/>
              <w:sdtContent>
                <w:r w:rsidR="00FF766A">
                  <w:rPr>
                    <w:rFonts w:asciiTheme="majorBidi" w:hAnsiTheme="majorBidi" w:cstheme="majorBidi"/>
                    <w:lang w:val="en-CA"/>
                  </w:rPr>
                  <w:t>801</w:t>
                </w:r>
              </w:sdtContent>
            </w:sdt>
          </w:p>
        </w:tc>
        <w:sdt>
          <w:sdtPr>
            <w:rPr>
              <w:rFonts w:asciiTheme="majorBidi" w:hAnsiTheme="majorBidi" w:cstheme="majorBidi"/>
            </w:rPr>
            <w:alias w:val=" ProtocolsQuestion"/>
            <w:tag w:val=" ProtocolsQuestion_3.801"/>
            <w:id w:val="-1001578730"/>
            <w:lock w:val="sdtContentLocked"/>
            <w:dataBinding w:xpath="/Root[1]/ ProtocolsQuestion_3.801[1]" w:storeItemID="{224BE623-6C05-4DE2-B574-23C694E175B1}"/>
            <w:text w:multiLine="1"/>
          </w:sdtPr>
          <w:sdtEndPr/>
          <w:sdtContent>
            <w:tc>
              <w:tcPr>
                <w:tcW w:w="1742" w:type="pct"/>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¿Ha promulgado el Estado reglamentos que rijan la instrucción o el otorgamiento de licencias, según el caso, de técnicos/mecánicos de mantenimiento de aeronaves?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3.801"/>
            <w:id w:val="-268230515"/>
            <w:lock w:val="sdtContentLocked"/>
            <w:dataBinding w:xpath="/Root[1]/ ProtocolsReviewEvidence_3.801[1]" w:storeItemID="{224BE623-6C05-4DE2-B574-23C694E175B1}"/>
            <w:text w:multiLine="1"/>
          </w:sdtPr>
          <w:sdtEndPr/>
          <w:sdtContent>
            <w:tc>
              <w:tcPr>
                <w:tcW w:w="1524" w:type="pct"/>
              </w:tcPr>
              <w:p w:rsidR="00AE6CE1" w:rsidRPr="003055D4" w:rsidRDefault="00FF766A"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3.801"/>
            <w:id w:val="18364286"/>
            <w:lock w:val="sdtContentLocked"/>
            <w:dataBinding w:xpath="/Root[1]/ ProtocolsReference_3.801[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4.2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801"/>
                <w:id w:val="951435524"/>
                <w:lock w:val="sdtContentLocked"/>
                <w:dataBinding w:xpath="/Root[1]/CriticalElementCode_3.801[1]" w:storeItemID="{224BE623-6C05-4DE2-B574-23C694E175B1}"/>
                <w:text w:multiLine="1"/>
              </w:sdtPr>
              <w:sdtEndPr/>
              <w:sdtContent>
                <w:r w:rsidR="00FF76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r w:rsidRPr="00AE6CE1">
              <w:rPr>
                <w:rFonts w:asciiTheme="majorBidi" w:hAnsiTheme="majorBidi" w:cstheme="majorBidi"/>
                <w:b/>
                <w:bCs/>
              </w:rPr>
              <w:lastRenderedPageBreak/>
              <w:t>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lastRenderedPageBreak/>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803"/>
                <w:id w:val="760646756"/>
                <w:lock w:val="sdtContentLocked"/>
                <w:dataBinding w:xpath="/Root[1]/AuditAreaNumber_3.80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803"/>
                <w:id w:val="1061212330"/>
                <w:lock w:val="sdtContentLocked"/>
                <w:dataBinding w:xpath="/Root[1]/ProtocolNumber_3.803[1]" w:storeItemID="{224BE623-6C05-4DE2-B574-23C694E175B1}"/>
                <w:text w:multiLine="1"/>
              </w:sdtPr>
              <w:sdtEndPr/>
              <w:sdtContent>
                <w:r w:rsidR="00FF766A">
                  <w:rPr>
                    <w:rFonts w:asciiTheme="majorBidi" w:hAnsiTheme="majorBidi" w:cstheme="majorBidi"/>
                    <w:lang w:val="en-CA"/>
                  </w:rPr>
                  <w:t>803</w:t>
                </w:r>
              </w:sdtContent>
            </w:sdt>
          </w:p>
        </w:tc>
        <w:sdt>
          <w:sdtPr>
            <w:rPr>
              <w:rFonts w:asciiTheme="majorBidi" w:hAnsiTheme="majorBidi" w:cstheme="majorBidi"/>
            </w:rPr>
            <w:alias w:val=" ProtocolsQuestion"/>
            <w:tag w:val=" ProtocolsQuestion_3.803"/>
            <w:id w:val="1896699298"/>
            <w:lock w:val="sdtContentLocked"/>
            <w:dataBinding w:xpath="/Root[1]/ ProtocolsQuestion_3.803[1]" w:storeItemID="{224BE623-6C05-4DE2-B574-23C694E175B1}"/>
            <w:text w:multiLine="1"/>
          </w:sdtPr>
          <w:sdtEndPr/>
          <w:sdtContent>
            <w:tc>
              <w:tcPr>
                <w:tcW w:w="1742" w:type="pct"/>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¿Se especifican en los reglamentos las condiciones que deben observar en el ejercicio de sus atribuciones los técnicos/mecánicos de mantenimiento de aeronaves?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3.803"/>
            <w:id w:val="2114010977"/>
            <w:lock w:val="sdtContentLocked"/>
            <w:dataBinding w:xpath="/Root[1]/ ProtocolsReviewEvidence_3.803[1]" w:storeItemID="{224BE623-6C05-4DE2-B574-23C694E175B1}"/>
            <w:text w:multiLine="1"/>
          </w:sdtPr>
          <w:sdtEndPr/>
          <w:sdtContent>
            <w:tc>
              <w:tcPr>
                <w:tcW w:w="1524" w:type="pct"/>
              </w:tcPr>
              <w:p w:rsidR="00AE6CE1" w:rsidRPr="003055D4" w:rsidRDefault="00FF766A"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3.803"/>
            <w:id w:val="-842084544"/>
            <w:lock w:val="sdtContentLocked"/>
            <w:dataBinding w:xpath="/Root[1]/ ProtocolsReference_3.803[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4.2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803"/>
                <w:id w:val="1059597090"/>
                <w:lock w:val="sdtContentLocked"/>
                <w:dataBinding w:xpath="/Root[1]/CriticalElementCode_3.803[1]" w:storeItemID="{224BE623-6C05-4DE2-B574-23C694E175B1}"/>
                <w:text w:multiLine="1"/>
              </w:sdtPr>
              <w:sdtEndPr/>
              <w:sdtContent>
                <w:r w:rsidR="00FF76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805"/>
                <w:id w:val="200911202"/>
                <w:lock w:val="sdtContentLocked"/>
                <w:dataBinding w:xpath="/Root[1]/AuditAreaNumber_3.805[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805"/>
                <w:id w:val="1840577095"/>
                <w:lock w:val="sdtContentLocked"/>
                <w:dataBinding w:xpath="/Root[1]/ProtocolNumber_3.805[1]" w:storeItemID="{224BE623-6C05-4DE2-B574-23C694E175B1}"/>
                <w:text w:multiLine="1"/>
              </w:sdtPr>
              <w:sdtEndPr/>
              <w:sdtContent>
                <w:r w:rsidR="00FF766A">
                  <w:rPr>
                    <w:rFonts w:asciiTheme="majorBidi" w:hAnsiTheme="majorBidi" w:cstheme="majorBidi"/>
                    <w:lang w:val="en-CA"/>
                  </w:rPr>
                  <w:t>805</w:t>
                </w:r>
              </w:sdtContent>
            </w:sdt>
          </w:p>
        </w:tc>
        <w:sdt>
          <w:sdtPr>
            <w:rPr>
              <w:rFonts w:asciiTheme="majorBidi" w:hAnsiTheme="majorBidi" w:cstheme="majorBidi"/>
            </w:rPr>
            <w:alias w:val=" ProtocolsQuestion"/>
            <w:tag w:val=" ProtocolsQuestion_3.805"/>
            <w:id w:val="-723974949"/>
            <w:lock w:val="sdtContentLocked"/>
            <w:dataBinding w:xpath="/Root[1]/ ProtocolsQuestion_3.805[1]" w:storeItemID="{224BE623-6C05-4DE2-B574-23C694E175B1}"/>
            <w:text w:multiLine="1"/>
          </w:sdtPr>
          <w:sdtEndPr/>
          <w:sdtContent>
            <w:tc>
              <w:tcPr>
                <w:tcW w:w="1742" w:type="pct"/>
                <w:shd w:val="clear" w:color="auto" w:fill="ABCDEF"/>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¿Ha implantado el Estado un proceso para examinar y validar sistemáticamente los formularios de solicitud de expedición, renovación, convalidación y prórroga de las licencias y habilitaciones para técnicos/mecánicos de mantenimiento de aeronaves?</w:t>
                </w:r>
                <w:r>
                  <w:rPr>
                    <w:rFonts w:asciiTheme="majorBidi" w:hAnsiTheme="majorBidi" w:cstheme="majorBidi"/>
                    <w:lang w:val="es-EC"/>
                  </w:rPr>
                  <w:br/>
                  <w:t xml:space="preserve"> </w:t>
                </w:r>
              </w:p>
            </w:tc>
          </w:sdtContent>
        </w:sdt>
        <w:sdt>
          <w:sdtPr>
            <w:rPr>
              <w:rFonts w:asciiTheme="majorBidi" w:hAnsiTheme="majorBidi" w:cstheme="majorBidi"/>
            </w:rPr>
            <w:alias w:val=" ProtocolsReviewEvidence"/>
            <w:tag w:val=" ProtocolsReviewEvidence_3.805"/>
            <w:id w:val="-2062242770"/>
            <w:lock w:val="sdtContentLocked"/>
            <w:dataBinding w:xpath="/Root[1]/ ProtocolsReviewEvidence_3.805[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la aplicación del proceso y de los procedimientos.</w:t>
                </w:r>
                <w:r>
                  <w:rPr>
                    <w:rFonts w:asciiTheme="majorBidi" w:hAnsiTheme="majorBidi" w:cstheme="majorBidi"/>
                    <w:lang w:val="es-EC"/>
                  </w:rPr>
                  <w:br/>
                  <w:t>2) Hacer un muestreo de los archivos para confirmar la efectiva aplicación.</w:t>
                </w:r>
              </w:p>
            </w:tc>
          </w:sdtContent>
        </w:sdt>
        <w:sdt>
          <w:sdtPr>
            <w:rPr>
              <w:rFonts w:asciiTheme="majorBidi" w:hAnsiTheme="majorBidi" w:cstheme="majorBidi"/>
            </w:rPr>
            <w:alias w:val=" ProtocolsReference"/>
            <w:tag w:val=" ProtocolsReference_3.805"/>
            <w:id w:val="-1185740294"/>
            <w:lock w:val="sdtContentLocked"/>
            <w:dataBinding w:xpath="/Root[1]/ ProtocolsReference_3.805[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9760</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805"/>
                <w:id w:val="56673657"/>
                <w:lock w:val="sdtContentLocked"/>
                <w:dataBinding w:xpath="/Root[1]/CriticalElementCode_3.805[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807"/>
                <w:id w:val="587817421"/>
                <w:lock w:val="sdtContentLocked"/>
                <w:dataBinding w:xpath="/Root[1]/AuditAreaNumber_3.807[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807"/>
                <w:id w:val="1019969915"/>
                <w:lock w:val="sdtContentLocked"/>
                <w:dataBinding w:xpath="/Root[1]/ProtocolNumber_3.807[1]" w:storeItemID="{224BE623-6C05-4DE2-B574-23C694E175B1}"/>
                <w:text w:multiLine="1"/>
              </w:sdtPr>
              <w:sdtEndPr/>
              <w:sdtContent>
                <w:r w:rsidR="00FF766A">
                  <w:rPr>
                    <w:rFonts w:asciiTheme="majorBidi" w:hAnsiTheme="majorBidi" w:cstheme="majorBidi"/>
                    <w:lang w:val="en-CA"/>
                  </w:rPr>
                  <w:t>807</w:t>
                </w:r>
              </w:sdtContent>
            </w:sdt>
          </w:p>
        </w:tc>
        <w:sdt>
          <w:sdtPr>
            <w:rPr>
              <w:rFonts w:asciiTheme="majorBidi" w:hAnsiTheme="majorBidi" w:cstheme="majorBidi"/>
            </w:rPr>
            <w:alias w:val=" ProtocolsQuestion"/>
            <w:tag w:val=" ProtocolsQuestion_3.807"/>
            <w:id w:val="-1213344381"/>
            <w:lock w:val="sdtContentLocked"/>
            <w:dataBinding w:xpath="/Root[1]/ ProtocolsQuestion_3.807[1]" w:storeItemID="{224BE623-6C05-4DE2-B574-23C694E175B1}"/>
            <w:text w:multiLine="1"/>
          </w:sdtPr>
          <w:sdtEndPr/>
          <w:sdtContent>
            <w:tc>
              <w:tcPr>
                <w:tcW w:w="1742" w:type="pct"/>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¿Se han establecido procedimientos para asegurarse de que los solicitantes de licencias de técnico/mecánico de mantenimiento de aeronaves satisfagan los requisitos de condiciones y cualificación para el tipo de licencia que solicitan?</w:t>
                </w:r>
                <w:r>
                  <w:rPr>
                    <w:rFonts w:asciiTheme="majorBidi" w:hAnsiTheme="majorBidi" w:cstheme="majorBidi"/>
                    <w:lang w:val="es-EC"/>
                  </w:rPr>
                  <w:br/>
                  <w:t xml:space="preserve"> </w:t>
                </w:r>
              </w:p>
            </w:tc>
          </w:sdtContent>
        </w:sdt>
        <w:sdt>
          <w:sdtPr>
            <w:rPr>
              <w:rFonts w:asciiTheme="majorBidi" w:hAnsiTheme="majorBidi" w:cstheme="majorBidi"/>
            </w:rPr>
            <w:alias w:val=" ProtocolsReviewEvidence"/>
            <w:tag w:val=" ProtocolsReviewEvidence_3.807"/>
            <w:id w:val="2009405061"/>
            <w:lock w:val="sdtContentLocked"/>
            <w:dataBinding w:xpath="/Root[1]/ ProtocolsReviewEvidence_3.807[1]" w:storeItemID="{224BE623-6C05-4DE2-B574-23C694E175B1}"/>
            <w:text w:multiLine="1"/>
          </w:sdtPr>
          <w:sdtEndPr/>
          <w:sdtContent>
            <w:tc>
              <w:tcPr>
                <w:tcW w:w="1524" w:type="pct"/>
              </w:tcPr>
              <w:p w:rsidR="00AE6CE1" w:rsidRPr="003055D4" w:rsidRDefault="00FF766A" w:rsidP="00A76120">
                <w:pPr>
                  <w:keepNext/>
                  <w:keepLines/>
                  <w:rPr>
                    <w:rFonts w:asciiTheme="majorBidi" w:hAnsiTheme="majorBidi" w:cstheme="majorBidi"/>
                  </w:rPr>
                </w:pPr>
                <w:r>
                  <w:rPr>
                    <w:rFonts w:asciiTheme="majorBidi" w:hAnsiTheme="majorBidi" w:cstheme="majorBidi"/>
                    <w:lang w:val="en-CA"/>
                  </w:rPr>
                  <w:t>Examinar los procedimientos para asegurarse de que cubran la verificación de la pericia.</w:t>
                </w:r>
              </w:p>
            </w:tc>
          </w:sdtContent>
        </w:sdt>
        <w:sdt>
          <w:sdtPr>
            <w:rPr>
              <w:rFonts w:asciiTheme="majorBidi" w:hAnsiTheme="majorBidi" w:cstheme="majorBidi"/>
            </w:rPr>
            <w:alias w:val=" ProtocolsReference"/>
            <w:tag w:val=" ProtocolsReference_3.807"/>
            <w:id w:val="1008800486"/>
            <w:lock w:val="sdtContentLocked"/>
            <w:dataBinding w:xpath="/Root[1]/ ProtocolsReference_3.807[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4.2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807"/>
                <w:id w:val="990682495"/>
                <w:lock w:val="sdtContentLocked"/>
                <w:dataBinding w:xpath="/Root[1]/CriticalElementCode_3.807[1]" w:storeItemID="{224BE623-6C05-4DE2-B574-23C694E175B1}"/>
                <w:text w:multiLine="1"/>
              </w:sdtPr>
              <w:sdtEndPr/>
              <w:sdtContent>
                <w:r w:rsidR="00FF76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809"/>
                <w:id w:val="2051421900"/>
                <w:lock w:val="sdtContentLocked"/>
                <w:dataBinding w:xpath="/Root[1]/AuditAreaNumber_3.809[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809"/>
                <w:id w:val="2120489567"/>
                <w:lock w:val="sdtContentLocked"/>
                <w:dataBinding w:xpath="/Root[1]/ProtocolNumber_3.809[1]" w:storeItemID="{224BE623-6C05-4DE2-B574-23C694E175B1}"/>
                <w:text w:multiLine="1"/>
              </w:sdtPr>
              <w:sdtEndPr/>
              <w:sdtContent>
                <w:r w:rsidR="00FF766A">
                  <w:rPr>
                    <w:rFonts w:asciiTheme="majorBidi" w:hAnsiTheme="majorBidi" w:cstheme="majorBidi"/>
                    <w:lang w:val="en-CA"/>
                  </w:rPr>
                  <w:t>809</w:t>
                </w:r>
              </w:sdtContent>
            </w:sdt>
          </w:p>
        </w:tc>
        <w:sdt>
          <w:sdtPr>
            <w:rPr>
              <w:rFonts w:asciiTheme="majorBidi" w:hAnsiTheme="majorBidi" w:cstheme="majorBidi"/>
            </w:rPr>
            <w:alias w:val=" ProtocolsQuestion"/>
            <w:tag w:val=" ProtocolsQuestion_3.809"/>
            <w:id w:val="208310739"/>
            <w:lock w:val="sdtContentLocked"/>
            <w:dataBinding w:xpath="/Root[1]/ ProtocolsQuestion_3.809[1]" w:storeItemID="{224BE623-6C05-4DE2-B574-23C694E175B1}"/>
            <w:text w:multiLine="1"/>
          </w:sdtPr>
          <w:sdtEndPr/>
          <w:sdtContent>
            <w:tc>
              <w:tcPr>
                <w:tcW w:w="1742" w:type="pct"/>
                <w:shd w:val="clear" w:color="auto" w:fill="ABCDEF"/>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¿Establece el Estado en la licencia o en un documento separado el alcance de las atribuciones que la licencia de técnico/mecánico de mantenimiento de aeronaves otorga a su titular respecto a la complejidad de las tareas relacionadas con dicha certificación?</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3.809"/>
            <w:id w:val="-1155987524"/>
            <w:lock w:val="sdtContentLocked"/>
            <w:dataBinding w:xpath="/Root[1]/ ProtocolsReviewEvidence_3.809[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el alcance de las atribuciones.</w:t>
                </w:r>
                <w:r>
                  <w:rPr>
                    <w:rFonts w:asciiTheme="majorBidi" w:hAnsiTheme="majorBidi" w:cstheme="majorBidi"/>
                    <w:lang w:val="es-EC"/>
                  </w:rPr>
                  <w:br/>
                  <w:t>2) Verificar la complejidad de las tareas consideradas.</w:t>
                </w:r>
                <w:r>
                  <w:rPr>
                    <w:rFonts w:asciiTheme="majorBidi" w:hAnsiTheme="majorBidi" w:cstheme="majorBidi"/>
                    <w:lang w:val="es-EC"/>
                  </w:rPr>
                  <w:br/>
                  <w:t>3) Examinar pruebas para confirmar la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809"/>
            <w:id w:val="-141513934"/>
            <w:lock w:val="sdtContentLocked"/>
            <w:dataBinding w:xpath="/Root[1]/ ProtocolsReference_3.809[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4.2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809"/>
                <w:id w:val="44961160"/>
                <w:lock w:val="sdtContentLocked"/>
                <w:dataBinding w:xpath="/Root[1]/CriticalElementCode_3.809[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811"/>
                <w:id w:val="1759247561"/>
                <w:lock w:val="sdtContentLocked"/>
                <w:dataBinding w:xpath="/Root[1]/AuditAreaNumber_3.81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811"/>
                <w:id w:val="547967372"/>
                <w:lock w:val="sdtContentLocked"/>
                <w:dataBinding w:xpath="/Root[1]/ProtocolNumber_3.811[1]" w:storeItemID="{224BE623-6C05-4DE2-B574-23C694E175B1}"/>
                <w:text w:multiLine="1"/>
              </w:sdtPr>
              <w:sdtEndPr/>
              <w:sdtContent>
                <w:r w:rsidR="00FF766A">
                  <w:rPr>
                    <w:rFonts w:asciiTheme="majorBidi" w:hAnsiTheme="majorBidi" w:cstheme="majorBidi"/>
                    <w:lang w:val="en-CA"/>
                  </w:rPr>
                  <w:t>811</w:t>
                </w:r>
              </w:sdtContent>
            </w:sdt>
          </w:p>
        </w:tc>
        <w:sdt>
          <w:sdtPr>
            <w:rPr>
              <w:rFonts w:asciiTheme="majorBidi" w:hAnsiTheme="majorBidi" w:cstheme="majorBidi"/>
            </w:rPr>
            <w:alias w:val=" ProtocolsQuestion"/>
            <w:tag w:val=" ProtocolsQuestion_3.811"/>
            <w:id w:val="-1317420904"/>
            <w:lock w:val="sdtContentLocked"/>
            <w:dataBinding w:xpath="/Root[1]/ ProtocolsQuestion_3.811[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implantado la CAA un sistema para ejercer la vigilancia de las licencias de técnico/mecánico de mantenimiento de aeronaves expedidas?</w:t>
                </w:r>
              </w:p>
            </w:tc>
          </w:sdtContent>
        </w:sdt>
        <w:sdt>
          <w:sdtPr>
            <w:rPr>
              <w:rFonts w:asciiTheme="majorBidi" w:hAnsiTheme="majorBidi" w:cstheme="majorBidi"/>
            </w:rPr>
            <w:alias w:val=" ProtocolsReviewEvidence"/>
            <w:tag w:val=" ProtocolsReviewEvidence_3.811"/>
            <w:id w:val="-545829488"/>
            <w:lock w:val="sdtContentLocked"/>
            <w:dataBinding w:xpath="/Root[1]/ ProtocolsReviewEvidence_3.811[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Examinar el establecimiento del processo de vigilancia. </w:t>
                </w:r>
                <w:r>
                  <w:rPr>
                    <w:rFonts w:asciiTheme="majorBidi" w:hAnsiTheme="majorBidi" w:cstheme="majorBidi"/>
                    <w:lang w:val="es-EC"/>
                  </w:rPr>
                  <w:br/>
                  <w:t xml:space="preserve">2) Examinar pruebas para confirmar la efectiva implantación.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811"/>
            <w:id w:val="-240487211"/>
            <w:lock w:val="sdtContentLocked"/>
            <w:dataBinding w:xpath="/Root[1]/ ProtocolsReference_3.811[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3.8</w:t>
                </w:r>
                <w:r>
                  <w:rPr>
                    <w:rFonts w:asciiTheme="majorBidi" w:hAnsiTheme="majorBidi" w:cstheme="majorBidi"/>
                    <w:lang w:val="es-EC"/>
                  </w:rPr>
                  <w:br/>
                  <w:t>Doc 9379</w:t>
                </w:r>
                <w:r>
                  <w:rPr>
                    <w:rFonts w:asciiTheme="majorBidi" w:hAnsiTheme="majorBidi" w:cstheme="majorBidi"/>
                    <w:lang w:val="es-EC"/>
                  </w:rPr>
                  <w:br/>
                  <w:t>Parte II, C10</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811"/>
                <w:id w:val="1759633378"/>
                <w:lock w:val="sdtContentLocked"/>
                <w:dataBinding w:xpath="/Root[1]/CriticalElementCode_3.811[1]" w:storeItemID="{224BE623-6C05-4DE2-B574-23C694E175B1}"/>
                <w:text w:multiLine="1"/>
              </w:sdtPr>
              <w:sdtEndPr/>
              <w:sdtContent>
                <w:r w:rsidR="00FF76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813"/>
                <w:id w:val="1589196466"/>
                <w:lock w:val="sdtContentLocked"/>
                <w:dataBinding w:xpath="/Root[1]/AuditAreaNumber_3.81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813"/>
                <w:id w:val="-1828352091"/>
                <w:lock w:val="sdtContentLocked"/>
                <w:dataBinding w:xpath="/Root[1]/ProtocolNumber_3.813[1]" w:storeItemID="{224BE623-6C05-4DE2-B574-23C694E175B1}"/>
                <w:text w:multiLine="1"/>
              </w:sdtPr>
              <w:sdtEndPr/>
              <w:sdtContent>
                <w:r w:rsidR="00FF766A">
                  <w:rPr>
                    <w:rFonts w:asciiTheme="majorBidi" w:hAnsiTheme="majorBidi" w:cstheme="majorBidi"/>
                    <w:lang w:val="en-CA"/>
                  </w:rPr>
                  <w:t>813</w:t>
                </w:r>
              </w:sdtContent>
            </w:sdt>
          </w:p>
        </w:tc>
        <w:sdt>
          <w:sdtPr>
            <w:rPr>
              <w:rFonts w:asciiTheme="majorBidi" w:hAnsiTheme="majorBidi" w:cstheme="majorBidi"/>
            </w:rPr>
            <w:alias w:val=" ProtocolsQuestion"/>
            <w:tag w:val=" ProtocolsQuestion_3.813"/>
            <w:id w:val="-88546494"/>
            <w:lock w:val="sdtContentLocked"/>
            <w:dataBinding w:xpath="/Root[1]/ ProtocolsQuestion_3.813[1]" w:storeItemID="{224BE623-6C05-4DE2-B574-23C694E175B1}"/>
            <w:text w:multiLine="1"/>
          </w:sdtPr>
          <w:sdtEndPr/>
          <w:sdtContent>
            <w:tc>
              <w:tcPr>
                <w:tcW w:w="1742" w:type="pct"/>
                <w:shd w:val="clear" w:color="auto" w:fill="ABCDEF"/>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¿Qué medidas adopta la CAA cuando existen suficientes pruebas para demostrar que un(a) técnico/mecánico de mantenimiento de aeronaves no ha cumplido con sus obligaciones de conformidad con los procedimientos prescritos y las atribuciones inherentes a su licencia?</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3.813"/>
            <w:id w:val="-918403008"/>
            <w:lock w:val="sdtContentLocked"/>
            <w:dataBinding w:xpath="/Root[1]/ ProtocolsReviewEvidence_3.813[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el sistema o los procedimientos de sanción.</w:t>
                </w:r>
                <w:r>
                  <w:rPr>
                    <w:rFonts w:asciiTheme="majorBidi" w:hAnsiTheme="majorBidi" w:cstheme="majorBidi"/>
                    <w:lang w:val="es-EC"/>
                  </w:rPr>
                  <w:br/>
                  <w:t>2) Examinar pruebas para confirmar su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813"/>
            <w:id w:val="535241554"/>
            <w:lock w:val="sdtContentLocked"/>
            <w:dataBinding w:xpath="/Root[1]/ ProtocolsReference_3.813[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3.9</w:t>
                </w:r>
                <w:r>
                  <w:rPr>
                    <w:rFonts w:asciiTheme="majorBidi" w:hAnsiTheme="majorBidi" w:cstheme="majorBidi"/>
                    <w:lang w:val="es-EC"/>
                  </w:rPr>
                  <w:br/>
                  <w:t>Doc 9379</w:t>
                </w:r>
                <w:r>
                  <w:rPr>
                    <w:rFonts w:asciiTheme="majorBidi" w:hAnsiTheme="majorBidi" w:cstheme="majorBidi"/>
                    <w:lang w:val="es-EC"/>
                  </w:rPr>
                  <w:br/>
                  <w:t>Parte II, 10.4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813"/>
                <w:id w:val="1342661466"/>
                <w:lock w:val="sdtContentLocked"/>
                <w:dataBinding w:xpath="/Root[1]/CriticalElementCode_3.813[1]" w:storeItemID="{224BE623-6C05-4DE2-B574-23C694E175B1}"/>
                <w:text w:multiLine="1"/>
              </w:sdtPr>
              <w:sdtEndPr/>
              <w:sdtContent>
                <w:r w:rsidR="00FF766A">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851"/>
                <w:id w:val="-1160386481"/>
                <w:lock w:val="sdtContentLocked"/>
                <w:dataBinding w:xpath="/Root[1]/AuditAreaNumber_3.85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851"/>
                <w:id w:val="2087723291"/>
                <w:lock w:val="sdtContentLocked"/>
                <w:dataBinding w:xpath="/Root[1]/ProtocolNumber_3.851[1]" w:storeItemID="{224BE623-6C05-4DE2-B574-23C694E175B1}"/>
                <w:text w:multiLine="1"/>
              </w:sdtPr>
              <w:sdtEndPr/>
              <w:sdtContent>
                <w:r w:rsidR="00FF766A">
                  <w:rPr>
                    <w:rFonts w:asciiTheme="majorBidi" w:hAnsiTheme="majorBidi" w:cstheme="majorBidi"/>
                    <w:lang w:val="en-CA"/>
                  </w:rPr>
                  <w:t>851</w:t>
                </w:r>
              </w:sdtContent>
            </w:sdt>
          </w:p>
        </w:tc>
        <w:sdt>
          <w:sdtPr>
            <w:rPr>
              <w:rFonts w:asciiTheme="majorBidi" w:hAnsiTheme="majorBidi" w:cstheme="majorBidi"/>
            </w:rPr>
            <w:alias w:val=" ProtocolsQuestion"/>
            <w:tag w:val=" ProtocolsQuestion_3.851"/>
            <w:id w:val="1246697743"/>
            <w:lock w:val="sdtContentLocked"/>
            <w:dataBinding w:xpath="/Root[1]/ ProtocolsQuestion_3.851[1]" w:storeItemID="{224BE623-6C05-4DE2-B574-23C694E175B1}"/>
            <w:text w:multiLine="1"/>
          </w:sdtPr>
          <w:sdtEndPr/>
          <w:sdtContent>
            <w:tc>
              <w:tcPr>
                <w:tcW w:w="1742" w:type="pct"/>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¿Ha promulgado el Estado reglamentos relacionados con la impartición de la instrucción o el otorgamiento de licencias, según sea el caso, a los controladores de tránsito aéreo (ATCO)?</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3.851"/>
            <w:id w:val="-1893111582"/>
            <w:lock w:val="sdtContentLocked"/>
            <w:dataBinding w:xpath="/Root[1]/ ProtocolsReviewEvidence_3.851[1]" w:storeItemID="{224BE623-6C05-4DE2-B574-23C694E175B1}"/>
            <w:text w:multiLine="1"/>
          </w:sdtPr>
          <w:sdtEndPr/>
          <w:sdtContent>
            <w:tc>
              <w:tcPr>
                <w:tcW w:w="1524" w:type="pct"/>
              </w:tcPr>
              <w:p w:rsidR="00AE6CE1" w:rsidRPr="003055D4" w:rsidRDefault="00FF766A"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3.851"/>
            <w:id w:val="101927201"/>
            <w:lock w:val="sdtContentLocked"/>
            <w:dataBinding w:xpath="/Root[1]/ ProtocolsReference_3.851[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4.3, 4.4 &amp; 4.5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851"/>
                <w:id w:val="-756279121"/>
                <w:lock w:val="sdtContentLocked"/>
                <w:dataBinding w:xpath="/Root[1]/CriticalElementCode_3.851[1]" w:storeItemID="{224BE623-6C05-4DE2-B574-23C694E175B1}"/>
                <w:text w:multiLine="1"/>
              </w:sdtPr>
              <w:sdtEndPr/>
              <w:sdtContent>
                <w:r w:rsidR="00FF76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853"/>
                <w:id w:val="822168932"/>
                <w:lock w:val="sdtContentLocked"/>
                <w:dataBinding w:xpath="/Root[1]/AuditAreaNumber_3.85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853"/>
                <w:id w:val="1007088096"/>
                <w:lock w:val="sdtContentLocked"/>
                <w:dataBinding w:xpath="/Root[1]/ProtocolNumber_3.853[1]" w:storeItemID="{224BE623-6C05-4DE2-B574-23C694E175B1}"/>
                <w:text w:multiLine="1"/>
              </w:sdtPr>
              <w:sdtEndPr/>
              <w:sdtContent>
                <w:r w:rsidR="00FF766A">
                  <w:rPr>
                    <w:rFonts w:asciiTheme="majorBidi" w:hAnsiTheme="majorBidi" w:cstheme="majorBidi"/>
                    <w:lang w:val="en-CA"/>
                  </w:rPr>
                  <w:t>853</w:t>
                </w:r>
              </w:sdtContent>
            </w:sdt>
          </w:p>
        </w:tc>
        <w:sdt>
          <w:sdtPr>
            <w:rPr>
              <w:rFonts w:asciiTheme="majorBidi" w:hAnsiTheme="majorBidi" w:cstheme="majorBidi"/>
            </w:rPr>
            <w:alias w:val=" ProtocolsQuestion"/>
            <w:tag w:val=" ProtocolsQuestion_3.853"/>
            <w:id w:val="-1741243701"/>
            <w:lock w:val="sdtContentLocked"/>
            <w:dataBinding w:xpath="/Root[1]/ ProtocolsQuestion_3.853[1]" w:storeItemID="{224BE623-6C05-4DE2-B574-23C694E175B1}"/>
            <w:text w:multiLine="1"/>
          </w:sdtPr>
          <w:sdtEndPr/>
          <w:sdtContent>
            <w:tc>
              <w:tcPr>
                <w:tcW w:w="1742" w:type="pct"/>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¿Se han establecido procedimientos para:</w:t>
                </w:r>
                <w:r>
                  <w:rPr>
                    <w:rFonts w:asciiTheme="majorBidi" w:hAnsiTheme="majorBidi" w:cstheme="majorBidi"/>
                    <w:lang w:val="es-EC"/>
                  </w:rPr>
                  <w:br/>
                  <w:t>a) la expedición de la licencia y habilitación de controlador de tránsito aéreo (ATCO); y/o</w:t>
                </w:r>
                <w:r>
                  <w:rPr>
                    <w:rFonts w:asciiTheme="majorBidi" w:hAnsiTheme="majorBidi" w:cstheme="majorBidi"/>
                    <w:lang w:val="es-EC"/>
                  </w:rPr>
                  <w:br/>
                  <w:t>b) garantizar que los ATCO cumplan con los requisitos de conocimientos, experiencia y competencia aeronáuticos?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3.853"/>
            <w:id w:val="1886441820"/>
            <w:lock w:val="sdtContentLocked"/>
            <w:dataBinding w:xpath="/Root[1]/ ProtocolsReviewEvidence_3.853[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Examinar los procedimientos de expedición. </w:t>
                </w:r>
                <w:r>
                  <w:rPr>
                    <w:rFonts w:asciiTheme="majorBidi" w:hAnsiTheme="majorBidi" w:cstheme="majorBidi"/>
                    <w:lang w:val="es-EC"/>
                  </w:rPr>
                  <w:br/>
                  <w:t xml:space="preserve">2) Comprobar que el Estado se asegure de que todo empleado suyo dedicado al control de tránsito aéreo (ATC), incluso cuando no sea titular de una licencia, cumpla con los requisitos del Anexo 1. </w:t>
                </w:r>
                <w:r>
                  <w:rPr>
                    <w:rFonts w:asciiTheme="majorBidi" w:hAnsiTheme="majorBidi" w:cstheme="majorBidi"/>
                    <w:lang w:val="es-EC"/>
                  </w:rPr>
                  <w:br/>
                  <w:t xml:space="preserve">3) Comprobar si el proceso de otorgamiento de licencias se ha delegado a una entidad u organización que no sea la CAA.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853"/>
            <w:id w:val="643084376"/>
            <w:lock w:val="sdtContentLocked"/>
            <w:dataBinding w:xpath="/Root[1]/ ProtocolsReference_3.853[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4.3; 4.4 &amp; 4.5</w:t>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853"/>
                <w:id w:val="-2066102452"/>
                <w:lock w:val="sdtContentLocked"/>
                <w:dataBinding w:xpath="/Root[1]/CriticalElementCode_3.853[1]" w:storeItemID="{224BE623-6C05-4DE2-B574-23C694E175B1}"/>
                <w:text w:multiLine="1"/>
              </w:sdtPr>
              <w:sdtEndPr/>
              <w:sdtContent>
                <w:r w:rsidR="00FF76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855"/>
                <w:id w:val="240909160"/>
                <w:lock w:val="sdtContentLocked"/>
                <w:dataBinding w:xpath="/Root[1]/AuditAreaNumber_3.855[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855"/>
                <w:id w:val="614792792"/>
                <w:lock w:val="sdtContentLocked"/>
                <w:dataBinding w:xpath="/Root[1]/ProtocolNumber_3.855[1]" w:storeItemID="{224BE623-6C05-4DE2-B574-23C694E175B1}"/>
                <w:text w:multiLine="1"/>
              </w:sdtPr>
              <w:sdtEndPr/>
              <w:sdtContent>
                <w:r w:rsidR="00FF766A">
                  <w:rPr>
                    <w:rFonts w:asciiTheme="majorBidi" w:hAnsiTheme="majorBidi" w:cstheme="majorBidi"/>
                    <w:lang w:val="en-CA"/>
                  </w:rPr>
                  <w:t>855</w:t>
                </w:r>
              </w:sdtContent>
            </w:sdt>
          </w:p>
        </w:tc>
        <w:sdt>
          <w:sdtPr>
            <w:rPr>
              <w:rFonts w:asciiTheme="majorBidi" w:hAnsiTheme="majorBidi" w:cstheme="majorBidi"/>
            </w:rPr>
            <w:alias w:val=" ProtocolsQuestion"/>
            <w:tag w:val=" ProtocolsQuestion_3.855"/>
            <w:id w:val="-368068768"/>
            <w:lock w:val="sdtContentLocked"/>
            <w:dataBinding w:xpath="/Root[1]/ ProtocolsQuestion_3.855[1]" w:storeItemID="{224BE623-6C05-4DE2-B574-23C694E175B1}"/>
            <w:text w:multiLine="1"/>
          </w:sdtPr>
          <w:sdtEndPr/>
          <w:sdtContent>
            <w:tc>
              <w:tcPr>
                <w:tcW w:w="1742" w:type="pct"/>
                <w:shd w:val="clear" w:color="auto" w:fill="ABCDEF"/>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¿Ha implantado el Estado un proceso para examinar y evaluar sistemáticamente las solicitudes de los controladores de tránsito aéreo (ATCO) para la renovación, convalidación y prórroga de las licencias y habilitaciones?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3.855"/>
            <w:id w:val="414439613"/>
            <w:lock w:val="sdtContentLocked"/>
            <w:dataBinding w:xpath="/Root[1]/ ProtocolsReviewEvidence_3.855[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la aplicación de los procesos y procedimientos.</w:t>
                </w:r>
                <w:r>
                  <w:rPr>
                    <w:rFonts w:asciiTheme="majorBidi" w:hAnsiTheme="majorBidi" w:cstheme="majorBidi"/>
                    <w:lang w:val="es-EC"/>
                  </w:rPr>
                  <w:br/>
                  <w:t>2) Examinar una muestra de expedientes para confirmar la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855"/>
            <w:id w:val="1141761962"/>
            <w:lock w:val="sdtContentLocked"/>
            <w:dataBinding w:xpath="/Root[1]/ ProtocolsReference_3.855[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4.3, 4.4 &amp; 4.5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855"/>
                <w:id w:val="-1058014287"/>
                <w:lock w:val="sdtContentLocked"/>
                <w:dataBinding w:xpath="/Root[1]/CriticalElementCode_3.855[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857"/>
                <w:id w:val="507407885"/>
                <w:lock w:val="sdtContentLocked"/>
                <w:dataBinding w:xpath="/Root[1]/AuditAreaNumber_3.857[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857"/>
                <w:id w:val="1361856578"/>
                <w:lock w:val="sdtContentLocked"/>
                <w:dataBinding w:xpath="/Root[1]/ProtocolNumber_3.857[1]" w:storeItemID="{224BE623-6C05-4DE2-B574-23C694E175B1}"/>
                <w:text w:multiLine="1"/>
              </w:sdtPr>
              <w:sdtEndPr/>
              <w:sdtContent>
                <w:r w:rsidR="00FF766A">
                  <w:rPr>
                    <w:rFonts w:asciiTheme="majorBidi" w:hAnsiTheme="majorBidi" w:cstheme="majorBidi"/>
                    <w:lang w:val="en-CA"/>
                  </w:rPr>
                  <w:t>857</w:t>
                </w:r>
              </w:sdtContent>
            </w:sdt>
          </w:p>
        </w:tc>
        <w:sdt>
          <w:sdtPr>
            <w:rPr>
              <w:rFonts w:asciiTheme="majorBidi" w:hAnsiTheme="majorBidi" w:cstheme="majorBidi"/>
            </w:rPr>
            <w:alias w:val=" ProtocolsQuestion"/>
            <w:tag w:val=" ProtocolsQuestion_3.857"/>
            <w:id w:val="1771054297"/>
            <w:lock w:val="sdtContentLocked"/>
            <w:dataBinding w:xpath="/Root[1]/ ProtocolsQuestion_3.857[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 xml:space="preserve">¿Ha implantado la autoridad un sistema de vigilancia de las licencias de controlador de tránsito aéreo (ATCO) expedidas? </w:t>
                </w:r>
              </w:p>
            </w:tc>
          </w:sdtContent>
        </w:sdt>
        <w:sdt>
          <w:sdtPr>
            <w:rPr>
              <w:rFonts w:asciiTheme="majorBidi" w:hAnsiTheme="majorBidi" w:cstheme="majorBidi"/>
            </w:rPr>
            <w:alias w:val=" ProtocolsReviewEvidence"/>
            <w:tag w:val=" ProtocolsReviewEvidence_3.857"/>
            <w:id w:val="-365674316"/>
            <w:lock w:val="sdtContentLocked"/>
            <w:dataBinding w:xpath="/Root[1]/ ProtocolsReviewEvidence_3.857[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Examinar pruebas para confirmar la implantación efectiva del proceso de vigilancia.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857"/>
            <w:id w:val="-1764212761"/>
            <w:lock w:val="sdtContentLocked"/>
            <w:dataBinding w:xpath="/Root[1]/ ProtocolsReference_3.857[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3.8</w:t>
                </w:r>
                <w:r>
                  <w:rPr>
                    <w:rFonts w:asciiTheme="majorBidi" w:hAnsiTheme="majorBidi" w:cstheme="majorBidi"/>
                    <w:lang w:val="es-EC"/>
                  </w:rPr>
                  <w:br/>
                  <w:t>Doc 9379</w:t>
                </w:r>
                <w:r>
                  <w:rPr>
                    <w:rFonts w:asciiTheme="majorBidi" w:hAnsiTheme="majorBidi" w:cstheme="majorBidi"/>
                    <w:lang w:val="es-EC"/>
                  </w:rPr>
                  <w:br/>
                  <w:t>Parte II, C10</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857"/>
                <w:id w:val="-896657869"/>
                <w:lock w:val="sdtContentLocked"/>
                <w:dataBinding w:xpath="/Root[1]/CriticalElementCode_3.857[1]" w:storeItemID="{224BE623-6C05-4DE2-B574-23C694E175B1}"/>
                <w:text w:multiLine="1"/>
              </w:sdtPr>
              <w:sdtEndPr/>
              <w:sdtContent>
                <w:r w:rsidR="00FF76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859"/>
                <w:id w:val="-293367830"/>
                <w:lock w:val="sdtContentLocked"/>
                <w:dataBinding w:xpath="/Root[1]/AuditAreaNumber_3.859[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859"/>
                <w:id w:val="1760401432"/>
                <w:lock w:val="sdtContentLocked"/>
                <w:dataBinding w:xpath="/Root[1]/ProtocolNumber_3.859[1]" w:storeItemID="{224BE623-6C05-4DE2-B574-23C694E175B1}"/>
                <w:text w:multiLine="1"/>
              </w:sdtPr>
              <w:sdtEndPr/>
              <w:sdtContent>
                <w:r w:rsidR="00FF766A">
                  <w:rPr>
                    <w:rFonts w:asciiTheme="majorBidi" w:hAnsiTheme="majorBidi" w:cstheme="majorBidi"/>
                    <w:lang w:val="en-CA"/>
                  </w:rPr>
                  <w:t>859</w:t>
                </w:r>
              </w:sdtContent>
            </w:sdt>
          </w:p>
        </w:tc>
        <w:sdt>
          <w:sdtPr>
            <w:rPr>
              <w:rFonts w:asciiTheme="majorBidi" w:hAnsiTheme="majorBidi" w:cstheme="majorBidi"/>
            </w:rPr>
            <w:alias w:val=" ProtocolsQuestion"/>
            <w:tag w:val=" ProtocolsQuestion_3.859"/>
            <w:id w:val="556438749"/>
            <w:lock w:val="sdtContentLocked"/>
            <w:dataBinding w:xpath="/Root[1]/ ProtocolsQuestion_3.859[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¿Adopta medidas la CAA cuando existe prueba fehaciente de que un controlador de tránsito aéreo (ATCO) no desempeña sus deberes de conformidad con los procedimientos prescritos y prerrogativas de su licencia?</w:t>
                </w:r>
              </w:p>
            </w:tc>
          </w:sdtContent>
        </w:sdt>
        <w:sdt>
          <w:sdtPr>
            <w:rPr>
              <w:rFonts w:asciiTheme="majorBidi" w:hAnsiTheme="majorBidi" w:cstheme="majorBidi"/>
            </w:rPr>
            <w:alias w:val=" ProtocolsReviewEvidence"/>
            <w:tag w:val=" ProtocolsReviewEvidence_3.859"/>
            <w:id w:val="1117567902"/>
            <w:lock w:val="sdtContentLocked"/>
            <w:dataBinding w:xpath="/Root[1]/ ProtocolsReviewEvidence_3.859[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Examinar el sistema o procedimientos de aplicación de sanciones. </w:t>
                </w:r>
                <w:r>
                  <w:rPr>
                    <w:rFonts w:asciiTheme="majorBidi" w:hAnsiTheme="majorBidi" w:cstheme="majorBidi"/>
                    <w:lang w:val="es-EC"/>
                  </w:rPr>
                  <w:br/>
                  <w:t xml:space="preserve">2) Examinar pruebas que confirmen la aplicación efectiva.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859"/>
            <w:id w:val="211467977"/>
            <w:lock w:val="sdtContentLocked"/>
            <w:dataBinding w:xpath="/Root[1]/ ProtocolsReference_3.859[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3.9 </w:t>
                </w:r>
                <w:r>
                  <w:rPr>
                    <w:rFonts w:asciiTheme="majorBidi" w:hAnsiTheme="majorBidi" w:cstheme="majorBidi"/>
                    <w:lang w:val="es-EC"/>
                  </w:rPr>
                  <w:br/>
                  <w:t xml:space="preserve">Doc 9379 </w:t>
                </w:r>
                <w:r>
                  <w:rPr>
                    <w:rFonts w:asciiTheme="majorBidi" w:hAnsiTheme="majorBidi" w:cstheme="majorBidi"/>
                    <w:lang w:val="es-EC"/>
                  </w:rPr>
                  <w:br/>
                  <w:t xml:space="preserve">Parte II, C10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859"/>
                <w:id w:val="-1699000320"/>
                <w:lock w:val="sdtContentLocked"/>
                <w:dataBinding w:xpath="/Root[1]/CriticalElementCode_3.859[1]" w:storeItemID="{224BE623-6C05-4DE2-B574-23C694E175B1}"/>
                <w:text w:multiLine="1"/>
              </w:sdtPr>
              <w:sdtEndPr/>
              <w:sdtContent>
                <w:r w:rsidR="00FF766A">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901"/>
                <w:id w:val="1877500692"/>
                <w:lock w:val="sdtContentLocked"/>
                <w:dataBinding w:xpath="/Root[1]/AuditAreaNumber_3.90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901"/>
                <w:id w:val="1161202682"/>
                <w:lock w:val="sdtContentLocked"/>
                <w:dataBinding w:xpath="/Root[1]/ProtocolNumber_3.901[1]" w:storeItemID="{224BE623-6C05-4DE2-B574-23C694E175B1}"/>
                <w:text w:multiLine="1"/>
              </w:sdtPr>
              <w:sdtEndPr/>
              <w:sdtContent>
                <w:r w:rsidR="00FF766A">
                  <w:rPr>
                    <w:rFonts w:asciiTheme="majorBidi" w:hAnsiTheme="majorBidi" w:cstheme="majorBidi"/>
                    <w:lang w:val="en-CA"/>
                  </w:rPr>
                  <w:t>901</w:t>
                </w:r>
              </w:sdtContent>
            </w:sdt>
          </w:p>
        </w:tc>
        <w:sdt>
          <w:sdtPr>
            <w:rPr>
              <w:rFonts w:asciiTheme="majorBidi" w:hAnsiTheme="majorBidi" w:cstheme="majorBidi"/>
            </w:rPr>
            <w:alias w:val=" ProtocolsQuestion"/>
            <w:tag w:val=" ProtocolsQuestion_3.901"/>
            <w:id w:val="1611629934"/>
            <w:lock w:val="sdtContentLocked"/>
            <w:dataBinding w:xpath="/Root[1]/ ProtocolsQuestion_3.901[1]" w:storeItemID="{224BE623-6C05-4DE2-B574-23C694E175B1}"/>
            <w:text w:multiLine="1"/>
          </w:sdtPr>
          <w:sdtEndPr/>
          <w:sdtContent>
            <w:tc>
              <w:tcPr>
                <w:tcW w:w="1742" w:type="pct"/>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¿Ha promulgado el Estado reglamentos que exigen a las organizaciones de instrucción reconocidas que estén expuestas a riesgos de seguridad operacional relacionados con las operaciones de aeronave al prestar sus servicios implantar un SMS y que éste sea aceptable para el Estado o Estados responsables de la aprobación de la organización?</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3.901"/>
            <w:id w:val="831417255"/>
            <w:lock w:val="sdtContentLocked"/>
            <w:dataBinding w:xpath="/Root[1]/ ProtocolsReviewEvidence_3.901[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Examinar los reglamentos. </w:t>
                </w:r>
                <w:r>
                  <w:rPr>
                    <w:rFonts w:asciiTheme="majorBidi" w:hAnsiTheme="majorBidi" w:cstheme="majorBidi"/>
                    <w:lang w:val="es-EC"/>
                  </w:rPr>
                  <w:br/>
                  <w:t xml:space="preserve">2) Verificar que los reglamentos se conforman al Anexo 19, Capítulo 4, 4.1.1. </w:t>
                </w:r>
              </w:p>
            </w:tc>
          </w:sdtContent>
        </w:sdt>
        <w:sdt>
          <w:sdtPr>
            <w:rPr>
              <w:rFonts w:asciiTheme="majorBidi" w:hAnsiTheme="majorBidi" w:cstheme="majorBidi"/>
            </w:rPr>
            <w:alias w:val=" ProtocolsReference"/>
            <w:tag w:val=" ProtocolsReference_3.901"/>
            <w:id w:val="753168715"/>
            <w:lock w:val="sdtContentLocked"/>
            <w:dataBinding w:xpath="/Root[1]/ ProtocolsReference_3.901[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 xml:space="preserve">3.1.3 a); 4.1.1 &amp; 4.1.2 </w:t>
                </w:r>
                <w:r>
                  <w:rPr>
                    <w:rFonts w:asciiTheme="majorBidi" w:hAnsiTheme="majorBidi" w:cstheme="majorBidi"/>
                    <w:lang w:val="es-EC"/>
                  </w:rPr>
                  <w:b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2.1 </w:t>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901"/>
                <w:id w:val="-1323105853"/>
                <w:lock w:val="sdtContentLocked"/>
                <w:dataBinding w:xpath="/Root[1]/CriticalElementCode_3.901[1]" w:storeItemID="{224BE623-6C05-4DE2-B574-23C694E175B1}"/>
                <w:text w:multiLine="1"/>
              </w:sdtPr>
              <w:sdtEndPr/>
              <w:sdtContent>
                <w:r w:rsidR="00FF76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903"/>
                <w:id w:val="-765767928"/>
                <w:lock w:val="sdtContentLocked"/>
                <w:dataBinding w:xpath="/Root[1]/AuditAreaNumber_3.90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903"/>
                <w:id w:val="1221323840"/>
                <w:lock w:val="sdtContentLocked"/>
                <w:dataBinding w:xpath="/Root[1]/ProtocolNumber_3.903[1]" w:storeItemID="{224BE623-6C05-4DE2-B574-23C694E175B1}"/>
                <w:text w:multiLine="1"/>
              </w:sdtPr>
              <w:sdtEndPr/>
              <w:sdtContent>
                <w:r w:rsidR="00FF766A">
                  <w:rPr>
                    <w:rFonts w:asciiTheme="majorBidi" w:hAnsiTheme="majorBidi" w:cstheme="majorBidi"/>
                    <w:lang w:val="en-CA"/>
                  </w:rPr>
                  <w:t>903</w:t>
                </w:r>
              </w:sdtContent>
            </w:sdt>
          </w:p>
        </w:tc>
        <w:sdt>
          <w:sdtPr>
            <w:rPr>
              <w:rFonts w:asciiTheme="majorBidi" w:hAnsiTheme="majorBidi" w:cstheme="majorBidi"/>
            </w:rPr>
            <w:alias w:val=" ProtocolsQuestion"/>
            <w:tag w:val=" ProtocolsQuestion_3.903"/>
            <w:id w:val="-1095084908"/>
            <w:lock w:val="sdtContentLocked"/>
            <w:dataBinding w:xpath="/Root[1]/ ProtocolsQuestion_3.903[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 xml:space="preserve">¿Ha establecido e implantado el Estado un mecanismo para examinar periódicamente los requisitos en materia de SMS para asegurarse de que sigan siendo pertinentes y apropiados para las organizaciones de instrucción reconocidas? </w:t>
                </w:r>
              </w:p>
            </w:tc>
          </w:sdtContent>
        </w:sdt>
        <w:sdt>
          <w:sdtPr>
            <w:rPr>
              <w:rFonts w:asciiTheme="majorBidi" w:hAnsiTheme="majorBidi" w:cstheme="majorBidi"/>
            </w:rPr>
            <w:alias w:val=" ProtocolsReviewEvidence"/>
            <w:tag w:val=" ProtocolsReviewEvidence_3.903"/>
            <w:id w:val="-137504781"/>
            <w:lock w:val="sdtContentLocked"/>
            <w:dataBinding w:xpath="/Root[1]/ ProtocolsReviewEvidence_3.903[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Examinar el mecanismo establecido y los registros del examen periódico, tal como el examen periódico de los requisitos en materia de SMS y orientación conexa con los proveedores de servicios. </w:t>
                </w:r>
                <w:r>
                  <w:rPr>
                    <w:rFonts w:asciiTheme="majorBidi" w:hAnsiTheme="majorBidi" w:cstheme="majorBidi"/>
                    <w:lang w:val="es-EC"/>
                  </w:rPr>
                  <w:br/>
                  <w:t xml:space="preserve">2) Asegurarse de que el mecanismo incluye un examen de: </w:t>
                </w:r>
                <w:r>
                  <w:rPr>
                    <w:rFonts w:asciiTheme="majorBidi" w:hAnsiTheme="majorBidi" w:cstheme="majorBidi"/>
                    <w:lang w:val="es-EC"/>
                  </w:rPr>
                  <w:br/>
                  <w:t xml:space="preserve">a) los requisitos de SMS; </w:t>
                </w:r>
                <w:r>
                  <w:rPr>
                    <w:rFonts w:asciiTheme="majorBidi" w:hAnsiTheme="majorBidi" w:cstheme="majorBidi"/>
                    <w:lang w:val="es-EC"/>
                  </w:rPr>
                  <w:br/>
                  <w:t xml:space="preserve">b) los reglamentos de explotación específicos; y </w:t>
                </w:r>
                <w:r>
                  <w:rPr>
                    <w:rFonts w:asciiTheme="majorBidi" w:hAnsiTheme="majorBidi" w:cstheme="majorBidi"/>
                    <w:lang w:val="es-EC"/>
                  </w:rPr>
                  <w:br/>
                </w:r>
                <w:r>
                  <w:rPr>
                    <w:rFonts w:asciiTheme="majorBidi" w:hAnsiTheme="majorBidi" w:cstheme="majorBidi"/>
                    <w:lang w:val="es-EC"/>
                  </w:rPr>
                  <w:lastRenderedPageBreak/>
                  <w:t>c) las políticas de implantación.</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3.903"/>
            <w:id w:val="-472758389"/>
            <w:lock w:val="sdtContentLocked"/>
            <w:dataBinding w:xpath="/Root[1]/ ProtocolsReference_3.903[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2.1 </w:t>
                </w:r>
                <w:r>
                  <w:rPr>
                    <w:rFonts w:asciiTheme="majorBidi" w:hAnsiTheme="majorBidi" w:cstheme="majorBidi"/>
                    <w:lang w:val="es-EC"/>
                  </w:rPr>
                  <w:br/>
                  <w:t xml:space="preserve">Doc 9859 </w:t>
                </w:r>
                <w:r>
                  <w:rPr>
                    <w:rFonts w:asciiTheme="majorBidi" w:hAnsiTheme="majorBidi" w:cstheme="majorBidi"/>
                    <w:lang w:val="es-EC"/>
                  </w:rPr>
                  <w:br/>
                  <w:t xml:space="preserve">4.4.14 a) </w:t>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903"/>
                <w:id w:val="-93479268"/>
                <w:lock w:val="sdtContentLocked"/>
                <w:dataBinding w:xpath="/Root[1]/CriticalElementCode_3.903[1]" w:storeItemID="{224BE623-6C05-4DE2-B574-23C694E175B1}"/>
                <w:text w:multiLine="1"/>
              </w:sdtPr>
              <w:sdtEndPr/>
              <w:sdtContent>
                <w:r w:rsidR="00FF76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905"/>
                <w:id w:val="667669401"/>
                <w:lock w:val="sdtContentLocked"/>
                <w:dataBinding w:xpath="/Root[1]/AuditAreaNumber_3.905[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905"/>
                <w:id w:val="93752658"/>
                <w:lock w:val="sdtContentLocked"/>
                <w:dataBinding w:xpath="/Root[1]/ProtocolNumber_3.905[1]" w:storeItemID="{224BE623-6C05-4DE2-B574-23C694E175B1}"/>
                <w:text w:multiLine="1"/>
              </w:sdtPr>
              <w:sdtEndPr/>
              <w:sdtContent>
                <w:r w:rsidR="00FF766A">
                  <w:rPr>
                    <w:rFonts w:asciiTheme="majorBidi" w:hAnsiTheme="majorBidi" w:cstheme="majorBidi"/>
                    <w:lang w:val="en-CA"/>
                  </w:rPr>
                  <w:t>905</w:t>
                </w:r>
              </w:sdtContent>
            </w:sdt>
          </w:p>
        </w:tc>
        <w:sdt>
          <w:sdtPr>
            <w:rPr>
              <w:rFonts w:asciiTheme="majorBidi" w:hAnsiTheme="majorBidi" w:cstheme="majorBidi"/>
            </w:rPr>
            <w:alias w:val=" ProtocolsQuestion"/>
            <w:tag w:val=" ProtocolsQuestion_3.905"/>
            <w:id w:val="-604348233"/>
            <w:lock w:val="sdtContentLocked"/>
            <w:dataBinding w:xpath="/Root[1]/ ProtocolsQuestion_3.905[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elaborado el Estado textos de orientación sobre la implantación de SMS para sus organizaciones de instrucción reconocidas?</w:t>
                </w:r>
              </w:p>
            </w:tc>
          </w:sdtContent>
        </w:sdt>
        <w:sdt>
          <w:sdtPr>
            <w:rPr>
              <w:rFonts w:asciiTheme="majorBidi" w:hAnsiTheme="majorBidi" w:cstheme="majorBidi"/>
            </w:rPr>
            <w:alias w:val=" ProtocolsReviewEvidence"/>
            <w:tag w:val=" ProtocolsReviewEvidence_3.905"/>
            <w:id w:val="-1550606748"/>
            <w:lock w:val="sdtContentLocked"/>
            <w:dataBinding w:xpath="/Root[1]/ ProtocolsReviewEvidence_3.905[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Examinar los textos de orientación. </w:t>
                </w:r>
                <w:r>
                  <w:rPr>
                    <w:rFonts w:asciiTheme="majorBidi" w:hAnsiTheme="majorBidi" w:cstheme="majorBidi"/>
                    <w:lang w:val="es-EC"/>
                  </w:rPr>
                  <w:br/>
                  <w:t xml:space="preserve">2) Verificar si se conocen los textos de orientación durante la visita a la industria. </w:t>
                </w:r>
              </w:p>
            </w:tc>
          </w:sdtContent>
        </w:sdt>
        <w:sdt>
          <w:sdtPr>
            <w:rPr>
              <w:rFonts w:asciiTheme="majorBidi" w:hAnsiTheme="majorBidi" w:cstheme="majorBidi"/>
            </w:rPr>
            <w:alias w:val=" ProtocolsReference"/>
            <w:tag w:val=" ProtocolsReference_3.905"/>
            <w:id w:val="-1039582835"/>
            <w:lock w:val="sdtContentLocked"/>
            <w:dataBinding w:xpath="/Root[1]/ ProtocolsReference_3.905[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4.2 </w:t>
                </w:r>
                <w:r>
                  <w:rPr>
                    <w:rFonts w:asciiTheme="majorBidi" w:hAnsiTheme="majorBidi" w:cstheme="majorBidi"/>
                    <w:lang w:val="es-EC"/>
                  </w:rPr>
                  <w:br/>
                  <w:t xml:space="preserve">Doc 9859 </w:t>
                </w:r>
                <w:r>
                  <w:rPr>
                    <w:rFonts w:asciiTheme="majorBidi" w:hAnsiTheme="majorBidi" w:cstheme="majorBidi"/>
                    <w:lang w:val="es-EC"/>
                  </w:rPr>
                  <w:br/>
                  <w:t>4.4.19 b)</w:t>
                </w:r>
                <w:r>
                  <w:rPr>
                    <w:rFonts w:asciiTheme="majorBidi" w:hAnsiTheme="majorBidi" w:cstheme="majorBidi"/>
                    <w:lang w:val="es-EC"/>
                  </w:rPr>
                  <w:br/>
                  <w:t xml:space="preserve"> </w:t>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905"/>
                <w:id w:val="516968451"/>
                <w:lock w:val="sdtContentLocked"/>
                <w:dataBinding w:xpath="/Root[1]/CriticalElementCode_3.905[1]" w:storeItemID="{224BE623-6C05-4DE2-B574-23C694E175B1}"/>
                <w:text w:multiLine="1"/>
              </w:sdtPr>
              <w:sdtEndPr/>
              <w:sdtContent>
                <w:r w:rsidR="00FF76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907"/>
                <w:id w:val="-406538473"/>
                <w:lock w:val="sdtContentLocked"/>
                <w:dataBinding w:xpath="/Root[1]/AuditAreaNumber_3.907[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907"/>
                <w:id w:val="1057368944"/>
                <w:lock w:val="sdtContentLocked"/>
                <w:dataBinding w:xpath="/Root[1]/ProtocolNumber_3.907[1]" w:storeItemID="{224BE623-6C05-4DE2-B574-23C694E175B1}"/>
                <w:text w:multiLine="1"/>
              </w:sdtPr>
              <w:sdtEndPr/>
              <w:sdtContent>
                <w:r w:rsidR="00FF766A">
                  <w:rPr>
                    <w:rFonts w:asciiTheme="majorBidi" w:hAnsiTheme="majorBidi" w:cstheme="majorBidi"/>
                    <w:lang w:val="en-CA"/>
                  </w:rPr>
                  <w:t>907</w:t>
                </w:r>
              </w:sdtContent>
            </w:sdt>
          </w:p>
        </w:tc>
        <w:sdt>
          <w:sdtPr>
            <w:rPr>
              <w:rFonts w:asciiTheme="majorBidi" w:hAnsiTheme="majorBidi" w:cstheme="majorBidi"/>
            </w:rPr>
            <w:alias w:val=" ProtocolsQuestion"/>
            <w:tag w:val=" ProtocolsQuestion_3.907"/>
            <w:id w:val="-1396656333"/>
            <w:lock w:val="sdtContentLocked"/>
            <w:dataBinding w:xpath="/Root[1]/ ProtocolsQuestion_3.907[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establecido el Estado un proceso para el examen y la aceptación iniciales de los SMS de las organizaciones de instrucción reconocidas?</w:t>
                </w:r>
              </w:p>
            </w:tc>
          </w:sdtContent>
        </w:sdt>
        <w:sdt>
          <w:sdtPr>
            <w:rPr>
              <w:rFonts w:asciiTheme="majorBidi" w:hAnsiTheme="majorBidi" w:cstheme="majorBidi"/>
            </w:rPr>
            <w:alias w:val=" ProtocolsReviewEvidence"/>
            <w:tag w:val=" ProtocolsReviewEvidence_3.907"/>
            <w:id w:val="1960215315"/>
            <w:lock w:val="sdtContentLocked"/>
            <w:dataBinding w:xpath="/Root[1]/ ProtocolsReviewEvidence_3.907[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Examinar el proceso establecido. </w:t>
                </w:r>
                <w:r>
                  <w:rPr>
                    <w:rFonts w:asciiTheme="majorBidi" w:hAnsiTheme="majorBidi" w:cstheme="majorBidi"/>
                    <w:lang w:val="es-EC"/>
                  </w:rPr>
                  <w:br/>
                  <w:t xml:space="preserve">2) Confirmar que el proceso incluye la verificación de que el marco de trabajo del SMS de la organización de instrucción reconocida se conforma al marco de trabajo reglamentario del SMS del Estado. </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3.907"/>
            <w:id w:val="-1056855538"/>
            <w:lock w:val="sdtContentLocked"/>
            <w:dataBinding w:xpath="/Root[1]/ ProtocolsReference_3.907[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4.4.11 b)</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907"/>
                <w:id w:val="906120564"/>
                <w:lock w:val="sdtContentLocked"/>
                <w:dataBinding w:xpath="/Root[1]/CriticalElementCode_3.907[1]" w:storeItemID="{224BE623-6C05-4DE2-B574-23C694E175B1}"/>
                <w:text w:multiLine="1"/>
              </w:sdtPr>
              <w:sdtEndPr/>
              <w:sdtContent>
                <w:r w:rsidR="00FF76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931"/>
                <w:id w:val="-1545361926"/>
                <w:lock w:val="sdtContentLocked"/>
                <w:dataBinding w:xpath="/Root[1]/AuditAreaNumber_3.93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931"/>
                <w:id w:val="-1200152373"/>
                <w:lock w:val="sdtContentLocked"/>
                <w:dataBinding w:xpath="/Root[1]/ProtocolNumber_3.931[1]" w:storeItemID="{224BE623-6C05-4DE2-B574-23C694E175B1}"/>
                <w:text w:multiLine="1"/>
              </w:sdtPr>
              <w:sdtEndPr/>
              <w:sdtContent>
                <w:r w:rsidR="00FF766A">
                  <w:rPr>
                    <w:rFonts w:asciiTheme="majorBidi" w:hAnsiTheme="majorBidi" w:cstheme="majorBidi"/>
                    <w:lang w:val="en-CA"/>
                  </w:rPr>
                  <w:t>931</w:t>
                </w:r>
              </w:sdtContent>
            </w:sdt>
          </w:p>
        </w:tc>
        <w:sdt>
          <w:sdtPr>
            <w:rPr>
              <w:rFonts w:asciiTheme="majorBidi" w:hAnsiTheme="majorBidi" w:cstheme="majorBidi"/>
            </w:rPr>
            <w:alias w:val=" ProtocolsQuestion"/>
            <w:tag w:val=" ProtocolsQuestion_3.931"/>
            <w:id w:val="1633979405"/>
            <w:lock w:val="sdtContentLocked"/>
            <w:dataBinding w:xpath="/Root[1]/ ProtocolsQuestion_3.931[1]" w:storeItemID="{224BE623-6C05-4DE2-B574-23C694E175B1}"/>
            <w:text w:multiLine="1"/>
          </w:sdtPr>
          <w:sdtEndPr/>
          <w:sdtContent>
            <w:tc>
              <w:tcPr>
                <w:tcW w:w="1742" w:type="pct"/>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¿Ha establecido el Estado procedimientos para la aceptación y observación de los indicadores de rendimiento en materia de seguridad operacional de sus organizaciones de instrucción reconocidas y sus respectivos niveles de objetivos y alerta?</w:t>
                </w:r>
                <w:r>
                  <w:rPr>
                    <w:rFonts w:asciiTheme="majorBidi" w:hAnsiTheme="majorBidi" w:cstheme="majorBidi"/>
                    <w:lang w:val="es-EC"/>
                  </w:rPr>
                  <w:br/>
                  <w:t xml:space="preserve"> </w:t>
                </w:r>
              </w:p>
            </w:tc>
          </w:sdtContent>
        </w:sdt>
        <w:sdt>
          <w:sdtPr>
            <w:rPr>
              <w:rFonts w:asciiTheme="majorBidi" w:hAnsiTheme="majorBidi" w:cstheme="majorBidi"/>
            </w:rPr>
            <w:alias w:val=" ProtocolsReviewEvidence"/>
            <w:tag w:val=" ProtocolsReviewEvidence_3.931"/>
            <w:id w:val="1062905858"/>
            <w:lock w:val="sdtContentLocked"/>
            <w:dataBinding w:xpath="/Root[1]/ ProtocolsReviewEvidence_3.931[1]" w:storeItemID="{224BE623-6C05-4DE2-B574-23C694E175B1}"/>
            <w:text w:multiLine="1"/>
          </w:sdtPr>
          <w:sdtEndPr/>
          <w:sdtContent>
            <w:tc>
              <w:tcPr>
                <w:tcW w:w="1524" w:type="pct"/>
              </w:tcPr>
              <w:p w:rsidR="00AE6CE1" w:rsidRPr="003055D4" w:rsidRDefault="00FF766A" w:rsidP="00A76120">
                <w:pPr>
                  <w:keepNext/>
                  <w:keepLines/>
                  <w:rPr>
                    <w:rFonts w:asciiTheme="majorBidi" w:hAnsiTheme="majorBidi" w:cstheme="majorBidi"/>
                  </w:rPr>
                </w:pPr>
                <w:r>
                  <w:rPr>
                    <w:rFonts w:asciiTheme="majorBidi" w:hAnsiTheme="majorBidi" w:cstheme="majorBidi"/>
                    <w:lang w:val="en-CA"/>
                  </w:rPr>
                  <w:t xml:space="preserve">Examinar los procedimientos. </w:t>
                </w:r>
              </w:p>
            </w:tc>
          </w:sdtContent>
        </w:sdt>
        <w:sdt>
          <w:sdtPr>
            <w:rPr>
              <w:rFonts w:asciiTheme="majorBidi" w:hAnsiTheme="majorBidi" w:cstheme="majorBidi"/>
            </w:rPr>
            <w:alias w:val=" ProtocolsReference"/>
            <w:tag w:val=" ProtocolsReference_3.931"/>
            <w:id w:val="-1117292262"/>
            <w:lock w:val="sdtContentLocked"/>
            <w:dataBinding w:xpath="/Root[1]/ ProtocolsReference_3.931[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4.2.21; 4.2.23; 4.4.13 &amp; 4.4.14 b)</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931"/>
                <w:id w:val="823705533"/>
                <w:lock w:val="sdtContentLocked"/>
                <w:dataBinding w:xpath="/Root[1]/CriticalElementCode_3.931[1]" w:storeItemID="{224BE623-6C05-4DE2-B574-23C694E175B1}"/>
                <w:text w:multiLine="1"/>
              </w:sdtPr>
              <w:sdtEndPr/>
              <w:sdtContent>
                <w:r w:rsidR="00FF76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933"/>
                <w:id w:val="379139504"/>
                <w:lock w:val="sdtContentLocked"/>
                <w:dataBinding w:xpath="/Root[1]/AuditAreaNumber_3.93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933"/>
                <w:id w:val="-4437168"/>
                <w:lock w:val="sdtContentLocked"/>
                <w:dataBinding w:xpath="/Root[1]/ProtocolNumber_3.933[1]" w:storeItemID="{224BE623-6C05-4DE2-B574-23C694E175B1}"/>
                <w:text w:multiLine="1"/>
              </w:sdtPr>
              <w:sdtEndPr/>
              <w:sdtContent>
                <w:r w:rsidR="00FF766A">
                  <w:rPr>
                    <w:rFonts w:asciiTheme="majorBidi" w:hAnsiTheme="majorBidi" w:cstheme="majorBidi"/>
                    <w:lang w:val="en-CA"/>
                  </w:rPr>
                  <w:t>933</w:t>
                </w:r>
              </w:sdtContent>
            </w:sdt>
          </w:p>
        </w:tc>
        <w:sdt>
          <w:sdtPr>
            <w:rPr>
              <w:rFonts w:asciiTheme="majorBidi" w:hAnsiTheme="majorBidi" w:cstheme="majorBidi"/>
            </w:rPr>
            <w:alias w:val=" ProtocolsQuestion"/>
            <w:tag w:val=" ProtocolsQuestion_3.933"/>
            <w:id w:val="-1632472252"/>
            <w:lock w:val="sdtContentLocked"/>
            <w:dataBinding w:xpath="/Root[1]/ ProtocolsQuestion_3.933[1]" w:storeItemID="{224BE623-6C05-4DE2-B574-23C694E175B1}"/>
            <w:text w:multiLine="1"/>
          </w:sdtPr>
          <w:sdtEndPr/>
          <w:sdtContent>
            <w:tc>
              <w:tcPr>
                <w:tcW w:w="1742" w:type="pct"/>
                <w:shd w:val="clear" w:color="auto" w:fill="ABCDEF"/>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¿Ha acordado el Estado con cada organización de instrucción reconocida lo relativo a sus respectivos indicadores de rendimiento en materia de seguridad operacional (SPI), niveles de objetivos y niveles de alerta?</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3.933"/>
            <w:id w:val="1390769870"/>
            <w:lock w:val="sdtContentLocked"/>
            <w:dataBinding w:xpath="/Root[1]/ ProtocolsReviewEvidence_3.933[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Verificar si los indicadores de seguridad operacional, los objetivos y las alertas son:</w:t>
                </w:r>
                <w:r>
                  <w:rPr>
                    <w:rFonts w:asciiTheme="majorBidi" w:hAnsiTheme="majorBidi" w:cstheme="majorBidi"/>
                    <w:lang w:val="es-EC"/>
                  </w:rPr>
                  <w:br/>
                  <w:t>a) una combinación de SPI de alto y bajo impacto, según corresponda;</w:t>
                </w:r>
                <w:r>
                  <w:rPr>
                    <w:rFonts w:asciiTheme="majorBidi" w:hAnsiTheme="majorBidi" w:cstheme="majorBidi"/>
                    <w:lang w:val="es-EC"/>
                  </w:rPr>
                  <w:br/>
                  <w:t>b) pertinentes a las actividades de aviación de la organización de instrucción reconocida;</w:t>
                </w:r>
                <w:r>
                  <w:rPr>
                    <w:rFonts w:asciiTheme="majorBidi" w:hAnsiTheme="majorBidi" w:cstheme="majorBidi"/>
                    <w:lang w:val="es-EC"/>
                  </w:rPr>
                  <w:br/>
                  <w:t xml:space="preserve">c) acordes con otras organizaciones de instrucción reconocidas de la misma </w:t>
                </w:r>
                <w:r>
                  <w:rPr>
                    <w:rFonts w:asciiTheme="majorBidi" w:hAnsiTheme="majorBidi" w:cstheme="majorBidi"/>
                    <w:lang w:val="es-EC"/>
                  </w:rPr>
                  <w:lastRenderedPageBreak/>
                  <w:t xml:space="preserve">categoría; y </w:t>
                </w:r>
                <w:r>
                  <w:rPr>
                    <w:rFonts w:asciiTheme="majorBidi" w:hAnsiTheme="majorBidi" w:cstheme="majorBidi"/>
                    <w:lang w:val="es-EC"/>
                  </w:rPr>
                  <w:br/>
                  <w:t xml:space="preserve">d) congruentes con los indicadores de seguridad operacional colectivos del SSP del Estado para  la categoría de la organización de instrucción reconocida. </w:t>
                </w:r>
                <w:r>
                  <w:rPr>
                    <w:rFonts w:asciiTheme="majorBidi" w:hAnsiTheme="majorBidi" w:cstheme="majorBidi"/>
                    <w:lang w:val="es-EC"/>
                  </w:rPr>
                  <w:br/>
                  <w:t xml:space="preserve">2) Verificar que los SPI acordados son proporcionales al alcance y complejidad del contexto operacional específico de la organización de instrucción. </w:t>
                </w:r>
                <w:r>
                  <w:rPr>
                    <w:rFonts w:asciiTheme="majorBidi" w:hAnsiTheme="majorBidi" w:cstheme="majorBidi"/>
                    <w:lang w:val="es-EC"/>
                  </w:rPr>
                  <w:br/>
                  <w:t xml:space="preserve">3) Verificar la aplicación eficaz. </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933"/>
            <w:id w:val="239379370"/>
            <w:lock w:val="sdtContentLocked"/>
            <w:dataBinding w:xpath="/Root[1]/ ProtocolsReference_3.933[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 xml:space="preserve">4.2.21 &amp; 4.4.13 </w:t>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933"/>
                <w:id w:val="488293512"/>
                <w:lock w:val="sdtContentLocked"/>
                <w:dataBinding w:xpath="/Root[1]/CriticalElementCode_3.933[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935"/>
                <w:id w:val="-162702471"/>
                <w:lock w:val="sdtContentLocked"/>
                <w:dataBinding w:xpath="/Root[1]/AuditAreaNumber_3.935[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935"/>
                <w:id w:val="-1803603536"/>
                <w:lock w:val="sdtContentLocked"/>
                <w:dataBinding w:xpath="/Root[1]/ProtocolNumber_3.935[1]" w:storeItemID="{224BE623-6C05-4DE2-B574-23C694E175B1}"/>
                <w:text w:multiLine="1"/>
              </w:sdtPr>
              <w:sdtEndPr/>
              <w:sdtContent>
                <w:r w:rsidR="00FF766A">
                  <w:rPr>
                    <w:rFonts w:asciiTheme="majorBidi" w:hAnsiTheme="majorBidi" w:cstheme="majorBidi"/>
                    <w:lang w:val="en-CA"/>
                  </w:rPr>
                  <w:t>935</w:t>
                </w:r>
              </w:sdtContent>
            </w:sdt>
          </w:p>
        </w:tc>
        <w:sdt>
          <w:sdtPr>
            <w:rPr>
              <w:rFonts w:asciiTheme="majorBidi" w:hAnsiTheme="majorBidi" w:cstheme="majorBidi"/>
            </w:rPr>
            <w:alias w:val=" ProtocolsQuestion"/>
            <w:tag w:val=" ProtocolsQuestion_3.935"/>
            <w:id w:val="-2109884660"/>
            <w:lock w:val="sdtContentLocked"/>
            <w:dataBinding w:xpath="/Root[1]/ ProtocolsQuestion_3.935[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 xml:space="preserve">¿Examina periódicamente el Estado los indicadores acordados de rendimiento en materia de seguridad operacional para asegurarse de que sigan siendo pertinentes y apropiados para la organización de instrucción reconocida? </w:t>
                </w:r>
              </w:p>
            </w:tc>
          </w:sdtContent>
        </w:sdt>
        <w:sdt>
          <w:sdtPr>
            <w:rPr>
              <w:rFonts w:asciiTheme="majorBidi" w:hAnsiTheme="majorBidi" w:cstheme="majorBidi"/>
            </w:rPr>
            <w:alias w:val=" ProtocolsReviewEvidence"/>
            <w:tag w:val=" ProtocolsReviewEvidence_3.935"/>
            <w:id w:val="-1459015951"/>
            <w:lock w:val="sdtContentLocked"/>
            <w:dataBinding w:xpath="/Root[1]/ ProtocolsReviewEvidence_3.935[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Verificar que: </w:t>
                </w:r>
                <w:r>
                  <w:rPr>
                    <w:rFonts w:asciiTheme="majorBidi" w:hAnsiTheme="majorBidi" w:cstheme="majorBidi"/>
                    <w:lang w:val="es-EC"/>
                  </w:rPr>
                  <w:br/>
                  <w:t xml:space="preserve">a) el proceso de revisión periódica posterior del regulador sobre el rendimiento en materia de seguridad operacional es transparente para las organizaciones de instrucción reconocida; </w:t>
                </w:r>
                <w:r>
                  <w:rPr>
                    <w:rFonts w:asciiTheme="majorBidi" w:hAnsiTheme="majorBidi" w:cstheme="majorBidi"/>
                    <w:lang w:val="es-EC"/>
                  </w:rPr>
                  <w:br/>
                  <w:t xml:space="preserve">b) cualquier ajuste necesario a los SPI y la configuración de objetivos y alertas acordados con anterioridad debe confirmarse mediante datos de seguridad operacional apropiados y debe documentarse según corresponda; y  </w:t>
                </w:r>
                <w:r>
                  <w:rPr>
                    <w:rFonts w:asciiTheme="majorBidi" w:hAnsiTheme="majorBidi" w:cstheme="majorBidi"/>
                    <w:lang w:val="es-EC"/>
                  </w:rPr>
                  <w:br/>
                  <w:t xml:space="preserve">c) se han documentado los planes de medidas correctivas de la organización de instrucción reconocida en relación con el logro de los objetivos y sus planes de medidas correctivas en caso de llegar a un nivel de alerta.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935"/>
            <w:id w:val="556361012"/>
            <w:lock w:val="sdtContentLocked"/>
            <w:dataBinding w:xpath="/Root[1]/ ProtocolsReference_3.935[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 xml:space="preserve">4.2.23; 4.4.13 &amp; 4.4.14 b)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935"/>
                <w:id w:val="-927965390"/>
                <w:lock w:val="sdtContentLocked"/>
                <w:dataBinding w:xpath="/Root[1]/CriticalElementCode_3.935[1]" w:storeItemID="{224BE623-6C05-4DE2-B574-23C694E175B1}"/>
                <w:text w:multiLine="1"/>
              </w:sdtPr>
              <w:sdtEndPr/>
              <w:sdtContent>
                <w:r w:rsidR="00FF76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937"/>
                <w:id w:val="1700202960"/>
                <w:lock w:val="sdtContentLocked"/>
                <w:dataBinding w:xpath="/Root[1]/AuditAreaNumber_3.937[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937"/>
                <w:id w:val="-867219488"/>
                <w:lock w:val="sdtContentLocked"/>
                <w:dataBinding w:xpath="/Root[1]/ProtocolNumber_3.937[1]" w:storeItemID="{224BE623-6C05-4DE2-B574-23C694E175B1}"/>
                <w:text w:multiLine="1"/>
              </w:sdtPr>
              <w:sdtEndPr/>
              <w:sdtContent>
                <w:r w:rsidR="00FF766A">
                  <w:rPr>
                    <w:rFonts w:asciiTheme="majorBidi" w:hAnsiTheme="majorBidi" w:cstheme="majorBidi"/>
                    <w:lang w:val="en-CA"/>
                  </w:rPr>
                  <w:t>937</w:t>
                </w:r>
              </w:sdtContent>
            </w:sdt>
          </w:p>
        </w:tc>
        <w:sdt>
          <w:sdtPr>
            <w:rPr>
              <w:rFonts w:asciiTheme="majorBidi" w:hAnsiTheme="majorBidi" w:cstheme="majorBidi"/>
            </w:rPr>
            <w:alias w:val=" ProtocolsQuestion"/>
            <w:tag w:val=" ProtocolsQuestion_3.937"/>
            <w:id w:val="-1251353122"/>
            <w:lock w:val="sdtContentLocked"/>
            <w:dataBinding w:xpath="/Root[1]/ ProtocolsQuestion_3.937[1]" w:storeItemID="{224BE623-6C05-4DE2-B574-23C694E175B1}"/>
            <w:text w:multiLine="1"/>
          </w:sdtPr>
          <w:sdtEndPr/>
          <w:sdtContent>
            <w:tc>
              <w:tcPr>
                <w:tcW w:w="1742" w:type="pct"/>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¿Ha establecido el Estado procedimientos para priorizar las inspecciones, auditorías y encuestas relacionadas con los elementos que plantean más preocupación o que requieren mayor atención en cuanto a la seguridad operacional?</w:t>
                </w:r>
                <w:r>
                  <w:rPr>
                    <w:rFonts w:asciiTheme="majorBidi" w:hAnsiTheme="majorBidi" w:cstheme="majorBidi"/>
                    <w:lang w:val="es-EC"/>
                  </w:rPr>
                  <w:br/>
                </w:r>
                <w:r>
                  <w:rPr>
                    <w:rFonts w:asciiTheme="majorBidi" w:hAnsiTheme="majorBidi" w:cstheme="majorBidi"/>
                    <w:lang w:val="es-EC"/>
                  </w:rPr>
                  <w:lastRenderedPageBreak/>
                  <w:t xml:space="preserve"> </w:t>
                </w:r>
              </w:p>
            </w:tc>
          </w:sdtContent>
        </w:sdt>
        <w:sdt>
          <w:sdtPr>
            <w:rPr>
              <w:rFonts w:asciiTheme="majorBidi" w:hAnsiTheme="majorBidi" w:cstheme="majorBidi"/>
            </w:rPr>
            <w:alias w:val=" ProtocolsReviewEvidence"/>
            <w:tag w:val=" ProtocolsReviewEvidence_3.937"/>
            <w:id w:val="103848796"/>
            <w:lock w:val="sdtContentLocked"/>
            <w:dataBinding w:xpath="/Root[1]/ ProtocolsReviewEvidence_3.937[1]" w:storeItemID="{224BE623-6C05-4DE2-B574-23C694E175B1}"/>
            <w:text w:multiLine="1"/>
          </w:sdtPr>
          <w:sdtEndPr/>
          <w:sdtContent>
            <w:tc>
              <w:tcPr>
                <w:tcW w:w="1524" w:type="pct"/>
              </w:tcPr>
              <w:p w:rsidR="00AE6CE1" w:rsidRPr="003055D4" w:rsidRDefault="00FF766A" w:rsidP="00A76120">
                <w:pPr>
                  <w:keepNext/>
                  <w:keepLines/>
                  <w:rPr>
                    <w:rFonts w:asciiTheme="majorBidi" w:hAnsiTheme="majorBidi" w:cstheme="majorBidi"/>
                  </w:rPr>
                </w:pPr>
                <w:r>
                  <w:rPr>
                    <w:rFonts w:asciiTheme="majorBidi" w:hAnsiTheme="majorBidi" w:cstheme="majorBidi"/>
                    <w:lang w:val="en-CA"/>
                  </w:rPr>
                  <w:t>Examinar los procedimientos.</w:t>
                </w:r>
              </w:p>
            </w:tc>
          </w:sdtContent>
        </w:sdt>
        <w:sdt>
          <w:sdtPr>
            <w:rPr>
              <w:rFonts w:asciiTheme="majorBidi" w:hAnsiTheme="majorBidi" w:cstheme="majorBidi"/>
            </w:rPr>
            <w:alias w:val=" ProtocolsReference"/>
            <w:tag w:val=" ProtocolsReference_3.937"/>
            <w:id w:val="1791157833"/>
            <w:lock w:val="sdtContentLocked"/>
            <w:dataBinding w:xpath="/Root[1]/ ProtocolsReference_3.937[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3.3 </w:t>
                </w:r>
                <w:r>
                  <w:rPr>
                    <w:rFonts w:asciiTheme="majorBidi" w:hAnsiTheme="majorBidi" w:cstheme="majorBidi"/>
                    <w:lang w:val="es-EC"/>
                  </w:rPr>
                  <w:br/>
                  <w:t xml:space="preserve">Doc 9859 </w:t>
                </w:r>
                <w:r>
                  <w:rPr>
                    <w:rFonts w:asciiTheme="majorBidi" w:hAnsiTheme="majorBidi" w:cstheme="majorBidi"/>
                    <w:lang w:val="es-EC"/>
                  </w:rPr>
                  <w:br/>
                  <w:t>4.2.36; 4.2.37 &amp; 4.4.17</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937"/>
                <w:id w:val="-354266716"/>
                <w:lock w:val="sdtContentLocked"/>
                <w:dataBinding w:xpath="/Root[1]/CriticalElementCode_3.937[1]" w:storeItemID="{224BE623-6C05-4DE2-B574-23C694E175B1}"/>
                <w:text w:multiLine="1"/>
              </w:sdtPr>
              <w:sdtEndPr/>
              <w:sdtContent>
                <w:r w:rsidR="00FF76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939"/>
                <w:id w:val="1722559009"/>
                <w:lock w:val="sdtContentLocked"/>
                <w:dataBinding w:xpath="/Root[1]/AuditAreaNumber_3.939[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939"/>
                <w:id w:val="-2046513231"/>
                <w:lock w:val="sdtContentLocked"/>
                <w:dataBinding w:xpath="/Root[1]/ProtocolNumber_3.939[1]" w:storeItemID="{224BE623-6C05-4DE2-B574-23C694E175B1}"/>
                <w:text w:multiLine="1"/>
              </w:sdtPr>
              <w:sdtEndPr/>
              <w:sdtContent>
                <w:r w:rsidR="00FF766A">
                  <w:rPr>
                    <w:rFonts w:asciiTheme="majorBidi" w:hAnsiTheme="majorBidi" w:cstheme="majorBidi"/>
                    <w:lang w:val="en-CA"/>
                  </w:rPr>
                  <w:t>939</w:t>
                </w:r>
              </w:sdtContent>
            </w:sdt>
          </w:p>
        </w:tc>
        <w:sdt>
          <w:sdtPr>
            <w:rPr>
              <w:rFonts w:asciiTheme="majorBidi" w:hAnsiTheme="majorBidi" w:cstheme="majorBidi"/>
            </w:rPr>
            <w:alias w:val=" ProtocolsQuestion"/>
            <w:tag w:val=" ProtocolsQuestion_3.939"/>
            <w:id w:val="1865945024"/>
            <w:lock w:val="sdtContentLocked"/>
            <w:dataBinding w:xpath="/Root[1]/ ProtocolsQuestion_3.939[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¿Se basa la priorización de inspecciones y auditorías en el análisis de datos sobre riesgos o calidad de la seguridad operacional?</w:t>
                </w:r>
              </w:p>
            </w:tc>
          </w:sdtContent>
        </w:sdt>
        <w:sdt>
          <w:sdtPr>
            <w:rPr>
              <w:rFonts w:asciiTheme="majorBidi" w:hAnsiTheme="majorBidi" w:cstheme="majorBidi"/>
            </w:rPr>
            <w:alias w:val=" ProtocolsReviewEvidence"/>
            <w:tag w:val=" ProtocolsReviewEvidence_3.939"/>
            <w:id w:val="-1823503226"/>
            <w:lock w:val="sdtContentLocked"/>
            <w:dataBinding w:xpath="/Root[1]/ ProtocolsReviewEvidence_3.939[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Examinar los registros de la priorización.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939"/>
            <w:id w:val="1551034101"/>
            <w:lock w:val="sdtContentLocked"/>
            <w:dataBinding w:xpath="/Root[1]/ ProtocolsReference_3.939[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3.3 </w:t>
                </w:r>
                <w:r>
                  <w:rPr>
                    <w:rFonts w:asciiTheme="majorBidi" w:hAnsiTheme="majorBidi" w:cstheme="majorBidi"/>
                    <w:lang w:val="es-EC"/>
                  </w:rPr>
                  <w:br/>
                  <w:t xml:space="preserve">Doc 9859 </w:t>
                </w:r>
                <w:r>
                  <w:rPr>
                    <w:rFonts w:asciiTheme="majorBidi" w:hAnsiTheme="majorBidi" w:cstheme="majorBidi"/>
                    <w:lang w:val="es-EC"/>
                  </w:rPr>
                  <w:br/>
                  <w:t xml:space="preserve">4.2.36; 4.2.37 &amp; 4.4.17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939"/>
                <w:id w:val="-1027785261"/>
                <w:lock w:val="sdtContentLocked"/>
                <w:dataBinding w:xpath="/Root[1]/CriticalElementCode_3.939[1]" w:storeItemID="{224BE623-6C05-4DE2-B574-23C694E175B1}"/>
                <w:text w:multiLine="1"/>
              </w:sdtPr>
              <w:sdtEndPr/>
              <w:sdtContent>
                <w:r w:rsidR="00FF76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bl>
    <w:p w:rsidR="001A6AE8" w:rsidRDefault="001A6AE8" w:rsidP="00AE6CE1">
      <w:pPr>
        <w:pStyle w:val="Sinespaciado"/>
        <w:rPr>
          <w:rFonts w:asciiTheme="majorBidi" w:hAnsiTheme="majorBidi" w:cstheme="majorBidi"/>
        </w:rPr>
        <w:sectPr w:rsidR="001A6AE8" w:rsidSect="00537297">
          <w:footerReference w:type="default" r:id="rId13"/>
          <w:pgSz w:w="15840" w:h="12240" w:orient="landscape"/>
          <w:pgMar w:top="851" w:right="956" w:bottom="426" w:left="993" w:header="680" w:footer="680" w:gutter="0"/>
          <w:cols w:space="720"/>
          <w:docGrid w:linePitch="360"/>
        </w:sectPr>
      </w:pPr>
    </w:p>
    <w:p w:rsidR="001A6AE8" w:rsidRDefault="001A6AE8" w:rsidP="00AE6CE1">
      <w:pPr>
        <w:pStyle w:val="Sinespaciado"/>
        <w:rPr>
          <w:rFonts w:asciiTheme="majorBidi" w:hAnsiTheme="majorBidi" w:cstheme="majorBidi"/>
        </w:rPr>
        <w:sectPr w:rsidR="001A6AE8" w:rsidSect="001A6AE8">
          <w:type w:val="continuous"/>
          <w:pgSz w:w="15840" w:h="12240" w:orient="landscape"/>
          <w:pgMar w:top="851" w:right="956" w:bottom="426" w:left="993" w:header="680" w:footer="680" w:gutter="0"/>
          <w:cols w:space="720"/>
          <w:docGrid w:linePitch="360"/>
        </w:sectPr>
      </w:pPr>
    </w:p>
    <w:p w:rsidR="001A6AE8" w:rsidRDefault="001A6AE8" w:rsidP="001A6AE8">
      <w:pPr>
        <w:pStyle w:val="Sinespaciado"/>
        <w:jc w:val="center"/>
        <w:rPr>
          <w:rFonts w:ascii="Times New Roman" w:eastAsia="Times New Roman" w:hAnsi="Times New Roman" w:cs="Times New Roman"/>
          <w:lang w:eastAsia="en-US"/>
        </w:rPr>
      </w:pPr>
    </w:p>
    <w:p w:rsidR="001A6AE8" w:rsidRDefault="001A6AE8" w:rsidP="001A6AE8">
      <w:pPr>
        <w:pStyle w:val="Sinespaciado"/>
        <w:jc w:val="center"/>
        <w:rPr>
          <w:rFonts w:ascii="Times New Roman" w:eastAsia="Times New Roman" w:hAnsi="Times New Roman" w:cs="Times New Roman"/>
          <w:lang w:eastAsia="en-US"/>
        </w:rPr>
      </w:pPr>
    </w:p>
    <w:p w:rsidR="00AE6CE1" w:rsidRPr="00AE6CE1" w:rsidRDefault="001A6AE8" w:rsidP="00DC28EA">
      <w:pPr>
        <w:pStyle w:val="Sinespaciado"/>
        <w:jc w:val="center"/>
        <w:rPr>
          <w:rFonts w:asciiTheme="majorBidi" w:hAnsiTheme="majorBidi" w:cstheme="majorBidi"/>
        </w:rPr>
      </w:pPr>
      <w:r w:rsidRPr="001A6AE8">
        <w:rPr>
          <w:rFonts w:ascii="Times New Roman" w:eastAsia="Times New Roman" w:hAnsi="Times New Roman" w:cs="Times New Roman"/>
          <w:lang w:eastAsia="en-US"/>
        </w:rPr>
        <w:t xml:space="preserve">— </w:t>
      </w:r>
      <w:r w:rsidR="00DC28EA">
        <w:rPr>
          <w:rFonts w:ascii="Times New Roman" w:eastAsia="Times New Roman" w:hAnsi="Times New Roman" w:cs="Times New Roman"/>
          <w:lang w:eastAsia="en-US"/>
        </w:rPr>
        <w:t>FIN</w:t>
      </w:r>
      <w:r w:rsidRPr="001A6AE8">
        <w:rPr>
          <w:rFonts w:ascii="Times New Roman" w:eastAsia="Times New Roman" w:hAnsi="Times New Roman" w:cs="Times New Roman"/>
          <w:lang w:eastAsia="en-US"/>
        </w:rPr>
        <w:t xml:space="preserve"> —</w:t>
      </w:r>
    </w:p>
    <w:sectPr w:rsidR="00AE6CE1" w:rsidRPr="00AE6CE1" w:rsidSect="001A6AE8">
      <w:type w:val="continuous"/>
      <w:pgSz w:w="15840" w:h="12240" w:orient="landscape"/>
      <w:pgMar w:top="851" w:right="956" w:bottom="426" w:left="993"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06B" w:rsidRDefault="0033306B" w:rsidP="00AE6CE1">
      <w:pPr>
        <w:spacing w:after="0" w:line="240" w:lineRule="auto"/>
      </w:pPr>
      <w:r>
        <w:separator/>
      </w:r>
    </w:p>
  </w:endnote>
  <w:endnote w:type="continuationSeparator" w:id="0">
    <w:p w:rsidR="0033306B" w:rsidRDefault="0033306B" w:rsidP="00AE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BC4" w:rsidRPr="008065D7" w:rsidRDefault="0033306B" w:rsidP="007045FB">
    <w:pPr>
      <w:pStyle w:val="Piedepgina"/>
      <w:pBdr>
        <w:top w:val="single" w:sz="4" w:space="1" w:color="auto"/>
      </w:pBdr>
      <w:rPr>
        <w:sz w:val="18"/>
        <w:szCs w:val="18"/>
      </w:rPr>
    </w:pPr>
    <w:sdt>
      <w:sdtPr>
        <w:rPr>
          <w:rFonts w:asciiTheme="majorBidi" w:hAnsiTheme="majorBidi" w:cstheme="majorBidi"/>
          <w:b/>
          <w:bCs/>
          <w:color w:val="000000"/>
          <w:sz w:val="18"/>
          <w:szCs w:val="18"/>
        </w:rPr>
        <w:alias w:val="FooterRevisionNumber"/>
        <w:tag w:val="FooterRevisionNumber"/>
        <w:id w:val="1233428694"/>
        <w:lock w:val="contentLocked"/>
        <w:dataBinding w:xpath="/Root[1]/FooterRevisionNumber[1]" w:storeItemID="{224BE623-6C05-4DE2-B574-23C694E175B1}"/>
        <w:text w:multiLine="1"/>
      </w:sdtPr>
      <w:sdtEndPr/>
      <w:sdtContent>
        <w:r w:rsidR="00FF766A">
          <w:rPr>
            <w:rFonts w:asciiTheme="majorBidi" w:hAnsiTheme="majorBidi" w:cstheme="majorBidi"/>
            <w:b/>
            <w:bCs/>
            <w:color w:val="000000"/>
            <w:sz w:val="18"/>
            <w:szCs w:val="18"/>
            <w:lang w:val="en-CA"/>
          </w:rPr>
          <w:t>QMSF-007-03/I</w:t>
        </w:r>
      </w:sdtContent>
    </w:sdt>
    <w:r w:rsidR="007C5BC4">
      <w:rPr>
        <w:rFonts w:asciiTheme="majorBidi" w:hAnsiTheme="majorBidi" w:cstheme="majorBidi"/>
        <w:b/>
        <w:bCs/>
        <w:color w:val="000000"/>
        <w:sz w:val="18"/>
        <w:szCs w:val="18"/>
      </w:rPr>
      <w:t xml:space="preserve"> (noviembre de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BC4" w:rsidRPr="008065D7" w:rsidRDefault="0033306B" w:rsidP="007045FB">
    <w:pPr>
      <w:pStyle w:val="Piedepgina"/>
      <w:pBdr>
        <w:top w:val="single" w:sz="4" w:space="1" w:color="auto"/>
      </w:pBdr>
      <w:rPr>
        <w:b/>
        <w:bCs/>
        <w:sz w:val="18"/>
        <w:szCs w:val="18"/>
      </w:rPr>
    </w:pPr>
    <w:sdt>
      <w:sdtPr>
        <w:rPr>
          <w:rFonts w:asciiTheme="majorBidi" w:hAnsiTheme="majorBidi" w:cstheme="majorBidi"/>
          <w:b/>
          <w:bCs/>
          <w:color w:val="000000"/>
          <w:sz w:val="18"/>
          <w:szCs w:val="18"/>
        </w:rPr>
        <w:alias w:val="FooterRevisionNumber"/>
        <w:tag w:val="FooterRevisionNumber"/>
        <w:id w:val="984972562"/>
        <w:lock w:val="contentLocked"/>
        <w:dataBinding w:xpath="/Root[1]/FooterRevisionNumber[1]" w:storeItemID="{224BE623-6C05-4DE2-B574-23C694E175B1}"/>
        <w:text w:multiLine="1"/>
      </w:sdtPr>
      <w:sdtEndPr/>
      <w:sdtContent>
        <w:r w:rsidR="00FF766A">
          <w:rPr>
            <w:rFonts w:asciiTheme="majorBidi" w:hAnsiTheme="majorBidi" w:cstheme="majorBidi"/>
            <w:b/>
            <w:bCs/>
            <w:color w:val="000000"/>
            <w:sz w:val="18"/>
            <w:szCs w:val="18"/>
            <w:lang w:val="en-CA"/>
          </w:rPr>
          <w:t>QMSF-007-03/I</w:t>
        </w:r>
      </w:sdtContent>
    </w:sdt>
    <w:r w:rsidR="007C5BC4">
      <w:rPr>
        <w:rFonts w:asciiTheme="majorBidi" w:hAnsiTheme="majorBidi" w:cstheme="majorBidi"/>
        <w:b/>
        <w:bCs/>
        <w:color w:val="000000"/>
        <w:sz w:val="18"/>
        <w:szCs w:val="18"/>
      </w:rPr>
      <w:t xml:space="preserve"> (noviembre de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BC4" w:rsidRPr="00170304" w:rsidRDefault="0033306B" w:rsidP="007045FB">
    <w:pPr>
      <w:pStyle w:val="Piedepgina"/>
      <w:pBdr>
        <w:top w:val="single" w:sz="4" w:space="1" w:color="auto"/>
      </w:pBdr>
      <w:rPr>
        <w:rFonts w:asciiTheme="majorBidi" w:hAnsiTheme="majorBidi" w:cstheme="majorBidi"/>
        <w:b/>
        <w:bCs/>
        <w:sz w:val="18"/>
        <w:szCs w:val="18"/>
      </w:rPr>
    </w:pPr>
    <w:sdt>
      <w:sdtPr>
        <w:rPr>
          <w:rFonts w:asciiTheme="majorBidi" w:hAnsiTheme="majorBidi" w:cstheme="majorBidi"/>
          <w:b/>
          <w:bCs/>
          <w:color w:val="000000"/>
          <w:sz w:val="18"/>
          <w:szCs w:val="18"/>
        </w:rPr>
        <w:alias w:val="FooterRevisionNumber"/>
        <w:tag w:val="FooterRevisionNumber"/>
        <w:id w:val="1735200865"/>
        <w:lock w:val="sdtContentLocked"/>
        <w:dataBinding w:xpath="/Root[1]/FooterRevisionNumber[1]" w:storeItemID="{224BE623-6C05-4DE2-B574-23C694E175B1}"/>
        <w:text w:multiLine="1"/>
      </w:sdtPr>
      <w:sdtEndPr/>
      <w:sdtContent>
        <w:r w:rsidR="00FF766A">
          <w:rPr>
            <w:rFonts w:asciiTheme="majorBidi" w:hAnsiTheme="majorBidi" w:cstheme="majorBidi"/>
            <w:b/>
            <w:bCs/>
            <w:color w:val="000000"/>
            <w:sz w:val="18"/>
            <w:szCs w:val="18"/>
            <w:lang w:val="en-CA"/>
          </w:rPr>
          <w:t>QMSF-007-03/I</w:t>
        </w:r>
      </w:sdtContent>
    </w:sdt>
    <w:r w:rsidR="007C5BC4">
      <w:rPr>
        <w:rFonts w:asciiTheme="majorBidi" w:hAnsiTheme="majorBidi" w:cstheme="majorBidi"/>
        <w:b/>
        <w:bCs/>
        <w:color w:val="000000"/>
        <w:sz w:val="18"/>
        <w:szCs w:val="18"/>
      </w:rPr>
      <w:t xml:space="preserve"> (noviembre de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06B" w:rsidRDefault="0033306B" w:rsidP="00AE6CE1">
      <w:pPr>
        <w:spacing w:after="0" w:line="240" w:lineRule="auto"/>
      </w:pPr>
      <w:r>
        <w:separator/>
      </w:r>
    </w:p>
  </w:footnote>
  <w:footnote w:type="continuationSeparator" w:id="0">
    <w:p w:rsidR="0033306B" w:rsidRDefault="0033306B" w:rsidP="00AE6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BC4" w:rsidRPr="00C17195" w:rsidRDefault="007C5BC4" w:rsidP="002E0679">
    <w:pPr>
      <w:pStyle w:val="Encabezado"/>
      <w:tabs>
        <w:tab w:val="clear" w:pos="4680"/>
        <w:tab w:val="clear" w:pos="9360"/>
      </w:tabs>
      <w:spacing w:after="120"/>
      <w:rPr>
        <w:lang w:val="en-CA"/>
      </w:rPr>
    </w:pPr>
    <w:r w:rsidRPr="005B7777">
      <w:rPr>
        <w:rFonts w:asciiTheme="majorBidi" w:hAnsiTheme="majorBidi" w:cstheme="majorBidi"/>
        <w:b/>
        <w:bCs/>
        <w:sz w:val="28"/>
        <w:szCs w:val="28"/>
        <w:lang w:val="en-GB"/>
      </w:rPr>
      <w:t xml:space="preserve">USOAP </w:t>
    </w:r>
    <w:sdt>
      <w:sdtPr>
        <w:rPr>
          <w:rFonts w:asciiTheme="majorBidi" w:hAnsiTheme="majorBidi" w:cstheme="majorBidi"/>
          <w:b/>
          <w:bCs/>
          <w:sz w:val="28"/>
          <w:szCs w:val="28"/>
        </w:rPr>
        <w:alias w:val="SysRefAuditCycleTranslationCode"/>
        <w:tag w:val="SysRefAuditCycleTranslationCode"/>
        <w:id w:val="1078869072"/>
        <w:lock w:val="contentLocked"/>
        <w:dataBinding w:xpath="/Root[1]/SysRefAuditCycleTranslationCode[1]" w:storeItemID="{224BE623-6C05-4DE2-B574-23C694E175B1}"/>
        <w:text w:multiLine="1"/>
      </w:sdtPr>
      <w:sdtEndPr/>
      <w:sdtContent>
        <w:r w:rsidR="00FF766A">
          <w:rPr>
            <w:rFonts w:asciiTheme="majorBidi" w:hAnsiTheme="majorBidi" w:cstheme="majorBidi"/>
            <w:b/>
            <w:bCs/>
            <w:sz w:val="28"/>
            <w:szCs w:val="28"/>
            <w:lang w:val="en-CA"/>
          </w:rPr>
          <w:t>CMA 2016</w:t>
        </w:r>
      </w:sdtContent>
    </w:sdt>
    <w:r w:rsidRPr="005B7777">
      <w:rPr>
        <w:rFonts w:asciiTheme="majorBidi" w:hAnsiTheme="majorBidi" w:cstheme="majorBidi"/>
        <w:b/>
        <w:bCs/>
        <w:sz w:val="28"/>
        <w:szCs w:val="28"/>
        <w:lang w:val="en-GB"/>
      </w:rPr>
      <w:t xml:space="preserve"> Protocol Questions</w:t>
    </w:r>
    <w:r>
      <w:rPr>
        <w:rFonts w:asciiTheme="majorBidi" w:hAnsiTheme="majorBidi" w:cstheme="majorBidi"/>
        <w:b/>
        <w:bCs/>
        <w:sz w:val="28"/>
        <w:szCs w:val="28"/>
        <w:lang w:val="en-GB"/>
      </w:rPr>
      <w:t xml:space="preserve"> </w:t>
    </w:r>
    <w:r w:rsidRPr="005B7777">
      <w:rPr>
        <w:rFonts w:asciiTheme="majorBidi" w:hAnsiTheme="majorBidi" w:cstheme="majorBidi"/>
        <w:b/>
        <w:bCs/>
        <w:sz w:val="28"/>
        <w:szCs w:val="28"/>
        <w:lang w:val="en-GB"/>
      </w:rPr>
      <w:t>—</w:t>
    </w:r>
    <w:r w:rsidRPr="009249D1">
      <w:rPr>
        <w:rFonts w:asciiTheme="majorBidi" w:hAnsiTheme="majorBidi" w:cstheme="majorBidi"/>
        <w:b/>
        <w:bCs/>
        <w:sz w:val="28"/>
        <w:szCs w:val="28"/>
      </w:rPr>
      <w:t xml:space="preserve"> </w:t>
    </w:r>
    <w:sdt>
      <w:sdtPr>
        <w:rPr>
          <w:rFonts w:asciiTheme="majorBidi" w:hAnsiTheme="majorBidi" w:cstheme="majorBidi"/>
          <w:b/>
          <w:bCs/>
          <w:sz w:val="28"/>
          <w:szCs w:val="28"/>
        </w:rPr>
        <w:alias w:val="AuditAreaTranslationCode"/>
        <w:tag w:val="AuditAreaTranslationCode"/>
        <w:id w:val="-501285125"/>
        <w:dataBinding w:xpath="/Root[1]/AuditAreaTranslationCode[1]" w:storeItemID="{224BE623-6C05-4DE2-B574-23C694E175B1}"/>
        <w:text w:multiLine="1"/>
      </w:sdtPr>
      <w:sdtEndPr/>
      <w:sdtContent>
        <w:r w:rsidR="00FF766A">
          <w:rPr>
            <w:rFonts w:asciiTheme="majorBidi" w:hAnsiTheme="majorBidi" w:cstheme="majorBidi"/>
            <w:b/>
            <w:bCs/>
            <w:sz w:val="28"/>
            <w:szCs w:val="28"/>
            <w:lang w:val="en-CA"/>
          </w:rPr>
          <w:t>PEL</w:t>
        </w:r>
      </w:sdtContent>
    </w:sdt>
    <w:r>
      <w:rPr>
        <w:rFonts w:asciiTheme="majorBidi" w:hAnsiTheme="majorBidi" w:cstheme="majorBidi"/>
        <w:b/>
        <w:bCs/>
        <w:sz w:val="28"/>
        <w:szCs w:val="28"/>
        <w:lang w:val="en-GB"/>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BC4" w:rsidRPr="009D3D2A" w:rsidRDefault="007C5BC4" w:rsidP="00467CF3">
    <w:pPr>
      <w:pStyle w:val="Sinespaciado"/>
      <w:tabs>
        <w:tab w:val="center" w:pos="6804"/>
        <w:tab w:val="right" w:pos="12191"/>
        <w:tab w:val="right" w:pos="13368"/>
      </w:tabs>
      <w:rPr>
        <w:rStyle w:val="Nmerodepgina"/>
        <w:rFonts w:asciiTheme="majorBidi" w:hAnsiTheme="majorBidi" w:cstheme="majorBidi"/>
        <w:i w:val="0"/>
        <w:sz w:val="28"/>
        <w:szCs w:val="28"/>
        <w:lang w:val="es-ES_tradnl"/>
      </w:rPr>
    </w:pPr>
    <w:r>
      <w:rPr>
        <w:rFonts w:asciiTheme="majorBidi" w:hAnsiTheme="majorBidi" w:cstheme="majorBidi"/>
        <w:b/>
        <w:bCs/>
        <w:sz w:val="28"/>
        <w:szCs w:val="28"/>
        <w:lang w:val="en-CA"/>
      </w:rPr>
      <w:tab/>
    </w:r>
    <w:r w:rsidRPr="0084082B">
      <w:rPr>
        <w:rFonts w:ascii="Times New Roman" w:eastAsia="Times New Roman" w:hAnsi="Times New Roman" w:cs="Times New Roman"/>
        <w:b/>
        <w:bCs/>
        <w:spacing w:val="-1"/>
        <w:sz w:val="28"/>
        <w:szCs w:val="28"/>
        <w:lang w:val="es-ES_tradnl"/>
      </w:rPr>
      <w:t>P</w:t>
    </w:r>
    <w:r w:rsidRPr="0084082B">
      <w:rPr>
        <w:rFonts w:ascii="Times New Roman" w:eastAsia="Times New Roman" w:hAnsi="Times New Roman" w:cs="Times New Roman"/>
        <w:b/>
        <w:bCs/>
        <w:sz w:val="28"/>
        <w:szCs w:val="28"/>
        <w:lang w:val="es-ES_tradnl"/>
      </w:rPr>
      <w:t>re</w:t>
    </w:r>
    <w:r w:rsidRPr="0084082B">
      <w:rPr>
        <w:rFonts w:ascii="Times New Roman" w:eastAsia="Times New Roman" w:hAnsi="Times New Roman" w:cs="Times New Roman"/>
        <w:b/>
        <w:bCs/>
        <w:spacing w:val="1"/>
        <w:sz w:val="28"/>
        <w:szCs w:val="28"/>
        <w:lang w:val="es-ES_tradnl"/>
      </w:rPr>
      <w:t>g</w:t>
    </w:r>
    <w:r w:rsidRPr="0084082B">
      <w:rPr>
        <w:rFonts w:ascii="Times New Roman" w:eastAsia="Times New Roman" w:hAnsi="Times New Roman" w:cs="Times New Roman"/>
        <w:b/>
        <w:bCs/>
        <w:sz w:val="28"/>
        <w:szCs w:val="28"/>
        <w:lang w:val="es-ES_tradnl"/>
      </w:rPr>
      <w:t>un</w:t>
    </w:r>
    <w:r w:rsidRPr="0084082B">
      <w:rPr>
        <w:rFonts w:ascii="Times New Roman" w:eastAsia="Times New Roman" w:hAnsi="Times New Roman" w:cs="Times New Roman"/>
        <w:b/>
        <w:bCs/>
        <w:spacing w:val="-3"/>
        <w:sz w:val="28"/>
        <w:szCs w:val="28"/>
        <w:lang w:val="es-ES_tradnl"/>
      </w:rPr>
      <w:t>t</w:t>
    </w:r>
    <w:r w:rsidRPr="0084082B">
      <w:rPr>
        <w:rFonts w:ascii="Times New Roman" w:eastAsia="Times New Roman" w:hAnsi="Times New Roman" w:cs="Times New Roman"/>
        <w:b/>
        <w:bCs/>
        <w:spacing w:val="1"/>
        <w:sz w:val="28"/>
        <w:szCs w:val="28"/>
        <w:lang w:val="es-ES_tradnl"/>
      </w:rPr>
      <w:t>a</w:t>
    </w:r>
    <w:r w:rsidRPr="0084082B">
      <w:rPr>
        <w:rFonts w:ascii="Times New Roman" w:eastAsia="Times New Roman" w:hAnsi="Times New Roman" w:cs="Times New Roman"/>
        <w:b/>
        <w:bCs/>
        <w:sz w:val="28"/>
        <w:szCs w:val="28"/>
        <w:lang w:val="es-ES_tradnl"/>
      </w:rPr>
      <w:t>s</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pacing w:val="-3"/>
        <w:sz w:val="28"/>
        <w:szCs w:val="28"/>
        <w:lang w:val="es-ES_tradnl"/>
      </w:rPr>
      <w:t>d</w:t>
    </w:r>
    <w:r w:rsidRPr="0084082B">
      <w:rPr>
        <w:rFonts w:ascii="Times New Roman" w:eastAsia="Times New Roman" w:hAnsi="Times New Roman" w:cs="Times New Roman"/>
        <w:b/>
        <w:bCs/>
        <w:sz w:val="28"/>
        <w:szCs w:val="28"/>
        <w:lang w:val="es-ES_tradnl"/>
      </w:rPr>
      <w:t>el</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z w:val="28"/>
        <w:szCs w:val="28"/>
        <w:lang w:val="es-ES_tradnl"/>
      </w:rPr>
      <w:t>p</w:t>
    </w:r>
    <w:r w:rsidRPr="0084082B">
      <w:rPr>
        <w:rFonts w:ascii="Times New Roman" w:eastAsia="Times New Roman" w:hAnsi="Times New Roman" w:cs="Times New Roman"/>
        <w:b/>
        <w:bCs/>
        <w:spacing w:val="-3"/>
        <w:sz w:val="28"/>
        <w:szCs w:val="28"/>
        <w:lang w:val="es-ES_tradnl"/>
      </w:rPr>
      <w:t>r</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pacing w:val="-2"/>
        <w:sz w:val="28"/>
        <w:szCs w:val="28"/>
        <w:lang w:val="es-ES_tradnl"/>
      </w:rPr>
      <w:t>t</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z w:val="28"/>
        <w:szCs w:val="28"/>
        <w:lang w:val="es-ES_tradnl"/>
      </w:rPr>
      <w:t>c</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pacing w:val="-1"/>
        <w:sz w:val="28"/>
        <w:szCs w:val="28"/>
        <w:lang w:val="es-ES_tradnl"/>
      </w:rPr>
      <w:t>l</w:t>
    </w:r>
    <w:r w:rsidRPr="0084082B">
      <w:rPr>
        <w:rFonts w:ascii="Times New Roman" w:eastAsia="Times New Roman" w:hAnsi="Times New Roman" w:cs="Times New Roman"/>
        <w:b/>
        <w:bCs/>
        <w:sz w:val="28"/>
        <w:szCs w:val="28"/>
        <w:lang w:val="es-ES_tradnl"/>
      </w:rPr>
      <w:t>o</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z w:val="28"/>
        <w:szCs w:val="28"/>
        <w:lang w:val="es-ES_tradnl"/>
      </w:rPr>
      <w:t>del</w:t>
    </w:r>
    <w:r w:rsidRPr="00467CF3">
      <w:rPr>
        <w:rFonts w:asciiTheme="majorBidi" w:hAnsiTheme="majorBidi" w:cstheme="majorBidi"/>
        <w:b/>
        <w:bCs/>
        <w:sz w:val="28"/>
        <w:szCs w:val="28"/>
        <w:lang w:val="es-ES_tradnl"/>
      </w:rPr>
      <w:t xml:space="preserve"> </w:t>
    </w:r>
    <w:sdt>
      <w:sdtPr>
        <w:rPr>
          <w:rFonts w:asciiTheme="majorBidi" w:hAnsiTheme="majorBidi" w:cstheme="majorBidi"/>
          <w:b/>
          <w:bCs/>
          <w:sz w:val="28"/>
          <w:szCs w:val="28"/>
        </w:rPr>
        <w:alias w:val="SysRefAuditCycleTranslationCode"/>
        <w:tag w:val="SysRefAuditCycleTranslationCode"/>
        <w:id w:val="-1879848360"/>
        <w:lock w:val="contentLocked"/>
        <w:dataBinding w:xpath="/Root[1]/SysRefAuditCycleTranslationCode[1]" w:storeItemID="{224BE623-6C05-4DE2-B574-23C694E175B1}"/>
        <w:text w:multiLine="1"/>
      </w:sdtPr>
      <w:sdtEndPr/>
      <w:sdtContent>
        <w:r w:rsidR="00FF766A">
          <w:rPr>
            <w:rFonts w:asciiTheme="majorBidi" w:hAnsiTheme="majorBidi" w:cstheme="majorBidi"/>
            <w:b/>
            <w:bCs/>
            <w:sz w:val="28"/>
            <w:szCs w:val="28"/>
            <w:lang w:val="en-CA"/>
          </w:rPr>
          <w:t>CMA 2016</w:t>
        </w:r>
      </w:sdtContent>
    </w:sdt>
    <w:r w:rsidRPr="00467CF3">
      <w:rPr>
        <w:rFonts w:asciiTheme="majorBidi" w:hAnsiTheme="majorBidi" w:cstheme="majorBidi"/>
        <w:b/>
        <w:bCs/>
        <w:sz w:val="28"/>
        <w:szCs w:val="28"/>
        <w:lang w:val="es-ES_tradnl"/>
      </w:rPr>
      <w:t xml:space="preserve"> </w:t>
    </w:r>
    <w:r w:rsidRPr="009D3D2A">
      <w:rPr>
        <w:rFonts w:asciiTheme="majorBidi" w:hAnsiTheme="majorBidi" w:cstheme="majorBidi"/>
        <w:b/>
        <w:bCs/>
        <w:sz w:val="28"/>
        <w:szCs w:val="28"/>
        <w:lang w:val="es-ES_tradnl"/>
      </w:rPr>
      <w:t>del USOAP</w:t>
    </w:r>
    <w:r w:rsidRPr="009D3D2A">
      <w:rPr>
        <w:rFonts w:asciiTheme="majorBidi" w:hAnsiTheme="majorBidi" w:cstheme="majorBidi"/>
        <w:b/>
        <w:bCs/>
        <w:sz w:val="28"/>
        <w:szCs w:val="28"/>
        <w:lang w:val="es-ES_tradnl"/>
      </w:rPr>
      <w:tab/>
    </w:r>
    <w:r w:rsidRPr="009D3D2A">
      <w:rPr>
        <w:rFonts w:asciiTheme="majorBidi" w:hAnsiTheme="majorBidi" w:cstheme="majorBidi"/>
        <w:lang w:val="es-ES_tradnl"/>
      </w:rPr>
      <w:tab/>
      <w:t xml:space="preserve">Página </w:t>
    </w:r>
    <w:r w:rsidRPr="009552E7">
      <w:rPr>
        <w:rFonts w:asciiTheme="majorBidi" w:hAnsiTheme="majorBidi" w:cstheme="majorBidi"/>
        <w:lang w:val="en-CA"/>
      </w:rPr>
      <w:fldChar w:fldCharType="begin"/>
    </w:r>
    <w:r w:rsidRPr="009D3D2A">
      <w:rPr>
        <w:rFonts w:asciiTheme="majorBidi" w:hAnsiTheme="majorBidi" w:cstheme="majorBidi"/>
        <w:lang w:val="es-ES_tradnl"/>
      </w:rPr>
      <w:instrText xml:space="preserve"> PAGE  \* Arabic  \* MERGEFORMAT </w:instrText>
    </w:r>
    <w:r w:rsidRPr="009552E7">
      <w:rPr>
        <w:rFonts w:asciiTheme="majorBidi" w:hAnsiTheme="majorBidi" w:cstheme="majorBidi"/>
        <w:lang w:val="en-CA"/>
      </w:rPr>
      <w:fldChar w:fldCharType="separate"/>
    </w:r>
    <w:r w:rsidR="007605A5">
      <w:rPr>
        <w:rFonts w:asciiTheme="majorBidi" w:hAnsiTheme="majorBidi" w:cstheme="majorBidi"/>
        <w:noProof/>
        <w:lang w:val="es-ES_tradnl"/>
      </w:rPr>
      <w:t>1</w:t>
    </w:r>
    <w:r w:rsidRPr="009552E7">
      <w:rPr>
        <w:rFonts w:asciiTheme="majorBidi" w:hAnsiTheme="majorBidi" w:cstheme="majorBidi"/>
        <w:lang w:val="en-CA"/>
      </w:rPr>
      <w:fldChar w:fldCharType="end"/>
    </w:r>
    <w:r w:rsidRPr="009D3D2A">
      <w:rPr>
        <w:rFonts w:asciiTheme="majorBidi" w:hAnsiTheme="majorBidi" w:cstheme="majorBidi"/>
        <w:lang w:val="es-ES_tradnl"/>
      </w:rPr>
      <w:t xml:space="preserve"> de </w:t>
    </w:r>
    <w:r w:rsidRPr="009552E7">
      <w:rPr>
        <w:rFonts w:asciiTheme="majorBidi" w:hAnsiTheme="majorBidi" w:cstheme="majorBidi"/>
        <w:lang w:val="en-CA"/>
      </w:rPr>
      <w:fldChar w:fldCharType="begin"/>
    </w:r>
    <w:r w:rsidRPr="009D3D2A">
      <w:rPr>
        <w:rFonts w:asciiTheme="majorBidi" w:hAnsiTheme="majorBidi" w:cstheme="majorBidi"/>
        <w:lang w:val="es-ES_tradnl"/>
      </w:rPr>
      <w:instrText xml:space="preserve"> NUMPAGES  \* Arabic  \* MERGEFORMAT </w:instrText>
    </w:r>
    <w:r w:rsidRPr="009552E7">
      <w:rPr>
        <w:rFonts w:asciiTheme="majorBidi" w:hAnsiTheme="majorBidi" w:cstheme="majorBidi"/>
        <w:lang w:val="en-CA"/>
      </w:rPr>
      <w:fldChar w:fldCharType="separate"/>
    </w:r>
    <w:r w:rsidR="007605A5">
      <w:rPr>
        <w:rFonts w:asciiTheme="majorBidi" w:hAnsiTheme="majorBidi" w:cstheme="majorBidi"/>
        <w:noProof/>
        <w:lang w:val="es-ES_tradnl"/>
      </w:rPr>
      <w:t>49</w:t>
    </w:r>
    <w:r w:rsidRPr="009552E7">
      <w:rPr>
        <w:rFonts w:asciiTheme="majorBidi" w:hAnsiTheme="majorBidi" w:cstheme="majorBidi"/>
        <w:lang w:val="en-CA"/>
      </w:rPr>
      <w:fldChar w:fldCharType="end"/>
    </w:r>
  </w:p>
  <w:p w:rsidR="007C5BC4" w:rsidRPr="00E67DF2" w:rsidRDefault="0033306B" w:rsidP="009249D1">
    <w:pPr>
      <w:pStyle w:val="Sinespaciado"/>
      <w:jc w:val="center"/>
      <w:rPr>
        <w:rFonts w:asciiTheme="majorBidi" w:hAnsiTheme="majorBidi" w:cstheme="majorBidi"/>
        <w:b/>
        <w:bCs/>
        <w:color w:val="000000" w:themeColor="text1"/>
        <w:sz w:val="28"/>
        <w:szCs w:val="28"/>
      </w:rPr>
    </w:pPr>
    <w:sdt>
      <w:sdtPr>
        <w:rPr>
          <w:rFonts w:asciiTheme="majorBidi" w:hAnsiTheme="majorBidi" w:cstheme="majorBidi"/>
          <w:b/>
          <w:bCs/>
          <w:iCs/>
          <w:color w:val="000000" w:themeColor="text1"/>
          <w:sz w:val="28"/>
          <w:szCs w:val="28"/>
        </w:rPr>
        <w:alias w:val="TitleAuditArea"/>
        <w:tag w:val="TitleAuditArea"/>
        <w:id w:val="-160396989"/>
        <w:dataBinding w:xpath="/Root[1]/TitleAuditArea[1]" w:storeItemID="{224BE623-6C05-4DE2-B574-23C694E175B1}"/>
        <w:text w:multiLine="1"/>
      </w:sdtPr>
      <w:sdtEndPr/>
      <w:sdtContent>
        <w:r w:rsidR="00FF766A" w:rsidRPr="00FF766A">
          <w:rPr>
            <w:rFonts w:asciiTheme="majorBidi" w:hAnsiTheme="majorBidi" w:cstheme="majorBidi"/>
            <w:b/>
            <w:bCs/>
            <w:iCs/>
            <w:color w:val="000000" w:themeColor="text1"/>
            <w:sz w:val="28"/>
            <w:szCs w:val="28"/>
            <w:lang w:val="en-CA"/>
          </w:rPr>
          <w:t>Otorgamiento de licencias al personal e instrucción</w:t>
        </w:r>
      </w:sdtContent>
    </w:sdt>
    <w:r w:rsidR="007C5BC4" w:rsidRPr="00E67DF2">
      <w:rPr>
        <w:rFonts w:asciiTheme="majorBidi" w:hAnsiTheme="majorBidi" w:cstheme="majorBidi"/>
        <w:b/>
        <w:bCs/>
        <w:i/>
        <w:color w:val="000000" w:themeColor="text1"/>
        <w:sz w:val="28"/>
        <w:szCs w:val="28"/>
      </w:rPr>
      <w:t xml:space="preserve"> </w:t>
    </w:r>
    <w:r w:rsidR="007C5BC4" w:rsidRPr="00E67DF2">
      <w:rPr>
        <w:rFonts w:asciiTheme="majorBidi" w:hAnsiTheme="majorBidi" w:cstheme="majorBidi"/>
        <w:b/>
        <w:bCs/>
        <w:color w:val="000000" w:themeColor="text1"/>
        <w:sz w:val="28"/>
        <w:szCs w:val="28"/>
        <w:lang w:val="en-GB"/>
      </w:rPr>
      <w:t xml:space="preserve">— </w:t>
    </w:r>
    <w:sdt>
      <w:sdtPr>
        <w:rPr>
          <w:rFonts w:asciiTheme="majorBidi" w:hAnsiTheme="majorBidi" w:cstheme="majorBidi"/>
          <w:b/>
          <w:bCs/>
          <w:color w:val="000000" w:themeColor="text1"/>
          <w:sz w:val="28"/>
          <w:szCs w:val="28"/>
        </w:rPr>
        <w:alias w:val="AuditAreaTranslationCode"/>
        <w:tag w:val="AuditAreaTranslationCode"/>
        <w:id w:val="-1125381685"/>
        <w:dataBinding w:xpath="/Root[1]/AuditAreaTranslationCode[1]" w:storeItemID="{224BE623-6C05-4DE2-B574-23C694E175B1}"/>
        <w:text w:multiLine="1"/>
      </w:sdtPr>
      <w:sdtEndPr/>
      <w:sdtContent>
        <w:r w:rsidR="00FF766A">
          <w:rPr>
            <w:rFonts w:asciiTheme="majorBidi" w:hAnsiTheme="majorBidi" w:cstheme="majorBidi"/>
            <w:b/>
            <w:bCs/>
            <w:color w:val="000000" w:themeColor="text1"/>
            <w:sz w:val="28"/>
            <w:szCs w:val="28"/>
            <w:lang w:val="en-CA"/>
          </w:rPr>
          <w:t>PEL</w:t>
        </w:r>
      </w:sdtContent>
    </w:sdt>
  </w:p>
  <w:p w:rsidR="007C5BC4" w:rsidRPr="00AE6CE1" w:rsidRDefault="007C5BC4" w:rsidP="009249D1">
    <w:pPr>
      <w:pStyle w:val="Sinespaciado"/>
      <w:jc w:val="center"/>
      <w:rPr>
        <w:rStyle w:val="Nmerodepgina"/>
        <w:rFonts w:asciiTheme="majorBidi" w:hAnsiTheme="majorBidi" w:cstheme="majorBidi"/>
        <w:b/>
        <w:bCs/>
        <w:i w:val="0"/>
        <w:sz w:val="28"/>
        <w:szCs w:val="28"/>
        <w:lang w:val="en-CA"/>
      </w:rPr>
    </w:pPr>
  </w:p>
  <w:p w:rsidR="007C5BC4" w:rsidRPr="00A54B9C" w:rsidRDefault="007C5BC4" w:rsidP="003E0995">
    <w:pPr>
      <w:tabs>
        <w:tab w:val="center" w:pos="6840"/>
        <w:tab w:val="left" w:pos="12420"/>
      </w:tabs>
      <w:jc w:val="right"/>
      <w:rPr>
        <w:lang w:val="en-C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BC4" w:rsidRPr="009B4ADD" w:rsidRDefault="007C5BC4" w:rsidP="009B4ADD">
    <w:pPr>
      <w:pStyle w:val="Encabezado"/>
      <w:tabs>
        <w:tab w:val="clear" w:pos="4680"/>
        <w:tab w:val="clear" w:pos="9360"/>
        <w:tab w:val="center" w:pos="6887"/>
        <w:tab w:val="right" w:pos="13467"/>
      </w:tabs>
      <w:spacing w:after="120"/>
      <w:rPr>
        <w:lang w:val="es-ES_tradnl"/>
      </w:rPr>
    </w:pPr>
    <w:r>
      <w:rPr>
        <w:rFonts w:asciiTheme="majorBidi" w:hAnsiTheme="majorBidi" w:cstheme="majorBidi"/>
        <w:b/>
        <w:bCs/>
        <w:sz w:val="28"/>
        <w:szCs w:val="28"/>
        <w:lang w:val="en-GB"/>
      </w:rPr>
      <w:tab/>
    </w:r>
    <w:r w:rsidRPr="0084082B">
      <w:rPr>
        <w:rFonts w:ascii="Times New Roman" w:eastAsia="Times New Roman" w:hAnsi="Times New Roman" w:cs="Times New Roman"/>
        <w:b/>
        <w:bCs/>
        <w:spacing w:val="-1"/>
        <w:sz w:val="28"/>
        <w:szCs w:val="28"/>
        <w:lang w:val="es-ES_tradnl"/>
      </w:rPr>
      <w:t>P</w:t>
    </w:r>
    <w:r w:rsidRPr="0084082B">
      <w:rPr>
        <w:rFonts w:ascii="Times New Roman" w:eastAsia="Times New Roman" w:hAnsi="Times New Roman" w:cs="Times New Roman"/>
        <w:b/>
        <w:bCs/>
        <w:sz w:val="28"/>
        <w:szCs w:val="28"/>
        <w:lang w:val="es-ES_tradnl"/>
      </w:rPr>
      <w:t>re</w:t>
    </w:r>
    <w:r w:rsidRPr="0084082B">
      <w:rPr>
        <w:rFonts w:ascii="Times New Roman" w:eastAsia="Times New Roman" w:hAnsi="Times New Roman" w:cs="Times New Roman"/>
        <w:b/>
        <w:bCs/>
        <w:spacing w:val="1"/>
        <w:sz w:val="28"/>
        <w:szCs w:val="28"/>
        <w:lang w:val="es-ES_tradnl"/>
      </w:rPr>
      <w:t>g</w:t>
    </w:r>
    <w:r w:rsidRPr="0084082B">
      <w:rPr>
        <w:rFonts w:ascii="Times New Roman" w:eastAsia="Times New Roman" w:hAnsi="Times New Roman" w:cs="Times New Roman"/>
        <w:b/>
        <w:bCs/>
        <w:sz w:val="28"/>
        <w:szCs w:val="28"/>
        <w:lang w:val="es-ES_tradnl"/>
      </w:rPr>
      <w:t>un</w:t>
    </w:r>
    <w:r w:rsidRPr="0084082B">
      <w:rPr>
        <w:rFonts w:ascii="Times New Roman" w:eastAsia="Times New Roman" w:hAnsi="Times New Roman" w:cs="Times New Roman"/>
        <w:b/>
        <w:bCs/>
        <w:spacing w:val="-3"/>
        <w:sz w:val="28"/>
        <w:szCs w:val="28"/>
        <w:lang w:val="es-ES_tradnl"/>
      </w:rPr>
      <w:t>t</w:t>
    </w:r>
    <w:r w:rsidRPr="0084082B">
      <w:rPr>
        <w:rFonts w:ascii="Times New Roman" w:eastAsia="Times New Roman" w:hAnsi="Times New Roman" w:cs="Times New Roman"/>
        <w:b/>
        <w:bCs/>
        <w:spacing w:val="1"/>
        <w:sz w:val="28"/>
        <w:szCs w:val="28"/>
        <w:lang w:val="es-ES_tradnl"/>
      </w:rPr>
      <w:t>a</w:t>
    </w:r>
    <w:r w:rsidRPr="0084082B">
      <w:rPr>
        <w:rFonts w:ascii="Times New Roman" w:eastAsia="Times New Roman" w:hAnsi="Times New Roman" w:cs="Times New Roman"/>
        <w:b/>
        <w:bCs/>
        <w:sz w:val="28"/>
        <w:szCs w:val="28"/>
        <w:lang w:val="es-ES_tradnl"/>
      </w:rPr>
      <w:t>s</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pacing w:val="-3"/>
        <w:sz w:val="28"/>
        <w:szCs w:val="28"/>
        <w:lang w:val="es-ES_tradnl"/>
      </w:rPr>
      <w:t>d</w:t>
    </w:r>
    <w:r w:rsidRPr="0084082B">
      <w:rPr>
        <w:rFonts w:ascii="Times New Roman" w:eastAsia="Times New Roman" w:hAnsi="Times New Roman" w:cs="Times New Roman"/>
        <w:b/>
        <w:bCs/>
        <w:sz w:val="28"/>
        <w:szCs w:val="28"/>
        <w:lang w:val="es-ES_tradnl"/>
      </w:rPr>
      <w:t>el</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z w:val="28"/>
        <w:szCs w:val="28"/>
        <w:lang w:val="es-ES_tradnl"/>
      </w:rPr>
      <w:t>p</w:t>
    </w:r>
    <w:r w:rsidRPr="0084082B">
      <w:rPr>
        <w:rFonts w:ascii="Times New Roman" w:eastAsia="Times New Roman" w:hAnsi="Times New Roman" w:cs="Times New Roman"/>
        <w:b/>
        <w:bCs/>
        <w:spacing w:val="-3"/>
        <w:sz w:val="28"/>
        <w:szCs w:val="28"/>
        <w:lang w:val="es-ES_tradnl"/>
      </w:rPr>
      <w:t>r</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pacing w:val="-2"/>
        <w:sz w:val="28"/>
        <w:szCs w:val="28"/>
        <w:lang w:val="es-ES_tradnl"/>
      </w:rPr>
      <w:t>t</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z w:val="28"/>
        <w:szCs w:val="28"/>
        <w:lang w:val="es-ES_tradnl"/>
      </w:rPr>
      <w:t>c</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pacing w:val="-1"/>
        <w:sz w:val="28"/>
        <w:szCs w:val="28"/>
        <w:lang w:val="es-ES_tradnl"/>
      </w:rPr>
      <w:t>l</w:t>
    </w:r>
    <w:r w:rsidRPr="0084082B">
      <w:rPr>
        <w:rFonts w:ascii="Times New Roman" w:eastAsia="Times New Roman" w:hAnsi="Times New Roman" w:cs="Times New Roman"/>
        <w:b/>
        <w:bCs/>
        <w:sz w:val="28"/>
        <w:szCs w:val="28"/>
        <w:lang w:val="es-ES_tradnl"/>
      </w:rPr>
      <w:t>o</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z w:val="28"/>
        <w:szCs w:val="28"/>
        <w:lang w:val="es-ES_tradnl"/>
      </w:rPr>
      <w:t>del</w:t>
    </w:r>
    <w:r w:rsidRPr="009B4ADD">
      <w:rPr>
        <w:rFonts w:asciiTheme="majorBidi" w:hAnsiTheme="majorBidi" w:cstheme="majorBidi"/>
        <w:b/>
        <w:bCs/>
        <w:sz w:val="28"/>
        <w:szCs w:val="28"/>
        <w:lang w:val="es-ES_tradnl"/>
      </w:rPr>
      <w:t xml:space="preserve"> </w:t>
    </w:r>
    <w:sdt>
      <w:sdtPr>
        <w:rPr>
          <w:rFonts w:asciiTheme="majorBidi" w:hAnsiTheme="majorBidi" w:cstheme="majorBidi"/>
          <w:b/>
          <w:bCs/>
          <w:sz w:val="28"/>
          <w:szCs w:val="28"/>
        </w:rPr>
        <w:alias w:val="SysRefAuditCycleTranslationCode"/>
        <w:tag w:val="SysRefAuditCycleTranslationCode"/>
        <w:id w:val="1729113050"/>
        <w:lock w:val="contentLocked"/>
        <w:dataBinding w:xpath="/Root[1]/SysRefAuditCycleTranslationCode[1]" w:storeItemID="{224BE623-6C05-4DE2-B574-23C694E175B1}"/>
        <w:text w:multiLine="1"/>
      </w:sdtPr>
      <w:sdtEndPr/>
      <w:sdtContent>
        <w:r w:rsidR="00FF766A">
          <w:rPr>
            <w:rFonts w:asciiTheme="majorBidi" w:hAnsiTheme="majorBidi" w:cstheme="majorBidi"/>
            <w:b/>
            <w:bCs/>
            <w:sz w:val="28"/>
            <w:szCs w:val="28"/>
            <w:lang w:val="en-CA"/>
          </w:rPr>
          <w:t>CMA 2016</w:t>
        </w:r>
      </w:sdtContent>
    </w:sdt>
    <w:r w:rsidRPr="009B4ADD">
      <w:rPr>
        <w:rFonts w:asciiTheme="majorBidi" w:hAnsiTheme="majorBidi" w:cstheme="majorBidi"/>
        <w:b/>
        <w:bCs/>
        <w:sz w:val="28"/>
        <w:szCs w:val="28"/>
        <w:lang w:val="es-ES_tradnl"/>
      </w:rPr>
      <w:t xml:space="preserve"> </w:t>
    </w:r>
    <w:r w:rsidRPr="009D3D2A">
      <w:rPr>
        <w:rFonts w:asciiTheme="majorBidi" w:hAnsiTheme="majorBidi" w:cstheme="majorBidi"/>
        <w:b/>
        <w:bCs/>
        <w:sz w:val="28"/>
        <w:szCs w:val="28"/>
        <w:lang w:val="es-ES_tradnl"/>
      </w:rPr>
      <w:t>del USOAP</w:t>
    </w:r>
    <w:r w:rsidRPr="009B4ADD">
      <w:rPr>
        <w:rFonts w:asciiTheme="majorBidi" w:hAnsiTheme="majorBidi" w:cstheme="majorBidi"/>
        <w:b/>
        <w:bCs/>
        <w:sz w:val="28"/>
        <w:szCs w:val="28"/>
        <w:lang w:val="es-ES_tradnl"/>
      </w:rPr>
      <w:t xml:space="preserve"> — </w:t>
    </w:r>
    <w:sdt>
      <w:sdtPr>
        <w:rPr>
          <w:rFonts w:asciiTheme="majorBidi" w:hAnsiTheme="majorBidi" w:cstheme="majorBidi"/>
          <w:b/>
          <w:bCs/>
          <w:sz w:val="28"/>
          <w:szCs w:val="28"/>
        </w:rPr>
        <w:alias w:val="AuditAreaTranslationCode"/>
        <w:tag w:val="AuditAreaTranslationCode"/>
        <w:id w:val="-1503498942"/>
        <w:dataBinding w:xpath="/Root[1]/AuditAreaTranslationCode[1]" w:storeItemID="{224BE623-6C05-4DE2-B574-23C694E175B1}"/>
        <w:text w:multiLine="1"/>
      </w:sdtPr>
      <w:sdtEndPr/>
      <w:sdtContent>
        <w:r w:rsidR="00FF766A">
          <w:rPr>
            <w:rFonts w:asciiTheme="majorBidi" w:hAnsiTheme="majorBidi" w:cstheme="majorBidi"/>
            <w:b/>
            <w:bCs/>
            <w:sz w:val="28"/>
            <w:szCs w:val="28"/>
            <w:lang w:val="en-CA"/>
          </w:rPr>
          <w:t>PEL</w:t>
        </w:r>
      </w:sdtContent>
    </w:sdt>
    <w:r w:rsidRPr="009B4ADD">
      <w:rPr>
        <w:rFonts w:asciiTheme="majorBidi" w:hAnsiTheme="majorBidi" w:cstheme="majorBidi"/>
        <w:b/>
        <w:bCs/>
        <w:sz w:val="28"/>
        <w:szCs w:val="28"/>
        <w:lang w:val="es-ES_tradnl"/>
      </w:rPr>
      <w:tab/>
    </w:r>
    <w:r w:rsidRPr="009B4ADD">
      <w:rPr>
        <w:rFonts w:asciiTheme="majorBidi" w:hAnsiTheme="majorBidi" w:cstheme="majorBidi"/>
        <w:lang w:val="es-ES_tradnl"/>
      </w:rPr>
      <w:t>P</w:t>
    </w:r>
    <w:r>
      <w:rPr>
        <w:rFonts w:asciiTheme="majorBidi" w:hAnsiTheme="majorBidi" w:cstheme="majorBidi"/>
        <w:lang w:val="es-ES_tradnl"/>
      </w:rPr>
      <w:t>ágina</w:t>
    </w:r>
    <w:r w:rsidRPr="009B4ADD">
      <w:rPr>
        <w:rFonts w:asciiTheme="majorBidi" w:hAnsiTheme="majorBidi" w:cstheme="majorBidi"/>
        <w:lang w:val="es-ES_tradnl"/>
      </w:rPr>
      <w:t xml:space="preserve"> </w:t>
    </w:r>
    <w:r w:rsidRPr="002E0679">
      <w:rPr>
        <w:rFonts w:asciiTheme="majorBidi" w:hAnsiTheme="majorBidi" w:cstheme="majorBidi"/>
      </w:rPr>
      <w:fldChar w:fldCharType="begin"/>
    </w:r>
    <w:r w:rsidRPr="009B4ADD">
      <w:rPr>
        <w:rFonts w:asciiTheme="majorBidi" w:hAnsiTheme="majorBidi" w:cstheme="majorBidi"/>
        <w:lang w:val="es-ES_tradnl"/>
      </w:rPr>
      <w:instrText xml:space="preserve"> PAGE  \* Arabic  \* MERGEFORMAT </w:instrText>
    </w:r>
    <w:r w:rsidRPr="002E0679">
      <w:rPr>
        <w:rFonts w:asciiTheme="majorBidi" w:hAnsiTheme="majorBidi" w:cstheme="majorBidi"/>
      </w:rPr>
      <w:fldChar w:fldCharType="separate"/>
    </w:r>
    <w:r w:rsidR="007605A5">
      <w:rPr>
        <w:rFonts w:asciiTheme="majorBidi" w:hAnsiTheme="majorBidi" w:cstheme="majorBidi"/>
        <w:noProof/>
        <w:lang w:val="es-ES_tradnl"/>
      </w:rPr>
      <w:t>12</w:t>
    </w:r>
    <w:r w:rsidRPr="002E0679">
      <w:rPr>
        <w:rFonts w:asciiTheme="majorBidi" w:hAnsiTheme="majorBidi" w:cstheme="majorBidi"/>
      </w:rPr>
      <w:fldChar w:fldCharType="end"/>
    </w:r>
    <w:r w:rsidRPr="009B4ADD">
      <w:rPr>
        <w:rFonts w:asciiTheme="majorBidi" w:hAnsiTheme="majorBidi" w:cstheme="majorBidi"/>
        <w:lang w:val="es-ES_tradnl"/>
      </w:rPr>
      <w:t xml:space="preserve"> </w:t>
    </w:r>
    <w:r>
      <w:rPr>
        <w:rFonts w:asciiTheme="majorBidi" w:hAnsiTheme="majorBidi" w:cstheme="majorBidi"/>
        <w:lang w:val="es-ES_tradnl"/>
      </w:rPr>
      <w:t>de</w:t>
    </w:r>
    <w:r w:rsidRPr="009B4ADD">
      <w:rPr>
        <w:rFonts w:asciiTheme="majorBidi" w:hAnsiTheme="majorBidi" w:cstheme="majorBidi"/>
        <w:lang w:val="es-ES_tradnl"/>
      </w:rPr>
      <w:t xml:space="preserve"> </w:t>
    </w:r>
    <w:r w:rsidRPr="002E0679">
      <w:rPr>
        <w:rFonts w:asciiTheme="majorBidi" w:hAnsiTheme="majorBidi" w:cstheme="majorBidi"/>
      </w:rPr>
      <w:fldChar w:fldCharType="begin"/>
    </w:r>
    <w:r w:rsidRPr="009B4ADD">
      <w:rPr>
        <w:rFonts w:asciiTheme="majorBidi" w:hAnsiTheme="majorBidi" w:cstheme="majorBidi"/>
        <w:lang w:val="es-ES_tradnl"/>
      </w:rPr>
      <w:instrText xml:space="preserve"> NUMPAGES  \* Arabic  \* MERGEFORMAT </w:instrText>
    </w:r>
    <w:r w:rsidRPr="002E0679">
      <w:rPr>
        <w:rFonts w:asciiTheme="majorBidi" w:hAnsiTheme="majorBidi" w:cstheme="majorBidi"/>
      </w:rPr>
      <w:fldChar w:fldCharType="separate"/>
    </w:r>
    <w:r w:rsidR="007605A5">
      <w:rPr>
        <w:rFonts w:asciiTheme="majorBidi" w:hAnsiTheme="majorBidi" w:cstheme="majorBidi"/>
        <w:noProof/>
        <w:lang w:val="es-ES_tradnl"/>
      </w:rPr>
      <w:t>49</w:t>
    </w:r>
    <w:r w:rsidRPr="002E0679">
      <w:rPr>
        <w:rFonts w:asciiTheme="majorBidi" w:hAnsiTheme="majorBidi" w:cstheme="majorBidi"/>
      </w:rPr>
      <w:fldChar w:fldCharType="end"/>
    </w:r>
    <w:r w:rsidRPr="009B4ADD">
      <w:rPr>
        <w:rFonts w:asciiTheme="majorBidi" w:hAnsiTheme="majorBidi" w:cstheme="majorBidi"/>
        <w:b/>
        <w:bCs/>
        <w:sz w:val="28"/>
        <w:szCs w:val="28"/>
        <w:lang w:val="es-ES_tradnl"/>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A09DD"/>
    <w:multiLevelType w:val="hybridMultilevel"/>
    <w:tmpl w:val="3B661070"/>
    <w:lvl w:ilvl="0" w:tplc="A85414F4">
      <w:start w:val="1"/>
      <w:numFmt w:val="decimal"/>
      <w:lvlText w:val="%1)"/>
      <w:lvlJc w:val="left"/>
      <w:pPr>
        <w:ind w:left="473" w:hanging="360"/>
      </w:pPr>
      <w:rPr>
        <w:rFonts w:hint="default"/>
      </w:rPr>
    </w:lvl>
    <w:lvl w:ilvl="1" w:tplc="10090019" w:tentative="1">
      <w:start w:val="1"/>
      <w:numFmt w:val="lowerLetter"/>
      <w:lvlText w:val="%2."/>
      <w:lvlJc w:val="left"/>
      <w:pPr>
        <w:ind w:left="1193" w:hanging="360"/>
      </w:pPr>
    </w:lvl>
    <w:lvl w:ilvl="2" w:tplc="1009001B" w:tentative="1">
      <w:start w:val="1"/>
      <w:numFmt w:val="lowerRoman"/>
      <w:lvlText w:val="%3."/>
      <w:lvlJc w:val="right"/>
      <w:pPr>
        <w:ind w:left="1913" w:hanging="180"/>
      </w:pPr>
    </w:lvl>
    <w:lvl w:ilvl="3" w:tplc="1009000F" w:tentative="1">
      <w:start w:val="1"/>
      <w:numFmt w:val="decimal"/>
      <w:lvlText w:val="%4."/>
      <w:lvlJc w:val="left"/>
      <w:pPr>
        <w:ind w:left="2633" w:hanging="360"/>
      </w:pPr>
    </w:lvl>
    <w:lvl w:ilvl="4" w:tplc="10090019" w:tentative="1">
      <w:start w:val="1"/>
      <w:numFmt w:val="lowerLetter"/>
      <w:lvlText w:val="%5."/>
      <w:lvlJc w:val="left"/>
      <w:pPr>
        <w:ind w:left="3353" w:hanging="360"/>
      </w:pPr>
    </w:lvl>
    <w:lvl w:ilvl="5" w:tplc="1009001B" w:tentative="1">
      <w:start w:val="1"/>
      <w:numFmt w:val="lowerRoman"/>
      <w:lvlText w:val="%6."/>
      <w:lvlJc w:val="right"/>
      <w:pPr>
        <w:ind w:left="4073" w:hanging="180"/>
      </w:pPr>
    </w:lvl>
    <w:lvl w:ilvl="6" w:tplc="1009000F" w:tentative="1">
      <w:start w:val="1"/>
      <w:numFmt w:val="decimal"/>
      <w:lvlText w:val="%7."/>
      <w:lvlJc w:val="left"/>
      <w:pPr>
        <w:ind w:left="4793" w:hanging="360"/>
      </w:pPr>
    </w:lvl>
    <w:lvl w:ilvl="7" w:tplc="10090019" w:tentative="1">
      <w:start w:val="1"/>
      <w:numFmt w:val="lowerLetter"/>
      <w:lvlText w:val="%8."/>
      <w:lvlJc w:val="left"/>
      <w:pPr>
        <w:ind w:left="5513" w:hanging="360"/>
      </w:pPr>
    </w:lvl>
    <w:lvl w:ilvl="8" w:tplc="1009001B" w:tentative="1">
      <w:start w:val="1"/>
      <w:numFmt w:val="lowerRoman"/>
      <w:lvlText w:val="%9."/>
      <w:lvlJc w:val="right"/>
      <w:pPr>
        <w:ind w:left="6233" w:hanging="180"/>
      </w:pPr>
    </w:lvl>
  </w:abstractNum>
  <w:abstractNum w:abstractNumId="1">
    <w:nsid w:val="3B544642"/>
    <w:multiLevelType w:val="hybridMultilevel"/>
    <w:tmpl w:val="CE0C1F6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B3B523E"/>
    <w:multiLevelType w:val="hybridMultilevel"/>
    <w:tmpl w:val="8BCC7CCC"/>
    <w:lvl w:ilvl="0" w:tplc="FEA212A4">
      <w:start w:val="1"/>
      <w:numFmt w:val="bullet"/>
      <w:lvlText w:val="-"/>
      <w:lvlJc w:val="left"/>
      <w:pPr>
        <w:ind w:left="420" w:hanging="360"/>
      </w:pPr>
      <w:rPr>
        <w:rFonts w:ascii="NSimSun" w:eastAsiaTheme="minorEastAsia" w:hAnsi="NSimSun" w:cstheme="majorBidi" w:hint="default"/>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5AEA1A67"/>
    <w:multiLevelType w:val="hybridMultilevel"/>
    <w:tmpl w:val="39700658"/>
    <w:lvl w:ilvl="0" w:tplc="08090017">
      <w:start w:val="1"/>
      <w:numFmt w:val="lowerLetter"/>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E1"/>
    <w:rsid w:val="00014997"/>
    <w:rsid w:val="00016D0D"/>
    <w:rsid w:val="000221DF"/>
    <w:rsid w:val="00036BF7"/>
    <w:rsid w:val="00040756"/>
    <w:rsid w:val="00040F37"/>
    <w:rsid w:val="000915FE"/>
    <w:rsid w:val="000D3CA0"/>
    <w:rsid w:val="000E045B"/>
    <w:rsid w:val="000F4573"/>
    <w:rsid w:val="00101508"/>
    <w:rsid w:val="00101750"/>
    <w:rsid w:val="00160D41"/>
    <w:rsid w:val="00160ED7"/>
    <w:rsid w:val="0016280C"/>
    <w:rsid w:val="00170304"/>
    <w:rsid w:val="00182B81"/>
    <w:rsid w:val="00193771"/>
    <w:rsid w:val="001A6AE8"/>
    <w:rsid w:val="001B1C2A"/>
    <w:rsid w:val="001B4A7F"/>
    <w:rsid w:val="001C26E8"/>
    <w:rsid w:val="001E6FD4"/>
    <w:rsid w:val="001E7088"/>
    <w:rsid w:val="001F1018"/>
    <w:rsid w:val="00224DF8"/>
    <w:rsid w:val="00244495"/>
    <w:rsid w:val="002467CD"/>
    <w:rsid w:val="00250925"/>
    <w:rsid w:val="00276BD7"/>
    <w:rsid w:val="002778CD"/>
    <w:rsid w:val="002852EC"/>
    <w:rsid w:val="00287437"/>
    <w:rsid w:val="0029770F"/>
    <w:rsid w:val="002B214F"/>
    <w:rsid w:val="002C038F"/>
    <w:rsid w:val="002E0679"/>
    <w:rsid w:val="003055D4"/>
    <w:rsid w:val="00323DD3"/>
    <w:rsid w:val="0033306B"/>
    <w:rsid w:val="00337E5C"/>
    <w:rsid w:val="00351983"/>
    <w:rsid w:val="003533D8"/>
    <w:rsid w:val="00366733"/>
    <w:rsid w:val="00367E7B"/>
    <w:rsid w:val="00372ADF"/>
    <w:rsid w:val="003A1158"/>
    <w:rsid w:val="003A1A4A"/>
    <w:rsid w:val="003D4807"/>
    <w:rsid w:val="003E0995"/>
    <w:rsid w:val="003E3044"/>
    <w:rsid w:val="00405A67"/>
    <w:rsid w:val="00450C7F"/>
    <w:rsid w:val="004644D2"/>
    <w:rsid w:val="00467CF3"/>
    <w:rsid w:val="004927AB"/>
    <w:rsid w:val="0049701A"/>
    <w:rsid w:val="004A43EB"/>
    <w:rsid w:val="004D0D1F"/>
    <w:rsid w:val="004E787D"/>
    <w:rsid w:val="004F1676"/>
    <w:rsid w:val="004F3BA4"/>
    <w:rsid w:val="004F66E2"/>
    <w:rsid w:val="0050737F"/>
    <w:rsid w:val="00524BD2"/>
    <w:rsid w:val="00537297"/>
    <w:rsid w:val="00542C28"/>
    <w:rsid w:val="005511F4"/>
    <w:rsid w:val="00566EC2"/>
    <w:rsid w:val="00580235"/>
    <w:rsid w:val="005816E9"/>
    <w:rsid w:val="00595D5F"/>
    <w:rsid w:val="005B7777"/>
    <w:rsid w:val="005D72CC"/>
    <w:rsid w:val="005F3158"/>
    <w:rsid w:val="00652388"/>
    <w:rsid w:val="00680832"/>
    <w:rsid w:val="006B605E"/>
    <w:rsid w:val="006E7D5D"/>
    <w:rsid w:val="00703075"/>
    <w:rsid w:val="007045FB"/>
    <w:rsid w:val="00716BC0"/>
    <w:rsid w:val="00752EEC"/>
    <w:rsid w:val="007605A5"/>
    <w:rsid w:val="00767EAC"/>
    <w:rsid w:val="00782E6B"/>
    <w:rsid w:val="007964ED"/>
    <w:rsid w:val="007A57BB"/>
    <w:rsid w:val="007B3FE9"/>
    <w:rsid w:val="007C30C6"/>
    <w:rsid w:val="007C5BC4"/>
    <w:rsid w:val="007C6DBD"/>
    <w:rsid w:val="007D2436"/>
    <w:rsid w:val="007D5510"/>
    <w:rsid w:val="007D7112"/>
    <w:rsid w:val="00806413"/>
    <w:rsid w:val="0081794D"/>
    <w:rsid w:val="00840059"/>
    <w:rsid w:val="00860812"/>
    <w:rsid w:val="008614D8"/>
    <w:rsid w:val="008677E3"/>
    <w:rsid w:val="00886D6D"/>
    <w:rsid w:val="00887285"/>
    <w:rsid w:val="008928BB"/>
    <w:rsid w:val="00894EDE"/>
    <w:rsid w:val="008A42DF"/>
    <w:rsid w:val="008C74FD"/>
    <w:rsid w:val="008D0F01"/>
    <w:rsid w:val="00913441"/>
    <w:rsid w:val="00917015"/>
    <w:rsid w:val="00920C95"/>
    <w:rsid w:val="00921137"/>
    <w:rsid w:val="009249D1"/>
    <w:rsid w:val="00946EBA"/>
    <w:rsid w:val="009552E7"/>
    <w:rsid w:val="00962617"/>
    <w:rsid w:val="0099197B"/>
    <w:rsid w:val="009948E4"/>
    <w:rsid w:val="009B4ADD"/>
    <w:rsid w:val="009C1D96"/>
    <w:rsid w:val="009D3D2A"/>
    <w:rsid w:val="009D7C83"/>
    <w:rsid w:val="00A045E2"/>
    <w:rsid w:val="00A21484"/>
    <w:rsid w:val="00A54523"/>
    <w:rsid w:val="00A57E32"/>
    <w:rsid w:val="00A64613"/>
    <w:rsid w:val="00A75AB5"/>
    <w:rsid w:val="00A76120"/>
    <w:rsid w:val="00A83F9A"/>
    <w:rsid w:val="00AB2821"/>
    <w:rsid w:val="00AD0A10"/>
    <w:rsid w:val="00AD3BE6"/>
    <w:rsid w:val="00AE6CE1"/>
    <w:rsid w:val="00B14DC0"/>
    <w:rsid w:val="00B22133"/>
    <w:rsid w:val="00B26289"/>
    <w:rsid w:val="00B34CF2"/>
    <w:rsid w:val="00B567C4"/>
    <w:rsid w:val="00BA56CD"/>
    <w:rsid w:val="00BA73B6"/>
    <w:rsid w:val="00BB455A"/>
    <w:rsid w:val="00BD4F0E"/>
    <w:rsid w:val="00BF4823"/>
    <w:rsid w:val="00C13F5D"/>
    <w:rsid w:val="00C14988"/>
    <w:rsid w:val="00C17195"/>
    <w:rsid w:val="00C36E47"/>
    <w:rsid w:val="00C47340"/>
    <w:rsid w:val="00C47715"/>
    <w:rsid w:val="00C51249"/>
    <w:rsid w:val="00C6436B"/>
    <w:rsid w:val="00C73876"/>
    <w:rsid w:val="00C7687A"/>
    <w:rsid w:val="00CB2BED"/>
    <w:rsid w:val="00CC0086"/>
    <w:rsid w:val="00CF14B0"/>
    <w:rsid w:val="00D002B4"/>
    <w:rsid w:val="00D073F9"/>
    <w:rsid w:val="00D11338"/>
    <w:rsid w:val="00D25923"/>
    <w:rsid w:val="00D66051"/>
    <w:rsid w:val="00D72FD0"/>
    <w:rsid w:val="00D77A28"/>
    <w:rsid w:val="00DA20F1"/>
    <w:rsid w:val="00DB7DC7"/>
    <w:rsid w:val="00DC28EA"/>
    <w:rsid w:val="00DD2A4B"/>
    <w:rsid w:val="00DD5AB5"/>
    <w:rsid w:val="00DE65F3"/>
    <w:rsid w:val="00E10A6A"/>
    <w:rsid w:val="00E118FE"/>
    <w:rsid w:val="00E24057"/>
    <w:rsid w:val="00E379E2"/>
    <w:rsid w:val="00E43E73"/>
    <w:rsid w:val="00E459C8"/>
    <w:rsid w:val="00E45E0B"/>
    <w:rsid w:val="00E51E51"/>
    <w:rsid w:val="00E67DF2"/>
    <w:rsid w:val="00E804C8"/>
    <w:rsid w:val="00E93461"/>
    <w:rsid w:val="00EE5C73"/>
    <w:rsid w:val="00F0785B"/>
    <w:rsid w:val="00F249C9"/>
    <w:rsid w:val="00F24AE7"/>
    <w:rsid w:val="00F35813"/>
    <w:rsid w:val="00F40B46"/>
    <w:rsid w:val="00F531DB"/>
    <w:rsid w:val="00F578BD"/>
    <w:rsid w:val="00F57CF2"/>
    <w:rsid w:val="00F64C6E"/>
    <w:rsid w:val="00F84615"/>
    <w:rsid w:val="00F9094B"/>
    <w:rsid w:val="00FB15D8"/>
    <w:rsid w:val="00FB6706"/>
    <w:rsid w:val="00FD30DE"/>
    <w:rsid w:val="00FD63B7"/>
    <w:rsid w:val="00FF76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77DBD3-B950-419B-9720-16899E091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autoRedefine/>
    <w:uiPriority w:val="9"/>
    <w:qFormat/>
    <w:rsid w:val="00323DD3"/>
    <w:pPr>
      <w:widowControl w:val="0"/>
      <w:spacing w:after="0" w:line="240" w:lineRule="auto"/>
      <w:jc w:val="both"/>
      <w:outlineLvl w:val="0"/>
    </w:pPr>
    <w:rPr>
      <w:rFonts w:ascii="Times New Roman" w:eastAsia="Times New Roman" w:hAnsi="Times New Roman" w:cs="Times New Roman"/>
      <w:b/>
      <w:bCs/>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6CE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E6CE1"/>
  </w:style>
  <w:style w:type="paragraph" w:styleId="Piedepgina">
    <w:name w:val="footer"/>
    <w:basedOn w:val="Normal"/>
    <w:link w:val="PiedepginaCar"/>
    <w:uiPriority w:val="99"/>
    <w:unhideWhenUsed/>
    <w:rsid w:val="00AE6CE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E6CE1"/>
  </w:style>
  <w:style w:type="character" w:styleId="Textodelmarcadordeposicin">
    <w:name w:val="Placeholder Text"/>
    <w:basedOn w:val="Fuentedeprrafopredeter"/>
    <w:uiPriority w:val="99"/>
    <w:semiHidden/>
    <w:rsid w:val="00AE6CE1"/>
    <w:rPr>
      <w:color w:val="808080"/>
    </w:rPr>
  </w:style>
  <w:style w:type="paragraph" w:styleId="Textodeglobo">
    <w:name w:val="Balloon Text"/>
    <w:basedOn w:val="Normal"/>
    <w:link w:val="TextodegloboCar"/>
    <w:uiPriority w:val="99"/>
    <w:semiHidden/>
    <w:unhideWhenUsed/>
    <w:rsid w:val="00AE6C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6CE1"/>
    <w:rPr>
      <w:rFonts w:ascii="Tahoma" w:hAnsi="Tahoma" w:cs="Tahoma"/>
      <w:sz w:val="16"/>
      <w:szCs w:val="16"/>
    </w:rPr>
  </w:style>
  <w:style w:type="paragraph" w:styleId="Sinespaciado">
    <w:name w:val="No Spacing"/>
    <w:uiPriority w:val="1"/>
    <w:qFormat/>
    <w:rsid w:val="00AE6CE1"/>
    <w:pPr>
      <w:spacing w:after="0" w:line="240" w:lineRule="auto"/>
    </w:pPr>
  </w:style>
  <w:style w:type="paragraph" w:styleId="Textoindependiente3">
    <w:name w:val="Body Text 3"/>
    <w:basedOn w:val="Normal"/>
    <w:link w:val="Textoindependiente3Car"/>
    <w:uiPriority w:val="99"/>
    <w:semiHidden/>
    <w:unhideWhenUsed/>
    <w:rsid w:val="00AE6CE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E6CE1"/>
    <w:rPr>
      <w:sz w:val="16"/>
      <w:szCs w:val="16"/>
    </w:rPr>
  </w:style>
  <w:style w:type="table" w:styleId="Tablaconcuadrcula">
    <w:name w:val="Table Grid"/>
    <w:basedOn w:val="Tablanormal"/>
    <w:uiPriority w:val="59"/>
    <w:rsid w:val="00AE6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rsid w:val="00AE6CE1"/>
    <w:rPr>
      <w:i/>
      <w:sz w:val="16"/>
    </w:rPr>
  </w:style>
  <w:style w:type="paragraph" w:styleId="Prrafodelista">
    <w:name w:val="List Paragraph"/>
    <w:basedOn w:val="Normal"/>
    <w:uiPriority w:val="34"/>
    <w:qFormat/>
    <w:rsid w:val="0081794D"/>
    <w:pPr>
      <w:ind w:left="720"/>
      <w:contextualSpacing/>
    </w:pPr>
  </w:style>
  <w:style w:type="paragraph" w:customStyle="1" w:styleId="Heading11">
    <w:name w:val="Heading 1.1"/>
    <w:basedOn w:val="Normal"/>
    <w:autoRedefine/>
    <w:qFormat/>
    <w:rsid w:val="008A42DF"/>
    <w:pPr>
      <w:widowControl w:val="0"/>
      <w:spacing w:after="0" w:line="240" w:lineRule="auto"/>
      <w:jc w:val="both"/>
    </w:pPr>
    <w:rPr>
      <w:rFonts w:ascii="Times New Roman" w:eastAsia="Times New Roman" w:hAnsi="Times New Roman" w:cs="Times New Roman"/>
      <w:i/>
      <w:spacing w:val="-4"/>
      <w:lang w:val="en-GB" w:eastAsia="en-US"/>
    </w:rPr>
  </w:style>
  <w:style w:type="character" w:customStyle="1" w:styleId="Ttulo1Car">
    <w:name w:val="Título 1 Car"/>
    <w:basedOn w:val="Fuentedeprrafopredeter"/>
    <w:link w:val="Ttulo1"/>
    <w:uiPriority w:val="9"/>
    <w:rsid w:val="00323DD3"/>
    <w:rPr>
      <w:rFonts w:ascii="Times New Roman" w:eastAsia="Times New Roman" w:hAnsi="Times New Roman" w:cs="Times New Roman"/>
      <w:b/>
      <w:bCs/>
      <w:lang w:val="en-GB" w:eastAsia="en-US"/>
    </w:rPr>
  </w:style>
  <w:style w:type="paragraph" w:customStyle="1" w:styleId="ListParagraph1">
    <w:name w:val="List Paragraph1"/>
    <w:basedOn w:val="Normal"/>
    <w:next w:val="Prrafodelista"/>
    <w:uiPriority w:val="34"/>
    <w:qFormat/>
    <w:rsid w:val="00467CF3"/>
    <w:pPr>
      <w:widowControl w:val="0"/>
      <w:ind w:left="720"/>
      <w:contextualSpacing/>
    </w:pPr>
    <w:rPr>
      <w:rFonts w:eastAsiaTheme="minorHAnsi"/>
      <w:lang w:eastAsia="en-US"/>
    </w:rPr>
  </w:style>
  <w:style w:type="character" w:customStyle="1" w:styleId="BalloonTextChar1">
    <w:name w:val="Balloon Text Char1"/>
    <w:basedOn w:val="Fuentedeprrafopredeter"/>
    <w:uiPriority w:val="99"/>
    <w:semiHidden/>
    <w:rsid w:val="00467CF3"/>
    <w:rPr>
      <w:rFonts w:ascii="Tahoma" w:hAnsi="Tahoma" w:cs="Tahoma"/>
      <w:sz w:val="16"/>
      <w:szCs w:val="16"/>
    </w:rPr>
  </w:style>
  <w:style w:type="numbering" w:customStyle="1" w:styleId="NoList1">
    <w:name w:val="No List1"/>
    <w:next w:val="Sinlista"/>
    <w:uiPriority w:val="99"/>
    <w:semiHidden/>
    <w:unhideWhenUsed/>
    <w:rsid w:val="00E118FE"/>
  </w:style>
  <w:style w:type="numbering" w:customStyle="1" w:styleId="NoList2">
    <w:name w:val="No List2"/>
    <w:next w:val="Sinlista"/>
    <w:uiPriority w:val="99"/>
    <w:semiHidden/>
    <w:unhideWhenUsed/>
    <w:rsid w:val="007C5BC4"/>
  </w:style>
  <w:style w:type="numbering" w:customStyle="1" w:styleId="NoList11">
    <w:name w:val="No List11"/>
    <w:next w:val="Sinlista"/>
    <w:uiPriority w:val="99"/>
    <w:semiHidden/>
    <w:unhideWhenUsed/>
    <w:rsid w:val="007C5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39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AD4FDACC1143DF8270D5B913905C20"/>
        <w:category>
          <w:name w:val="General"/>
          <w:gallery w:val="placeholder"/>
        </w:category>
        <w:types>
          <w:type w:val="bbPlcHdr"/>
        </w:types>
        <w:behaviors>
          <w:behavior w:val="content"/>
        </w:behaviors>
        <w:guid w:val="{F3928CB2-7CBC-49EF-A37A-7CBCE2A26AE9}"/>
      </w:docPartPr>
      <w:docPartBody>
        <w:p w:rsidR="006C03D5" w:rsidRDefault="008069FA" w:rsidP="008069FA">
          <w:pPr>
            <w:pStyle w:val="E6AD4FDACC1143DF8270D5B913905C2021"/>
          </w:pPr>
          <w:r>
            <w:rPr>
              <w:rStyle w:val="Textodelmarcadordeposicin"/>
              <w:rFonts w:asciiTheme="majorBidi" w:hAnsiTheme="majorBidi" w:cstheme="majorBidi"/>
              <w:color w:val="000000" w:themeColor="text1"/>
            </w:rPr>
            <w:t>N/A</w:t>
          </w:r>
        </w:p>
      </w:docPartBody>
    </w:docPart>
    <w:docPart>
      <w:docPartPr>
        <w:name w:val="381F56BD5F0A417C8F574F2C5D2944D4"/>
        <w:category>
          <w:name w:val="General"/>
          <w:gallery w:val="placeholder"/>
        </w:category>
        <w:types>
          <w:type w:val="bbPlcHdr"/>
        </w:types>
        <w:behaviors>
          <w:behavior w:val="content"/>
        </w:behaviors>
        <w:guid w:val="{B7169292-13CC-42A0-9634-B5B560DBB83C}"/>
      </w:docPartPr>
      <w:docPartBody>
        <w:p w:rsidR="006C03D5" w:rsidRDefault="008069FA" w:rsidP="008069FA">
          <w:pPr>
            <w:pStyle w:val="381F56BD5F0A417C8F574F2C5D2944D421"/>
          </w:pPr>
          <w:r w:rsidRPr="00703075">
            <w:rPr>
              <w:rStyle w:val="Textodelmarcadordeposicin"/>
              <w:rFonts w:asciiTheme="majorBidi" w:hAnsiTheme="majorBidi" w:cstheme="majorBidi"/>
              <w:color w:val="000000" w:themeColor="text1"/>
            </w:rPr>
            <w:t>N/A</w:t>
          </w:r>
        </w:p>
      </w:docPartBody>
    </w:docPart>
    <w:docPart>
      <w:docPartPr>
        <w:name w:val="BCF9260BDDFB4A218BA91AC2F1776ACC"/>
        <w:category>
          <w:name w:val="General"/>
          <w:gallery w:val="placeholder"/>
        </w:category>
        <w:types>
          <w:type w:val="bbPlcHdr"/>
        </w:types>
        <w:behaviors>
          <w:behavior w:val="content"/>
        </w:behaviors>
        <w:guid w:val="{9AB2B38C-E95D-48AF-9D5B-50B67BE2440C}"/>
      </w:docPartPr>
      <w:docPartBody>
        <w:p w:rsidR="00BE7555" w:rsidRDefault="008069FA" w:rsidP="008069FA">
          <w:pPr>
            <w:pStyle w:val="BCF9260BDDFB4A218BA91AC2F1776ACC19"/>
          </w:pPr>
          <w:r w:rsidRPr="00FD30DE">
            <w:rPr>
              <w:rStyle w:val="Textodelmarcadordeposicin"/>
              <w:rFonts w:asciiTheme="majorBidi" w:hAnsiTheme="majorBidi" w:cstheme="majorBidi"/>
              <w:lang w:val="es-ES_tradn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012"/>
    <w:rsid w:val="000A3F45"/>
    <w:rsid w:val="000C78F0"/>
    <w:rsid w:val="00105B57"/>
    <w:rsid w:val="001401F0"/>
    <w:rsid w:val="001643DC"/>
    <w:rsid w:val="00175979"/>
    <w:rsid w:val="00231863"/>
    <w:rsid w:val="00291CC6"/>
    <w:rsid w:val="002B3FAE"/>
    <w:rsid w:val="002F5F09"/>
    <w:rsid w:val="003B3FF3"/>
    <w:rsid w:val="0041023A"/>
    <w:rsid w:val="00475DD3"/>
    <w:rsid w:val="004A646D"/>
    <w:rsid w:val="004C1D3D"/>
    <w:rsid w:val="0050626F"/>
    <w:rsid w:val="00571D4D"/>
    <w:rsid w:val="006055C7"/>
    <w:rsid w:val="0061503E"/>
    <w:rsid w:val="00667BA7"/>
    <w:rsid w:val="00682176"/>
    <w:rsid w:val="006C03D5"/>
    <w:rsid w:val="006E631F"/>
    <w:rsid w:val="007065CB"/>
    <w:rsid w:val="00714DC3"/>
    <w:rsid w:val="00717476"/>
    <w:rsid w:val="0077555F"/>
    <w:rsid w:val="007D461A"/>
    <w:rsid w:val="008006C9"/>
    <w:rsid w:val="008069FA"/>
    <w:rsid w:val="008477E9"/>
    <w:rsid w:val="00922B88"/>
    <w:rsid w:val="00947012"/>
    <w:rsid w:val="00975909"/>
    <w:rsid w:val="00991582"/>
    <w:rsid w:val="009E2102"/>
    <w:rsid w:val="009E5066"/>
    <w:rsid w:val="009F2685"/>
    <w:rsid w:val="00A84EF8"/>
    <w:rsid w:val="00AE667B"/>
    <w:rsid w:val="00B24E1A"/>
    <w:rsid w:val="00BD62B3"/>
    <w:rsid w:val="00BE47D3"/>
    <w:rsid w:val="00BE7555"/>
    <w:rsid w:val="00BE7E5A"/>
    <w:rsid w:val="00BF5597"/>
    <w:rsid w:val="00C24D1B"/>
    <w:rsid w:val="00C331BB"/>
    <w:rsid w:val="00C35521"/>
    <w:rsid w:val="00CA4BCA"/>
    <w:rsid w:val="00CB0B7B"/>
    <w:rsid w:val="00CB7550"/>
    <w:rsid w:val="00D116A4"/>
    <w:rsid w:val="00DA4F8C"/>
    <w:rsid w:val="00E842F2"/>
    <w:rsid w:val="00E90173"/>
    <w:rsid w:val="00EF7B1E"/>
    <w:rsid w:val="00F26393"/>
    <w:rsid w:val="00F335DA"/>
    <w:rsid w:val="00F33E84"/>
    <w:rsid w:val="00F345B1"/>
    <w:rsid w:val="00F656B6"/>
    <w:rsid w:val="00F73575"/>
    <w:rsid w:val="00F86DD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069FA"/>
    <w:rPr>
      <w:color w:val="808080"/>
    </w:rPr>
  </w:style>
  <w:style w:type="paragraph" w:customStyle="1" w:styleId="80862654D62141B6AFE80B69483243C2">
    <w:name w:val="80862654D62141B6AFE80B69483243C2"/>
    <w:rsid w:val="00947012"/>
  </w:style>
  <w:style w:type="paragraph" w:customStyle="1" w:styleId="99009DA9A3224011A0D7FAD551763CDE">
    <w:name w:val="99009DA9A3224011A0D7FAD551763CDE"/>
    <w:rsid w:val="00947012"/>
  </w:style>
  <w:style w:type="paragraph" w:customStyle="1" w:styleId="7DA4A32A01754C5AB48E4A490CDB6E65">
    <w:name w:val="7DA4A32A01754C5AB48E4A490CDB6E65"/>
    <w:rsid w:val="00947012"/>
  </w:style>
  <w:style w:type="paragraph" w:customStyle="1" w:styleId="A9EB883007FE4CF98F42D623D9CB68CE">
    <w:name w:val="A9EB883007FE4CF98F42D623D9CB68CE"/>
    <w:rsid w:val="00947012"/>
  </w:style>
  <w:style w:type="paragraph" w:customStyle="1" w:styleId="7BE584090CD049B3AB2EE574C69D9C85">
    <w:name w:val="7BE584090CD049B3AB2EE574C69D9C85"/>
    <w:rsid w:val="00947012"/>
  </w:style>
  <w:style w:type="paragraph" w:customStyle="1" w:styleId="C216CC477CF643CBA9D5D7098266AC8A">
    <w:name w:val="C216CC477CF643CBA9D5D7098266AC8A"/>
    <w:rsid w:val="00947012"/>
  </w:style>
  <w:style w:type="paragraph" w:customStyle="1" w:styleId="34657DECED4044A3B24BF1504E009811">
    <w:name w:val="34657DECED4044A3B24BF1504E009811"/>
    <w:rsid w:val="00947012"/>
  </w:style>
  <w:style w:type="paragraph" w:customStyle="1" w:styleId="BB44F2A35C994881BE9A64EBAB1FCC6E">
    <w:name w:val="BB44F2A35C994881BE9A64EBAB1FCC6E"/>
    <w:rsid w:val="00947012"/>
  </w:style>
  <w:style w:type="paragraph" w:customStyle="1" w:styleId="F9672FAA0E8A4D1D92C15BCC72690D12">
    <w:name w:val="F9672FAA0E8A4D1D92C15BCC72690D12"/>
    <w:rsid w:val="00947012"/>
  </w:style>
  <w:style w:type="paragraph" w:customStyle="1" w:styleId="7BE584090CD049B3AB2EE574C69D9C851">
    <w:name w:val="7BE584090CD049B3AB2EE574C69D9C851"/>
    <w:rsid w:val="00F345B1"/>
    <w:pPr>
      <w:spacing w:after="0" w:line="240" w:lineRule="auto"/>
    </w:pPr>
    <w:rPr>
      <w:lang w:val="en-US"/>
    </w:rPr>
  </w:style>
  <w:style w:type="paragraph" w:customStyle="1" w:styleId="A9EB883007FE4CF98F42D623D9CB68CE1">
    <w:name w:val="A9EB883007FE4CF98F42D623D9CB68CE1"/>
    <w:rsid w:val="00F345B1"/>
    <w:pPr>
      <w:spacing w:after="0" w:line="240" w:lineRule="auto"/>
    </w:pPr>
    <w:rPr>
      <w:lang w:val="en-US"/>
    </w:rPr>
  </w:style>
  <w:style w:type="paragraph" w:customStyle="1" w:styleId="CD46CC4B288E4814BAF594EC9DD7AC91">
    <w:name w:val="CD46CC4B288E4814BAF594EC9DD7AC91"/>
    <w:rsid w:val="00F345B1"/>
    <w:pPr>
      <w:spacing w:after="0" w:line="240" w:lineRule="auto"/>
    </w:pPr>
    <w:rPr>
      <w:lang w:val="en-US"/>
    </w:rPr>
  </w:style>
  <w:style w:type="paragraph" w:customStyle="1" w:styleId="34657DECED4044A3B24BF1504E0098111">
    <w:name w:val="34657DECED4044A3B24BF1504E0098111"/>
    <w:rsid w:val="00F345B1"/>
    <w:pPr>
      <w:spacing w:after="0" w:line="240" w:lineRule="auto"/>
    </w:pPr>
    <w:rPr>
      <w:lang w:val="en-US"/>
    </w:rPr>
  </w:style>
  <w:style w:type="paragraph" w:styleId="Textoindependiente3">
    <w:name w:val="Body Text 3"/>
    <w:basedOn w:val="Normal"/>
    <w:link w:val="Textoindependiente3Car"/>
    <w:uiPriority w:val="99"/>
    <w:semiHidden/>
    <w:unhideWhenUsed/>
    <w:rsid w:val="00F345B1"/>
    <w:pPr>
      <w:spacing w:after="120"/>
    </w:pPr>
    <w:rPr>
      <w:sz w:val="16"/>
      <w:szCs w:val="16"/>
      <w:lang w:val="en-US"/>
    </w:rPr>
  </w:style>
  <w:style w:type="character" w:customStyle="1" w:styleId="Textoindependiente3Car">
    <w:name w:val="Texto independiente 3 Car"/>
    <w:basedOn w:val="Fuentedeprrafopredeter"/>
    <w:link w:val="Textoindependiente3"/>
    <w:uiPriority w:val="99"/>
    <w:semiHidden/>
    <w:rsid w:val="00F345B1"/>
    <w:rPr>
      <w:sz w:val="16"/>
      <w:szCs w:val="16"/>
      <w:lang w:val="en-US"/>
    </w:rPr>
  </w:style>
  <w:style w:type="paragraph" w:customStyle="1" w:styleId="BB44F2A35C994881BE9A64EBAB1FCC6E1">
    <w:name w:val="BB44F2A35C994881BE9A64EBAB1FCC6E1"/>
    <w:rsid w:val="00F345B1"/>
    <w:pPr>
      <w:spacing w:after="0" w:line="240" w:lineRule="auto"/>
    </w:pPr>
    <w:rPr>
      <w:lang w:val="en-US"/>
    </w:rPr>
  </w:style>
  <w:style w:type="paragraph" w:customStyle="1" w:styleId="F9672FAA0E8A4D1D92C15BCC72690D121">
    <w:name w:val="F9672FAA0E8A4D1D92C15BCC72690D121"/>
    <w:rsid w:val="00F345B1"/>
    <w:pPr>
      <w:spacing w:after="0" w:line="240" w:lineRule="auto"/>
    </w:pPr>
    <w:rPr>
      <w:lang w:val="en-US"/>
    </w:rPr>
  </w:style>
  <w:style w:type="paragraph" w:customStyle="1" w:styleId="C216CC477CF643CBA9D5D7098266AC8A1">
    <w:name w:val="C216CC477CF643CBA9D5D7098266AC8A1"/>
    <w:rsid w:val="00F345B1"/>
    <w:pPr>
      <w:spacing w:after="0" w:line="240" w:lineRule="auto"/>
    </w:pPr>
    <w:rPr>
      <w:lang w:val="en-US"/>
    </w:rPr>
  </w:style>
  <w:style w:type="paragraph" w:customStyle="1" w:styleId="09E395F0FA3B42F38743F28B21935448">
    <w:name w:val="09E395F0FA3B42F38743F28B21935448"/>
    <w:rsid w:val="00F345B1"/>
    <w:pPr>
      <w:tabs>
        <w:tab w:val="center" w:pos="4680"/>
        <w:tab w:val="right" w:pos="9360"/>
      </w:tabs>
      <w:spacing w:after="0" w:line="240" w:lineRule="auto"/>
    </w:pPr>
    <w:rPr>
      <w:lang w:val="en-US"/>
    </w:rPr>
  </w:style>
  <w:style w:type="paragraph" w:customStyle="1" w:styleId="864A22882A2749DB97215342158BA05A">
    <w:name w:val="864A22882A2749DB97215342158BA05A"/>
    <w:rsid w:val="00F345B1"/>
  </w:style>
  <w:style w:type="paragraph" w:customStyle="1" w:styleId="D94CD187E6574EAF9C8121139BF3B661">
    <w:name w:val="D94CD187E6574EAF9C8121139BF3B661"/>
    <w:rsid w:val="00F345B1"/>
  </w:style>
  <w:style w:type="paragraph" w:customStyle="1" w:styleId="3285B599826C4CEEA0812B064856DB3D">
    <w:name w:val="3285B599826C4CEEA0812B064856DB3D"/>
    <w:rsid w:val="00F345B1"/>
  </w:style>
  <w:style w:type="paragraph" w:customStyle="1" w:styleId="C53004D1B9664985BE58EF44F8A69630">
    <w:name w:val="C53004D1B9664985BE58EF44F8A69630"/>
    <w:rsid w:val="00F345B1"/>
  </w:style>
  <w:style w:type="paragraph" w:customStyle="1" w:styleId="7BE584090CD049B3AB2EE574C69D9C852">
    <w:name w:val="7BE584090CD049B3AB2EE574C69D9C852"/>
    <w:rsid w:val="00C35521"/>
    <w:pPr>
      <w:spacing w:after="0" w:line="240" w:lineRule="auto"/>
    </w:pPr>
    <w:rPr>
      <w:lang w:val="en-US"/>
    </w:rPr>
  </w:style>
  <w:style w:type="paragraph" w:customStyle="1" w:styleId="A9EB883007FE4CF98F42D623D9CB68CE2">
    <w:name w:val="A9EB883007FE4CF98F42D623D9CB68CE2"/>
    <w:rsid w:val="00C35521"/>
    <w:pPr>
      <w:spacing w:after="0" w:line="240" w:lineRule="auto"/>
    </w:pPr>
    <w:rPr>
      <w:lang w:val="en-US"/>
    </w:rPr>
  </w:style>
  <w:style w:type="paragraph" w:customStyle="1" w:styleId="CD46CC4B288E4814BAF594EC9DD7AC911">
    <w:name w:val="CD46CC4B288E4814BAF594EC9DD7AC911"/>
    <w:rsid w:val="00C35521"/>
    <w:pPr>
      <w:spacing w:after="0" w:line="240" w:lineRule="auto"/>
    </w:pPr>
    <w:rPr>
      <w:lang w:val="en-US"/>
    </w:rPr>
  </w:style>
  <w:style w:type="paragraph" w:customStyle="1" w:styleId="34657DECED4044A3B24BF1504E0098112">
    <w:name w:val="34657DECED4044A3B24BF1504E0098112"/>
    <w:rsid w:val="00C35521"/>
    <w:pPr>
      <w:spacing w:after="0" w:line="240" w:lineRule="auto"/>
    </w:pPr>
    <w:rPr>
      <w:lang w:val="en-US"/>
    </w:rPr>
  </w:style>
  <w:style w:type="paragraph" w:customStyle="1" w:styleId="BB44F2A35C994881BE9A64EBAB1FCC6E2">
    <w:name w:val="BB44F2A35C994881BE9A64EBAB1FCC6E2"/>
    <w:rsid w:val="00C35521"/>
    <w:rPr>
      <w:lang w:val="en-US"/>
    </w:rPr>
  </w:style>
  <w:style w:type="paragraph" w:customStyle="1" w:styleId="F9672FAA0E8A4D1D92C15BCC72690D122">
    <w:name w:val="F9672FAA0E8A4D1D92C15BCC72690D122"/>
    <w:rsid w:val="00C35521"/>
    <w:rPr>
      <w:lang w:val="en-US"/>
    </w:rPr>
  </w:style>
  <w:style w:type="paragraph" w:customStyle="1" w:styleId="C216CC477CF643CBA9D5D7098266AC8A2">
    <w:name w:val="C216CC477CF643CBA9D5D7098266AC8A2"/>
    <w:rsid w:val="00C35521"/>
    <w:pPr>
      <w:spacing w:after="0" w:line="240" w:lineRule="auto"/>
    </w:pPr>
    <w:rPr>
      <w:lang w:val="en-US"/>
    </w:rPr>
  </w:style>
  <w:style w:type="paragraph" w:customStyle="1" w:styleId="3285B599826C4CEEA0812B064856DB3D1">
    <w:name w:val="3285B599826C4CEEA0812B064856DB3D1"/>
    <w:rsid w:val="00C35521"/>
    <w:pPr>
      <w:spacing w:after="0" w:line="240" w:lineRule="auto"/>
    </w:pPr>
    <w:rPr>
      <w:lang w:val="en-US"/>
    </w:rPr>
  </w:style>
  <w:style w:type="paragraph" w:customStyle="1" w:styleId="C53004D1B9664985BE58EF44F8A696301">
    <w:name w:val="C53004D1B9664985BE58EF44F8A696301"/>
    <w:rsid w:val="00C35521"/>
    <w:pPr>
      <w:spacing w:after="0" w:line="240" w:lineRule="auto"/>
    </w:pPr>
    <w:rPr>
      <w:lang w:val="en-US"/>
    </w:rPr>
  </w:style>
  <w:style w:type="paragraph" w:customStyle="1" w:styleId="09E395F0FA3B42F38743F28B219354481">
    <w:name w:val="09E395F0FA3B42F38743F28B219354481"/>
    <w:rsid w:val="00C35521"/>
    <w:pPr>
      <w:tabs>
        <w:tab w:val="center" w:pos="4680"/>
        <w:tab w:val="right" w:pos="9360"/>
      </w:tabs>
      <w:spacing w:after="0" w:line="240" w:lineRule="auto"/>
    </w:pPr>
    <w:rPr>
      <w:lang w:val="en-US"/>
    </w:rPr>
  </w:style>
  <w:style w:type="paragraph" w:customStyle="1" w:styleId="6E2966A821654F82981EAC3CA7D502F8">
    <w:name w:val="6E2966A821654F82981EAC3CA7D502F8"/>
    <w:rsid w:val="00C35521"/>
  </w:style>
  <w:style w:type="paragraph" w:customStyle="1" w:styleId="2BD5D2BC8C59451D883560092640265F">
    <w:name w:val="2BD5D2BC8C59451D883560092640265F"/>
    <w:rsid w:val="00C35521"/>
  </w:style>
  <w:style w:type="paragraph" w:customStyle="1" w:styleId="E562B3686EFE413083D6B5652D2A21CD">
    <w:name w:val="E562B3686EFE413083D6B5652D2A21CD"/>
    <w:rsid w:val="00C35521"/>
  </w:style>
  <w:style w:type="paragraph" w:customStyle="1" w:styleId="7BE584090CD049B3AB2EE574C69D9C853">
    <w:name w:val="7BE584090CD049B3AB2EE574C69D9C853"/>
    <w:rsid w:val="0061503E"/>
    <w:pPr>
      <w:spacing w:after="0" w:line="240" w:lineRule="auto"/>
    </w:pPr>
    <w:rPr>
      <w:lang w:val="en-US"/>
    </w:rPr>
  </w:style>
  <w:style w:type="paragraph" w:customStyle="1" w:styleId="A9EB883007FE4CF98F42D623D9CB68CE3">
    <w:name w:val="A9EB883007FE4CF98F42D623D9CB68CE3"/>
    <w:rsid w:val="0061503E"/>
    <w:pPr>
      <w:spacing w:after="0" w:line="240" w:lineRule="auto"/>
    </w:pPr>
    <w:rPr>
      <w:lang w:val="en-US"/>
    </w:rPr>
  </w:style>
  <w:style w:type="paragraph" w:customStyle="1" w:styleId="CD46CC4B288E4814BAF594EC9DD7AC912">
    <w:name w:val="CD46CC4B288E4814BAF594EC9DD7AC912"/>
    <w:rsid w:val="0061503E"/>
    <w:pPr>
      <w:spacing w:after="0" w:line="240" w:lineRule="auto"/>
    </w:pPr>
    <w:rPr>
      <w:lang w:val="en-US"/>
    </w:rPr>
  </w:style>
  <w:style w:type="paragraph" w:customStyle="1" w:styleId="34657DECED4044A3B24BF1504E0098113">
    <w:name w:val="34657DECED4044A3B24BF1504E0098113"/>
    <w:rsid w:val="0061503E"/>
    <w:pPr>
      <w:spacing w:after="0" w:line="240" w:lineRule="auto"/>
    </w:pPr>
    <w:rPr>
      <w:lang w:val="en-US"/>
    </w:rPr>
  </w:style>
  <w:style w:type="paragraph" w:customStyle="1" w:styleId="BB44F2A35C994881BE9A64EBAB1FCC6E3">
    <w:name w:val="BB44F2A35C994881BE9A64EBAB1FCC6E3"/>
    <w:rsid w:val="0061503E"/>
    <w:rPr>
      <w:lang w:val="en-US"/>
    </w:rPr>
  </w:style>
  <w:style w:type="paragraph" w:customStyle="1" w:styleId="F9672FAA0E8A4D1D92C15BCC72690D123">
    <w:name w:val="F9672FAA0E8A4D1D92C15BCC72690D123"/>
    <w:rsid w:val="0061503E"/>
    <w:rPr>
      <w:lang w:val="en-US"/>
    </w:rPr>
  </w:style>
  <w:style w:type="paragraph" w:customStyle="1" w:styleId="C216CC477CF643CBA9D5D7098266AC8A3">
    <w:name w:val="C216CC477CF643CBA9D5D7098266AC8A3"/>
    <w:rsid w:val="0061503E"/>
    <w:pPr>
      <w:spacing w:after="0" w:line="240" w:lineRule="auto"/>
    </w:pPr>
    <w:rPr>
      <w:lang w:val="en-US"/>
    </w:rPr>
  </w:style>
  <w:style w:type="paragraph" w:customStyle="1" w:styleId="E562B3686EFE413083D6B5652D2A21CD1">
    <w:name w:val="E562B3686EFE413083D6B5652D2A21CD1"/>
    <w:rsid w:val="0061503E"/>
    <w:pPr>
      <w:tabs>
        <w:tab w:val="center" w:pos="4680"/>
        <w:tab w:val="right" w:pos="9360"/>
      </w:tabs>
      <w:spacing w:after="0" w:line="240" w:lineRule="auto"/>
    </w:pPr>
    <w:rPr>
      <w:lang w:val="en-US"/>
    </w:rPr>
  </w:style>
  <w:style w:type="paragraph" w:customStyle="1" w:styleId="6E2966A821654F82981EAC3CA7D502F81">
    <w:name w:val="6E2966A821654F82981EAC3CA7D502F81"/>
    <w:rsid w:val="0061503E"/>
    <w:pPr>
      <w:tabs>
        <w:tab w:val="center" w:pos="4680"/>
        <w:tab w:val="right" w:pos="9360"/>
      </w:tabs>
      <w:spacing w:after="0" w:line="240" w:lineRule="auto"/>
    </w:pPr>
    <w:rPr>
      <w:lang w:val="en-US"/>
    </w:rPr>
  </w:style>
  <w:style w:type="paragraph" w:customStyle="1" w:styleId="3285B599826C4CEEA0812B064856DB3D2">
    <w:name w:val="3285B599826C4CEEA0812B064856DB3D2"/>
    <w:rsid w:val="0061503E"/>
    <w:pPr>
      <w:spacing w:after="0" w:line="240" w:lineRule="auto"/>
    </w:pPr>
    <w:rPr>
      <w:lang w:val="en-US"/>
    </w:rPr>
  </w:style>
  <w:style w:type="paragraph" w:customStyle="1" w:styleId="C53004D1B9664985BE58EF44F8A696302">
    <w:name w:val="C53004D1B9664985BE58EF44F8A696302"/>
    <w:rsid w:val="0061503E"/>
    <w:pPr>
      <w:spacing w:after="0" w:line="240" w:lineRule="auto"/>
    </w:pPr>
    <w:rPr>
      <w:lang w:val="en-US"/>
    </w:rPr>
  </w:style>
  <w:style w:type="paragraph" w:customStyle="1" w:styleId="09E395F0FA3B42F38743F28B219354482">
    <w:name w:val="09E395F0FA3B42F38743F28B219354482"/>
    <w:rsid w:val="0061503E"/>
    <w:pPr>
      <w:tabs>
        <w:tab w:val="center" w:pos="4680"/>
        <w:tab w:val="right" w:pos="9360"/>
      </w:tabs>
      <w:spacing w:after="0" w:line="240" w:lineRule="auto"/>
    </w:pPr>
    <w:rPr>
      <w:lang w:val="en-US"/>
    </w:rPr>
  </w:style>
  <w:style w:type="paragraph" w:customStyle="1" w:styleId="2BD5D2BC8C59451D883560092640265F1">
    <w:name w:val="2BD5D2BC8C59451D883560092640265F1"/>
    <w:rsid w:val="0061503E"/>
    <w:pPr>
      <w:tabs>
        <w:tab w:val="center" w:pos="4680"/>
        <w:tab w:val="right" w:pos="9360"/>
      </w:tabs>
      <w:spacing w:after="0" w:line="240" w:lineRule="auto"/>
    </w:pPr>
    <w:rPr>
      <w:lang w:val="en-US"/>
    </w:rPr>
  </w:style>
  <w:style w:type="paragraph" w:customStyle="1" w:styleId="7BE584090CD049B3AB2EE574C69D9C854">
    <w:name w:val="7BE584090CD049B3AB2EE574C69D9C854"/>
    <w:rsid w:val="0061503E"/>
    <w:pPr>
      <w:spacing w:after="0" w:line="240" w:lineRule="auto"/>
    </w:pPr>
    <w:rPr>
      <w:lang w:val="en-US"/>
    </w:rPr>
  </w:style>
  <w:style w:type="paragraph" w:customStyle="1" w:styleId="A9EB883007FE4CF98F42D623D9CB68CE4">
    <w:name w:val="A9EB883007FE4CF98F42D623D9CB68CE4"/>
    <w:rsid w:val="0061503E"/>
    <w:pPr>
      <w:spacing w:after="0" w:line="240" w:lineRule="auto"/>
    </w:pPr>
    <w:rPr>
      <w:lang w:val="en-US"/>
    </w:rPr>
  </w:style>
  <w:style w:type="paragraph" w:customStyle="1" w:styleId="7BE584090CD049B3AB2EE574C69D9C855">
    <w:name w:val="7BE584090CD049B3AB2EE574C69D9C855"/>
    <w:rsid w:val="0061503E"/>
    <w:pPr>
      <w:spacing w:after="0" w:line="240" w:lineRule="auto"/>
    </w:pPr>
    <w:rPr>
      <w:lang w:val="en-US"/>
    </w:rPr>
  </w:style>
  <w:style w:type="paragraph" w:customStyle="1" w:styleId="A9EB883007FE4CF98F42D623D9CB68CE5">
    <w:name w:val="A9EB883007FE4CF98F42D623D9CB68CE5"/>
    <w:rsid w:val="0061503E"/>
    <w:pPr>
      <w:spacing w:after="0" w:line="240" w:lineRule="auto"/>
    </w:pPr>
    <w:rPr>
      <w:lang w:val="en-US"/>
    </w:rPr>
  </w:style>
  <w:style w:type="paragraph" w:customStyle="1" w:styleId="CD46CC4B288E4814BAF594EC9DD7AC913">
    <w:name w:val="CD46CC4B288E4814BAF594EC9DD7AC913"/>
    <w:rsid w:val="0061503E"/>
    <w:pPr>
      <w:spacing w:after="0" w:line="240" w:lineRule="auto"/>
    </w:pPr>
    <w:rPr>
      <w:lang w:val="en-US"/>
    </w:rPr>
  </w:style>
  <w:style w:type="paragraph" w:customStyle="1" w:styleId="34657DECED4044A3B24BF1504E0098114">
    <w:name w:val="34657DECED4044A3B24BF1504E0098114"/>
    <w:rsid w:val="0061503E"/>
    <w:pPr>
      <w:spacing w:after="0" w:line="240" w:lineRule="auto"/>
    </w:pPr>
    <w:rPr>
      <w:lang w:val="en-US"/>
    </w:rPr>
  </w:style>
  <w:style w:type="paragraph" w:customStyle="1" w:styleId="BB44F2A35C994881BE9A64EBAB1FCC6E4">
    <w:name w:val="BB44F2A35C994881BE9A64EBAB1FCC6E4"/>
    <w:rsid w:val="0061503E"/>
    <w:rPr>
      <w:lang w:val="en-US"/>
    </w:rPr>
  </w:style>
  <w:style w:type="paragraph" w:customStyle="1" w:styleId="F9672FAA0E8A4D1D92C15BCC72690D124">
    <w:name w:val="F9672FAA0E8A4D1D92C15BCC72690D124"/>
    <w:rsid w:val="0061503E"/>
    <w:rPr>
      <w:lang w:val="en-US"/>
    </w:rPr>
  </w:style>
  <w:style w:type="paragraph" w:customStyle="1" w:styleId="7BE584090CD049B3AB2EE574C69D9C856">
    <w:name w:val="7BE584090CD049B3AB2EE574C69D9C856"/>
    <w:rsid w:val="0061503E"/>
    <w:pPr>
      <w:spacing w:after="0" w:line="240" w:lineRule="auto"/>
    </w:pPr>
    <w:rPr>
      <w:lang w:val="en-US"/>
    </w:rPr>
  </w:style>
  <w:style w:type="paragraph" w:customStyle="1" w:styleId="A9EB883007FE4CF98F42D623D9CB68CE6">
    <w:name w:val="A9EB883007FE4CF98F42D623D9CB68CE6"/>
    <w:rsid w:val="0061503E"/>
    <w:pPr>
      <w:spacing w:after="0" w:line="240" w:lineRule="auto"/>
    </w:pPr>
    <w:rPr>
      <w:lang w:val="en-US"/>
    </w:rPr>
  </w:style>
  <w:style w:type="paragraph" w:customStyle="1" w:styleId="CD46CC4B288E4814BAF594EC9DD7AC914">
    <w:name w:val="CD46CC4B288E4814BAF594EC9DD7AC914"/>
    <w:rsid w:val="0061503E"/>
    <w:pPr>
      <w:spacing w:after="0" w:line="240" w:lineRule="auto"/>
    </w:pPr>
    <w:rPr>
      <w:lang w:val="en-US"/>
    </w:rPr>
  </w:style>
  <w:style w:type="paragraph" w:customStyle="1" w:styleId="34657DECED4044A3B24BF1504E0098115">
    <w:name w:val="34657DECED4044A3B24BF1504E0098115"/>
    <w:rsid w:val="0061503E"/>
    <w:pPr>
      <w:spacing w:after="0" w:line="240" w:lineRule="auto"/>
    </w:pPr>
    <w:rPr>
      <w:lang w:val="en-US"/>
    </w:rPr>
  </w:style>
  <w:style w:type="paragraph" w:customStyle="1" w:styleId="BB44F2A35C994881BE9A64EBAB1FCC6E5">
    <w:name w:val="BB44F2A35C994881BE9A64EBAB1FCC6E5"/>
    <w:rsid w:val="0061503E"/>
    <w:rPr>
      <w:lang w:val="en-US"/>
    </w:rPr>
  </w:style>
  <w:style w:type="paragraph" w:customStyle="1" w:styleId="F9672FAA0E8A4D1D92C15BCC72690D125">
    <w:name w:val="F9672FAA0E8A4D1D92C15BCC72690D125"/>
    <w:rsid w:val="0061503E"/>
    <w:rPr>
      <w:lang w:val="en-US"/>
    </w:rPr>
  </w:style>
  <w:style w:type="paragraph" w:customStyle="1" w:styleId="C216CC477CF643CBA9D5D7098266AC8A4">
    <w:name w:val="C216CC477CF643CBA9D5D7098266AC8A4"/>
    <w:rsid w:val="0061503E"/>
    <w:rPr>
      <w:lang w:val="en-US"/>
    </w:rPr>
  </w:style>
  <w:style w:type="paragraph" w:customStyle="1" w:styleId="2C61DC82B26946F6B660836FB2B85254">
    <w:name w:val="2C61DC82B26946F6B660836FB2B85254"/>
    <w:rsid w:val="0061503E"/>
    <w:rPr>
      <w:lang w:val="en-US"/>
    </w:rPr>
  </w:style>
  <w:style w:type="paragraph" w:customStyle="1" w:styleId="E562B3686EFE413083D6B5652D2A21CD2">
    <w:name w:val="E562B3686EFE413083D6B5652D2A21CD2"/>
    <w:rsid w:val="0061503E"/>
    <w:pPr>
      <w:tabs>
        <w:tab w:val="center" w:pos="4680"/>
        <w:tab w:val="right" w:pos="9360"/>
      </w:tabs>
      <w:spacing w:after="0" w:line="240" w:lineRule="auto"/>
    </w:pPr>
    <w:rPr>
      <w:lang w:val="en-US"/>
    </w:rPr>
  </w:style>
  <w:style w:type="paragraph" w:customStyle="1" w:styleId="6E2966A821654F82981EAC3CA7D502F82">
    <w:name w:val="6E2966A821654F82981EAC3CA7D502F82"/>
    <w:rsid w:val="0061503E"/>
    <w:pPr>
      <w:tabs>
        <w:tab w:val="center" w:pos="4680"/>
        <w:tab w:val="right" w:pos="9360"/>
      </w:tabs>
      <w:spacing w:after="0" w:line="240" w:lineRule="auto"/>
    </w:pPr>
    <w:rPr>
      <w:lang w:val="en-US"/>
    </w:rPr>
  </w:style>
  <w:style w:type="paragraph" w:customStyle="1" w:styleId="3285B599826C4CEEA0812B064856DB3D3">
    <w:name w:val="3285B599826C4CEEA0812B064856DB3D3"/>
    <w:rsid w:val="0061503E"/>
    <w:pPr>
      <w:spacing w:after="0" w:line="240" w:lineRule="auto"/>
    </w:pPr>
    <w:rPr>
      <w:lang w:val="en-US"/>
    </w:rPr>
  </w:style>
  <w:style w:type="paragraph" w:customStyle="1" w:styleId="C53004D1B9664985BE58EF44F8A696303">
    <w:name w:val="C53004D1B9664985BE58EF44F8A696303"/>
    <w:rsid w:val="0061503E"/>
    <w:pPr>
      <w:spacing w:after="0" w:line="240" w:lineRule="auto"/>
    </w:pPr>
    <w:rPr>
      <w:lang w:val="en-US"/>
    </w:rPr>
  </w:style>
  <w:style w:type="paragraph" w:customStyle="1" w:styleId="09E395F0FA3B42F38743F28B219354483">
    <w:name w:val="09E395F0FA3B42F38743F28B219354483"/>
    <w:rsid w:val="0061503E"/>
    <w:pPr>
      <w:tabs>
        <w:tab w:val="center" w:pos="4680"/>
        <w:tab w:val="right" w:pos="9360"/>
      </w:tabs>
      <w:spacing w:after="0" w:line="240" w:lineRule="auto"/>
    </w:pPr>
    <w:rPr>
      <w:lang w:val="en-US"/>
    </w:rPr>
  </w:style>
  <w:style w:type="paragraph" w:customStyle="1" w:styleId="2BD5D2BC8C59451D883560092640265F2">
    <w:name w:val="2BD5D2BC8C59451D883560092640265F2"/>
    <w:rsid w:val="0061503E"/>
    <w:pPr>
      <w:tabs>
        <w:tab w:val="center" w:pos="4680"/>
        <w:tab w:val="right" w:pos="9360"/>
      </w:tabs>
      <w:spacing w:after="0" w:line="240" w:lineRule="auto"/>
    </w:pPr>
    <w:rPr>
      <w:lang w:val="en-US"/>
    </w:rPr>
  </w:style>
  <w:style w:type="paragraph" w:customStyle="1" w:styleId="7BE584090CD049B3AB2EE574C69D9C857">
    <w:name w:val="7BE584090CD049B3AB2EE574C69D9C857"/>
    <w:rsid w:val="0061503E"/>
    <w:pPr>
      <w:spacing w:after="0" w:line="240" w:lineRule="auto"/>
    </w:pPr>
    <w:rPr>
      <w:lang w:val="en-US"/>
    </w:rPr>
  </w:style>
  <w:style w:type="paragraph" w:customStyle="1" w:styleId="A9EB883007FE4CF98F42D623D9CB68CE7">
    <w:name w:val="A9EB883007FE4CF98F42D623D9CB68CE7"/>
    <w:rsid w:val="0061503E"/>
    <w:pPr>
      <w:spacing w:after="0" w:line="240" w:lineRule="auto"/>
    </w:pPr>
    <w:rPr>
      <w:lang w:val="en-US"/>
    </w:rPr>
  </w:style>
  <w:style w:type="paragraph" w:customStyle="1" w:styleId="CD46CC4B288E4814BAF594EC9DD7AC915">
    <w:name w:val="CD46CC4B288E4814BAF594EC9DD7AC915"/>
    <w:rsid w:val="0061503E"/>
    <w:pPr>
      <w:spacing w:after="0" w:line="240" w:lineRule="auto"/>
    </w:pPr>
    <w:rPr>
      <w:lang w:val="en-US"/>
    </w:rPr>
  </w:style>
  <w:style w:type="paragraph" w:customStyle="1" w:styleId="34657DECED4044A3B24BF1504E0098116">
    <w:name w:val="34657DECED4044A3B24BF1504E0098116"/>
    <w:rsid w:val="0061503E"/>
    <w:pPr>
      <w:spacing w:after="0" w:line="240" w:lineRule="auto"/>
    </w:pPr>
    <w:rPr>
      <w:lang w:val="en-US"/>
    </w:rPr>
  </w:style>
  <w:style w:type="paragraph" w:customStyle="1" w:styleId="BB44F2A35C994881BE9A64EBAB1FCC6E6">
    <w:name w:val="BB44F2A35C994881BE9A64EBAB1FCC6E6"/>
    <w:rsid w:val="0061503E"/>
    <w:rPr>
      <w:lang w:val="en-US"/>
    </w:rPr>
  </w:style>
  <w:style w:type="paragraph" w:customStyle="1" w:styleId="F9672FAA0E8A4D1D92C15BCC72690D126">
    <w:name w:val="F9672FAA0E8A4D1D92C15BCC72690D126"/>
    <w:rsid w:val="0061503E"/>
    <w:rPr>
      <w:lang w:val="en-US"/>
    </w:rPr>
  </w:style>
  <w:style w:type="paragraph" w:customStyle="1" w:styleId="2C61DC82B26946F6B660836FB2B852541">
    <w:name w:val="2C61DC82B26946F6B660836FB2B852541"/>
    <w:rsid w:val="0061503E"/>
    <w:pPr>
      <w:ind w:left="720"/>
      <w:contextualSpacing/>
    </w:pPr>
    <w:rPr>
      <w:lang w:val="en-US"/>
    </w:rPr>
  </w:style>
  <w:style w:type="paragraph" w:customStyle="1" w:styleId="E562B3686EFE413083D6B5652D2A21CD3">
    <w:name w:val="E562B3686EFE413083D6B5652D2A21CD3"/>
    <w:rsid w:val="0061503E"/>
    <w:pPr>
      <w:tabs>
        <w:tab w:val="center" w:pos="4680"/>
        <w:tab w:val="right" w:pos="9360"/>
      </w:tabs>
      <w:spacing w:after="0" w:line="240" w:lineRule="auto"/>
    </w:pPr>
    <w:rPr>
      <w:lang w:val="en-US"/>
    </w:rPr>
  </w:style>
  <w:style w:type="paragraph" w:customStyle="1" w:styleId="6E2966A821654F82981EAC3CA7D502F83">
    <w:name w:val="6E2966A821654F82981EAC3CA7D502F83"/>
    <w:rsid w:val="0061503E"/>
    <w:pPr>
      <w:tabs>
        <w:tab w:val="center" w:pos="4680"/>
        <w:tab w:val="right" w:pos="9360"/>
      </w:tabs>
      <w:spacing w:after="0" w:line="240" w:lineRule="auto"/>
    </w:pPr>
    <w:rPr>
      <w:lang w:val="en-US"/>
    </w:rPr>
  </w:style>
  <w:style w:type="paragraph" w:customStyle="1" w:styleId="3285B599826C4CEEA0812B064856DB3D4">
    <w:name w:val="3285B599826C4CEEA0812B064856DB3D4"/>
    <w:rsid w:val="0061503E"/>
    <w:pPr>
      <w:spacing w:after="0" w:line="240" w:lineRule="auto"/>
    </w:pPr>
    <w:rPr>
      <w:lang w:val="en-US"/>
    </w:rPr>
  </w:style>
  <w:style w:type="paragraph" w:customStyle="1" w:styleId="C53004D1B9664985BE58EF44F8A696304">
    <w:name w:val="C53004D1B9664985BE58EF44F8A696304"/>
    <w:rsid w:val="0061503E"/>
    <w:pPr>
      <w:spacing w:after="0" w:line="240" w:lineRule="auto"/>
    </w:pPr>
    <w:rPr>
      <w:lang w:val="en-US"/>
    </w:rPr>
  </w:style>
  <w:style w:type="paragraph" w:customStyle="1" w:styleId="09E395F0FA3B42F38743F28B219354484">
    <w:name w:val="09E395F0FA3B42F38743F28B219354484"/>
    <w:rsid w:val="0061503E"/>
    <w:pPr>
      <w:tabs>
        <w:tab w:val="center" w:pos="4680"/>
        <w:tab w:val="right" w:pos="9360"/>
      </w:tabs>
      <w:spacing w:after="0" w:line="240" w:lineRule="auto"/>
    </w:pPr>
    <w:rPr>
      <w:lang w:val="en-US"/>
    </w:rPr>
  </w:style>
  <w:style w:type="paragraph" w:customStyle="1" w:styleId="2BD5D2BC8C59451D883560092640265F3">
    <w:name w:val="2BD5D2BC8C59451D883560092640265F3"/>
    <w:rsid w:val="0061503E"/>
    <w:pPr>
      <w:tabs>
        <w:tab w:val="center" w:pos="4680"/>
        <w:tab w:val="right" w:pos="9360"/>
      </w:tabs>
      <w:spacing w:after="0" w:line="240" w:lineRule="auto"/>
    </w:pPr>
    <w:rPr>
      <w:lang w:val="en-US"/>
    </w:rPr>
  </w:style>
  <w:style w:type="paragraph" w:customStyle="1" w:styleId="7BE584090CD049B3AB2EE574C69D9C858">
    <w:name w:val="7BE584090CD049B3AB2EE574C69D9C858"/>
    <w:rsid w:val="0061503E"/>
    <w:pPr>
      <w:spacing w:after="0" w:line="240" w:lineRule="auto"/>
    </w:pPr>
    <w:rPr>
      <w:lang w:val="en-US"/>
    </w:rPr>
  </w:style>
  <w:style w:type="paragraph" w:customStyle="1" w:styleId="A9EB883007FE4CF98F42D623D9CB68CE8">
    <w:name w:val="A9EB883007FE4CF98F42D623D9CB68CE8"/>
    <w:rsid w:val="0061503E"/>
    <w:pPr>
      <w:spacing w:after="0" w:line="240" w:lineRule="auto"/>
    </w:pPr>
    <w:rPr>
      <w:lang w:val="en-US"/>
    </w:rPr>
  </w:style>
  <w:style w:type="paragraph" w:customStyle="1" w:styleId="CD46CC4B288E4814BAF594EC9DD7AC916">
    <w:name w:val="CD46CC4B288E4814BAF594EC9DD7AC916"/>
    <w:rsid w:val="0061503E"/>
    <w:pPr>
      <w:spacing w:after="0" w:line="240" w:lineRule="auto"/>
    </w:pPr>
    <w:rPr>
      <w:lang w:val="en-US"/>
    </w:rPr>
  </w:style>
  <w:style w:type="paragraph" w:customStyle="1" w:styleId="34657DECED4044A3B24BF1504E0098117">
    <w:name w:val="34657DECED4044A3B24BF1504E0098117"/>
    <w:rsid w:val="0061503E"/>
    <w:pPr>
      <w:spacing w:after="0" w:line="240" w:lineRule="auto"/>
    </w:pPr>
    <w:rPr>
      <w:lang w:val="en-US"/>
    </w:rPr>
  </w:style>
  <w:style w:type="paragraph" w:customStyle="1" w:styleId="BB44F2A35C994881BE9A64EBAB1FCC6E7">
    <w:name w:val="BB44F2A35C994881BE9A64EBAB1FCC6E7"/>
    <w:rsid w:val="0061503E"/>
    <w:rPr>
      <w:lang w:val="en-US"/>
    </w:rPr>
  </w:style>
  <w:style w:type="paragraph" w:customStyle="1" w:styleId="F9672FAA0E8A4D1D92C15BCC72690D127">
    <w:name w:val="F9672FAA0E8A4D1D92C15BCC72690D127"/>
    <w:rsid w:val="0061503E"/>
    <w:rPr>
      <w:lang w:val="en-US"/>
    </w:rPr>
  </w:style>
  <w:style w:type="paragraph" w:customStyle="1" w:styleId="7BE584090CD049B3AB2EE574C69D9C859">
    <w:name w:val="7BE584090CD049B3AB2EE574C69D9C859"/>
    <w:rsid w:val="0061503E"/>
    <w:pPr>
      <w:spacing w:after="0" w:line="240" w:lineRule="auto"/>
    </w:pPr>
    <w:rPr>
      <w:lang w:val="en-US"/>
    </w:rPr>
  </w:style>
  <w:style w:type="paragraph" w:customStyle="1" w:styleId="A9EB883007FE4CF98F42D623D9CB68CE9">
    <w:name w:val="A9EB883007FE4CF98F42D623D9CB68CE9"/>
    <w:rsid w:val="0061503E"/>
    <w:pPr>
      <w:spacing w:after="0" w:line="240" w:lineRule="auto"/>
    </w:pPr>
    <w:rPr>
      <w:lang w:val="en-US"/>
    </w:rPr>
  </w:style>
  <w:style w:type="paragraph" w:customStyle="1" w:styleId="CD46CC4B288E4814BAF594EC9DD7AC917">
    <w:name w:val="CD46CC4B288E4814BAF594EC9DD7AC917"/>
    <w:rsid w:val="0061503E"/>
    <w:pPr>
      <w:spacing w:after="0" w:line="240" w:lineRule="auto"/>
    </w:pPr>
    <w:rPr>
      <w:lang w:val="en-US"/>
    </w:rPr>
  </w:style>
  <w:style w:type="paragraph" w:customStyle="1" w:styleId="34657DECED4044A3B24BF1504E0098118">
    <w:name w:val="34657DECED4044A3B24BF1504E0098118"/>
    <w:rsid w:val="0061503E"/>
    <w:pPr>
      <w:spacing w:after="0" w:line="240" w:lineRule="auto"/>
    </w:pPr>
    <w:rPr>
      <w:lang w:val="en-US"/>
    </w:rPr>
  </w:style>
  <w:style w:type="paragraph" w:customStyle="1" w:styleId="BB44F2A35C994881BE9A64EBAB1FCC6E8">
    <w:name w:val="BB44F2A35C994881BE9A64EBAB1FCC6E8"/>
    <w:rsid w:val="0061503E"/>
    <w:rPr>
      <w:lang w:val="en-US"/>
    </w:rPr>
  </w:style>
  <w:style w:type="paragraph" w:customStyle="1" w:styleId="F9672FAA0E8A4D1D92C15BCC72690D128">
    <w:name w:val="F9672FAA0E8A4D1D92C15BCC72690D128"/>
    <w:rsid w:val="0061503E"/>
    <w:rPr>
      <w:lang w:val="en-US"/>
    </w:rPr>
  </w:style>
  <w:style w:type="paragraph" w:customStyle="1" w:styleId="2C61DC82B26946F6B660836FB2B852542">
    <w:name w:val="2C61DC82B26946F6B660836FB2B852542"/>
    <w:rsid w:val="0061503E"/>
    <w:pPr>
      <w:ind w:left="720"/>
      <w:contextualSpacing/>
    </w:pPr>
    <w:rPr>
      <w:lang w:val="en-US"/>
    </w:rPr>
  </w:style>
  <w:style w:type="paragraph" w:customStyle="1" w:styleId="E562B3686EFE413083D6B5652D2A21CD4">
    <w:name w:val="E562B3686EFE413083D6B5652D2A21CD4"/>
    <w:rsid w:val="0061503E"/>
    <w:pPr>
      <w:tabs>
        <w:tab w:val="center" w:pos="4680"/>
        <w:tab w:val="right" w:pos="9360"/>
      </w:tabs>
      <w:spacing w:after="0" w:line="240" w:lineRule="auto"/>
    </w:pPr>
    <w:rPr>
      <w:lang w:val="en-US"/>
    </w:rPr>
  </w:style>
  <w:style w:type="paragraph" w:customStyle="1" w:styleId="6E2966A821654F82981EAC3CA7D502F84">
    <w:name w:val="6E2966A821654F82981EAC3CA7D502F84"/>
    <w:rsid w:val="0061503E"/>
    <w:pPr>
      <w:tabs>
        <w:tab w:val="center" w:pos="4680"/>
        <w:tab w:val="right" w:pos="9360"/>
      </w:tabs>
      <w:spacing w:after="0" w:line="240" w:lineRule="auto"/>
    </w:pPr>
    <w:rPr>
      <w:lang w:val="en-US"/>
    </w:rPr>
  </w:style>
  <w:style w:type="paragraph" w:customStyle="1" w:styleId="3285B599826C4CEEA0812B064856DB3D5">
    <w:name w:val="3285B599826C4CEEA0812B064856DB3D5"/>
    <w:rsid w:val="0061503E"/>
    <w:pPr>
      <w:spacing w:after="0" w:line="240" w:lineRule="auto"/>
    </w:pPr>
    <w:rPr>
      <w:lang w:val="en-US"/>
    </w:rPr>
  </w:style>
  <w:style w:type="paragraph" w:customStyle="1" w:styleId="C53004D1B9664985BE58EF44F8A696305">
    <w:name w:val="C53004D1B9664985BE58EF44F8A696305"/>
    <w:rsid w:val="0061503E"/>
    <w:pPr>
      <w:spacing w:after="0" w:line="240" w:lineRule="auto"/>
    </w:pPr>
    <w:rPr>
      <w:lang w:val="en-US"/>
    </w:rPr>
  </w:style>
  <w:style w:type="paragraph" w:customStyle="1" w:styleId="09E395F0FA3B42F38743F28B219354485">
    <w:name w:val="09E395F0FA3B42F38743F28B219354485"/>
    <w:rsid w:val="0061503E"/>
    <w:pPr>
      <w:tabs>
        <w:tab w:val="center" w:pos="4680"/>
        <w:tab w:val="right" w:pos="9360"/>
      </w:tabs>
      <w:spacing w:after="0" w:line="240" w:lineRule="auto"/>
    </w:pPr>
    <w:rPr>
      <w:lang w:val="en-US"/>
    </w:rPr>
  </w:style>
  <w:style w:type="paragraph" w:customStyle="1" w:styleId="2BD5D2BC8C59451D883560092640265F4">
    <w:name w:val="2BD5D2BC8C59451D883560092640265F4"/>
    <w:rsid w:val="0061503E"/>
    <w:pPr>
      <w:tabs>
        <w:tab w:val="center" w:pos="4680"/>
        <w:tab w:val="right" w:pos="9360"/>
      </w:tabs>
      <w:spacing w:after="0" w:line="240" w:lineRule="auto"/>
    </w:pPr>
    <w:rPr>
      <w:lang w:val="en-US"/>
    </w:rPr>
  </w:style>
  <w:style w:type="paragraph" w:customStyle="1" w:styleId="7BE584090CD049B3AB2EE574C69D9C8510">
    <w:name w:val="7BE584090CD049B3AB2EE574C69D9C8510"/>
    <w:rsid w:val="0061503E"/>
    <w:pPr>
      <w:spacing w:after="0" w:line="240" w:lineRule="auto"/>
    </w:pPr>
    <w:rPr>
      <w:lang w:val="en-US"/>
    </w:rPr>
  </w:style>
  <w:style w:type="paragraph" w:customStyle="1" w:styleId="A9EB883007FE4CF98F42D623D9CB68CE10">
    <w:name w:val="A9EB883007FE4CF98F42D623D9CB68CE10"/>
    <w:rsid w:val="0061503E"/>
    <w:pPr>
      <w:spacing w:after="0" w:line="240" w:lineRule="auto"/>
    </w:pPr>
    <w:rPr>
      <w:lang w:val="en-US"/>
    </w:rPr>
  </w:style>
  <w:style w:type="paragraph" w:customStyle="1" w:styleId="CD46CC4B288E4814BAF594EC9DD7AC918">
    <w:name w:val="CD46CC4B288E4814BAF594EC9DD7AC918"/>
    <w:rsid w:val="0061503E"/>
    <w:pPr>
      <w:spacing w:after="0" w:line="240" w:lineRule="auto"/>
    </w:pPr>
    <w:rPr>
      <w:lang w:val="en-US"/>
    </w:rPr>
  </w:style>
  <w:style w:type="paragraph" w:customStyle="1" w:styleId="34657DECED4044A3B24BF1504E0098119">
    <w:name w:val="34657DECED4044A3B24BF1504E0098119"/>
    <w:rsid w:val="0061503E"/>
    <w:pPr>
      <w:spacing w:after="0" w:line="240" w:lineRule="auto"/>
    </w:pPr>
    <w:rPr>
      <w:lang w:val="en-US"/>
    </w:rPr>
  </w:style>
  <w:style w:type="paragraph" w:customStyle="1" w:styleId="BB44F2A35C994881BE9A64EBAB1FCC6E9">
    <w:name w:val="BB44F2A35C994881BE9A64EBAB1FCC6E9"/>
    <w:rsid w:val="0061503E"/>
    <w:rPr>
      <w:lang w:val="en-US"/>
    </w:rPr>
  </w:style>
  <w:style w:type="paragraph" w:customStyle="1" w:styleId="F9672FAA0E8A4D1D92C15BCC72690D129">
    <w:name w:val="F9672FAA0E8A4D1D92C15BCC72690D129"/>
    <w:rsid w:val="0061503E"/>
    <w:rPr>
      <w:lang w:val="en-US"/>
    </w:rPr>
  </w:style>
  <w:style w:type="paragraph" w:customStyle="1" w:styleId="2C61DC82B26946F6B660836FB2B852543">
    <w:name w:val="2C61DC82B26946F6B660836FB2B852543"/>
    <w:rsid w:val="0061503E"/>
    <w:pPr>
      <w:ind w:left="720"/>
      <w:contextualSpacing/>
    </w:pPr>
    <w:rPr>
      <w:lang w:val="en-US"/>
    </w:rPr>
  </w:style>
  <w:style w:type="paragraph" w:customStyle="1" w:styleId="E562B3686EFE413083D6B5652D2A21CD5">
    <w:name w:val="E562B3686EFE413083D6B5652D2A21CD5"/>
    <w:rsid w:val="0061503E"/>
    <w:pPr>
      <w:tabs>
        <w:tab w:val="center" w:pos="4680"/>
        <w:tab w:val="right" w:pos="9360"/>
      </w:tabs>
      <w:spacing w:after="0" w:line="240" w:lineRule="auto"/>
    </w:pPr>
    <w:rPr>
      <w:lang w:val="en-US"/>
    </w:rPr>
  </w:style>
  <w:style w:type="paragraph" w:customStyle="1" w:styleId="6E2966A821654F82981EAC3CA7D502F85">
    <w:name w:val="6E2966A821654F82981EAC3CA7D502F85"/>
    <w:rsid w:val="0061503E"/>
    <w:pPr>
      <w:tabs>
        <w:tab w:val="center" w:pos="4680"/>
        <w:tab w:val="right" w:pos="9360"/>
      </w:tabs>
      <w:spacing w:after="0" w:line="240" w:lineRule="auto"/>
    </w:pPr>
    <w:rPr>
      <w:lang w:val="en-US"/>
    </w:rPr>
  </w:style>
  <w:style w:type="paragraph" w:customStyle="1" w:styleId="3285B599826C4CEEA0812B064856DB3D6">
    <w:name w:val="3285B599826C4CEEA0812B064856DB3D6"/>
    <w:rsid w:val="0061503E"/>
    <w:pPr>
      <w:spacing w:after="0" w:line="240" w:lineRule="auto"/>
    </w:pPr>
    <w:rPr>
      <w:lang w:val="en-US"/>
    </w:rPr>
  </w:style>
  <w:style w:type="paragraph" w:customStyle="1" w:styleId="C53004D1B9664985BE58EF44F8A696306">
    <w:name w:val="C53004D1B9664985BE58EF44F8A696306"/>
    <w:rsid w:val="0061503E"/>
    <w:pPr>
      <w:spacing w:after="0" w:line="240" w:lineRule="auto"/>
    </w:pPr>
    <w:rPr>
      <w:lang w:val="en-US"/>
    </w:rPr>
  </w:style>
  <w:style w:type="paragraph" w:customStyle="1" w:styleId="09E395F0FA3B42F38743F28B219354486">
    <w:name w:val="09E395F0FA3B42F38743F28B219354486"/>
    <w:rsid w:val="0061503E"/>
    <w:pPr>
      <w:tabs>
        <w:tab w:val="center" w:pos="4680"/>
        <w:tab w:val="right" w:pos="9360"/>
      </w:tabs>
      <w:spacing w:after="0" w:line="240" w:lineRule="auto"/>
    </w:pPr>
    <w:rPr>
      <w:lang w:val="en-US"/>
    </w:rPr>
  </w:style>
  <w:style w:type="paragraph" w:customStyle="1" w:styleId="2BD5D2BC8C59451D883560092640265F5">
    <w:name w:val="2BD5D2BC8C59451D883560092640265F5"/>
    <w:rsid w:val="0061503E"/>
    <w:pPr>
      <w:tabs>
        <w:tab w:val="center" w:pos="4680"/>
        <w:tab w:val="right" w:pos="9360"/>
      </w:tabs>
      <w:spacing w:after="0" w:line="240" w:lineRule="auto"/>
    </w:pPr>
    <w:rPr>
      <w:lang w:val="en-US"/>
    </w:rPr>
  </w:style>
  <w:style w:type="paragraph" w:customStyle="1" w:styleId="7BE584090CD049B3AB2EE574C69D9C8511">
    <w:name w:val="7BE584090CD049B3AB2EE574C69D9C8511"/>
    <w:rsid w:val="0061503E"/>
    <w:pPr>
      <w:spacing w:after="0" w:line="240" w:lineRule="auto"/>
    </w:pPr>
    <w:rPr>
      <w:lang w:val="en-US"/>
    </w:rPr>
  </w:style>
  <w:style w:type="paragraph" w:customStyle="1" w:styleId="A9EB883007FE4CF98F42D623D9CB68CE11">
    <w:name w:val="A9EB883007FE4CF98F42D623D9CB68CE11"/>
    <w:rsid w:val="0061503E"/>
    <w:pPr>
      <w:spacing w:after="0" w:line="240" w:lineRule="auto"/>
    </w:pPr>
    <w:rPr>
      <w:lang w:val="en-US"/>
    </w:rPr>
  </w:style>
  <w:style w:type="paragraph" w:customStyle="1" w:styleId="CD46CC4B288E4814BAF594EC9DD7AC919">
    <w:name w:val="CD46CC4B288E4814BAF594EC9DD7AC919"/>
    <w:rsid w:val="0061503E"/>
    <w:pPr>
      <w:spacing w:after="0" w:line="240" w:lineRule="auto"/>
    </w:pPr>
    <w:rPr>
      <w:lang w:val="en-US"/>
    </w:rPr>
  </w:style>
  <w:style w:type="paragraph" w:customStyle="1" w:styleId="34657DECED4044A3B24BF1504E00981110">
    <w:name w:val="34657DECED4044A3B24BF1504E00981110"/>
    <w:rsid w:val="0061503E"/>
    <w:pPr>
      <w:spacing w:after="0" w:line="240" w:lineRule="auto"/>
    </w:pPr>
    <w:rPr>
      <w:lang w:val="en-US"/>
    </w:rPr>
  </w:style>
  <w:style w:type="paragraph" w:customStyle="1" w:styleId="BB44F2A35C994881BE9A64EBAB1FCC6E10">
    <w:name w:val="BB44F2A35C994881BE9A64EBAB1FCC6E10"/>
    <w:rsid w:val="0061503E"/>
    <w:rPr>
      <w:lang w:val="en-US"/>
    </w:rPr>
  </w:style>
  <w:style w:type="paragraph" w:customStyle="1" w:styleId="F9672FAA0E8A4D1D92C15BCC72690D1210">
    <w:name w:val="F9672FAA0E8A4D1D92C15BCC72690D1210"/>
    <w:rsid w:val="0061503E"/>
    <w:rPr>
      <w:lang w:val="en-US"/>
    </w:rPr>
  </w:style>
  <w:style w:type="paragraph" w:customStyle="1" w:styleId="74463CE75EE54BB3B411E2E1203CB5A3">
    <w:name w:val="74463CE75EE54BB3B411E2E1203CB5A3"/>
    <w:rsid w:val="0061503E"/>
    <w:rPr>
      <w:lang w:val="en-US"/>
    </w:rPr>
  </w:style>
  <w:style w:type="paragraph" w:customStyle="1" w:styleId="2C61DC82B26946F6B660836FB2B852544">
    <w:name w:val="2C61DC82B26946F6B660836FB2B852544"/>
    <w:rsid w:val="0061503E"/>
    <w:rPr>
      <w:lang w:val="en-US"/>
    </w:rPr>
  </w:style>
  <w:style w:type="paragraph" w:customStyle="1" w:styleId="E562B3686EFE413083D6B5652D2A21CD6">
    <w:name w:val="E562B3686EFE413083D6B5652D2A21CD6"/>
    <w:rsid w:val="0061503E"/>
    <w:pPr>
      <w:tabs>
        <w:tab w:val="center" w:pos="4680"/>
        <w:tab w:val="right" w:pos="9360"/>
      </w:tabs>
      <w:spacing w:after="0" w:line="240" w:lineRule="auto"/>
    </w:pPr>
    <w:rPr>
      <w:lang w:val="en-US"/>
    </w:rPr>
  </w:style>
  <w:style w:type="paragraph" w:customStyle="1" w:styleId="6E2966A821654F82981EAC3CA7D502F86">
    <w:name w:val="6E2966A821654F82981EAC3CA7D502F86"/>
    <w:rsid w:val="0061503E"/>
    <w:pPr>
      <w:tabs>
        <w:tab w:val="center" w:pos="4680"/>
        <w:tab w:val="right" w:pos="9360"/>
      </w:tabs>
      <w:spacing w:after="0" w:line="240" w:lineRule="auto"/>
    </w:pPr>
    <w:rPr>
      <w:lang w:val="en-US"/>
    </w:rPr>
  </w:style>
  <w:style w:type="paragraph" w:customStyle="1" w:styleId="3285B599826C4CEEA0812B064856DB3D7">
    <w:name w:val="3285B599826C4CEEA0812B064856DB3D7"/>
    <w:rsid w:val="0061503E"/>
    <w:pPr>
      <w:spacing w:after="0" w:line="240" w:lineRule="auto"/>
    </w:pPr>
    <w:rPr>
      <w:lang w:val="en-US"/>
    </w:rPr>
  </w:style>
  <w:style w:type="paragraph" w:customStyle="1" w:styleId="C53004D1B9664985BE58EF44F8A696307">
    <w:name w:val="C53004D1B9664985BE58EF44F8A696307"/>
    <w:rsid w:val="0061503E"/>
    <w:pPr>
      <w:spacing w:after="0" w:line="240" w:lineRule="auto"/>
    </w:pPr>
    <w:rPr>
      <w:lang w:val="en-US"/>
    </w:rPr>
  </w:style>
  <w:style w:type="paragraph" w:customStyle="1" w:styleId="09E395F0FA3B42F38743F28B219354487">
    <w:name w:val="09E395F0FA3B42F38743F28B219354487"/>
    <w:rsid w:val="0061503E"/>
    <w:pPr>
      <w:tabs>
        <w:tab w:val="center" w:pos="4680"/>
        <w:tab w:val="right" w:pos="9360"/>
      </w:tabs>
      <w:spacing w:after="0" w:line="240" w:lineRule="auto"/>
    </w:pPr>
    <w:rPr>
      <w:lang w:val="en-US"/>
    </w:rPr>
  </w:style>
  <w:style w:type="paragraph" w:customStyle="1" w:styleId="2BD5D2BC8C59451D883560092640265F6">
    <w:name w:val="2BD5D2BC8C59451D883560092640265F6"/>
    <w:rsid w:val="0061503E"/>
    <w:pPr>
      <w:tabs>
        <w:tab w:val="center" w:pos="4680"/>
        <w:tab w:val="right" w:pos="9360"/>
      </w:tabs>
      <w:spacing w:after="0" w:line="240" w:lineRule="auto"/>
    </w:pPr>
    <w:rPr>
      <w:lang w:val="en-US"/>
    </w:rPr>
  </w:style>
  <w:style w:type="paragraph" w:customStyle="1" w:styleId="7BE584090CD049B3AB2EE574C69D9C8512">
    <w:name w:val="7BE584090CD049B3AB2EE574C69D9C8512"/>
    <w:rsid w:val="0061503E"/>
    <w:pPr>
      <w:spacing w:after="0" w:line="240" w:lineRule="auto"/>
    </w:pPr>
    <w:rPr>
      <w:lang w:val="en-US"/>
    </w:rPr>
  </w:style>
  <w:style w:type="paragraph" w:customStyle="1" w:styleId="A9EB883007FE4CF98F42D623D9CB68CE12">
    <w:name w:val="A9EB883007FE4CF98F42D623D9CB68CE12"/>
    <w:rsid w:val="0061503E"/>
    <w:pPr>
      <w:spacing w:after="0" w:line="240" w:lineRule="auto"/>
    </w:pPr>
    <w:rPr>
      <w:lang w:val="en-US"/>
    </w:rPr>
  </w:style>
  <w:style w:type="paragraph" w:customStyle="1" w:styleId="CD46CC4B288E4814BAF594EC9DD7AC9110">
    <w:name w:val="CD46CC4B288E4814BAF594EC9DD7AC9110"/>
    <w:rsid w:val="0061503E"/>
    <w:pPr>
      <w:spacing w:after="0" w:line="240" w:lineRule="auto"/>
    </w:pPr>
    <w:rPr>
      <w:lang w:val="en-US"/>
    </w:rPr>
  </w:style>
  <w:style w:type="paragraph" w:customStyle="1" w:styleId="34657DECED4044A3B24BF1504E00981111">
    <w:name w:val="34657DECED4044A3B24BF1504E00981111"/>
    <w:rsid w:val="0061503E"/>
    <w:pPr>
      <w:spacing w:after="0" w:line="240" w:lineRule="auto"/>
    </w:pPr>
    <w:rPr>
      <w:lang w:val="en-US"/>
    </w:rPr>
  </w:style>
  <w:style w:type="paragraph" w:customStyle="1" w:styleId="BB44F2A35C994881BE9A64EBAB1FCC6E11">
    <w:name w:val="BB44F2A35C994881BE9A64EBAB1FCC6E11"/>
    <w:rsid w:val="0061503E"/>
    <w:rPr>
      <w:lang w:val="en-US"/>
    </w:rPr>
  </w:style>
  <w:style w:type="paragraph" w:customStyle="1" w:styleId="F9672FAA0E8A4D1D92C15BCC72690D1211">
    <w:name w:val="F9672FAA0E8A4D1D92C15BCC72690D1211"/>
    <w:rsid w:val="0061503E"/>
    <w:rPr>
      <w:lang w:val="en-US"/>
    </w:rPr>
  </w:style>
  <w:style w:type="paragraph" w:customStyle="1" w:styleId="74463CE75EE54BB3B411E2E1203CB5A31">
    <w:name w:val="74463CE75EE54BB3B411E2E1203CB5A31"/>
    <w:rsid w:val="0061503E"/>
    <w:rPr>
      <w:lang w:val="en-US"/>
    </w:rPr>
  </w:style>
  <w:style w:type="paragraph" w:customStyle="1" w:styleId="2C61DC82B26946F6B660836FB2B852545">
    <w:name w:val="2C61DC82B26946F6B660836FB2B852545"/>
    <w:rsid w:val="0061503E"/>
    <w:rPr>
      <w:lang w:val="en-US"/>
    </w:rPr>
  </w:style>
  <w:style w:type="paragraph" w:customStyle="1" w:styleId="E562B3686EFE413083D6B5652D2A21CD7">
    <w:name w:val="E562B3686EFE413083D6B5652D2A21CD7"/>
    <w:rsid w:val="0061503E"/>
    <w:pPr>
      <w:tabs>
        <w:tab w:val="center" w:pos="4680"/>
        <w:tab w:val="right" w:pos="9360"/>
      </w:tabs>
      <w:spacing w:after="0" w:line="240" w:lineRule="auto"/>
    </w:pPr>
    <w:rPr>
      <w:lang w:val="en-US"/>
    </w:rPr>
  </w:style>
  <w:style w:type="paragraph" w:customStyle="1" w:styleId="6E2966A821654F82981EAC3CA7D502F87">
    <w:name w:val="6E2966A821654F82981EAC3CA7D502F87"/>
    <w:rsid w:val="0061503E"/>
    <w:pPr>
      <w:tabs>
        <w:tab w:val="center" w:pos="4680"/>
        <w:tab w:val="right" w:pos="9360"/>
      </w:tabs>
      <w:spacing w:after="0" w:line="240" w:lineRule="auto"/>
    </w:pPr>
    <w:rPr>
      <w:lang w:val="en-US"/>
    </w:rPr>
  </w:style>
  <w:style w:type="paragraph" w:customStyle="1" w:styleId="3285B599826C4CEEA0812B064856DB3D8">
    <w:name w:val="3285B599826C4CEEA0812B064856DB3D8"/>
    <w:rsid w:val="0061503E"/>
    <w:pPr>
      <w:spacing w:after="0" w:line="240" w:lineRule="auto"/>
    </w:pPr>
    <w:rPr>
      <w:lang w:val="en-US"/>
    </w:rPr>
  </w:style>
  <w:style w:type="paragraph" w:customStyle="1" w:styleId="C53004D1B9664985BE58EF44F8A696308">
    <w:name w:val="C53004D1B9664985BE58EF44F8A696308"/>
    <w:rsid w:val="0061503E"/>
    <w:pPr>
      <w:spacing w:after="0" w:line="240" w:lineRule="auto"/>
    </w:pPr>
    <w:rPr>
      <w:lang w:val="en-US"/>
    </w:rPr>
  </w:style>
  <w:style w:type="paragraph" w:customStyle="1" w:styleId="09E395F0FA3B42F38743F28B219354488">
    <w:name w:val="09E395F0FA3B42F38743F28B219354488"/>
    <w:rsid w:val="0061503E"/>
    <w:pPr>
      <w:tabs>
        <w:tab w:val="center" w:pos="4680"/>
        <w:tab w:val="right" w:pos="9360"/>
      </w:tabs>
      <w:spacing w:after="0" w:line="240" w:lineRule="auto"/>
    </w:pPr>
    <w:rPr>
      <w:lang w:val="en-US"/>
    </w:rPr>
  </w:style>
  <w:style w:type="paragraph" w:customStyle="1" w:styleId="2BD5D2BC8C59451D883560092640265F7">
    <w:name w:val="2BD5D2BC8C59451D883560092640265F7"/>
    <w:rsid w:val="0061503E"/>
    <w:pPr>
      <w:tabs>
        <w:tab w:val="center" w:pos="4680"/>
        <w:tab w:val="right" w:pos="9360"/>
      </w:tabs>
      <w:spacing w:after="0" w:line="240" w:lineRule="auto"/>
    </w:pPr>
    <w:rPr>
      <w:lang w:val="en-US"/>
    </w:rPr>
  </w:style>
  <w:style w:type="paragraph" w:customStyle="1" w:styleId="7BE584090CD049B3AB2EE574C69D9C8513">
    <w:name w:val="7BE584090CD049B3AB2EE574C69D9C8513"/>
    <w:rsid w:val="004C1D3D"/>
    <w:pPr>
      <w:spacing w:after="0" w:line="240" w:lineRule="auto"/>
    </w:pPr>
    <w:rPr>
      <w:lang w:val="en-US"/>
    </w:rPr>
  </w:style>
  <w:style w:type="paragraph" w:customStyle="1" w:styleId="A9EB883007FE4CF98F42D623D9CB68CE13">
    <w:name w:val="A9EB883007FE4CF98F42D623D9CB68CE13"/>
    <w:rsid w:val="004C1D3D"/>
    <w:pPr>
      <w:spacing w:after="0" w:line="240" w:lineRule="auto"/>
    </w:pPr>
    <w:rPr>
      <w:lang w:val="en-US"/>
    </w:rPr>
  </w:style>
  <w:style w:type="paragraph" w:customStyle="1" w:styleId="CD46CC4B288E4814BAF594EC9DD7AC9111">
    <w:name w:val="CD46CC4B288E4814BAF594EC9DD7AC9111"/>
    <w:rsid w:val="004C1D3D"/>
    <w:pPr>
      <w:spacing w:after="0" w:line="240" w:lineRule="auto"/>
    </w:pPr>
    <w:rPr>
      <w:lang w:val="en-US"/>
    </w:rPr>
  </w:style>
  <w:style w:type="paragraph" w:customStyle="1" w:styleId="34657DECED4044A3B24BF1504E00981112">
    <w:name w:val="34657DECED4044A3B24BF1504E00981112"/>
    <w:rsid w:val="004C1D3D"/>
    <w:pPr>
      <w:spacing w:after="0" w:line="240" w:lineRule="auto"/>
    </w:pPr>
    <w:rPr>
      <w:lang w:val="en-US"/>
    </w:rPr>
  </w:style>
  <w:style w:type="paragraph" w:customStyle="1" w:styleId="BB44F2A35C994881BE9A64EBAB1FCC6E12">
    <w:name w:val="BB44F2A35C994881BE9A64EBAB1FCC6E12"/>
    <w:rsid w:val="004C1D3D"/>
    <w:rPr>
      <w:lang w:val="en-US"/>
    </w:rPr>
  </w:style>
  <w:style w:type="paragraph" w:customStyle="1" w:styleId="F9672FAA0E8A4D1D92C15BCC72690D1212">
    <w:name w:val="F9672FAA0E8A4D1D92C15BCC72690D1212"/>
    <w:rsid w:val="004C1D3D"/>
    <w:rPr>
      <w:lang w:val="en-US"/>
    </w:rPr>
  </w:style>
  <w:style w:type="paragraph" w:customStyle="1" w:styleId="74463CE75EE54BB3B411E2E1203CB5A32">
    <w:name w:val="74463CE75EE54BB3B411E2E1203CB5A32"/>
    <w:rsid w:val="004C1D3D"/>
    <w:rPr>
      <w:lang w:val="en-US"/>
    </w:rPr>
  </w:style>
  <w:style w:type="paragraph" w:customStyle="1" w:styleId="E562B3686EFE413083D6B5652D2A21CD8">
    <w:name w:val="E562B3686EFE413083D6B5652D2A21CD8"/>
    <w:rsid w:val="004C1D3D"/>
    <w:pPr>
      <w:tabs>
        <w:tab w:val="center" w:pos="4680"/>
        <w:tab w:val="right" w:pos="9360"/>
      </w:tabs>
      <w:spacing w:after="0" w:line="240" w:lineRule="auto"/>
    </w:pPr>
    <w:rPr>
      <w:lang w:val="en-US"/>
    </w:rPr>
  </w:style>
  <w:style w:type="paragraph" w:customStyle="1" w:styleId="6E2966A821654F82981EAC3CA7D502F88">
    <w:name w:val="6E2966A821654F82981EAC3CA7D502F88"/>
    <w:rsid w:val="004C1D3D"/>
    <w:pPr>
      <w:tabs>
        <w:tab w:val="center" w:pos="4680"/>
        <w:tab w:val="right" w:pos="9360"/>
      </w:tabs>
      <w:spacing w:after="0" w:line="240" w:lineRule="auto"/>
    </w:pPr>
    <w:rPr>
      <w:lang w:val="en-US"/>
    </w:rPr>
  </w:style>
  <w:style w:type="paragraph" w:customStyle="1" w:styleId="3285B599826C4CEEA0812B064856DB3D9">
    <w:name w:val="3285B599826C4CEEA0812B064856DB3D9"/>
    <w:rsid w:val="004C1D3D"/>
    <w:pPr>
      <w:spacing w:after="0" w:line="240" w:lineRule="auto"/>
    </w:pPr>
    <w:rPr>
      <w:lang w:val="en-US"/>
    </w:rPr>
  </w:style>
  <w:style w:type="paragraph" w:customStyle="1" w:styleId="C53004D1B9664985BE58EF44F8A696309">
    <w:name w:val="C53004D1B9664985BE58EF44F8A696309"/>
    <w:rsid w:val="004C1D3D"/>
    <w:pPr>
      <w:spacing w:after="0" w:line="240" w:lineRule="auto"/>
    </w:pPr>
    <w:rPr>
      <w:lang w:val="en-US"/>
    </w:rPr>
  </w:style>
  <w:style w:type="paragraph" w:customStyle="1" w:styleId="09E395F0FA3B42F38743F28B219354489">
    <w:name w:val="09E395F0FA3B42F38743F28B219354489"/>
    <w:rsid w:val="004C1D3D"/>
    <w:pPr>
      <w:tabs>
        <w:tab w:val="center" w:pos="4680"/>
        <w:tab w:val="right" w:pos="9360"/>
      </w:tabs>
      <w:spacing w:after="0" w:line="240" w:lineRule="auto"/>
    </w:pPr>
    <w:rPr>
      <w:lang w:val="en-US"/>
    </w:rPr>
  </w:style>
  <w:style w:type="paragraph" w:customStyle="1" w:styleId="2BD5D2BC8C59451D883560092640265F8">
    <w:name w:val="2BD5D2BC8C59451D883560092640265F8"/>
    <w:rsid w:val="004C1D3D"/>
    <w:pPr>
      <w:tabs>
        <w:tab w:val="center" w:pos="4680"/>
        <w:tab w:val="right" w:pos="9360"/>
      </w:tabs>
      <w:spacing w:after="0" w:line="240" w:lineRule="auto"/>
    </w:pPr>
    <w:rPr>
      <w:lang w:val="en-US"/>
    </w:rPr>
  </w:style>
  <w:style w:type="paragraph" w:customStyle="1" w:styleId="7BE584090CD049B3AB2EE574C69D9C8514">
    <w:name w:val="7BE584090CD049B3AB2EE574C69D9C8514"/>
    <w:rsid w:val="00BD62B3"/>
    <w:pPr>
      <w:spacing w:after="0" w:line="240" w:lineRule="auto"/>
    </w:pPr>
    <w:rPr>
      <w:lang w:val="en-US"/>
    </w:rPr>
  </w:style>
  <w:style w:type="paragraph" w:customStyle="1" w:styleId="A9EB883007FE4CF98F42D623D9CB68CE14">
    <w:name w:val="A9EB883007FE4CF98F42D623D9CB68CE14"/>
    <w:rsid w:val="00BD62B3"/>
    <w:pPr>
      <w:spacing w:after="0" w:line="240" w:lineRule="auto"/>
    </w:pPr>
    <w:rPr>
      <w:lang w:val="en-US"/>
    </w:rPr>
  </w:style>
  <w:style w:type="paragraph" w:customStyle="1" w:styleId="CD46CC4B288E4814BAF594EC9DD7AC9112">
    <w:name w:val="CD46CC4B288E4814BAF594EC9DD7AC9112"/>
    <w:rsid w:val="00BD62B3"/>
    <w:pPr>
      <w:spacing w:after="0" w:line="240" w:lineRule="auto"/>
    </w:pPr>
    <w:rPr>
      <w:lang w:val="en-US"/>
    </w:rPr>
  </w:style>
  <w:style w:type="paragraph" w:customStyle="1" w:styleId="34657DECED4044A3B24BF1504E00981113">
    <w:name w:val="34657DECED4044A3B24BF1504E00981113"/>
    <w:rsid w:val="00BD62B3"/>
    <w:pPr>
      <w:spacing w:after="0" w:line="240" w:lineRule="auto"/>
    </w:pPr>
    <w:rPr>
      <w:lang w:val="en-US"/>
    </w:rPr>
  </w:style>
  <w:style w:type="paragraph" w:customStyle="1" w:styleId="BB44F2A35C994881BE9A64EBAB1FCC6E13">
    <w:name w:val="BB44F2A35C994881BE9A64EBAB1FCC6E13"/>
    <w:rsid w:val="00BD62B3"/>
    <w:rPr>
      <w:lang w:val="en-US"/>
    </w:rPr>
  </w:style>
  <w:style w:type="paragraph" w:customStyle="1" w:styleId="F9672FAA0E8A4D1D92C15BCC72690D1213">
    <w:name w:val="F9672FAA0E8A4D1D92C15BCC72690D1213"/>
    <w:rsid w:val="00BD62B3"/>
    <w:rPr>
      <w:lang w:val="en-US"/>
    </w:rPr>
  </w:style>
  <w:style w:type="paragraph" w:customStyle="1" w:styleId="74463CE75EE54BB3B411E2E1203CB5A33">
    <w:name w:val="74463CE75EE54BB3B411E2E1203CB5A33"/>
    <w:rsid w:val="00BD62B3"/>
    <w:rPr>
      <w:lang w:val="en-US"/>
    </w:rPr>
  </w:style>
  <w:style w:type="paragraph" w:customStyle="1" w:styleId="E562B3686EFE413083D6B5652D2A21CD9">
    <w:name w:val="E562B3686EFE413083D6B5652D2A21CD9"/>
    <w:rsid w:val="00BD62B3"/>
    <w:pPr>
      <w:tabs>
        <w:tab w:val="center" w:pos="4680"/>
        <w:tab w:val="right" w:pos="9360"/>
      </w:tabs>
      <w:spacing w:after="0" w:line="240" w:lineRule="auto"/>
    </w:pPr>
    <w:rPr>
      <w:lang w:val="en-US"/>
    </w:rPr>
  </w:style>
  <w:style w:type="paragraph" w:customStyle="1" w:styleId="6E2966A821654F82981EAC3CA7D502F89">
    <w:name w:val="6E2966A821654F82981EAC3CA7D502F89"/>
    <w:rsid w:val="00BD62B3"/>
    <w:pPr>
      <w:tabs>
        <w:tab w:val="center" w:pos="4680"/>
        <w:tab w:val="right" w:pos="9360"/>
      </w:tabs>
      <w:spacing w:after="0" w:line="240" w:lineRule="auto"/>
    </w:pPr>
    <w:rPr>
      <w:lang w:val="en-US"/>
    </w:rPr>
  </w:style>
  <w:style w:type="paragraph" w:customStyle="1" w:styleId="3285B599826C4CEEA0812B064856DB3D10">
    <w:name w:val="3285B599826C4CEEA0812B064856DB3D10"/>
    <w:rsid w:val="00BD62B3"/>
    <w:pPr>
      <w:spacing w:after="0" w:line="240" w:lineRule="auto"/>
    </w:pPr>
    <w:rPr>
      <w:lang w:val="en-US"/>
    </w:rPr>
  </w:style>
  <w:style w:type="paragraph" w:customStyle="1" w:styleId="C53004D1B9664985BE58EF44F8A6963010">
    <w:name w:val="C53004D1B9664985BE58EF44F8A6963010"/>
    <w:rsid w:val="00BD62B3"/>
    <w:pPr>
      <w:spacing w:after="0" w:line="240" w:lineRule="auto"/>
    </w:pPr>
    <w:rPr>
      <w:lang w:val="en-US"/>
    </w:rPr>
  </w:style>
  <w:style w:type="paragraph" w:customStyle="1" w:styleId="09E395F0FA3B42F38743F28B2193544810">
    <w:name w:val="09E395F0FA3B42F38743F28B2193544810"/>
    <w:rsid w:val="00BD62B3"/>
    <w:pPr>
      <w:tabs>
        <w:tab w:val="center" w:pos="4680"/>
        <w:tab w:val="right" w:pos="9360"/>
      </w:tabs>
      <w:spacing w:after="0" w:line="240" w:lineRule="auto"/>
    </w:pPr>
    <w:rPr>
      <w:lang w:val="en-US"/>
    </w:rPr>
  </w:style>
  <w:style w:type="paragraph" w:customStyle="1" w:styleId="2BD5D2BC8C59451D883560092640265F9">
    <w:name w:val="2BD5D2BC8C59451D883560092640265F9"/>
    <w:rsid w:val="00BD62B3"/>
    <w:pPr>
      <w:tabs>
        <w:tab w:val="center" w:pos="4680"/>
        <w:tab w:val="right" w:pos="9360"/>
      </w:tabs>
      <w:spacing w:after="0" w:line="240" w:lineRule="auto"/>
    </w:pPr>
    <w:rPr>
      <w:lang w:val="en-US"/>
    </w:rPr>
  </w:style>
  <w:style w:type="paragraph" w:customStyle="1" w:styleId="7BE584090CD049B3AB2EE574C69D9C8515">
    <w:name w:val="7BE584090CD049B3AB2EE574C69D9C8515"/>
    <w:rsid w:val="00922B88"/>
    <w:pPr>
      <w:spacing w:after="0" w:line="240" w:lineRule="auto"/>
    </w:pPr>
    <w:rPr>
      <w:lang w:val="en-US"/>
    </w:rPr>
  </w:style>
  <w:style w:type="paragraph" w:customStyle="1" w:styleId="A9EB883007FE4CF98F42D623D9CB68CE15">
    <w:name w:val="A9EB883007FE4CF98F42D623D9CB68CE15"/>
    <w:rsid w:val="00922B88"/>
    <w:pPr>
      <w:spacing w:after="0" w:line="240" w:lineRule="auto"/>
    </w:pPr>
    <w:rPr>
      <w:lang w:val="en-US"/>
    </w:rPr>
  </w:style>
  <w:style w:type="paragraph" w:customStyle="1" w:styleId="CD46CC4B288E4814BAF594EC9DD7AC9113">
    <w:name w:val="CD46CC4B288E4814BAF594EC9DD7AC9113"/>
    <w:rsid w:val="00922B88"/>
    <w:pPr>
      <w:spacing w:after="0" w:line="240" w:lineRule="auto"/>
    </w:pPr>
    <w:rPr>
      <w:lang w:val="en-US"/>
    </w:rPr>
  </w:style>
  <w:style w:type="paragraph" w:customStyle="1" w:styleId="34657DECED4044A3B24BF1504E00981114">
    <w:name w:val="34657DECED4044A3B24BF1504E00981114"/>
    <w:rsid w:val="00922B88"/>
    <w:pPr>
      <w:spacing w:after="0" w:line="240" w:lineRule="auto"/>
    </w:pPr>
    <w:rPr>
      <w:lang w:val="en-US"/>
    </w:rPr>
  </w:style>
  <w:style w:type="paragraph" w:customStyle="1" w:styleId="BB44F2A35C994881BE9A64EBAB1FCC6E14">
    <w:name w:val="BB44F2A35C994881BE9A64EBAB1FCC6E14"/>
    <w:rsid w:val="00922B88"/>
    <w:rPr>
      <w:lang w:val="en-US"/>
    </w:rPr>
  </w:style>
  <w:style w:type="paragraph" w:customStyle="1" w:styleId="F9672FAA0E8A4D1D92C15BCC72690D1214">
    <w:name w:val="F9672FAA0E8A4D1D92C15BCC72690D1214"/>
    <w:rsid w:val="00922B88"/>
    <w:rPr>
      <w:lang w:val="en-US"/>
    </w:rPr>
  </w:style>
  <w:style w:type="paragraph" w:customStyle="1" w:styleId="74463CE75EE54BB3B411E2E1203CB5A34">
    <w:name w:val="74463CE75EE54BB3B411E2E1203CB5A34"/>
    <w:rsid w:val="00922B88"/>
    <w:rPr>
      <w:lang w:val="en-US"/>
    </w:rPr>
  </w:style>
  <w:style w:type="paragraph" w:customStyle="1" w:styleId="E562B3686EFE413083D6B5652D2A21CD10">
    <w:name w:val="E562B3686EFE413083D6B5652D2A21CD10"/>
    <w:rsid w:val="00922B88"/>
    <w:pPr>
      <w:tabs>
        <w:tab w:val="center" w:pos="4680"/>
        <w:tab w:val="right" w:pos="9360"/>
      </w:tabs>
      <w:spacing w:after="0" w:line="240" w:lineRule="auto"/>
    </w:pPr>
    <w:rPr>
      <w:lang w:val="en-US"/>
    </w:rPr>
  </w:style>
  <w:style w:type="paragraph" w:customStyle="1" w:styleId="6E2966A821654F82981EAC3CA7D502F810">
    <w:name w:val="6E2966A821654F82981EAC3CA7D502F810"/>
    <w:rsid w:val="00922B88"/>
    <w:pPr>
      <w:tabs>
        <w:tab w:val="center" w:pos="4680"/>
        <w:tab w:val="right" w:pos="9360"/>
      </w:tabs>
      <w:spacing w:after="0" w:line="240" w:lineRule="auto"/>
    </w:pPr>
    <w:rPr>
      <w:lang w:val="en-US"/>
    </w:rPr>
  </w:style>
  <w:style w:type="paragraph" w:customStyle="1" w:styleId="3285B599826C4CEEA0812B064856DB3D11">
    <w:name w:val="3285B599826C4CEEA0812B064856DB3D11"/>
    <w:rsid w:val="00922B88"/>
    <w:pPr>
      <w:spacing w:after="0" w:line="240" w:lineRule="auto"/>
    </w:pPr>
    <w:rPr>
      <w:lang w:val="en-US"/>
    </w:rPr>
  </w:style>
  <w:style w:type="paragraph" w:customStyle="1" w:styleId="C53004D1B9664985BE58EF44F8A6963011">
    <w:name w:val="C53004D1B9664985BE58EF44F8A6963011"/>
    <w:rsid w:val="00922B88"/>
    <w:pPr>
      <w:spacing w:after="0" w:line="240" w:lineRule="auto"/>
    </w:pPr>
    <w:rPr>
      <w:lang w:val="en-US"/>
    </w:rPr>
  </w:style>
  <w:style w:type="paragraph" w:customStyle="1" w:styleId="09E395F0FA3B42F38743F28B2193544811">
    <w:name w:val="09E395F0FA3B42F38743F28B2193544811"/>
    <w:rsid w:val="00922B88"/>
    <w:pPr>
      <w:tabs>
        <w:tab w:val="center" w:pos="4680"/>
        <w:tab w:val="right" w:pos="9360"/>
      </w:tabs>
      <w:spacing w:after="0" w:line="240" w:lineRule="auto"/>
    </w:pPr>
    <w:rPr>
      <w:lang w:val="en-US"/>
    </w:rPr>
  </w:style>
  <w:style w:type="paragraph" w:customStyle="1" w:styleId="2BD5D2BC8C59451D883560092640265F10">
    <w:name w:val="2BD5D2BC8C59451D883560092640265F10"/>
    <w:rsid w:val="00922B88"/>
    <w:pPr>
      <w:tabs>
        <w:tab w:val="center" w:pos="4680"/>
        <w:tab w:val="right" w:pos="9360"/>
      </w:tabs>
      <w:spacing w:after="0" w:line="240" w:lineRule="auto"/>
    </w:pPr>
    <w:rPr>
      <w:lang w:val="en-US"/>
    </w:rPr>
  </w:style>
  <w:style w:type="paragraph" w:customStyle="1" w:styleId="FBDC778004454479BCAABEE4B97A3C79">
    <w:name w:val="FBDC778004454479BCAABEE4B97A3C79"/>
    <w:rsid w:val="00922B88"/>
    <w:pPr>
      <w:spacing w:after="0" w:line="240" w:lineRule="auto"/>
    </w:pPr>
    <w:rPr>
      <w:lang w:val="en-US"/>
    </w:rPr>
  </w:style>
  <w:style w:type="paragraph" w:customStyle="1" w:styleId="0705076F47A04EB4BEA46828EC108FC8">
    <w:name w:val="0705076F47A04EB4BEA46828EC108FC8"/>
    <w:rsid w:val="00922B88"/>
    <w:pPr>
      <w:spacing w:after="0" w:line="240" w:lineRule="auto"/>
    </w:pPr>
    <w:rPr>
      <w:lang w:val="en-US"/>
    </w:rPr>
  </w:style>
  <w:style w:type="paragraph" w:customStyle="1" w:styleId="26EFAF1840DF41C4ACD694FA5FF76FD3">
    <w:name w:val="26EFAF1840DF41C4ACD694FA5FF76FD3"/>
    <w:rsid w:val="00922B88"/>
    <w:pPr>
      <w:spacing w:after="0" w:line="240" w:lineRule="auto"/>
    </w:pPr>
    <w:rPr>
      <w:lang w:val="en-US"/>
    </w:rPr>
  </w:style>
  <w:style w:type="paragraph" w:customStyle="1" w:styleId="7BE584090CD049B3AB2EE574C69D9C8516">
    <w:name w:val="7BE584090CD049B3AB2EE574C69D9C8516"/>
    <w:rsid w:val="00922B88"/>
    <w:pPr>
      <w:spacing w:after="0" w:line="240" w:lineRule="auto"/>
    </w:pPr>
    <w:rPr>
      <w:lang w:val="en-US"/>
    </w:rPr>
  </w:style>
  <w:style w:type="paragraph" w:customStyle="1" w:styleId="A9EB883007FE4CF98F42D623D9CB68CE16">
    <w:name w:val="A9EB883007FE4CF98F42D623D9CB68CE16"/>
    <w:rsid w:val="00922B88"/>
    <w:pPr>
      <w:spacing w:after="0" w:line="240" w:lineRule="auto"/>
    </w:pPr>
    <w:rPr>
      <w:lang w:val="en-US"/>
    </w:rPr>
  </w:style>
  <w:style w:type="paragraph" w:customStyle="1" w:styleId="CD46CC4B288E4814BAF594EC9DD7AC9114">
    <w:name w:val="CD46CC4B288E4814BAF594EC9DD7AC9114"/>
    <w:rsid w:val="00922B88"/>
    <w:pPr>
      <w:spacing w:after="0" w:line="240" w:lineRule="auto"/>
    </w:pPr>
    <w:rPr>
      <w:lang w:val="en-US"/>
    </w:rPr>
  </w:style>
  <w:style w:type="paragraph" w:customStyle="1" w:styleId="34657DECED4044A3B24BF1504E00981115">
    <w:name w:val="34657DECED4044A3B24BF1504E00981115"/>
    <w:rsid w:val="00922B88"/>
    <w:pPr>
      <w:spacing w:after="0" w:line="240" w:lineRule="auto"/>
    </w:pPr>
    <w:rPr>
      <w:lang w:val="en-US"/>
    </w:rPr>
  </w:style>
  <w:style w:type="paragraph" w:customStyle="1" w:styleId="BB44F2A35C994881BE9A64EBAB1FCC6E15">
    <w:name w:val="BB44F2A35C994881BE9A64EBAB1FCC6E15"/>
    <w:rsid w:val="00922B88"/>
    <w:rPr>
      <w:lang w:val="en-US"/>
    </w:rPr>
  </w:style>
  <w:style w:type="paragraph" w:customStyle="1" w:styleId="F9672FAA0E8A4D1D92C15BCC72690D1215">
    <w:name w:val="F9672FAA0E8A4D1D92C15BCC72690D1215"/>
    <w:rsid w:val="00922B88"/>
    <w:rPr>
      <w:lang w:val="en-US"/>
    </w:rPr>
  </w:style>
  <w:style w:type="paragraph" w:customStyle="1" w:styleId="74463CE75EE54BB3B411E2E1203CB5A35">
    <w:name w:val="74463CE75EE54BB3B411E2E1203CB5A35"/>
    <w:rsid w:val="00922B88"/>
    <w:rPr>
      <w:lang w:val="en-US"/>
    </w:rPr>
  </w:style>
  <w:style w:type="paragraph" w:customStyle="1" w:styleId="E562B3686EFE413083D6B5652D2A21CD11">
    <w:name w:val="E562B3686EFE413083D6B5652D2A21CD11"/>
    <w:rsid w:val="00922B88"/>
    <w:pPr>
      <w:tabs>
        <w:tab w:val="center" w:pos="4680"/>
        <w:tab w:val="right" w:pos="9360"/>
      </w:tabs>
      <w:spacing w:after="0" w:line="240" w:lineRule="auto"/>
    </w:pPr>
    <w:rPr>
      <w:lang w:val="en-US"/>
    </w:rPr>
  </w:style>
  <w:style w:type="paragraph" w:customStyle="1" w:styleId="6E2966A821654F82981EAC3CA7D502F811">
    <w:name w:val="6E2966A821654F82981EAC3CA7D502F811"/>
    <w:rsid w:val="00922B88"/>
    <w:pPr>
      <w:tabs>
        <w:tab w:val="center" w:pos="4680"/>
        <w:tab w:val="right" w:pos="9360"/>
      </w:tabs>
      <w:spacing w:after="0" w:line="240" w:lineRule="auto"/>
    </w:pPr>
    <w:rPr>
      <w:lang w:val="en-US"/>
    </w:rPr>
  </w:style>
  <w:style w:type="paragraph" w:customStyle="1" w:styleId="3285B599826C4CEEA0812B064856DB3D12">
    <w:name w:val="3285B599826C4CEEA0812B064856DB3D12"/>
    <w:rsid w:val="00922B88"/>
    <w:pPr>
      <w:spacing w:after="0" w:line="240" w:lineRule="auto"/>
    </w:pPr>
    <w:rPr>
      <w:lang w:val="en-US"/>
    </w:rPr>
  </w:style>
  <w:style w:type="paragraph" w:customStyle="1" w:styleId="C53004D1B9664985BE58EF44F8A6963012">
    <w:name w:val="C53004D1B9664985BE58EF44F8A6963012"/>
    <w:rsid w:val="00922B88"/>
    <w:pPr>
      <w:spacing w:after="0" w:line="240" w:lineRule="auto"/>
    </w:pPr>
    <w:rPr>
      <w:lang w:val="en-US"/>
    </w:rPr>
  </w:style>
  <w:style w:type="paragraph" w:customStyle="1" w:styleId="09E395F0FA3B42F38743F28B2193544812">
    <w:name w:val="09E395F0FA3B42F38743F28B2193544812"/>
    <w:rsid w:val="00922B88"/>
    <w:pPr>
      <w:tabs>
        <w:tab w:val="center" w:pos="4680"/>
        <w:tab w:val="right" w:pos="9360"/>
      </w:tabs>
      <w:spacing w:after="0" w:line="240" w:lineRule="auto"/>
    </w:pPr>
    <w:rPr>
      <w:lang w:val="en-US"/>
    </w:rPr>
  </w:style>
  <w:style w:type="paragraph" w:customStyle="1" w:styleId="2BD5D2BC8C59451D883560092640265F11">
    <w:name w:val="2BD5D2BC8C59451D883560092640265F11"/>
    <w:rsid w:val="00922B88"/>
    <w:pPr>
      <w:tabs>
        <w:tab w:val="center" w:pos="4680"/>
        <w:tab w:val="right" w:pos="9360"/>
      </w:tabs>
      <w:spacing w:after="0" w:line="240" w:lineRule="auto"/>
    </w:pPr>
    <w:rPr>
      <w:lang w:val="en-US"/>
    </w:rPr>
  </w:style>
  <w:style w:type="paragraph" w:customStyle="1" w:styleId="B63381D5ACF443E1B5FDDD642E9CFBA4">
    <w:name w:val="B63381D5ACF443E1B5FDDD642E9CFBA4"/>
    <w:rsid w:val="00922B88"/>
    <w:pPr>
      <w:tabs>
        <w:tab w:val="center" w:pos="4680"/>
        <w:tab w:val="right" w:pos="9360"/>
      </w:tabs>
      <w:spacing w:after="0" w:line="240" w:lineRule="auto"/>
    </w:pPr>
    <w:rPr>
      <w:lang w:val="en-US"/>
    </w:rPr>
  </w:style>
  <w:style w:type="paragraph" w:customStyle="1" w:styleId="F6CC56942C0D4FA6BF8C7E725B3929C0">
    <w:name w:val="F6CC56942C0D4FA6BF8C7E725B3929C0"/>
    <w:rsid w:val="00922B88"/>
  </w:style>
  <w:style w:type="paragraph" w:customStyle="1" w:styleId="963E9D7C6E584B8D9D95C9D2723D7671">
    <w:name w:val="963E9D7C6E584B8D9D95C9D2723D7671"/>
    <w:rsid w:val="00922B88"/>
  </w:style>
  <w:style w:type="paragraph" w:customStyle="1" w:styleId="777AF4E3B527472FA8A488E0B1C31547">
    <w:name w:val="777AF4E3B527472FA8A488E0B1C31547"/>
    <w:rsid w:val="00922B88"/>
  </w:style>
  <w:style w:type="paragraph" w:customStyle="1" w:styleId="16765247D2D24C5AAE98121E2443EBFA">
    <w:name w:val="16765247D2D24C5AAE98121E2443EBFA"/>
    <w:rsid w:val="00922B88"/>
  </w:style>
  <w:style w:type="paragraph" w:customStyle="1" w:styleId="3650B3F5B5EC4B4BBB1142B879FE7EC0">
    <w:name w:val="3650B3F5B5EC4B4BBB1142B879FE7EC0"/>
    <w:rsid w:val="009E5066"/>
  </w:style>
  <w:style w:type="paragraph" w:customStyle="1" w:styleId="C89EA4EB1C3C4302B6DBCF412F9DB1B2">
    <w:name w:val="C89EA4EB1C3C4302B6DBCF412F9DB1B2"/>
    <w:rsid w:val="009E5066"/>
  </w:style>
  <w:style w:type="paragraph" w:customStyle="1" w:styleId="718CD257A0384B6BA43F135ADFCB6B50">
    <w:name w:val="718CD257A0384B6BA43F135ADFCB6B50"/>
    <w:rsid w:val="009E5066"/>
  </w:style>
  <w:style w:type="paragraph" w:customStyle="1" w:styleId="91ACAB6246344342AF367594AE6FDBBB">
    <w:name w:val="91ACAB6246344342AF367594AE6FDBBB"/>
    <w:rsid w:val="009E5066"/>
  </w:style>
  <w:style w:type="paragraph" w:customStyle="1" w:styleId="E7694FF223414A00B7303575C18C1277">
    <w:name w:val="E7694FF223414A00B7303575C18C1277"/>
    <w:rsid w:val="009E5066"/>
  </w:style>
  <w:style w:type="paragraph" w:customStyle="1" w:styleId="88A5A263AA7345DB9D321AB111653D8D">
    <w:name w:val="88A5A263AA7345DB9D321AB111653D8D"/>
    <w:rsid w:val="009E5066"/>
  </w:style>
  <w:style w:type="paragraph" w:customStyle="1" w:styleId="A610E33BAEEE4904BE3981F5FAA205AF">
    <w:name w:val="A610E33BAEEE4904BE3981F5FAA205AF"/>
    <w:rsid w:val="009E5066"/>
  </w:style>
  <w:style w:type="paragraph" w:customStyle="1" w:styleId="ECFAC5FE6C7248A095D86107D75D0B61">
    <w:name w:val="ECFAC5FE6C7248A095D86107D75D0B61"/>
    <w:rsid w:val="009E5066"/>
  </w:style>
  <w:style w:type="paragraph" w:customStyle="1" w:styleId="4E880FE354C24BAA831ED4BC9BAE6D6C">
    <w:name w:val="4E880FE354C24BAA831ED4BC9BAE6D6C"/>
    <w:rsid w:val="009E5066"/>
  </w:style>
  <w:style w:type="paragraph" w:customStyle="1" w:styleId="E6AD4FDACC1143DF8270D5B913905C20">
    <w:name w:val="E6AD4FDACC1143DF8270D5B913905C20"/>
    <w:rsid w:val="009E5066"/>
  </w:style>
  <w:style w:type="paragraph" w:customStyle="1" w:styleId="381F56BD5F0A417C8F574F2C5D2944D4">
    <w:name w:val="381F56BD5F0A417C8F574F2C5D2944D4"/>
    <w:rsid w:val="009E5066"/>
  </w:style>
  <w:style w:type="paragraph" w:customStyle="1" w:styleId="418FEE45ED994F2090E55E1EADA68675">
    <w:name w:val="418FEE45ED994F2090E55E1EADA68675"/>
    <w:rsid w:val="009E5066"/>
  </w:style>
  <w:style w:type="paragraph" w:customStyle="1" w:styleId="E6AD4FDACC1143DF8270D5B913905C201">
    <w:name w:val="E6AD4FDACC1143DF8270D5B913905C201"/>
    <w:rsid w:val="009E5066"/>
    <w:pPr>
      <w:spacing w:after="0" w:line="240" w:lineRule="auto"/>
    </w:pPr>
    <w:rPr>
      <w:lang w:val="en-US"/>
    </w:rPr>
  </w:style>
  <w:style w:type="paragraph" w:customStyle="1" w:styleId="381F56BD5F0A417C8F574F2C5D2944D41">
    <w:name w:val="381F56BD5F0A417C8F574F2C5D2944D41"/>
    <w:rsid w:val="009E5066"/>
    <w:pPr>
      <w:spacing w:after="0" w:line="240" w:lineRule="auto"/>
    </w:pPr>
    <w:rPr>
      <w:lang w:val="en-US"/>
    </w:rPr>
  </w:style>
  <w:style w:type="paragraph" w:customStyle="1" w:styleId="418FEE45ED994F2090E55E1EADA686751">
    <w:name w:val="418FEE45ED994F2090E55E1EADA686751"/>
    <w:rsid w:val="009E5066"/>
    <w:pPr>
      <w:spacing w:after="0" w:line="240" w:lineRule="auto"/>
    </w:pPr>
    <w:rPr>
      <w:lang w:val="en-US"/>
    </w:rPr>
  </w:style>
  <w:style w:type="paragraph" w:customStyle="1" w:styleId="7BE584090CD049B3AB2EE574C69D9C8517">
    <w:name w:val="7BE584090CD049B3AB2EE574C69D9C8517"/>
    <w:rsid w:val="009E5066"/>
    <w:pPr>
      <w:spacing w:after="0" w:line="240" w:lineRule="auto"/>
    </w:pPr>
    <w:rPr>
      <w:lang w:val="en-US"/>
    </w:rPr>
  </w:style>
  <w:style w:type="paragraph" w:customStyle="1" w:styleId="A9EB883007FE4CF98F42D623D9CB68CE17">
    <w:name w:val="A9EB883007FE4CF98F42D623D9CB68CE17"/>
    <w:rsid w:val="009E5066"/>
    <w:pPr>
      <w:spacing w:after="0" w:line="240" w:lineRule="auto"/>
    </w:pPr>
    <w:rPr>
      <w:lang w:val="en-US"/>
    </w:rPr>
  </w:style>
  <w:style w:type="paragraph" w:customStyle="1" w:styleId="CD46CC4B288E4814BAF594EC9DD7AC9115">
    <w:name w:val="CD46CC4B288E4814BAF594EC9DD7AC9115"/>
    <w:rsid w:val="009E5066"/>
    <w:pPr>
      <w:spacing w:after="0" w:line="240" w:lineRule="auto"/>
    </w:pPr>
    <w:rPr>
      <w:lang w:val="en-US"/>
    </w:rPr>
  </w:style>
  <w:style w:type="paragraph" w:customStyle="1" w:styleId="34657DECED4044A3B24BF1504E00981116">
    <w:name w:val="34657DECED4044A3B24BF1504E00981116"/>
    <w:rsid w:val="009E5066"/>
    <w:pPr>
      <w:spacing w:after="0" w:line="240" w:lineRule="auto"/>
    </w:pPr>
    <w:rPr>
      <w:lang w:val="en-US"/>
    </w:rPr>
  </w:style>
  <w:style w:type="paragraph" w:customStyle="1" w:styleId="BB44F2A35C994881BE9A64EBAB1FCC6E16">
    <w:name w:val="BB44F2A35C994881BE9A64EBAB1FCC6E16"/>
    <w:rsid w:val="009E5066"/>
    <w:rPr>
      <w:lang w:val="en-US"/>
    </w:rPr>
  </w:style>
  <w:style w:type="paragraph" w:customStyle="1" w:styleId="F9672FAA0E8A4D1D92C15BCC72690D1216">
    <w:name w:val="F9672FAA0E8A4D1D92C15BCC72690D1216"/>
    <w:rsid w:val="009E5066"/>
    <w:rPr>
      <w:lang w:val="en-US"/>
    </w:rPr>
  </w:style>
  <w:style w:type="paragraph" w:customStyle="1" w:styleId="74463CE75EE54BB3B411E2E1203CB5A36">
    <w:name w:val="74463CE75EE54BB3B411E2E1203CB5A36"/>
    <w:rsid w:val="009E5066"/>
    <w:rPr>
      <w:lang w:val="en-US"/>
    </w:rPr>
  </w:style>
  <w:style w:type="paragraph" w:customStyle="1" w:styleId="E562B3686EFE413083D6B5652D2A21CD12">
    <w:name w:val="E562B3686EFE413083D6B5652D2A21CD12"/>
    <w:rsid w:val="009E5066"/>
    <w:pPr>
      <w:tabs>
        <w:tab w:val="center" w:pos="4680"/>
        <w:tab w:val="right" w:pos="9360"/>
      </w:tabs>
      <w:spacing w:after="0" w:line="240" w:lineRule="auto"/>
    </w:pPr>
    <w:rPr>
      <w:lang w:val="en-US"/>
    </w:rPr>
  </w:style>
  <w:style w:type="paragraph" w:customStyle="1" w:styleId="6E2966A821654F82981EAC3CA7D502F812">
    <w:name w:val="6E2966A821654F82981EAC3CA7D502F812"/>
    <w:rsid w:val="009E5066"/>
    <w:pPr>
      <w:tabs>
        <w:tab w:val="center" w:pos="4680"/>
        <w:tab w:val="right" w:pos="9360"/>
      </w:tabs>
      <w:spacing w:after="0" w:line="240" w:lineRule="auto"/>
    </w:pPr>
    <w:rPr>
      <w:lang w:val="en-US"/>
    </w:rPr>
  </w:style>
  <w:style w:type="paragraph" w:customStyle="1" w:styleId="777AF4E3B527472FA8A488E0B1C315471">
    <w:name w:val="777AF4E3B527472FA8A488E0B1C315471"/>
    <w:rsid w:val="009E5066"/>
    <w:pPr>
      <w:spacing w:after="0" w:line="240" w:lineRule="auto"/>
    </w:pPr>
    <w:rPr>
      <w:lang w:val="en-US"/>
    </w:rPr>
  </w:style>
  <w:style w:type="paragraph" w:customStyle="1" w:styleId="F6CC56942C0D4FA6BF8C7E725B3929C01">
    <w:name w:val="F6CC56942C0D4FA6BF8C7E725B3929C01"/>
    <w:rsid w:val="009E5066"/>
    <w:pPr>
      <w:tabs>
        <w:tab w:val="center" w:pos="4680"/>
        <w:tab w:val="right" w:pos="9360"/>
      </w:tabs>
      <w:spacing w:after="0" w:line="240" w:lineRule="auto"/>
    </w:pPr>
    <w:rPr>
      <w:lang w:val="en-US"/>
    </w:rPr>
  </w:style>
  <w:style w:type="paragraph" w:customStyle="1" w:styleId="A50BD875FE0F458C9193790980A924A8">
    <w:name w:val="A50BD875FE0F458C9193790980A924A8"/>
    <w:rsid w:val="009E5066"/>
    <w:pPr>
      <w:spacing w:after="0" w:line="240" w:lineRule="auto"/>
    </w:pPr>
    <w:rPr>
      <w:lang w:val="en-US"/>
    </w:rPr>
  </w:style>
  <w:style w:type="paragraph" w:customStyle="1" w:styleId="24F9FB1A274A4F0997C208677C3EBAEB">
    <w:name w:val="24F9FB1A274A4F0997C208677C3EBAEB"/>
    <w:rsid w:val="009E5066"/>
    <w:pPr>
      <w:spacing w:after="0" w:line="240" w:lineRule="auto"/>
    </w:pPr>
    <w:rPr>
      <w:lang w:val="en-US"/>
    </w:rPr>
  </w:style>
  <w:style w:type="paragraph" w:customStyle="1" w:styleId="2C083F3194E647699A3C4E0A6C99388A">
    <w:name w:val="2C083F3194E647699A3C4E0A6C99388A"/>
    <w:rsid w:val="009E5066"/>
    <w:pPr>
      <w:spacing w:after="0" w:line="240" w:lineRule="auto"/>
    </w:pPr>
    <w:rPr>
      <w:lang w:val="en-US"/>
    </w:rPr>
  </w:style>
  <w:style w:type="paragraph" w:customStyle="1" w:styleId="142F74B86345459B98C5161230DEB58B">
    <w:name w:val="142F74B86345459B98C5161230DEB58B"/>
    <w:rsid w:val="009E5066"/>
    <w:pPr>
      <w:tabs>
        <w:tab w:val="center" w:pos="4680"/>
        <w:tab w:val="right" w:pos="9360"/>
      </w:tabs>
      <w:spacing w:after="0" w:line="240" w:lineRule="auto"/>
    </w:pPr>
    <w:rPr>
      <w:lang w:val="en-US"/>
    </w:rPr>
  </w:style>
  <w:style w:type="paragraph" w:customStyle="1" w:styleId="FF36C0EA3F1B4BE9997FDCE253DC9A9B">
    <w:name w:val="FF36C0EA3F1B4BE9997FDCE253DC9A9B"/>
    <w:rsid w:val="009E5066"/>
    <w:pPr>
      <w:tabs>
        <w:tab w:val="center" w:pos="4680"/>
        <w:tab w:val="right" w:pos="9360"/>
      </w:tabs>
      <w:spacing w:after="0" w:line="240" w:lineRule="auto"/>
    </w:pPr>
    <w:rPr>
      <w:lang w:val="en-US"/>
    </w:rPr>
  </w:style>
  <w:style w:type="paragraph" w:customStyle="1" w:styleId="9E7026A33927413CAEC8FB11F387096A">
    <w:name w:val="9E7026A33927413CAEC8FB11F387096A"/>
    <w:rsid w:val="009E5066"/>
    <w:pPr>
      <w:tabs>
        <w:tab w:val="center" w:pos="4680"/>
        <w:tab w:val="right" w:pos="9360"/>
      </w:tabs>
      <w:spacing w:after="0" w:line="240" w:lineRule="auto"/>
    </w:pPr>
    <w:rPr>
      <w:lang w:val="en-US"/>
    </w:rPr>
  </w:style>
  <w:style w:type="paragraph" w:customStyle="1" w:styleId="3B4C372B69DE4E98B3DA0BDF1CBA1721">
    <w:name w:val="3B4C372B69DE4E98B3DA0BDF1CBA1721"/>
    <w:rsid w:val="009E5066"/>
    <w:pPr>
      <w:spacing w:after="0" w:line="240" w:lineRule="auto"/>
    </w:pPr>
    <w:rPr>
      <w:lang w:val="en-US"/>
    </w:rPr>
  </w:style>
  <w:style w:type="paragraph" w:customStyle="1" w:styleId="BB403B9288514689BD42CB1BE1112DCF">
    <w:name w:val="BB403B9288514689BD42CB1BE1112DCF"/>
    <w:rsid w:val="009E5066"/>
    <w:pPr>
      <w:tabs>
        <w:tab w:val="center" w:pos="4680"/>
        <w:tab w:val="right" w:pos="9360"/>
      </w:tabs>
      <w:spacing w:after="0" w:line="240" w:lineRule="auto"/>
    </w:pPr>
    <w:rPr>
      <w:lang w:val="en-US"/>
    </w:rPr>
  </w:style>
  <w:style w:type="paragraph" w:customStyle="1" w:styleId="E6AD4FDACC1143DF8270D5B913905C202">
    <w:name w:val="E6AD4FDACC1143DF8270D5B913905C202"/>
    <w:rsid w:val="009E5066"/>
    <w:pPr>
      <w:spacing w:after="0" w:line="240" w:lineRule="auto"/>
    </w:pPr>
    <w:rPr>
      <w:lang w:val="en-US"/>
    </w:rPr>
  </w:style>
  <w:style w:type="paragraph" w:customStyle="1" w:styleId="381F56BD5F0A417C8F574F2C5D2944D42">
    <w:name w:val="381F56BD5F0A417C8F574F2C5D2944D42"/>
    <w:rsid w:val="009E5066"/>
    <w:pPr>
      <w:spacing w:after="0" w:line="240" w:lineRule="auto"/>
    </w:pPr>
    <w:rPr>
      <w:lang w:val="en-US"/>
    </w:rPr>
  </w:style>
  <w:style w:type="paragraph" w:customStyle="1" w:styleId="418FEE45ED994F2090E55E1EADA686752">
    <w:name w:val="418FEE45ED994F2090E55E1EADA686752"/>
    <w:rsid w:val="009E5066"/>
    <w:pPr>
      <w:spacing w:after="0" w:line="240" w:lineRule="auto"/>
    </w:pPr>
    <w:rPr>
      <w:lang w:val="en-US"/>
    </w:rPr>
  </w:style>
  <w:style w:type="paragraph" w:customStyle="1" w:styleId="7BE584090CD049B3AB2EE574C69D9C8518">
    <w:name w:val="7BE584090CD049B3AB2EE574C69D9C8518"/>
    <w:rsid w:val="009E5066"/>
    <w:pPr>
      <w:spacing w:after="0" w:line="240" w:lineRule="auto"/>
    </w:pPr>
    <w:rPr>
      <w:lang w:val="en-US"/>
    </w:rPr>
  </w:style>
  <w:style w:type="paragraph" w:customStyle="1" w:styleId="A9EB883007FE4CF98F42D623D9CB68CE18">
    <w:name w:val="A9EB883007FE4CF98F42D623D9CB68CE18"/>
    <w:rsid w:val="009E5066"/>
    <w:pPr>
      <w:spacing w:after="0" w:line="240" w:lineRule="auto"/>
    </w:pPr>
    <w:rPr>
      <w:lang w:val="en-US"/>
    </w:rPr>
  </w:style>
  <w:style w:type="paragraph" w:customStyle="1" w:styleId="CD46CC4B288E4814BAF594EC9DD7AC9116">
    <w:name w:val="CD46CC4B288E4814BAF594EC9DD7AC9116"/>
    <w:rsid w:val="009E5066"/>
    <w:pPr>
      <w:spacing w:after="0" w:line="240" w:lineRule="auto"/>
    </w:pPr>
    <w:rPr>
      <w:lang w:val="en-US"/>
    </w:rPr>
  </w:style>
  <w:style w:type="paragraph" w:customStyle="1" w:styleId="34657DECED4044A3B24BF1504E00981117">
    <w:name w:val="34657DECED4044A3B24BF1504E00981117"/>
    <w:rsid w:val="009E5066"/>
    <w:pPr>
      <w:spacing w:after="0" w:line="240" w:lineRule="auto"/>
    </w:pPr>
    <w:rPr>
      <w:lang w:val="en-US"/>
    </w:rPr>
  </w:style>
  <w:style w:type="paragraph" w:customStyle="1" w:styleId="BB44F2A35C994881BE9A64EBAB1FCC6E17">
    <w:name w:val="BB44F2A35C994881BE9A64EBAB1FCC6E17"/>
    <w:rsid w:val="009E5066"/>
    <w:rPr>
      <w:lang w:val="en-US"/>
    </w:rPr>
  </w:style>
  <w:style w:type="paragraph" w:customStyle="1" w:styleId="F9672FAA0E8A4D1D92C15BCC72690D1217">
    <w:name w:val="F9672FAA0E8A4D1D92C15BCC72690D1217"/>
    <w:rsid w:val="009E5066"/>
    <w:rPr>
      <w:lang w:val="en-US"/>
    </w:rPr>
  </w:style>
  <w:style w:type="paragraph" w:customStyle="1" w:styleId="74463CE75EE54BB3B411E2E1203CB5A37">
    <w:name w:val="74463CE75EE54BB3B411E2E1203CB5A37"/>
    <w:rsid w:val="009E5066"/>
    <w:rPr>
      <w:lang w:val="en-US"/>
    </w:rPr>
  </w:style>
  <w:style w:type="paragraph" w:customStyle="1" w:styleId="E562B3686EFE413083D6B5652D2A21CD13">
    <w:name w:val="E562B3686EFE413083D6B5652D2A21CD13"/>
    <w:rsid w:val="009E5066"/>
    <w:pPr>
      <w:tabs>
        <w:tab w:val="center" w:pos="4680"/>
        <w:tab w:val="right" w:pos="9360"/>
      </w:tabs>
      <w:spacing w:after="0" w:line="240" w:lineRule="auto"/>
    </w:pPr>
    <w:rPr>
      <w:lang w:val="en-US"/>
    </w:rPr>
  </w:style>
  <w:style w:type="paragraph" w:customStyle="1" w:styleId="6E2966A821654F82981EAC3CA7D502F813">
    <w:name w:val="6E2966A821654F82981EAC3CA7D502F813"/>
    <w:rsid w:val="009E5066"/>
    <w:pPr>
      <w:tabs>
        <w:tab w:val="center" w:pos="4680"/>
        <w:tab w:val="right" w:pos="9360"/>
      </w:tabs>
      <w:spacing w:after="0" w:line="240" w:lineRule="auto"/>
    </w:pPr>
    <w:rPr>
      <w:lang w:val="en-US"/>
    </w:rPr>
  </w:style>
  <w:style w:type="paragraph" w:customStyle="1" w:styleId="777AF4E3B527472FA8A488E0B1C315472">
    <w:name w:val="777AF4E3B527472FA8A488E0B1C315472"/>
    <w:rsid w:val="009E5066"/>
    <w:pPr>
      <w:spacing w:after="0" w:line="240" w:lineRule="auto"/>
    </w:pPr>
    <w:rPr>
      <w:lang w:val="en-US"/>
    </w:rPr>
  </w:style>
  <w:style w:type="paragraph" w:customStyle="1" w:styleId="F6CC56942C0D4FA6BF8C7E725B3929C02">
    <w:name w:val="F6CC56942C0D4FA6BF8C7E725B3929C02"/>
    <w:rsid w:val="009E5066"/>
    <w:pPr>
      <w:tabs>
        <w:tab w:val="center" w:pos="4680"/>
        <w:tab w:val="right" w:pos="9360"/>
      </w:tabs>
      <w:spacing w:after="0" w:line="240" w:lineRule="auto"/>
    </w:pPr>
    <w:rPr>
      <w:lang w:val="en-US"/>
    </w:rPr>
  </w:style>
  <w:style w:type="paragraph" w:customStyle="1" w:styleId="A50BD875FE0F458C9193790980A924A81">
    <w:name w:val="A50BD875FE0F458C9193790980A924A81"/>
    <w:rsid w:val="009E5066"/>
    <w:pPr>
      <w:spacing w:after="0" w:line="240" w:lineRule="auto"/>
    </w:pPr>
    <w:rPr>
      <w:lang w:val="en-US"/>
    </w:rPr>
  </w:style>
  <w:style w:type="paragraph" w:customStyle="1" w:styleId="24F9FB1A274A4F0997C208677C3EBAEB1">
    <w:name w:val="24F9FB1A274A4F0997C208677C3EBAEB1"/>
    <w:rsid w:val="009E5066"/>
    <w:pPr>
      <w:spacing w:after="0" w:line="240" w:lineRule="auto"/>
    </w:pPr>
    <w:rPr>
      <w:lang w:val="en-US"/>
    </w:rPr>
  </w:style>
  <w:style w:type="paragraph" w:customStyle="1" w:styleId="2C083F3194E647699A3C4E0A6C99388A1">
    <w:name w:val="2C083F3194E647699A3C4E0A6C99388A1"/>
    <w:rsid w:val="009E5066"/>
    <w:pPr>
      <w:spacing w:after="0" w:line="240" w:lineRule="auto"/>
    </w:pPr>
    <w:rPr>
      <w:lang w:val="en-US"/>
    </w:rPr>
  </w:style>
  <w:style w:type="paragraph" w:customStyle="1" w:styleId="142F74B86345459B98C5161230DEB58B1">
    <w:name w:val="142F74B86345459B98C5161230DEB58B1"/>
    <w:rsid w:val="009E5066"/>
    <w:pPr>
      <w:tabs>
        <w:tab w:val="center" w:pos="4680"/>
        <w:tab w:val="right" w:pos="9360"/>
      </w:tabs>
      <w:spacing w:after="0" w:line="240" w:lineRule="auto"/>
    </w:pPr>
    <w:rPr>
      <w:lang w:val="en-US"/>
    </w:rPr>
  </w:style>
  <w:style w:type="paragraph" w:customStyle="1" w:styleId="FF36C0EA3F1B4BE9997FDCE253DC9A9B1">
    <w:name w:val="FF36C0EA3F1B4BE9997FDCE253DC9A9B1"/>
    <w:rsid w:val="009E5066"/>
    <w:pPr>
      <w:tabs>
        <w:tab w:val="center" w:pos="4680"/>
        <w:tab w:val="right" w:pos="9360"/>
      </w:tabs>
      <w:spacing w:after="0" w:line="240" w:lineRule="auto"/>
    </w:pPr>
    <w:rPr>
      <w:lang w:val="en-US"/>
    </w:rPr>
  </w:style>
  <w:style w:type="paragraph" w:customStyle="1" w:styleId="9E7026A33927413CAEC8FB11F387096A1">
    <w:name w:val="9E7026A33927413CAEC8FB11F387096A1"/>
    <w:rsid w:val="009E5066"/>
    <w:pPr>
      <w:tabs>
        <w:tab w:val="center" w:pos="4680"/>
        <w:tab w:val="right" w:pos="9360"/>
      </w:tabs>
      <w:spacing w:after="0" w:line="240" w:lineRule="auto"/>
    </w:pPr>
    <w:rPr>
      <w:lang w:val="en-US"/>
    </w:rPr>
  </w:style>
  <w:style w:type="paragraph" w:customStyle="1" w:styleId="3B4C372B69DE4E98B3DA0BDF1CBA17211">
    <w:name w:val="3B4C372B69DE4E98B3DA0BDF1CBA17211"/>
    <w:rsid w:val="009E5066"/>
    <w:pPr>
      <w:spacing w:after="0" w:line="240" w:lineRule="auto"/>
    </w:pPr>
    <w:rPr>
      <w:lang w:val="en-US"/>
    </w:rPr>
  </w:style>
  <w:style w:type="paragraph" w:customStyle="1" w:styleId="BB403B9288514689BD42CB1BE1112DCF1">
    <w:name w:val="BB403B9288514689BD42CB1BE1112DCF1"/>
    <w:rsid w:val="009E5066"/>
    <w:pPr>
      <w:tabs>
        <w:tab w:val="center" w:pos="4680"/>
        <w:tab w:val="right" w:pos="9360"/>
      </w:tabs>
      <w:spacing w:after="0" w:line="240" w:lineRule="auto"/>
    </w:pPr>
    <w:rPr>
      <w:lang w:val="en-US"/>
    </w:rPr>
  </w:style>
  <w:style w:type="paragraph" w:customStyle="1" w:styleId="BCF9260BDDFB4A218BA91AC2F1776ACC">
    <w:name w:val="BCF9260BDDFB4A218BA91AC2F1776ACC"/>
    <w:rsid w:val="006C03D5"/>
  </w:style>
  <w:style w:type="paragraph" w:customStyle="1" w:styleId="BCF9260BDDFB4A218BA91AC2F1776ACC1">
    <w:name w:val="BCF9260BDDFB4A218BA91AC2F1776ACC1"/>
    <w:rsid w:val="006C03D5"/>
    <w:pPr>
      <w:spacing w:after="0" w:line="240" w:lineRule="auto"/>
    </w:pPr>
    <w:rPr>
      <w:lang w:val="en-US"/>
    </w:rPr>
  </w:style>
  <w:style w:type="paragraph" w:customStyle="1" w:styleId="E6AD4FDACC1143DF8270D5B913905C203">
    <w:name w:val="E6AD4FDACC1143DF8270D5B913905C203"/>
    <w:rsid w:val="006C03D5"/>
    <w:pPr>
      <w:spacing w:after="0" w:line="240" w:lineRule="auto"/>
    </w:pPr>
    <w:rPr>
      <w:lang w:val="en-US"/>
    </w:rPr>
  </w:style>
  <w:style w:type="paragraph" w:customStyle="1" w:styleId="381F56BD5F0A417C8F574F2C5D2944D43">
    <w:name w:val="381F56BD5F0A417C8F574F2C5D2944D43"/>
    <w:rsid w:val="006C03D5"/>
    <w:pPr>
      <w:spacing w:after="0" w:line="240" w:lineRule="auto"/>
    </w:pPr>
    <w:rPr>
      <w:lang w:val="en-US"/>
    </w:rPr>
  </w:style>
  <w:style w:type="paragraph" w:customStyle="1" w:styleId="418FEE45ED994F2090E55E1EADA686753">
    <w:name w:val="418FEE45ED994F2090E55E1EADA686753"/>
    <w:rsid w:val="006C03D5"/>
    <w:pPr>
      <w:spacing w:after="0" w:line="240" w:lineRule="auto"/>
    </w:pPr>
    <w:rPr>
      <w:lang w:val="en-US"/>
    </w:rPr>
  </w:style>
  <w:style w:type="paragraph" w:customStyle="1" w:styleId="7BE584090CD049B3AB2EE574C69D9C8519">
    <w:name w:val="7BE584090CD049B3AB2EE574C69D9C8519"/>
    <w:rsid w:val="006C03D5"/>
    <w:pPr>
      <w:spacing w:after="0" w:line="240" w:lineRule="auto"/>
    </w:pPr>
    <w:rPr>
      <w:lang w:val="en-US"/>
    </w:rPr>
  </w:style>
  <w:style w:type="paragraph" w:customStyle="1" w:styleId="A9EB883007FE4CF98F42D623D9CB68CE19">
    <w:name w:val="A9EB883007FE4CF98F42D623D9CB68CE19"/>
    <w:rsid w:val="006C03D5"/>
    <w:pPr>
      <w:spacing w:after="0" w:line="240" w:lineRule="auto"/>
    </w:pPr>
    <w:rPr>
      <w:lang w:val="en-US"/>
    </w:rPr>
  </w:style>
  <w:style w:type="paragraph" w:customStyle="1" w:styleId="CD46CC4B288E4814BAF594EC9DD7AC9117">
    <w:name w:val="CD46CC4B288E4814BAF594EC9DD7AC9117"/>
    <w:rsid w:val="006C03D5"/>
    <w:pPr>
      <w:spacing w:after="0" w:line="240" w:lineRule="auto"/>
    </w:pPr>
    <w:rPr>
      <w:lang w:val="en-US"/>
    </w:rPr>
  </w:style>
  <w:style w:type="paragraph" w:customStyle="1" w:styleId="34657DECED4044A3B24BF1504E00981118">
    <w:name w:val="34657DECED4044A3B24BF1504E00981118"/>
    <w:rsid w:val="006C03D5"/>
    <w:pPr>
      <w:spacing w:after="0" w:line="240" w:lineRule="auto"/>
    </w:pPr>
    <w:rPr>
      <w:lang w:val="en-US"/>
    </w:rPr>
  </w:style>
  <w:style w:type="paragraph" w:customStyle="1" w:styleId="BB44F2A35C994881BE9A64EBAB1FCC6E18">
    <w:name w:val="BB44F2A35C994881BE9A64EBAB1FCC6E18"/>
    <w:rsid w:val="006C03D5"/>
    <w:rPr>
      <w:lang w:val="en-US"/>
    </w:rPr>
  </w:style>
  <w:style w:type="paragraph" w:customStyle="1" w:styleId="F9672FAA0E8A4D1D92C15BCC72690D1218">
    <w:name w:val="F9672FAA0E8A4D1D92C15BCC72690D1218"/>
    <w:rsid w:val="006C03D5"/>
    <w:rPr>
      <w:lang w:val="en-US"/>
    </w:rPr>
  </w:style>
  <w:style w:type="paragraph" w:customStyle="1" w:styleId="74463CE75EE54BB3B411E2E1203CB5A38">
    <w:name w:val="74463CE75EE54BB3B411E2E1203CB5A38"/>
    <w:rsid w:val="006C03D5"/>
    <w:rPr>
      <w:lang w:val="en-US"/>
    </w:rPr>
  </w:style>
  <w:style w:type="paragraph" w:customStyle="1" w:styleId="E562B3686EFE413083D6B5652D2A21CD14">
    <w:name w:val="E562B3686EFE413083D6B5652D2A21CD14"/>
    <w:rsid w:val="006C03D5"/>
    <w:pPr>
      <w:tabs>
        <w:tab w:val="center" w:pos="4680"/>
        <w:tab w:val="right" w:pos="9360"/>
      </w:tabs>
      <w:spacing w:after="0" w:line="240" w:lineRule="auto"/>
    </w:pPr>
    <w:rPr>
      <w:lang w:val="en-US"/>
    </w:rPr>
  </w:style>
  <w:style w:type="paragraph" w:customStyle="1" w:styleId="6E2966A821654F82981EAC3CA7D502F814">
    <w:name w:val="6E2966A821654F82981EAC3CA7D502F814"/>
    <w:rsid w:val="006C03D5"/>
    <w:pPr>
      <w:tabs>
        <w:tab w:val="center" w:pos="4680"/>
        <w:tab w:val="right" w:pos="9360"/>
      </w:tabs>
      <w:spacing w:after="0" w:line="240" w:lineRule="auto"/>
    </w:pPr>
    <w:rPr>
      <w:lang w:val="en-US"/>
    </w:rPr>
  </w:style>
  <w:style w:type="paragraph" w:customStyle="1" w:styleId="777AF4E3B527472FA8A488E0B1C315473">
    <w:name w:val="777AF4E3B527472FA8A488E0B1C315473"/>
    <w:rsid w:val="006C03D5"/>
    <w:pPr>
      <w:spacing w:after="0" w:line="240" w:lineRule="auto"/>
    </w:pPr>
    <w:rPr>
      <w:lang w:val="en-US"/>
    </w:rPr>
  </w:style>
  <w:style w:type="paragraph" w:customStyle="1" w:styleId="F6CC56942C0D4FA6BF8C7E725B3929C03">
    <w:name w:val="F6CC56942C0D4FA6BF8C7E725B3929C03"/>
    <w:rsid w:val="006C03D5"/>
    <w:pPr>
      <w:tabs>
        <w:tab w:val="center" w:pos="4680"/>
        <w:tab w:val="right" w:pos="9360"/>
      </w:tabs>
      <w:spacing w:after="0" w:line="240" w:lineRule="auto"/>
    </w:pPr>
    <w:rPr>
      <w:lang w:val="en-US"/>
    </w:rPr>
  </w:style>
  <w:style w:type="paragraph" w:customStyle="1" w:styleId="A50BD875FE0F458C9193790980A924A82">
    <w:name w:val="A50BD875FE0F458C9193790980A924A82"/>
    <w:rsid w:val="006C03D5"/>
    <w:pPr>
      <w:spacing w:after="0" w:line="240" w:lineRule="auto"/>
    </w:pPr>
    <w:rPr>
      <w:lang w:val="en-US"/>
    </w:rPr>
  </w:style>
  <w:style w:type="paragraph" w:customStyle="1" w:styleId="24F9FB1A274A4F0997C208677C3EBAEB2">
    <w:name w:val="24F9FB1A274A4F0997C208677C3EBAEB2"/>
    <w:rsid w:val="006C03D5"/>
    <w:pPr>
      <w:spacing w:after="0" w:line="240" w:lineRule="auto"/>
    </w:pPr>
    <w:rPr>
      <w:lang w:val="en-US"/>
    </w:rPr>
  </w:style>
  <w:style w:type="paragraph" w:customStyle="1" w:styleId="2C083F3194E647699A3C4E0A6C99388A2">
    <w:name w:val="2C083F3194E647699A3C4E0A6C99388A2"/>
    <w:rsid w:val="006C03D5"/>
    <w:pPr>
      <w:spacing w:after="0" w:line="240" w:lineRule="auto"/>
    </w:pPr>
    <w:rPr>
      <w:lang w:val="en-US"/>
    </w:rPr>
  </w:style>
  <w:style w:type="paragraph" w:customStyle="1" w:styleId="142F74B86345459B98C5161230DEB58B2">
    <w:name w:val="142F74B86345459B98C5161230DEB58B2"/>
    <w:rsid w:val="006C03D5"/>
    <w:pPr>
      <w:tabs>
        <w:tab w:val="center" w:pos="4680"/>
        <w:tab w:val="right" w:pos="9360"/>
      </w:tabs>
      <w:spacing w:after="0" w:line="240" w:lineRule="auto"/>
    </w:pPr>
    <w:rPr>
      <w:lang w:val="en-US"/>
    </w:rPr>
  </w:style>
  <w:style w:type="paragraph" w:customStyle="1" w:styleId="FF36C0EA3F1B4BE9997FDCE253DC9A9B2">
    <w:name w:val="FF36C0EA3F1B4BE9997FDCE253DC9A9B2"/>
    <w:rsid w:val="006C03D5"/>
    <w:pPr>
      <w:tabs>
        <w:tab w:val="center" w:pos="4680"/>
        <w:tab w:val="right" w:pos="9360"/>
      </w:tabs>
      <w:spacing w:after="0" w:line="240" w:lineRule="auto"/>
    </w:pPr>
    <w:rPr>
      <w:lang w:val="en-US"/>
    </w:rPr>
  </w:style>
  <w:style w:type="paragraph" w:customStyle="1" w:styleId="9E7026A33927413CAEC8FB11F387096A2">
    <w:name w:val="9E7026A33927413CAEC8FB11F387096A2"/>
    <w:rsid w:val="006C03D5"/>
    <w:pPr>
      <w:tabs>
        <w:tab w:val="center" w:pos="4680"/>
        <w:tab w:val="right" w:pos="9360"/>
      </w:tabs>
      <w:spacing w:after="0" w:line="240" w:lineRule="auto"/>
    </w:pPr>
    <w:rPr>
      <w:lang w:val="en-US"/>
    </w:rPr>
  </w:style>
  <w:style w:type="paragraph" w:customStyle="1" w:styleId="3B4C372B69DE4E98B3DA0BDF1CBA17212">
    <w:name w:val="3B4C372B69DE4E98B3DA0BDF1CBA17212"/>
    <w:rsid w:val="006C03D5"/>
    <w:pPr>
      <w:spacing w:after="0" w:line="240" w:lineRule="auto"/>
    </w:pPr>
    <w:rPr>
      <w:lang w:val="en-US"/>
    </w:rPr>
  </w:style>
  <w:style w:type="paragraph" w:customStyle="1" w:styleId="BB403B9288514689BD42CB1BE1112DCF2">
    <w:name w:val="BB403B9288514689BD42CB1BE1112DCF2"/>
    <w:rsid w:val="006C03D5"/>
    <w:pPr>
      <w:tabs>
        <w:tab w:val="center" w:pos="4680"/>
        <w:tab w:val="right" w:pos="9360"/>
      </w:tabs>
      <w:spacing w:after="0" w:line="240" w:lineRule="auto"/>
    </w:pPr>
    <w:rPr>
      <w:lang w:val="en-US"/>
    </w:rPr>
  </w:style>
  <w:style w:type="paragraph" w:customStyle="1" w:styleId="BCF9260BDDFB4A218BA91AC2F1776ACC2">
    <w:name w:val="BCF9260BDDFB4A218BA91AC2F1776ACC2"/>
    <w:rsid w:val="006C03D5"/>
    <w:pPr>
      <w:spacing w:after="0" w:line="240" w:lineRule="auto"/>
    </w:pPr>
    <w:rPr>
      <w:lang w:val="en-US"/>
    </w:rPr>
  </w:style>
  <w:style w:type="paragraph" w:customStyle="1" w:styleId="E6AD4FDACC1143DF8270D5B913905C204">
    <w:name w:val="E6AD4FDACC1143DF8270D5B913905C204"/>
    <w:rsid w:val="006C03D5"/>
    <w:pPr>
      <w:spacing w:after="0" w:line="240" w:lineRule="auto"/>
    </w:pPr>
    <w:rPr>
      <w:lang w:val="en-US"/>
    </w:rPr>
  </w:style>
  <w:style w:type="paragraph" w:customStyle="1" w:styleId="381F56BD5F0A417C8F574F2C5D2944D44">
    <w:name w:val="381F56BD5F0A417C8F574F2C5D2944D44"/>
    <w:rsid w:val="006C03D5"/>
    <w:pPr>
      <w:spacing w:after="0" w:line="240" w:lineRule="auto"/>
    </w:pPr>
    <w:rPr>
      <w:lang w:val="en-US"/>
    </w:rPr>
  </w:style>
  <w:style w:type="paragraph" w:customStyle="1" w:styleId="418FEE45ED994F2090E55E1EADA686754">
    <w:name w:val="418FEE45ED994F2090E55E1EADA686754"/>
    <w:rsid w:val="006C03D5"/>
    <w:pPr>
      <w:spacing w:after="0" w:line="240" w:lineRule="auto"/>
    </w:pPr>
    <w:rPr>
      <w:lang w:val="en-US"/>
    </w:rPr>
  </w:style>
  <w:style w:type="paragraph" w:customStyle="1" w:styleId="7BE584090CD049B3AB2EE574C69D9C8520">
    <w:name w:val="7BE584090CD049B3AB2EE574C69D9C8520"/>
    <w:rsid w:val="006C03D5"/>
    <w:pPr>
      <w:spacing w:after="0" w:line="240" w:lineRule="auto"/>
    </w:pPr>
    <w:rPr>
      <w:lang w:val="en-US"/>
    </w:rPr>
  </w:style>
  <w:style w:type="paragraph" w:customStyle="1" w:styleId="A9EB883007FE4CF98F42D623D9CB68CE20">
    <w:name w:val="A9EB883007FE4CF98F42D623D9CB68CE20"/>
    <w:rsid w:val="006C03D5"/>
    <w:pPr>
      <w:spacing w:after="0" w:line="240" w:lineRule="auto"/>
    </w:pPr>
    <w:rPr>
      <w:lang w:val="en-US"/>
    </w:rPr>
  </w:style>
  <w:style w:type="paragraph" w:customStyle="1" w:styleId="CD46CC4B288E4814BAF594EC9DD7AC9118">
    <w:name w:val="CD46CC4B288E4814BAF594EC9DD7AC9118"/>
    <w:rsid w:val="006C03D5"/>
    <w:pPr>
      <w:spacing w:after="0" w:line="240" w:lineRule="auto"/>
    </w:pPr>
    <w:rPr>
      <w:lang w:val="en-US"/>
    </w:rPr>
  </w:style>
  <w:style w:type="paragraph" w:customStyle="1" w:styleId="34657DECED4044A3B24BF1504E00981119">
    <w:name w:val="34657DECED4044A3B24BF1504E00981119"/>
    <w:rsid w:val="006C03D5"/>
    <w:pPr>
      <w:spacing w:after="0" w:line="240" w:lineRule="auto"/>
    </w:pPr>
    <w:rPr>
      <w:lang w:val="en-US"/>
    </w:rPr>
  </w:style>
  <w:style w:type="paragraph" w:customStyle="1" w:styleId="BB44F2A35C994881BE9A64EBAB1FCC6E19">
    <w:name w:val="BB44F2A35C994881BE9A64EBAB1FCC6E19"/>
    <w:rsid w:val="006C03D5"/>
    <w:rPr>
      <w:lang w:val="en-US"/>
    </w:rPr>
  </w:style>
  <w:style w:type="paragraph" w:customStyle="1" w:styleId="F9672FAA0E8A4D1D92C15BCC72690D1219">
    <w:name w:val="F9672FAA0E8A4D1D92C15BCC72690D1219"/>
    <w:rsid w:val="006C03D5"/>
    <w:rPr>
      <w:lang w:val="en-US"/>
    </w:rPr>
  </w:style>
  <w:style w:type="paragraph" w:customStyle="1" w:styleId="74463CE75EE54BB3B411E2E1203CB5A39">
    <w:name w:val="74463CE75EE54BB3B411E2E1203CB5A39"/>
    <w:rsid w:val="006C03D5"/>
    <w:rPr>
      <w:lang w:val="en-US"/>
    </w:rPr>
  </w:style>
  <w:style w:type="paragraph" w:customStyle="1" w:styleId="E562B3686EFE413083D6B5652D2A21CD15">
    <w:name w:val="E562B3686EFE413083D6B5652D2A21CD15"/>
    <w:rsid w:val="006C03D5"/>
    <w:pPr>
      <w:tabs>
        <w:tab w:val="center" w:pos="4680"/>
        <w:tab w:val="right" w:pos="9360"/>
      </w:tabs>
      <w:spacing w:after="0" w:line="240" w:lineRule="auto"/>
    </w:pPr>
    <w:rPr>
      <w:lang w:val="en-US"/>
    </w:rPr>
  </w:style>
  <w:style w:type="paragraph" w:customStyle="1" w:styleId="6E2966A821654F82981EAC3CA7D502F815">
    <w:name w:val="6E2966A821654F82981EAC3CA7D502F815"/>
    <w:rsid w:val="006C03D5"/>
    <w:pPr>
      <w:tabs>
        <w:tab w:val="center" w:pos="4680"/>
        <w:tab w:val="right" w:pos="9360"/>
      </w:tabs>
      <w:spacing w:after="0" w:line="240" w:lineRule="auto"/>
    </w:pPr>
    <w:rPr>
      <w:lang w:val="en-US"/>
    </w:rPr>
  </w:style>
  <w:style w:type="paragraph" w:customStyle="1" w:styleId="777AF4E3B527472FA8A488E0B1C315474">
    <w:name w:val="777AF4E3B527472FA8A488E0B1C315474"/>
    <w:rsid w:val="006C03D5"/>
    <w:pPr>
      <w:spacing w:after="0" w:line="240" w:lineRule="auto"/>
    </w:pPr>
    <w:rPr>
      <w:lang w:val="en-US"/>
    </w:rPr>
  </w:style>
  <w:style w:type="paragraph" w:customStyle="1" w:styleId="F6CC56942C0D4FA6BF8C7E725B3929C04">
    <w:name w:val="F6CC56942C0D4FA6BF8C7E725B3929C04"/>
    <w:rsid w:val="006C03D5"/>
    <w:pPr>
      <w:tabs>
        <w:tab w:val="center" w:pos="4680"/>
        <w:tab w:val="right" w:pos="9360"/>
      </w:tabs>
      <w:spacing w:after="0" w:line="240" w:lineRule="auto"/>
    </w:pPr>
    <w:rPr>
      <w:lang w:val="en-US"/>
    </w:rPr>
  </w:style>
  <w:style w:type="paragraph" w:customStyle="1" w:styleId="A50BD875FE0F458C9193790980A924A83">
    <w:name w:val="A50BD875FE0F458C9193790980A924A83"/>
    <w:rsid w:val="006C03D5"/>
    <w:pPr>
      <w:spacing w:after="0" w:line="240" w:lineRule="auto"/>
    </w:pPr>
    <w:rPr>
      <w:lang w:val="en-US"/>
    </w:rPr>
  </w:style>
  <w:style w:type="paragraph" w:customStyle="1" w:styleId="24F9FB1A274A4F0997C208677C3EBAEB3">
    <w:name w:val="24F9FB1A274A4F0997C208677C3EBAEB3"/>
    <w:rsid w:val="006C03D5"/>
    <w:pPr>
      <w:spacing w:after="0" w:line="240" w:lineRule="auto"/>
    </w:pPr>
    <w:rPr>
      <w:lang w:val="en-US"/>
    </w:rPr>
  </w:style>
  <w:style w:type="paragraph" w:customStyle="1" w:styleId="2C083F3194E647699A3C4E0A6C99388A3">
    <w:name w:val="2C083F3194E647699A3C4E0A6C99388A3"/>
    <w:rsid w:val="006C03D5"/>
    <w:pPr>
      <w:spacing w:after="0" w:line="240" w:lineRule="auto"/>
    </w:pPr>
    <w:rPr>
      <w:lang w:val="en-US"/>
    </w:rPr>
  </w:style>
  <w:style w:type="paragraph" w:customStyle="1" w:styleId="142F74B86345459B98C5161230DEB58B3">
    <w:name w:val="142F74B86345459B98C5161230DEB58B3"/>
    <w:rsid w:val="006C03D5"/>
    <w:pPr>
      <w:tabs>
        <w:tab w:val="center" w:pos="4680"/>
        <w:tab w:val="right" w:pos="9360"/>
      </w:tabs>
      <w:spacing w:after="0" w:line="240" w:lineRule="auto"/>
    </w:pPr>
    <w:rPr>
      <w:lang w:val="en-US"/>
    </w:rPr>
  </w:style>
  <w:style w:type="paragraph" w:customStyle="1" w:styleId="FF36C0EA3F1B4BE9997FDCE253DC9A9B3">
    <w:name w:val="FF36C0EA3F1B4BE9997FDCE253DC9A9B3"/>
    <w:rsid w:val="006C03D5"/>
    <w:pPr>
      <w:tabs>
        <w:tab w:val="center" w:pos="4680"/>
        <w:tab w:val="right" w:pos="9360"/>
      </w:tabs>
      <w:spacing w:after="0" w:line="240" w:lineRule="auto"/>
    </w:pPr>
    <w:rPr>
      <w:lang w:val="en-US"/>
    </w:rPr>
  </w:style>
  <w:style w:type="paragraph" w:customStyle="1" w:styleId="9E7026A33927413CAEC8FB11F387096A3">
    <w:name w:val="9E7026A33927413CAEC8FB11F387096A3"/>
    <w:rsid w:val="006C03D5"/>
    <w:pPr>
      <w:tabs>
        <w:tab w:val="center" w:pos="4680"/>
        <w:tab w:val="right" w:pos="9360"/>
      </w:tabs>
      <w:spacing w:after="0" w:line="240" w:lineRule="auto"/>
    </w:pPr>
    <w:rPr>
      <w:lang w:val="en-US"/>
    </w:rPr>
  </w:style>
  <w:style w:type="paragraph" w:customStyle="1" w:styleId="3B4C372B69DE4E98B3DA0BDF1CBA17213">
    <w:name w:val="3B4C372B69DE4E98B3DA0BDF1CBA17213"/>
    <w:rsid w:val="006C03D5"/>
    <w:pPr>
      <w:spacing w:after="0" w:line="240" w:lineRule="auto"/>
    </w:pPr>
    <w:rPr>
      <w:lang w:val="en-US"/>
    </w:rPr>
  </w:style>
  <w:style w:type="paragraph" w:customStyle="1" w:styleId="BB403B9288514689BD42CB1BE1112DCF3">
    <w:name w:val="BB403B9288514689BD42CB1BE1112DCF3"/>
    <w:rsid w:val="006C03D5"/>
    <w:pPr>
      <w:tabs>
        <w:tab w:val="center" w:pos="4680"/>
        <w:tab w:val="right" w:pos="9360"/>
      </w:tabs>
      <w:spacing w:after="0" w:line="240" w:lineRule="auto"/>
    </w:pPr>
    <w:rPr>
      <w:lang w:val="en-US"/>
    </w:rPr>
  </w:style>
  <w:style w:type="paragraph" w:customStyle="1" w:styleId="BCF9260BDDFB4A218BA91AC2F1776ACC3">
    <w:name w:val="BCF9260BDDFB4A218BA91AC2F1776ACC3"/>
    <w:rsid w:val="006C03D5"/>
    <w:pPr>
      <w:spacing w:after="0" w:line="240" w:lineRule="auto"/>
    </w:pPr>
    <w:rPr>
      <w:lang w:val="en-US"/>
    </w:rPr>
  </w:style>
  <w:style w:type="paragraph" w:customStyle="1" w:styleId="E6AD4FDACC1143DF8270D5B913905C205">
    <w:name w:val="E6AD4FDACC1143DF8270D5B913905C205"/>
    <w:rsid w:val="006C03D5"/>
    <w:pPr>
      <w:spacing w:after="0" w:line="240" w:lineRule="auto"/>
    </w:pPr>
    <w:rPr>
      <w:lang w:val="en-US"/>
    </w:rPr>
  </w:style>
  <w:style w:type="paragraph" w:customStyle="1" w:styleId="381F56BD5F0A417C8F574F2C5D2944D45">
    <w:name w:val="381F56BD5F0A417C8F574F2C5D2944D45"/>
    <w:rsid w:val="006C03D5"/>
    <w:pPr>
      <w:spacing w:after="0" w:line="240" w:lineRule="auto"/>
    </w:pPr>
    <w:rPr>
      <w:lang w:val="en-US"/>
    </w:rPr>
  </w:style>
  <w:style w:type="paragraph" w:customStyle="1" w:styleId="418FEE45ED994F2090E55E1EADA686755">
    <w:name w:val="418FEE45ED994F2090E55E1EADA686755"/>
    <w:rsid w:val="006C03D5"/>
    <w:pPr>
      <w:spacing w:after="0" w:line="240" w:lineRule="auto"/>
    </w:pPr>
    <w:rPr>
      <w:lang w:val="en-US"/>
    </w:rPr>
  </w:style>
  <w:style w:type="paragraph" w:customStyle="1" w:styleId="7BE584090CD049B3AB2EE574C69D9C8521">
    <w:name w:val="7BE584090CD049B3AB2EE574C69D9C8521"/>
    <w:rsid w:val="006C03D5"/>
    <w:pPr>
      <w:spacing w:after="0" w:line="240" w:lineRule="auto"/>
    </w:pPr>
    <w:rPr>
      <w:lang w:val="en-US"/>
    </w:rPr>
  </w:style>
  <w:style w:type="paragraph" w:customStyle="1" w:styleId="A9EB883007FE4CF98F42D623D9CB68CE21">
    <w:name w:val="A9EB883007FE4CF98F42D623D9CB68CE21"/>
    <w:rsid w:val="006C03D5"/>
    <w:pPr>
      <w:spacing w:after="0" w:line="240" w:lineRule="auto"/>
    </w:pPr>
    <w:rPr>
      <w:lang w:val="en-US"/>
    </w:rPr>
  </w:style>
  <w:style w:type="paragraph" w:customStyle="1" w:styleId="CD46CC4B288E4814BAF594EC9DD7AC9119">
    <w:name w:val="CD46CC4B288E4814BAF594EC9DD7AC9119"/>
    <w:rsid w:val="006C03D5"/>
    <w:pPr>
      <w:spacing w:after="0" w:line="240" w:lineRule="auto"/>
    </w:pPr>
    <w:rPr>
      <w:lang w:val="en-US"/>
    </w:rPr>
  </w:style>
  <w:style w:type="paragraph" w:customStyle="1" w:styleId="34657DECED4044A3B24BF1504E00981120">
    <w:name w:val="34657DECED4044A3B24BF1504E00981120"/>
    <w:rsid w:val="006C03D5"/>
    <w:pPr>
      <w:spacing w:after="0" w:line="240" w:lineRule="auto"/>
    </w:pPr>
    <w:rPr>
      <w:lang w:val="en-US"/>
    </w:rPr>
  </w:style>
  <w:style w:type="paragraph" w:customStyle="1" w:styleId="BB44F2A35C994881BE9A64EBAB1FCC6E20">
    <w:name w:val="BB44F2A35C994881BE9A64EBAB1FCC6E20"/>
    <w:rsid w:val="006C03D5"/>
    <w:rPr>
      <w:lang w:val="en-US"/>
    </w:rPr>
  </w:style>
  <w:style w:type="paragraph" w:customStyle="1" w:styleId="F9672FAA0E8A4D1D92C15BCC72690D1220">
    <w:name w:val="F9672FAA0E8A4D1D92C15BCC72690D1220"/>
    <w:rsid w:val="006C03D5"/>
    <w:rPr>
      <w:lang w:val="en-US"/>
    </w:rPr>
  </w:style>
  <w:style w:type="paragraph" w:customStyle="1" w:styleId="74463CE75EE54BB3B411E2E1203CB5A310">
    <w:name w:val="74463CE75EE54BB3B411E2E1203CB5A310"/>
    <w:rsid w:val="006C03D5"/>
    <w:rPr>
      <w:lang w:val="en-US"/>
    </w:rPr>
  </w:style>
  <w:style w:type="paragraph" w:customStyle="1" w:styleId="E562B3686EFE413083D6B5652D2A21CD16">
    <w:name w:val="E562B3686EFE413083D6B5652D2A21CD16"/>
    <w:rsid w:val="006C03D5"/>
    <w:pPr>
      <w:tabs>
        <w:tab w:val="center" w:pos="4680"/>
        <w:tab w:val="right" w:pos="9360"/>
      </w:tabs>
      <w:spacing w:after="0" w:line="240" w:lineRule="auto"/>
    </w:pPr>
    <w:rPr>
      <w:lang w:val="en-US"/>
    </w:rPr>
  </w:style>
  <w:style w:type="paragraph" w:customStyle="1" w:styleId="6E2966A821654F82981EAC3CA7D502F816">
    <w:name w:val="6E2966A821654F82981EAC3CA7D502F816"/>
    <w:rsid w:val="006C03D5"/>
    <w:pPr>
      <w:tabs>
        <w:tab w:val="center" w:pos="4680"/>
        <w:tab w:val="right" w:pos="9360"/>
      </w:tabs>
      <w:spacing w:after="0" w:line="240" w:lineRule="auto"/>
    </w:pPr>
    <w:rPr>
      <w:lang w:val="en-US"/>
    </w:rPr>
  </w:style>
  <w:style w:type="paragraph" w:customStyle="1" w:styleId="777AF4E3B527472FA8A488E0B1C315475">
    <w:name w:val="777AF4E3B527472FA8A488E0B1C315475"/>
    <w:rsid w:val="006C03D5"/>
    <w:pPr>
      <w:spacing w:after="0" w:line="240" w:lineRule="auto"/>
    </w:pPr>
    <w:rPr>
      <w:lang w:val="en-US"/>
    </w:rPr>
  </w:style>
  <w:style w:type="paragraph" w:customStyle="1" w:styleId="F6CC56942C0D4FA6BF8C7E725B3929C05">
    <w:name w:val="F6CC56942C0D4FA6BF8C7E725B3929C05"/>
    <w:rsid w:val="006C03D5"/>
    <w:pPr>
      <w:tabs>
        <w:tab w:val="center" w:pos="4680"/>
        <w:tab w:val="right" w:pos="9360"/>
      </w:tabs>
      <w:spacing w:after="0" w:line="240" w:lineRule="auto"/>
    </w:pPr>
    <w:rPr>
      <w:lang w:val="en-US"/>
    </w:rPr>
  </w:style>
  <w:style w:type="paragraph" w:customStyle="1" w:styleId="A50BD875FE0F458C9193790980A924A84">
    <w:name w:val="A50BD875FE0F458C9193790980A924A84"/>
    <w:rsid w:val="006C03D5"/>
    <w:pPr>
      <w:spacing w:after="0" w:line="240" w:lineRule="auto"/>
    </w:pPr>
    <w:rPr>
      <w:lang w:val="en-US"/>
    </w:rPr>
  </w:style>
  <w:style w:type="paragraph" w:customStyle="1" w:styleId="24F9FB1A274A4F0997C208677C3EBAEB4">
    <w:name w:val="24F9FB1A274A4F0997C208677C3EBAEB4"/>
    <w:rsid w:val="006C03D5"/>
    <w:pPr>
      <w:spacing w:after="0" w:line="240" w:lineRule="auto"/>
    </w:pPr>
    <w:rPr>
      <w:lang w:val="en-US"/>
    </w:rPr>
  </w:style>
  <w:style w:type="paragraph" w:customStyle="1" w:styleId="2C083F3194E647699A3C4E0A6C99388A4">
    <w:name w:val="2C083F3194E647699A3C4E0A6C99388A4"/>
    <w:rsid w:val="006C03D5"/>
    <w:pPr>
      <w:spacing w:after="0" w:line="240" w:lineRule="auto"/>
    </w:pPr>
    <w:rPr>
      <w:lang w:val="en-US"/>
    </w:rPr>
  </w:style>
  <w:style w:type="paragraph" w:customStyle="1" w:styleId="142F74B86345459B98C5161230DEB58B4">
    <w:name w:val="142F74B86345459B98C5161230DEB58B4"/>
    <w:rsid w:val="006C03D5"/>
    <w:pPr>
      <w:tabs>
        <w:tab w:val="center" w:pos="4680"/>
        <w:tab w:val="right" w:pos="9360"/>
      </w:tabs>
      <w:spacing w:after="0" w:line="240" w:lineRule="auto"/>
    </w:pPr>
    <w:rPr>
      <w:lang w:val="en-US"/>
    </w:rPr>
  </w:style>
  <w:style w:type="paragraph" w:customStyle="1" w:styleId="FF36C0EA3F1B4BE9997FDCE253DC9A9B4">
    <w:name w:val="FF36C0EA3F1B4BE9997FDCE253DC9A9B4"/>
    <w:rsid w:val="006C03D5"/>
    <w:pPr>
      <w:tabs>
        <w:tab w:val="center" w:pos="4680"/>
        <w:tab w:val="right" w:pos="9360"/>
      </w:tabs>
      <w:spacing w:after="0" w:line="240" w:lineRule="auto"/>
    </w:pPr>
    <w:rPr>
      <w:lang w:val="en-US"/>
    </w:rPr>
  </w:style>
  <w:style w:type="paragraph" w:customStyle="1" w:styleId="9E7026A33927413CAEC8FB11F387096A4">
    <w:name w:val="9E7026A33927413CAEC8FB11F387096A4"/>
    <w:rsid w:val="006C03D5"/>
    <w:pPr>
      <w:tabs>
        <w:tab w:val="center" w:pos="4680"/>
        <w:tab w:val="right" w:pos="9360"/>
      </w:tabs>
      <w:spacing w:after="0" w:line="240" w:lineRule="auto"/>
    </w:pPr>
    <w:rPr>
      <w:lang w:val="en-US"/>
    </w:rPr>
  </w:style>
  <w:style w:type="paragraph" w:customStyle="1" w:styleId="3B4C372B69DE4E98B3DA0BDF1CBA17214">
    <w:name w:val="3B4C372B69DE4E98B3DA0BDF1CBA17214"/>
    <w:rsid w:val="006C03D5"/>
    <w:pPr>
      <w:spacing w:after="0" w:line="240" w:lineRule="auto"/>
    </w:pPr>
    <w:rPr>
      <w:lang w:val="en-US"/>
    </w:rPr>
  </w:style>
  <w:style w:type="paragraph" w:customStyle="1" w:styleId="BB403B9288514689BD42CB1BE1112DCF4">
    <w:name w:val="BB403B9288514689BD42CB1BE1112DCF4"/>
    <w:rsid w:val="006C03D5"/>
    <w:pPr>
      <w:tabs>
        <w:tab w:val="center" w:pos="4680"/>
        <w:tab w:val="right" w:pos="9360"/>
      </w:tabs>
      <w:spacing w:after="0" w:line="240" w:lineRule="auto"/>
    </w:pPr>
    <w:rPr>
      <w:lang w:val="en-US"/>
    </w:rPr>
  </w:style>
  <w:style w:type="paragraph" w:customStyle="1" w:styleId="BCF9260BDDFB4A218BA91AC2F1776ACC4">
    <w:name w:val="BCF9260BDDFB4A218BA91AC2F1776ACC4"/>
    <w:rsid w:val="0050626F"/>
    <w:pPr>
      <w:spacing w:after="0" w:line="240" w:lineRule="auto"/>
    </w:pPr>
    <w:rPr>
      <w:lang w:val="en-US"/>
    </w:rPr>
  </w:style>
  <w:style w:type="paragraph" w:customStyle="1" w:styleId="E6AD4FDACC1143DF8270D5B913905C206">
    <w:name w:val="E6AD4FDACC1143DF8270D5B913905C206"/>
    <w:rsid w:val="0050626F"/>
    <w:pPr>
      <w:spacing w:after="0" w:line="240" w:lineRule="auto"/>
    </w:pPr>
    <w:rPr>
      <w:lang w:val="en-US"/>
    </w:rPr>
  </w:style>
  <w:style w:type="paragraph" w:customStyle="1" w:styleId="381F56BD5F0A417C8F574F2C5D2944D46">
    <w:name w:val="381F56BD5F0A417C8F574F2C5D2944D46"/>
    <w:rsid w:val="0050626F"/>
    <w:pPr>
      <w:spacing w:after="0" w:line="240" w:lineRule="auto"/>
    </w:pPr>
    <w:rPr>
      <w:lang w:val="en-US"/>
    </w:rPr>
  </w:style>
  <w:style w:type="paragraph" w:customStyle="1" w:styleId="CB207AFAFEC74178B3DDCB16C54BD0BA">
    <w:name w:val="CB207AFAFEC74178B3DDCB16C54BD0BA"/>
    <w:rsid w:val="0050626F"/>
    <w:pPr>
      <w:spacing w:after="0" w:line="240" w:lineRule="auto"/>
    </w:pPr>
    <w:rPr>
      <w:lang w:val="en-US"/>
    </w:rPr>
  </w:style>
  <w:style w:type="paragraph" w:customStyle="1" w:styleId="D6F9B2F378F54A998C48CBEE3854A984">
    <w:name w:val="D6F9B2F378F54A998C48CBEE3854A984"/>
    <w:rsid w:val="0050626F"/>
    <w:pPr>
      <w:spacing w:after="0" w:line="240" w:lineRule="auto"/>
    </w:pPr>
    <w:rPr>
      <w:lang w:val="en-US"/>
    </w:rPr>
  </w:style>
  <w:style w:type="paragraph" w:customStyle="1" w:styleId="0AF74A764FB549EEA3642F4549E6B12B">
    <w:name w:val="0AF74A764FB549EEA3642F4549E6B12B"/>
    <w:rsid w:val="0050626F"/>
    <w:pPr>
      <w:spacing w:after="0" w:line="240" w:lineRule="auto"/>
    </w:pPr>
    <w:rPr>
      <w:lang w:val="en-US"/>
    </w:rPr>
  </w:style>
  <w:style w:type="paragraph" w:customStyle="1" w:styleId="A714266C2B784A4AAB904FCF702FD37D">
    <w:name w:val="A714266C2B784A4AAB904FCF702FD37D"/>
    <w:rsid w:val="0050626F"/>
    <w:pPr>
      <w:spacing w:after="0" w:line="240" w:lineRule="auto"/>
    </w:pPr>
    <w:rPr>
      <w:lang w:val="en-US"/>
    </w:rPr>
  </w:style>
  <w:style w:type="paragraph" w:customStyle="1" w:styleId="5C9688E1ED9B4875B5D430C923E3411A">
    <w:name w:val="5C9688E1ED9B4875B5D430C923E3411A"/>
    <w:rsid w:val="0050626F"/>
    <w:pPr>
      <w:spacing w:after="0" w:line="240" w:lineRule="auto"/>
    </w:pPr>
    <w:rPr>
      <w:lang w:val="en-US"/>
    </w:rPr>
  </w:style>
  <w:style w:type="paragraph" w:customStyle="1" w:styleId="49C749B44B0441B39A80DE3AA1FB2899">
    <w:name w:val="49C749B44B0441B39A80DE3AA1FB2899"/>
    <w:rsid w:val="0050626F"/>
    <w:rPr>
      <w:lang w:val="en-US"/>
    </w:rPr>
  </w:style>
  <w:style w:type="paragraph" w:customStyle="1" w:styleId="DB330DD727B644988F357C5411460345">
    <w:name w:val="DB330DD727B644988F357C5411460345"/>
    <w:rsid w:val="0050626F"/>
    <w:rPr>
      <w:lang w:val="en-US"/>
    </w:rPr>
  </w:style>
  <w:style w:type="paragraph" w:customStyle="1" w:styleId="ECDE0FDA4B9A47E09714C05E2A1D7334">
    <w:name w:val="ECDE0FDA4B9A47E09714C05E2A1D7334"/>
    <w:rsid w:val="0050626F"/>
    <w:rPr>
      <w:lang w:val="en-US"/>
    </w:rPr>
  </w:style>
  <w:style w:type="paragraph" w:customStyle="1" w:styleId="05572C45FE3A451AA6DB33B858B0DB02">
    <w:name w:val="05572C45FE3A451AA6DB33B858B0DB02"/>
    <w:rsid w:val="0050626F"/>
    <w:pPr>
      <w:tabs>
        <w:tab w:val="center" w:pos="4680"/>
        <w:tab w:val="right" w:pos="9360"/>
      </w:tabs>
      <w:spacing w:after="0" w:line="240" w:lineRule="auto"/>
    </w:pPr>
    <w:rPr>
      <w:lang w:val="en-US"/>
    </w:rPr>
  </w:style>
  <w:style w:type="paragraph" w:customStyle="1" w:styleId="C7D82300D0F34683AE7B4196BD97AD23">
    <w:name w:val="C7D82300D0F34683AE7B4196BD97AD23"/>
    <w:rsid w:val="0050626F"/>
    <w:pPr>
      <w:tabs>
        <w:tab w:val="center" w:pos="4680"/>
        <w:tab w:val="right" w:pos="9360"/>
      </w:tabs>
      <w:spacing w:after="0" w:line="240" w:lineRule="auto"/>
    </w:pPr>
    <w:rPr>
      <w:lang w:val="en-US"/>
    </w:rPr>
  </w:style>
  <w:style w:type="paragraph" w:customStyle="1" w:styleId="07E670D311DE464EAD00EB5778A445D4">
    <w:name w:val="07E670D311DE464EAD00EB5778A445D4"/>
    <w:rsid w:val="0050626F"/>
    <w:pPr>
      <w:spacing w:after="0" w:line="240" w:lineRule="auto"/>
    </w:pPr>
    <w:rPr>
      <w:lang w:val="en-US"/>
    </w:rPr>
  </w:style>
  <w:style w:type="paragraph" w:customStyle="1" w:styleId="419F875686C34A7B9A41D2CBD18256C6">
    <w:name w:val="419F875686C34A7B9A41D2CBD18256C6"/>
    <w:rsid w:val="0050626F"/>
    <w:pPr>
      <w:tabs>
        <w:tab w:val="center" w:pos="4680"/>
        <w:tab w:val="right" w:pos="9360"/>
      </w:tabs>
      <w:spacing w:after="0" w:line="240" w:lineRule="auto"/>
    </w:pPr>
    <w:rPr>
      <w:lang w:val="en-US"/>
    </w:rPr>
  </w:style>
  <w:style w:type="paragraph" w:customStyle="1" w:styleId="462AC4C92F7E4F768184B35EB553853D">
    <w:name w:val="462AC4C92F7E4F768184B35EB553853D"/>
    <w:rsid w:val="0050626F"/>
    <w:pPr>
      <w:spacing w:after="0" w:line="240" w:lineRule="auto"/>
    </w:pPr>
    <w:rPr>
      <w:lang w:val="en-US"/>
    </w:rPr>
  </w:style>
  <w:style w:type="paragraph" w:customStyle="1" w:styleId="C66899F5D3F447ABAF360FB1CF519419">
    <w:name w:val="C66899F5D3F447ABAF360FB1CF519419"/>
    <w:rsid w:val="0050626F"/>
    <w:pPr>
      <w:spacing w:after="0" w:line="240" w:lineRule="auto"/>
    </w:pPr>
    <w:rPr>
      <w:lang w:val="en-US"/>
    </w:rPr>
  </w:style>
  <w:style w:type="paragraph" w:customStyle="1" w:styleId="45A67F7750B54CF0B4415900144F9C59">
    <w:name w:val="45A67F7750B54CF0B4415900144F9C59"/>
    <w:rsid w:val="0050626F"/>
    <w:pPr>
      <w:spacing w:after="0" w:line="240" w:lineRule="auto"/>
    </w:pPr>
    <w:rPr>
      <w:lang w:val="en-US"/>
    </w:rPr>
  </w:style>
  <w:style w:type="paragraph" w:customStyle="1" w:styleId="7B259D35AE724F19B18AEF9C4975119B">
    <w:name w:val="7B259D35AE724F19B18AEF9C4975119B"/>
    <w:rsid w:val="0050626F"/>
    <w:pPr>
      <w:tabs>
        <w:tab w:val="center" w:pos="4680"/>
        <w:tab w:val="right" w:pos="9360"/>
      </w:tabs>
      <w:spacing w:after="0" w:line="240" w:lineRule="auto"/>
    </w:pPr>
    <w:rPr>
      <w:lang w:val="en-US"/>
    </w:rPr>
  </w:style>
  <w:style w:type="paragraph" w:customStyle="1" w:styleId="4679F72323A140E698C4CDC7867097EA">
    <w:name w:val="4679F72323A140E698C4CDC7867097EA"/>
    <w:rsid w:val="0050626F"/>
    <w:pPr>
      <w:tabs>
        <w:tab w:val="center" w:pos="4680"/>
        <w:tab w:val="right" w:pos="9360"/>
      </w:tabs>
      <w:spacing w:after="0" w:line="240" w:lineRule="auto"/>
    </w:pPr>
    <w:rPr>
      <w:lang w:val="en-US"/>
    </w:rPr>
  </w:style>
  <w:style w:type="paragraph" w:customStyle="1" w:styleId="C8D3345D87AD4B0196ABFA8A62DDC135">
    <w:name w:val="C8D3345D87AD4B0196ABFA8A62DDC135"/>
    <w:rsid w:val="0050626F"/>
    <w:pPr>
      <w:tabs>
        <w:tab w:val="center" w:pos="4680"/>
        <w:tab w:val="right" w:pos="9360"/>
      </w:tabs>
      <w:spacing w:after="0" w:line="240" w:lineRule="auto"/>
    </w:pPr>
    <w:rPr>
      <w:lang w:val="en-US"/>
    </w:rPr>
  </w:style>
  <w:style w:type="paragraph" w:customStyle="1" w:styleId="FD5CFA7EA48642298204A624222184D7">
    <w:name w:val="FD5CFA7EA48642298204A624222184D7"/>
    <w:rsid w:val="0050626F"/>
    <w:pPr>
      <w:spacing w:after="0" w:line="240" w:lineRule="auto"/>
    </w:pPr>
    <w:rPr>
      <w:lang w:val="en-US"/>
    </w:rPr>
  </w:style>
  <w:style w:type="paragraph" w:customStyle="1" w:styleId="537D74FEBA7A44A5B4B503125C658DBD">
    <w:name w:val="537D74FEBA7A44A5B4B503125C658DBD"/>
    <w:rsid w:val="0050626F"/>
    <w:pPr>
      <w:tabs>
        <w:tab w:val="center" w:pos="4680"/>
        <w:tab w:val="right" w:pos="9360"/>
      </w:tabs>
      <w:spacing w:after="0" w:line="240" w:lineRule="auto"/>
    </w:pPr>
    <w:rPr>
      <w:lang w:val="en-US"/>
    </w:rPr>
  </w:style>
  <w:style w:type="paragraph" w:customStyle="1" w:styleId="A85642F65E814BD1A9ED038B92F03353">
    <w:name w:val="A85642F65E814BD1A9ED038B92F03353"/>
    <w:rsid w:val="0050626F"/>
  </w:style>
  <w:style w:type="paragraph" w:customStyle="1" w:styleId="247A209FCF334976993988AF1E51EC3F">
    <w:name w:val="247A209FCF334976993988AF1E51EC3F"/>
    <w:rsid w:val="0050626F"/>
  </w:style>
  <w:style w:type="paragraph" w:customStyle="1" w:styleId="BCF9260BDDFB4A218BA91AC2F1776ACC5">
    <w:name w:val="BCF9260BDDFB4A218BA91AC2F1776ACC5"/>
    <w:rsid w:val="009E2102"/>
    <w:pPr>
      <w:spacing w:after="0" w:line="240" w:lineRule="auto"/>
    </w:pPr>
    <w:rPr>
      <w:lang w:val="en-US"/>
    </w:rPr>
  </w:style>
  <w:style w:type="paragraph" w:customStyle="1" w:styleId="E6AD4FDACC1143DF8270D5B913905C207">
    <w:name w:val="E6AD4FDACC1143DF8270D5B913905C207"/>
    <w:rsid w:val="009E2102"/>
    <w:pPr>
      <w:spacing w:after="0" w:line="240" w:lineRule="auto"/>
    </w:pPr>
    <w:rPr>
      <w:lang w:val="en-US"/>
    </w:rPr>
  </w:style>
  <w:style w:type="paragraph" w:customStyle="1" w:styleId="381F56BD5F0A417C8F574F2C5D2944D47">
    <w:name w:val="381F56BD5F0A417C8F574F2C5D2944D47"/>
    <w:rsid w:val="009E2102"/>
    <w:pPr>
      <w:spacing w:after="0" w:line="240" w:lineRule="auto"/>
    </w:pPr>
    <w:rPr>
      <w:lang w:val="en-US"/>
    </w:rPr>
  </w:style>
  <w:style w:type="paragraph" w:customStyle="1" w:styleId="CB207AFAFEC74178B3DDCB16C54BD0BA1">
    <w:name w:val="CB207AFAFEC74178B3DDCB16C54BD0BA1"/>
    <w:rsid w:val="009E2102"/>
    <w:pPr>
      <w:spacing w:after="0" w:line="240" w:lineRule="auto"/>
    </w:pPr>
    <w:rPr>
      <w:lang w:val="en-US"/>
    </w:rPr>
  </w:style>
  <w:style w:type="paragraph" w:customStyle="1" w:styleId="D6F9B2F378F54A998C48CBEE3854A9841">
    <w:name w:val="D6F9B2F378F54A998C48CBEE3854A9841"/>
    <w:rsid w:val="009E2102"/>
    <w:pPr>
      <w:spacing w:after="0" w:line="240" w:lineRule="auto"/>
    </w:pPr>
    <w:rPr>
      <w:lang w:val="en-US"/>
    </w:rPr>
  </w:style>
  <w:style w:type="paragraph" w:customStyle="1" w:styleId="0AF74A764FB549EEA3642F4549E6B12B1">
    <w:name w:val="0AF74A764FB549EEA3642F4549E6B12B1"/>
    <w:rsid w:val="009E2102"/>
    <w:pPr>
      <w:spacing w:after="0" w:line="240" w:lineRule="auto"/>
    </w:pPr>
    <w:rPr>
      <w:lang w:val="en-US"/>
    </w:rPr>
  </w:style>
  <w:style w:type="paragraph" w:customStyle="1" w:styleId="A714266C2B784A4AAB904FCF702FD37D1">
    <w:name w:val="A714266C2B784A4AAB904FCF702FD37D1"/>
    <w:rsid w:val="009E2102"/>
    <w:pPr>
      <w:spacing w:after="0" w:line="240" w:lineRule="auto"/>
    </w:pPr>
    <w:rPr>
      <w:lang w:val="en-US"/>
    </w:rPr>
  </w:style>
  <w:style w:type="paragraph" w:customStyle="1" w:styleId="5C9688E1ED9B4875B5D430C923E3411A1">
    <w:name w:val="5C9688E1ED9B4875B5D430C923E3411A1"/>
    <w:rsid w:val="009E2102"/>
    <w:pPr>
      <w:spacing w:after="0" w:line="240" w:lineRule="auto"/>
    </w:pPr>
    <w:rPr>
      <w:lang w:val="en-US"/>
    </w:rPr>
  </w:style>
  <w:style w:type="paragraph" w:customStyle="1" w:styleId="49C749B44B0441B39A80DE3AA1FB28991">
    <w:name w:val="49C749B44B0441B39A80DE3AA1FB28991"/>
    <w:rsid w:val="009E2102"/>
    <w:rPr>
      <w:lang w:val="en-US"/>
    </w:rPr>
  </w:style>
  <w:style w:type="paragraph" w:customStyle="1" w:styleId="DB330DD727B644988F357C54114603451">
    <w:name w:val="DB330DD727B644988F357C54114603451"/>
    <w:rsid w:val="009E2102"/>
    <w:rPr>
      <w:lang w:val="en-US"/>
    </w:rPr>
  </w:style>
  <w:style w:type="paragraph" w:customStyle="1" w:styleId="ECDE0FDA4B9A47E09714C05E2A1D73341">
    <w:name w:val="ECDE0FDA4B9A47E09714C05E2A1D73341"/>
    <w:rsid w:val="009E2102"/>
    <w:rPr>
      <w:lang w:val="en-US"/>
    </w:rPr>
  </w:style>
  <w:style w:type="paragraph" w:customStyle="1" w:styleId="A0A0AB26A0304618A2C5A9D607BB3582">
    <w:name w:val="A0A0AB26A0304618A2C5A9D607BB3582"/>
    <w:rsid w:val="009E2102"/>
    <w:pPr>
      <w:tabs>
        <w:tab w:val="center" w:pos="4680"/>
        <w:tab w:val="right" w:pos="9360"/>
      </w:tabs>
      <w:spacing w:after="0" w:line="240" w:lineRule="auto"/>
    </w:pPr>
    <w:rPr>
      <w:lang w:val="en-US"/>
    </w:rPr>
  </w:style>
  <w:style w:type="paragraph" w:customStyle="1" w:styleId="7E4FFE6C96C94F9A82C55FA9AC579640">
    <w:name w:val="7E4FFE6C96C94F9A82C55FA9AC579640"/>
    <w:rsid w:val="009E2102"/>
    <w:pPr>
      <w:tabs>
        <w:tab w:val="center" w:pos="4680"/>
        <w:tab w:val="right" w:pos="9360"/>
      </w:tabs>
      <w:spacing w:after="0" w:line="240" w:lineRule="auto"/>
    </w:pPr>
    <w:rPr>
      <w:lang w:val="en-US"/>
    </w:rPr>
  </w:style>
  <w:style w:type="paragraph" w:customStyle="1" w:styleId="C0CDCDC00D554CC0A34BCB4FAC22D882">
    <w:name w:val="C0CDCDC00D554CC0A34BCB4FAC22D882"/>
    <w:rsid w:val="009E2102"/>
    <w:pPr>
      <w:tabs>
        <w:tab w:val="center" w:pos="4680"/>
        <w:tab w:val="right" w:pos="9360"/>
      </w:tabs>
      <w:spacing w:after="0" w:line="240" w:lineRule="auto"/>
    </w:pPr>
    <w:rPr>
      <w:lang w:val="en-US"/>
    </w:rPr>
  </w:style>
  <w:style w:type="paragraph" w:customStyle="1" w:styleId="282319576CC541858E23B92138C227F2">
    <w:name w:val="282319576CC541858E23B92138C227F2"/>
    <w:rsid w:val="009E2102"/>
    <w:pPr>
      <w:spacing w:after="0" w:line="240" w:lineRule="auto"/>
    </w:pPr>
    <w:rPr>
      <w:lang w:val="en-US"/>
    </w:rPr>
  </w:style>
  <w:style w:type="paragraph" w:customStyle="1" w:styleId="C7898551BF534609AF419B6BBFB44DEA">
    <w:name w:val="C7898551BF534609AF419B6BBFB44DEA"/>
    <w:rsid w:val="009E2102"/>
    <w:pPr>
      <w:spacing w:after="0" w:line="240" w:lineRule="auto"/>
    </w:pPr>
    <w:rPr>
      <w:lang w:val="en-US"/>
    </w:rPr>
  </w:style>
  <w:style w:type="paragraph" w:customStyle="1" w:styleId="8585AFF199D2427CAFED89D058C17DF4">
    <w:name w:val="8585AFF199D2427CAFED89D058C17DF4"/>
    <w:rsid w:val="009E2102"/>
    <w:pPr>
      <w:spacing w:after="0" w:line="240" w:lineRule="auto"/>
    </w:pPr>
    <w:rPr>
      <w:lang w:val="en-US"/>
    </w:rPr>
  </w:style>
  <w:style w:type="paragraph" w:customStyle="1" w:styleId="1B4183E1A49A40D9AB6BB6CB63C48D78">
    <w:name w:val="1B4183E1A49A40D9AB6BB6CB63C48D78"/>
    <w:rsid w:val="009E2102"/>
    <w:pPr>
      <w:tabs>
        <w:tab w:val="center" w:pos="4680"/>
        <w:tab w:val="right" w:pos="9360"/>
      </w:tabs>
      <w:spacing w:after="0" w:line="240" w:lineRule="auto"/>
    </w:pPr>
    <w:rPr>
      <w:lang w:val="en-US"/>
    </w:rPr>
  </w:style>
  <w:style w:type="paragraph" w:customStyle="1" w:styleId="2BB0157546B741C895A6059246ACC969">
    <w:name w:val="2BB0157546B741C895A6059246ACC969"/>
    <w:rsid w:val="009E2102"/>
    <w:pPr>
      <w:tabs>
        <w:tab w:val="center" w:pos="4680"/>
        <w:tab w:val="right" w:pos="9360"/>
      </w:tabs>
      <w:spacing w:after="0" w:line="240" w:lineRule="auto"/>
    </w:pPr>
    <w:rPr>
      <w:lang w:val="en-US"/>
    </w:rPr>
  </w:style>
  <w:style w:type="paragraph" w:customStyle="1" w:styleId="2BB0157546B741C895A6059246ACC9691">
    <w:name w:val="2BB0157546B741C895A6059246ACC9691"/>
    <w:rsid w:val="009E2102"/>
    <w:pPr>
      <w:tabs>
        <w:tab w:val="center" w:pos="4680"/>
        <w:tab w:val="right" w:pos="9360"/>
      </w:tabs>
      <w:spacing w:after="0" w:line="240" w:lineRule="auto"/>
    </w:pPr>
    <w:rPr>
      <w:lang w:val="en-US"/>
    </w:rPr>
  </w:style>
  <w:style w:type="paragraph" w:customStyle="1" w:styleId="2BB0157546B741C895A6059246ACC9692">
    <w:name w:val="2BB0157546B741C895A6059246ACC9692"/>
    <w:rsid w:val="009E2102"/>
    <w:pPr>
      <w:tabs>
        <w:tab w:val="center" w:pos="4680"/>
        <w:tab w:val="right" w:pos="9360"/>
      </w:tabs>
      <w:spacing w:after="0" w:line="240" w:lineRule="auto"/>
    </w:pPr>
    <w:rPr>
      <w:lang w:val="en-US"/>
    </w:rPr>
  </w:style>
  <w:style w:type="paragraph" w:customStyle="1" w:styleId="2BB0157546B741C895A6059246ACC9693">
    <w:name w:val="2BB0157546B741C895A6059246ACC9693"/>
    <w:rsid w:val="009E2102"/>
    <w:pPr>
      <w:tabs>
        <w:tab w:val="center" w:pos="4680"/>
        <w:tab w:val="right" w:pos="9360"/>
      </w:tabs>
      <w:spacing w:after="0" w:line="240" w:lineRule="auto"/>
    </w:pPr>
    <w:rPr>
      <w:lang w:val="en-US"/>
    </w:rPr>
  </w:style>
  <w:style w:type="paragraph" w:customStyle="1" w:styleId="2BB0157546B741C895A6059246ACC9694">
    <w:name w:val="2BB0157546B741C895A6059246ACC9694"/>
    <w:rsid w:val="009E2102"/>
    <w:pPr>
      <w:tabs>
        <w:tab w:val="center" w:pos="4680"/>
        <w:tab w:val="right" w:pos="9360"/>
      </w:tabs>
      <w:spacing w:after="0" w:line="240" w:lineRule="auto"/>
    </w:pPr>
    <w:rPr>
      <w:lang w:val="en-US"/>
    </w:rPr>
  </w:style>
  <w:style w:type="paragraph" w:customStyle="1" w:styleId="2BB0157546B741C895A6059246ACC9695">
    <w:name w:val="2BB0157546B741C895A6059246ACC9695"/>
    <w:rsid w:val="009E2102"/>
    <w:pPr>
      <w:tabs>
        <w:tab w:val="center" w:pos="4680"/>
        <w:tab w:val="right" w:pos="9360"/>
      </w:tabs>
      <w:spacing w:after="0" w:line="240" w:lineRule="auto"/>
    </w:pPr>
    <w:rPr>
      <w:lang w:val="en-US"/>
    </w:rPr>
  </w:style>
  <w:style w:type="paragraph" w:customStyle="1" w:styleId="2BB0157546B741C895A6059246ACC9696">
    <w:name w:val="2BB0157546B741C895A6059246ACC9696"/>
    <w:rsid w:val="009E2102"/>
    <w:pPr>
      <w:tabs>
        <w:tab w:val="center" w:pos="4680"/>
        <w:tab w:val="right" w:pos="9360"/>
      </w:tabs>
      <w:spacing w:after="0" w:line="240" w:lineRule="auto"/>
    </w:pPr>
    <w:rPr>
      <w:lang w:val="en-US"/>
    </w:rPr>
  </w:style>
  <w:style w:type="paragraph" w:customStyle="1" w:styleId="2BB0157546B741C895A6059246ACC9697">
    <w:name w:val="2BB0157546B741C895A6059246ACC9697"/>
    <w:rsid w:val="009E2102"/>
    <w:pPr>
      <w:tabs>
        <w:tab w:val="center" w:pos="4680"/>
        <w:tab w:val="right" w:pos="9360"/>
      </w:tabs>
      <w:spacing w:after="0" w:line="240" w:lineRule="auto"/>
    </w:pPr>
    <w:rPr>
      <w:lang w:val="en-US"/>
    </w:rPr>
  </w:style>
  <w:style w:type="paragraph" w:customStyle="1" w:styleId="2BB0157546B741C895A6059246ACC9698">
    <w:name w:val="2BB0157546B741C895A6059246ACC9698"/>
    <w:rsid w:val="009E2102"/>
    <w:pPr>
      <w:tabs>
        <w:tab w:val="center" w:pos="4680"/>
        <w:tab w:val="right" w:pos="9360"/>
      </w:tabs>
      <w:spacing w:after="0" w:line="240" w:lineRule="auto"/>
    </w:pPr>
    <w:rPr>
      <w:lang w:val="en-US"/>
    </w:rPr>
  </w:style>
  <w:style w:type="paragraph" w:customStyle="1" w:styleId="2BB0157546B741C895A6059246ACC9699">
    <w:name w:val="2BB0157546B741C895A6059246ACC9699"/>
    <w:rsid w:val="009E2102"/>
    <w:pPr>
      <w:tabs>
        <w:tab w:val="center" w:pos="4680"/>
        <w:tab w:val="right" w:pos="9360"/>
      </w:tabs>
      <w:spacing w:after="0" w:line="240" w:lineRule="auto"/>
    </w:pPr>
    <w:rPr>
      <w:lang w:val="en-US"/>
    </w:rPr>
  </w:style>
  <w:style w:type="paragraph" w:customStyle="1" w:styleId="2BB0157546B741C895A6059246ACC96910">
    <w:name w:val="2BB0157546B741C895A6059246ACC96910"/>
    <w:rsid w:val="009E2102"/>
    <w:pPr>
      <w:tabs>
        <w:tab w:val="center" w:pos="4680"/>
        <w:tab w:val="right" w:pos="9360"/>
      </w:tabs>
      <w:spacing w:after="0" w:line="240" w:lineRule="auto"/>
    </w:pPr>
    <w:rPr>
      <w:lang w:val="en-US"/>
    </w:rPr>
  </w:style>
  <w:style w:type="paragraph" w:customStyle="1" w:styleId="2BB0157546B741C895A6059246ACC96911">
    <w:name w:val="2BB0157546B741C895A6059246ACC96911"/>
    <w:rsid w:val="009E2102"/>
    <w:pPr>
      <w:tabs>
        <w:tab w:val="center" w:pos="4680"/>
        <w:tab w:val="right" w:pos="9360"/>
      </w:tabs>
      <w:spacing w:after="0" w:line="240" w:lineRule="auto"/>
    </w:pPr>
    <w:rPr>
      <w:lang w:val="en-US"/>
    </w:rPr>
  </w:style>
  <w:style w:type="paragraph" w:customStyle="1" w:styleId="2BB0157546B741C895A6059246ACC96912">
    <w:name w:val="2BB0157546B741C895A6059246ACC96912"/>
    <w:rsid w:val="009E2102"/>
    <w:pPr>
      <w:tabs>
        <w:tab w:val="center" w:pos="4680"/>
        <w:tab w:val="right" w:pos="9360"/>
      </w:tabs>
      <w:spacing w:after="0" w:line="240" w:lineRule="auto"/>
    </w:pPr>
    <w:rPr>
      <w:lang w:val="en-US"/>
    </w:rPr>
  </w:style>
  <w:style w:type="paragraph" w:customStyle="1" w:styleId="2BB0157546B741C895A6059246ACC96913">
    <w:name w:val="2BB0157546B741C895A6059246ACC96913"/>
    <w:rsid w:val="009E2102"/>
    <w:pPr>
      <w:tabs>
        <w:tab w:val="center" w:pos="4680"/>
        <w:tab w:val="right" w:pos="9360"/>
      </w:tabs>
      <w:spacing w:after="0" w:line="240" w:lineRule="auto"/>
    </w:pPr>
    <w:rPr>
      <w:lang w:val="en-US"/>
    </w:rPr>
  </w:style>
  <w:style w:type="paragraph" w:customStyle="1" w:styleId="2BB0157546B741C895A6059246ACC96914">
    <w:name w:val="2BB0157546B741C895A6059246ACC96914"/>
    <w:rsid w:val="009E2102"/>
    <w:pPr>
      <w:tabs>
        <w:tab w:val="center" w:pos="4680"/>
        <w:tab w:val="right" w:pos="9360"/>
      </w:tabs>
      <w:spacing w:after="0" w:line="240" w:lineRule="auto"/>
    </w:pPr>
    <w:rPr>
      <w:lang w:val="en-US"/>
    </w:rPr>
  </w:style>
  <w:style w:type="paragraph" w:customStyle="1" w:styleId="2BB0157546B741C895A6059246ACC96915">
    <w:name w:val="2BB0157546B741C895A6059246ACC96915"/>
    <w:rsid w:val="009E2102"/>
    <w:pPr>
      <w:tabs>
        <w:tab w:val="center" w:pos="4680"/>
        <w:tab w:val="right" w:pos="9360"/>
      </w:tabs>
      <w:spacing w:after="0" w:line="240" w:lineRule="auto"/>
    </w:pPr>
    <w:rPr>
      <w:lang w:val="en-US"/>
    </w:rPr>
  </w:style>
  <w:style w:type="paragraph" w:customStyle="1" w:styleId="2BB0157546B741C895A6059246ACC96916">
    <w:name w:val="2BB0157546B741C895A6059246ACC96916"/>
    <w:rsid w:val="009E2102"/>
    <w:pPr>
      <w:tabs>
        <w:tab w:val="center" w:pos="4680"/>
        <w:tab w:val="right" w:pos="9360"/>
      </w:tabs>
      <w:spacing w:after="0" w:line="240" w:lineRule="auto"/>
    </w:pPr>
    <w:rPr>
      <w:lang w:val="en-US"/>
    </w:rPr>
  </w:style>
  <w:style w:type="paragraph" w:customStyle="1" w:styleId="2BB0157546B741C895A6059246ACC96917">
    <w:name w:val="2BB0157546B741C895A6059246ACC96917"/>
    <w:rsid w:val="009E2102"/>
    <w:pPr>
      <w:tabs>
        <w:tab w:val="center" w:pos="4680"/>
        <w:tab w:val="right" w:pos="9360"/>
      </w:tabs>
      <w:spacing w:after="0" w:line="240" w:lineRule="auto"/>
    </w:pPr>
    <w:rPr>
      <w:lang w:val="en-US"/>
    </w:rPr>
  </w:style>
  <w:style w:type="paragraph" w:customStyle="1" w:styleId="2BB0157546B741C895A6059246ACC96918">
    <w:name w:val="2BB0157546B741C895A6059246ACC96918"/>
    <w:rsid w:val="009E2102"/>
    <w:pPr>
      <w:tabs>
        <w:tab w:val="center" w:pos="4680"/>
        <w:tab w:val="right" w:pos="9360"/>
      </w:tabs>
      <w:spacing w:after="0" w:line="240" w:lineRule="auto"/>
    </w:pPr>
    <w:rPr>
      <w:lang w:val="en-US"/>
    </w:rPr>
  </w:style>
  <w:style w:type="paragraph" w:customStyle="1" w:styleId="2BB0157546B741C895A6059246ACC96919">
    <w:name w:val="2BB0157546B741C895A6059246ACC96919"/>
    <w:rsid w:val="009E2102"/>
    <w:pPr>
      <w:tabs>
        <w:tab w:val="center" w:pos="4680"/>
        <w:tab w:val="right" w:pos="9360"/>
      </w:tabs>
      <w:spacing w:after="0" w:line="240" w:lineRule="auto"/>
    </w:pPr>
    <w:rPr>
      <w:lang w:val="en-US"/>
    </w:rPr>
  </w:style>
  <w:style w:type="paragraph" w:customStyle="1" w:styleId="2BB0157546B741C895A6059246ACC96920">
    <w:name w:val="2BB0157546B741C895A6059246ACC96920"/>
    <w:rsid w:val="009E2102"/>
    <w:pPr>
      <w:tabs>
        <w:tab w:val="center" w:pos="4680"/>
        <w:tab w:val="right" w:pos="9360"/>
      </w:tabs>
      <w:spacing w:after="0" w:line="240" w:lineRule="auto"/>
    </w:pPr>
    <w:rPr>
      <w:lang w:val="en-US"/>
    </w:rPr>
  </w:style>
  <w:style w:type="paragraph" w:customStyle="1" w:styleId="2BB0157546B741C895A6059246ACC96921">
    <w:name w:val="2BB0157546B741C895A6059246ACC96921"/>
    <w:rsid w:val="009E2102"/>
    <w:pPr>
      <w:tabs>
        <w:tab w:val="center" w:pos="4680"/>
        <w:tab w:val="right" w:pos="9360"/>
      </w:tabs>
      <w:spacing w:after="0" w:line="240" w:lineRule="auto"/>
    </w:pPr>
    <w:rPr>
      <w:lang w:val="en-US"/>
    </w:rPr>
  </w:style>
  <w:style w:type="paragraph" w:customStyle="1" w:styleId="2BB0157546B741C895A6059246ACC96922">
    <w:name w:val="2BB0157546B741C895A6059246ACC96922"/>
    <w:rsid w:val="009E2102"/>
    <w:pPr>
      <w:tabs>
        <w:tab w:val="center" w:pos="4680"/>
        <w:tab w:val="right" w:pos="9360"/>
      </w:tabs>
      <w:spacing w:after="0" w:line="240" w:lineRule="auto"/>
    </w:pPr>
    <w:rPr>
      <w:lang w:val="en-US"/>
    </w:rPr>
  </w:style>
  <w:style w:type="paragraph" w:customStyle="1" w:styleId="2BB0157546B741C895A6059246ACC96923">
    <w:name w:val="2BB0157546B741C895A6059246ACC96923"/>
    <w:rsid w:val="009E2102"/>
    <w:pPr>
      <w:tabs>
        <w:tab w:val="center" w:pos="4680"/>
        <w:tab w:val="right" w:pos="9360"/>
      </w:tabs>
      <w:spacing w:after="0" w:line="240" w:lineRule="auto"/>
    </w:pPr>
    <w:rPr>
      <w:lang w:val="en-US"/>
    </w:rPr>
  </w:style>
  <w:style w:type="paragraph" w:customStyle="1" w:styleId="2BB0157546B741C895A6059246ACC96924">
    <w:name w:val="2BB0157546B741C895A6059246ACC96924"/>
    <w:rsid w:val="009E2102"/>
    <w:pPr>
      <w:tabs>
        <w:tab w:val="center" w:pos="4680"/>
        <w:tab w:val="right" w:pos="9360"/>
      </w:tabs>
      <w:spacing w:after="0" w:line="240" w:lineRule="auto"/>
    </w:pPr>
    <w:rPr>
      <w:lang w:val="en-US"/>
    </w:rPr>
  </w:style>
  <w:style w:type="paragraph" w:customStyle="1" w:styleId="2BB0157546B741C895A6059246ACC96925">
    <w:name w:val="2BB0157546B741C895A6059246ACC96925"/>
    <w:rsid w:val="009E2102"/>
    <w:pPr>
      <w:tabs>
        <w:tab w:val="center" w:pos="4680"/>
        <w:tab w:val="right" w:pos="9360"/>
      </w:tabs>
      <w:spacing w:after="0" w:line="240" w:lineRule="auto"/>
    </w:pPr>
    <w:rPr>
      <w:lang w:val="en-US"/>
    </w:rPr>
  </w:style>
  <w:style w:type="paragraph" w:customStyle="1" w:styleId="2BB0157546B741C895A6059246ACC96926">
    <w:name w:val="2BB0157546B741C895A6059246ACC96926"/>
    <w:rsid w:val="009E2102"/>
    <w:pPr>
      <w:tabs>
        <w:tab w:val="center" w:pos="4680"/>
        <w:tab w:val="right" w:pos="9360"/>
      </w:tabs>
      <w:spacing w:after="0" w:line="240" w:lineRule="auto"/>
    </w:pPr>
    <w:rPr>
      <w:lang w:val="en-US"/>
    </w:rPr>
  </w:style>
  <w:style w:type="paragraph" w:customStyle="1" w:styleId="2BB0157546B741C895A6059246ACC96927">
    <w:name w:val="2BB0157546B741C895A6059246ACC96927"/>
    <w:rsid w:val="009E2102"/>
    <w:pPr>
      <w:tabs>
        <w:tab w:val="center" w:pos="4680"/>
        <w:tab w:val="right" w:pos="9360"/>
      </w:tabs>
      <w:spacing w:after="0" w:line="240" w:lineRule="auto"/>
    </w:pPr>
    <w:rPr>
      <w:lang w:val="en-US"/>
    </w:rPr>
  </w:style>
  <w:style w:type="paragraph" w:customStyle="1" w:styleId="2BB0157546B741C895A6059246ACC96928">
    <w:name w:val="2BB0157546B741C895A6059246ACC96928"/>
    <w:rsid w:val="009E2102"/>
    <w:pPr>
      <w:tabs>
        <w:tab w:val="center" w:pos="4680"/>
        <w:tab w:val="right" w:pos="9360"/>
      </w:tabs>
      <w:spacing w:after="0" w:line="240" w:lineRule="auto"/>
    </w:pPr>
    <w:rPr>
      <w:lang w:val="en-US"/>
    </w:rPr>
  </w:style>
  <w:style w:type="paragraph" w:customStyle="1" w:styleId="2BB0157546B741C895A6059246ACC96929">
    <w:name w:val="2BB0157546B741C895A6059246ACC96929"/>
    <w:rsid w:val="009E2102"/>
    <w:pPr>
      <w:tabs>
        <w:tab w:val="center" w:pos="4680"/>
        <w:tab w:val="right" w:pos="9360"/>
      </w:tabs>
      <w:spacing w:after="0" w:line="240" w:lineRule="auto"/>
    </w:pPr>
    <w:rPr>
      <w:lang w:val="en-US"/>
    </w:rPr>
  </w:style>
  <w:style w:type="paragraph" w:customStyle="1" w:styleId="2BB0157546B741C895A6059246ACC96930">
    <w:name w:val="2BB0157546B741C895A6059246ACC96930"/>
    <w:rsid w:val="009E2102"/>
    <w:pPr>
      <w:tabs>
        <w:tab w:val="center" w:pos="4680"/>
        <w:tab w:val="right" w:pos="9360"/>
      </w:tabs>
      <w:spacing w:after="0" w:line="240" w:lineRule="auto"/>
    </w:pPr>
    <w:rPr>
      <w:lang w:val="en-US"/>
    </w:rPr>
  </w:style>
  <w:style w:type="paragraph" w:customStyle="1" w:styleId="2BB0157546B741C895A6059246ACC96931">
    <w:name w:val="2BB0157546B741C895A6059246ACC96931"/>
    <w:rsid w:val="009E2102"/>
    <w:pPr>
      <w:tabs>
        <w:tab w:val="center" w:pos="4680"/>
        <w:tab w:val="right" w:pos="9360"/>
      </w:tabs>
      <w:spacing w:after="0" w:line="240" w:lineRule="auto"/>
    </w:pPr>
    <w:rPr>
      <w:lang w:val="en-US"/>
    </w:rPr>
  </w:style>
  <w:style w:type="paragraph" w:customStyle="1" w:styleId="2BB0157546B741C895A6059246ACC96932">
    <w:name w:val="2BB0157546B741C895A6059246ACC96932"/>
    <w:rsid w:val="009E2102"/>
    <w:pPr>
      <w:tabs>
        <w:tab w:val="center" w:pos="4680"/>
        <w:tab w:val="right" w:pos="9360"/>
      </w:tabs>
      <w:spacing w:after="0" w:line="240" w:lineRule="auto"/>
    </w:pPr>
    <w:rPr>
      <w:lang w:val="en-US"/>
    </w:rPr>
  </w:style>
  <w:style w:type="paragraph" w:customStyle="1" w:styleId="2BB0157546B741C895A6059246ACC96933">
    <w:name w:val="2BB0157546B741C895A6059246ACC96933"/>
    <w:rsid w:val="009E2102"/>
    <w:pPr>
      <w:tabs>
        <w:tab w:val="center" w:pos="4680"/>
        <w:tab w:val="right" w:pos="9360"/>
      </w:tabs>
      <w:spacing w:after="0" w:line="240" w:lineRule="auto"/>
    </w:pPr>
    <w:rPr>
      <w:lang w:val="en-US"/>
    </w:rPr>
  </w:style>
  <w:style w:type="paragraph" w:customStyle="1" w:styleId="7372768064754C749CB4EF1F1672C4AA">
    <w:name w:val="7372768064754C749CB4EF1F1672C4AA"/>
    <w:rsid w:val="009E2102"/>
  </w:style>
  <w:style w:type="paragraph" w:customStyle="1" w:styleId="7B7A08F91BE4417ABED1B71CC6A5B382">
    <w:name w:val="7B7A08F91BE4417ABED1B71CC6A5B382"/>
    <w:rsid w:val="009E2102"/>
  </w:style>
  <w:style w:type="paragraph" w:customStyle="1" w:styleId="BCF9260BDDFB4A218BA91AC2F1776ACC6">
    <w:name w:val="BCF9260BDDFB4A218BA91AC2F1776ACC6"/>
    <w:rsid w:val="009E2102"/>
    <w:pPr>
      <w:spacing w:after="0" w:line="240" w:lineRule="auto"/>
    </w:pPr>
    <w:rPr>
      <w:lang w:val="en-US"/>
    </w:rPr>
  </w:style>
  <w:style w:type="paragraph" w:customStyle="1" w:styleId="E6AD4FDACC1143DF8270D5B913905C208">
    <w:name w:val="E6AD4FDACC1143DF8270D5B913905C208"/>
    <w:rsid w:val="009E2102"/>
    <w:pPr>
      <w:spacing w:after="0" w:line="240" w:lineRule="auto"/>
    </w:pPr>
    <w:rPr>
      <w:lang w:val="en-US"/>
    </w:rPr>
  </w:style>
  <w:style w:type="paragraph" w:customStyle="1" w:styleId="381F56BD5F0A417C8F574F2C5D2944D48">
    <w:name w:val="381F56BD5F0A417C8F574F2C5D2944D48"/>
    <w:rsid w:val="009E2102"/>
    <w:pPr>
      <w:spacing w:after="0" w:line="240" w:lineRule="auto"/>
    </w:pPr>
    <w:rPr>
      <w:lang w:val="en-US"/>
    </w:rPr>
  </w:style>
  <w:style w:type="paragraph" w:customStyle="1" w:styleId="CB207AFAFEC74178B3DDCB16C54BD0BA2">
    <w:name w:val="CB207AFAFEC74178B3DDCB16C54BD0BA2"/>
    <w:rsid w:val="009E2102"/>
    <w:pPr>
      <w:spacing w:after="0" w:line="240" w:lineRule="auto"/>
    </w:pPr>
    <w:rPr>
      <w:lang w:val="en-US"/>
    </w:rPr>
  </w:style>
  <w:style w:type="paragraph" w:customStyle="1" w:styleId="D6F9B2F378F54A998C48CBEE3854A9842">
    <w:name w:val="D6F9B2F378F54A998C48CBEE3854A9842"/>
    <w:rsid w:val="009E2102"/>
    <w:pPr>
      <w:spacing w:after="0" w:line="240" w:lineRule="auto"/>
    </w:pPr>
    <w:rPr>
      <w:lang w:val="en-US"/>
    </w:rPr>
  </w:style>
  <w:style w:type="paragraph" w:customStyle="1" w:styleId="0AF74A764FB549EEA3642F4549E6B12B2">
    <w:name w:val="0AF74A764FB549EEA3642F4549E6B12B2"/>
    <w:rsid w:val="009E2102"/>
    <w:pPr>
      <w:spacing w:after="0" w:line="240" w:lineRule="auto"/>
    </w:pPr>
    <w:rPr>
      <w:lang w:val="en-US"/>
    </w:rPr>
  </w:style>
  <w:style w:type="paragraph" w:customStyle="1" w:styleId="A714266C2B784A4AAB904FCF702FD37D2">
    <w:name w:val="A714266C2B784A4AAB904FCF702FD37D2"/>
    <w:rsid w:val="009E2102"/>
    <w:pPr>
      <w:spacing w:after="0" w:line="240" w:lineRule="auto"/>
    </w:pPr>
    <w:rPr>
      <w:lang w:val="en-US"/>
    </w:rPr>
  </w:style>
  <w:style w:type="paragraph" w:customStyle="1" w:styleId="5C9688E1ED9B4875B5D430C923E3411A2">
    <w:name w:val="5C9688E1ED9B4875B5D430C923E3411A2"/>
    <w:rsid w:val="009E2102"/>
    <w:pPr>
      <w:spacing w:after="0" w:line="240" w:lineRule="auto"/>
    </w:pPr>
    <w:rPr>
      <w:lang w:val="en-US"/>
    </w:rPr>
  </w:style>
  <w:style w:type="paragraph" w:customStyle="1" w:styleId="49C749B44B0441B39A80DE3AA1FB28992">
    <w:name w:val="49C749B44B0441B39A80DE3AA1FB28992"/>
    <w:rsid w:val="009E2102"/>
    <w:rPr>
      <w:lang w:val="en-US"/>
    </w:rPr>
  </w:style>
  <w:style w:type="paragraph" w:customStyle="1" w:styleId="DB330DD727B644988F357C54114603452">
    <w:name w:val="DB330DD727B644988F357C54114603452"/>
    <w:rsid w:val="009E2102"/>
    <w:rPr>
      <w:lang w:val="en-US"/>
    </w:rPr>
  </w:style>
  <w:style w:type="paragraph" w:customStyle="1" w:styleId="ECDE0FDA4B9A47E09714C05E2A1D73342">
    <w:name w:val="ECDE0FDA4B9A47E09714C05E2A1D73342"/>
    <w:rsid w:val="009E2102"/>
    <w:rPr>
      <w:lang w:val="en-US"/>
    </w:rPr>
  </w:style>
  <w:style w:type="paragraph" w:customStyle="1" w:styleId="A0A0AB26A0304618A2C5A9D607BB35821">
    <w:name w:val="A0A0AB26A0304618A2C5A9D607BB35821"/>
    <w:rsid w:val="009E2102"/>
    <w:pPr>
      <w:tabs>
        <w:tab w:val="center" w:pos="4680"/>
        <w:tab w:val="right" w:pos="9360"/>
      </w:tabs>
      <w:spacing w:after="0" w:line="240" w:lineRule="auto"/>
    </w:pPr>
    <w:rPr>
      <w:lang w:val="en-US"/>
    </w:rPr>
  </w:style>
  <w:style w:type="paragraph" w:customStyle="1" w:styleId="7E4FFE6C96C94F9A82C55FA9AC5796401">
    <w:name w:val="7E4FFE6C96C94F9A82C55FA9AC5796401"/>
    <w:rsid w:val="009E2102"/>
    <w:pPr>
      <w:tabs>
        <w:tab w:val="center" w:pos="4680"/>
        <w:tab w:val="right" w:pos="9360"/>
      </w:tabs>
      <w:spacing w:after="0" w:line="240" w:lineRule="auto"/>
    </w:pPr>
    <w:rPr>
      <w:lang w:val="en-US"/>
    </w:rPr>
  </w:style>
  <w:style w:type="paragraph" w:customStyle="1" w:styleId="7372768064754C749CB4EF1F1672C4AA1">
    <w:name w:val="7372768064754C749CB4EF1F1672C4AA1"/>
    <w:rsid w:val="009E2102"/>
    <w:pPr>
      <w:tabs>
        <w:tab w:val="center" w:pos="4680"/>
        <w:tab w:val="right" w:pos="9360"/>
      </w:tabs>
      <w:spacing w:after="0" w:line="240" w:lineRule="auto"/>
    </w:pPr>
    <w:rPr>
      <w:lang w:val="en-US"/>
    </w:rPr>
  </w:style>
  <w:style w:type="paragraph" w:customStyle="1" w:styleId="C0CDCDC00D554CC0A34BCB4FAC22D8821">
    <w:name w:val="C0CDCDC00D554CC0A34BCB4FAC22D8821"/>
    <w:rsid w:val="009E2102"/>
    <w:pPr>
      <w:tabs>
        <w:tab w:val="center" w:pos="4680"/>
        <w:tab w:val="right" w:pos="9360"/>
      </w:tabs>
      <w:spacing w:after="0" w:line="240" w:lineRule="auto"/>
    </w:pPr>
    <w:rPr>
      <w:lang w:val="en-US"/>
    </w:rPr>
  </w:style>
  <w:style w:type="paragraph" w:customStyle="1" w:styleId="282319576CC541858E23B92138C227F21">
    <w:name w:val="282319576CC541858E23B92138C227F21"/>
    <w:rsid w:val="009E2102"/>
    <w:pPr>
      <w:spacing w:after="0" w:line="240" w:lineRule="auto"/>
    </w:pPr>
    <w:rPr>
      <w:lang w:val="en-US"/>
    </w:rPr>
  </w:style>
  <w:style w:type="paragraph" w:customStyle="1" w:styleId="C7898551BF534609AF419B6BBFB44DEA1">
    <w:name w:val="C7898551BF534609AF419B6BBFB44DEA1"/>
    <w:rsid w:val="009E2102"/>
    <w:pPr>
      <w:spacing w:after="0" w:line="240" w:lineRule="auto"/>
    </w:pPr>
    <w:rPr>
      <w:lang w:val="en-US"/>
    </w:rPr>
  </w:style>
  <w:style w:type="paragraph" w:customStyle="1" w:styleId="8585AFF199D2427CAFED89D058C17DF41">
    <w:name w:val="8585AFF199D2427CAFED89D058C17DF41"/>
    <w:rsid w:val="009E2102"/>
    <w:pPr>
      <w:spacing w:after="0" w:line="240" w:lineRule="auto"/>
    </w:pPr>
    <w:rPr>
      <w:lang w:val="en-US"/>
    </w:rPr>
  </w:style>
  <w:style w:type="paragraph" w:customStyle="1" w:styleId="1B4183E1A49A40D9AB6BB6CB63C48D781">
    <w:name w:val="1B4183E1A49A40D9AB6BB6CB63C48D781"/>
    <w:rsid w:val="009E2102"/>
    <w:pPr>
      <w:tabs>
        <w:tab w:val="center" w:pos="4680"/>
        <w:tab w:val="right" w:pos="9360"/>
      </w:tabs>
      <w:spacing w:after="0" w:line="240" w:lineRule="auto"/>
    </w:pPr>
    <w:rPr>
      <w:lang w:val="en-US"/>
    </w:rPr>
  </w:style>
  <w:style w:type="paragraph" w:customStyle="1" w:styleId="2BB0157546B741C895A6059246ACC96934">
    <w:name w:val="2BB0157546B741C895A6059246ACC96934"/>
    <w:rsid w:val="009E2102"/>
    <w:pPr>
      <w:tabs>
        <w:tab w:val="center" w:pos="4680"/>
        <w:tab w:val="right" w:pos="9360"/>
      </w:tabs>
      <w:spacing w:after="0" w:line="240" w:lineRule="auto"/>
    </w:pPr>
    <w:rPr>
      <w:lang w:val="en-US"/>
    </w:rPr>
  </w:style>
  <w:style w:type="paragraph" w:customStyle="1" w:styleId="BCF9260BDDFB4A218BA91AC2F1776ACC7">
    <w:name w:val="BCF9260BDDFB4A218BA91AC2F1776ACC7"/>
    <w:rsid w:val="009E2102"/>
    <w:pPr>
      <w:spacing w:after="0" w:line="240" w:lineRule="auto"/>
    </w:pPr>
    <w:rPr>
      <w:lang w:val="en-US"/>
    </w:rPr>
  </w:style>
  <w:style w:type="paragraph" w:customStyle="1" w:styleId="E6AD4FDACC1143DF8270D5B913905C209">
    <w:name w:val="E6AD4FDACC1143DF8270D5B913905C209"/>
    <w:rsid w:val="009E2102"/>
    <w:pPr>
      <w:spacing w:after="0" w:line="240" w:lineRule="auto"/>
    </w:pPr>
    <w:rPr>
      <w:lang w:val="en-US"/>
    </w:rPr>
  </w:style>
  <w:style w:type="paragraph" w:customStyle="1" w:styleId="381F56BD5F0A417C8F574F2C5D2944D49">
    <w:name w:val="381F56BD5F0A417C8F574F2C5D2944D49"/>
    <w:rsid w:val="009E2102"/>
    <w:pPr>
      <w:spacing w:after="0" w:line="240" w:lineRule="auto"/>
    </w:pPr>
    <w:rPr>
      <w:lang w:val="en-US"/>
    </w:rPr>
  </w:style>
  <w:style w:type="paragraph" w:customStyle="1" w:styleId="CB207AFAFEC74178B3DDCB16C54BD0BA3">
    <w:name w:val="CB207AFAFEC74178B3DDCB16C54BD0BA3"/>
    <w:rsid w:val="009E2102"/>
    <w:pPr>
      <w:spacing w:after="0" w:line="240" w:lineRule="auto"/>
    </w:pPr>
    <w:rPr>
      <w:lang w:val="en-US"/>
    </w:rPr>
  </w:style>
  <w:style w:type="paragraph" w:customStyle="1" w:styleId="0AF74A764FB549EEA3642F4549E6B12B3">
    <w:name w:val="0AF74A764FB549EEA3642F4549E6B12B3"/>
    <w:rsid w:val="009E2102"/>
    <w:pPr>
      <w:spacing w:after="0" w:line="240" w:lineRule="auto"/>
    </w:pPr>
    <w:rPr>
      <w:lang w:val="en-US"/>
    </w:rPr>
  </w:style>
  <w:style w:type="paragraph" w:customStyle="1" w:styleId="A714266C2B784A4AAB904FCF702FD37D3">
    <w:name w:val="A714266C2B784A4AAB904FCF702FD37D3"/>
    <w:rsid w:val="009E2102"/>
    <w:pPr>
      <w:spacing w:after="0" w:line="240" w:lineRule="auto"/>
    </w:pPr>
    <w:rPr>
      <w:lang w:val="en-US"/>
    </w:rPr>
  </w:style>
  <w:style w:type="paragraph" w:customStyle="1" w:styleId="5C9688E1ED9B4875B5D430C923E3411A3">
    <w:name w:val="5C9688E1ED9B4875B5D430C923E3411A3"/>
    <w:rsid w:val="009E2102"/>
    <w:pPr>
      <w:spacing w:after="0" w:line="240" w:lineRule="auto"/>
    </w:pPr>
    <w:rPr>
      <w:lang w:val="en-US"/>
    </w:rPr>
  </w:style>
  <w:style w:type="paragraph" w:customStyle="1" w:styleId="49C749B44B0441B39A80DE3AA1FB28993">
    <w:name w:val="49C749B44B0441B39A80DE3AA1FB28993"/>
    <w:rsid w:val="009E2102"/>
    <w:rPr>
      <w:lang w:val="en-US"/>
    </w:rPr>
  </w:style>
  <w:style w:type="paragraph" w:customStyle="1" w:styleId="DB330DD727B644988F357C54114603453">
    <w:name w:val="DB330DD727B644988F357C54114603453"/>
    <w:rsid w:val="009E2102"/>
    <w:rPr>
      <w:lang w:val="en-US"/>
    </w:rPr>
  </w:style>
  <w:style w:type="paragraph" w:customStyle="1" w:styleId="ECDE0FDA4B9A47E09714C05E2A1D73343">
    <w:name w:val="ECDE0FDA4B9A47E09714C05E2A1D73343"/>
    <w:rsid w:val="009E2102"/>
    <w:rPr>
      <w:lang w:val="en-US"/>
    </w:rPr>
  </w:style>
  <w:style w:type="paragraph" w:customStyle="1" w:styleId="A0A0AB26A0304618A2C5A9D607BB35822">
    <w:name w:val="A0A0AB26A0304618A2C5A9D607BB35822"/>
    <w:rsid w:val="009E2102"/>
    <w:pPr>
      <w:tabs>
        <w:tab w:val="center" w:pos="4680"/>
        <w:tab w:val="right" w:pos="9360"/>
      </w:tabs>
      <w:spacing w:after="0" w:line="240" w:lineRule="auto"/>
    </w:pPr>
    <w:rPr>
      <w:lang w:val="en-US"/>
    </w:rPr>
  </w:style>
  <w:style w:type="paragraph" w:customStyle="1" w:styleId="7E4FFE6C96C94F9A82C55FA9AC5796402">
    <w:name w:val="7E4FFE6C96C94F9A82C55FA9AC5796402"/>
    <w:rsid w:val="009E2102"/>
    <w:pPr>
      <w:tabs>
        <w:tab w:val="center" w:pos="4680"/>
        <w:tab w:val="right" w:pos="9360"/>
      </w:tabs>
      <w:spacing w:after="0" w:line="240" w:lineRule="auto"/>
    </w:pPr>
    <w:rPr>
      <w:lang w:val="en-US"/>
    </w:rPr>
  </w:style>
  <w:style w:type="paragraph" w:customStyle="1" w:styleId="7372768064754C749CB4EF1F1672C4AA2">
    <w:name w:val="7372768064754C749CB4EF1F1672C4AA2"/>
    <w:rsid w:val="009E2102"/>
    <w:pPr>
      <w:tabs>
        <w:tab w:val="center" w:pos="4680"/>
        <w:tab w:val="right" w:pos="9360"/>
      </w:tabs>
      <w:spacing w:after="0" w:line="240" w:lineRule="auto"/>
    </w:pPr>
    <w:rPr>
      <w:lang w:val="en-US"/>
    </w:rPr>
  </w:style>
  <w:style w:type="paragraph" w:customStyle="1" w:styleId="C0CDCDC00D554CC0A34BCB4FAC22D8822">
    <w:name w:val="C0CDCDC00D554CC0A34BCB4FAC22D8822"/>
    <w:rsid w:val="009E2102"/>
    <w:pPr>
      <w:tabs>
        <w:tab w:val="center" w:pos="4680"/>
        <w:tab w:val="right" w:pos="9360"/>
      </w:tabs>
      <w:spacing w:after="0" w:line="240" w:lineRule="auto"/>
    </w:pPr>
    <w:rPr>
      <w:lang w:val="en-US"/>
    </w:rPr>
  </w:style>
  <w:style w:type="paragraph" w:customStyle="1" w:styleId="282319576CC541858E23B92138C227F22">
    <w:name w:val="282319576CC541858E23B92138C227F22"/>
    <w:rsid w:val="009E2102"/>
    <w:pPr>
      <w:spacing w:after="0" w:line="240" w:lineRule="auto"/>
    </w:pPr>
    <w:rPr>
      <w:lang w:val="en-US"/>
    </w:rPr>
  </w:style>
  <w:style w:type="paragraph" w:customStyle="1" w:styleId="C7898551BF534609AF419B6BBFB44DEA2">
    <w:name w:val="C7898551BF534609AF419B6BBFB44DEA2"/>
    <w:rsid w:val="009E2102"/>
    <w:pPr>
      <w:spacing w:after="0" w:line="240" w:lineRule="auto"/>
    </w:pPr>
    <w:rPr>
      <w:lang w:val="en-US"/>
    </w:rPr>
  </w:style>
  <w:style w:type="paragraph" w:customStyle="1" w:styleId="8585AFF199D2427CAFED89D058C17DF42">
    <w:name w:val="8585AFF199D2427CAFED89D058C17DF42"/>
    <w:rsid w:val="009E2102"/>
    <w:pPr>
      <w:spacing w:after="0" w:line="240" w:lineRule="auto"/>
    </w:pPr>
    <w:rPr>
      <w:lang w:val="en-US"/>
    </w:rPr>
  </w:style>
  <w:style w:type="paragraph" w:customStyle="1" w:styleId="1B4183E1A49A40D9AB6BB6CB63C48D782">
    <w:name w:val="1B4183E1A49A40D9AB6BB6CB63C48D782"/>
    <w:rsid w:val="009E2102"/>
    <w:pPr>
      <w:tabs>
        <w:tab w:val="center" w:pos="4680"/>
        <w:tab w:val="right" w:pos="9360"/>
      </w:tabs>
      <w:spacing w:after="0" w:line="240" w:lineRule="auto"/>
    </w:pPr>
    <w:rPr>
      <w:lang w:val="en-US"/>
    </w:rPr>
  </w:style>
  <w:style w:type="paragraph" w:customStyle="1" w:styleId="2BB0157546B741C895A6059246ACC96935">
    <w:name w:val="2BB0157546B741C895A6059246ACC96935"/>
    <w:rsid w:val="009E2102"/>
    <w:pPr>
      <w:tabs>
        <w:tab w:val="center" w:pos="4680"/>
        <w:tab w:val="right" w:pos="9360"/>
      </w:tabs>
      <w:spacing w:after="0" w:line="240" w:lineRule="auto"/>
    </w:pPr>
    <w:rPr>
      <w:lang w:val="en-US"/>
    </w:rPr>
  </w:style>
  <w:style w:type="paragraph" w:customStyle="1" w:styleId="ACB51C530DAD49989615C4BF6CDE4823">
    <w:name w:val="ACB51C530DAD49989615C4BF6CDE4823"/>
    <w:rsid w:val="009E2102"/>
  </w:style>
  <w:style w:type="paragraph" w:customStyle="1" w:styleId="03716375C38C4027945FAD11A381EF44">
    <w:name w:val="03716375C38C4027945FAD11A381EF44"/>
    <w:rsid w:val="009E2102"/>
  </w:style>
  <w:style w:type="paragraph" w:customStyle="1" w:styleId="3BA8700D13F542A98FA50CC712ACF50D">
    <w:name w:val="3BA8700D13F542A98FA50CC712ACF50D"/>
    <w:rsid w:val="009E2102"/>
  </w:style>
  <w:style w:type="paragraph" w:customStyle="1" w:styleId="BCF9260BDDFB4A218BA91AC2F1776ACC8">
    <w:name w:val="BCF9260BDDFB4A218BA91AC2F1776ACC8"/>
    <w:rsid w:val="009E2102"/>
    <w:pPr>
      <w:spacing w:after="0" w:line="240" w:lineRule="auto"/>
    </w:pPr>
    <w:rPr>
      <w:lang w:val="en-US"/>
    </w:rPr>
  </w:style>
  <w:style w:type="paragraph" w:customStyle="1" w:styleId="E6AD4FDACC1143DF8270D5B913905C2010">
    <w:name w:val="E6AD4FDACC1143DF8270D5B913905C2010"/>
    <w:rsid w:val="009E2102"/>
    <w:pPr>
      <w:spacing w:after="0" w:line="240" w:lineRule="auto"/>
    </w:pPr>
    <w:rPr>
      <w:lang w:val="en-US"/>
    </w:rPr>
  </w:style>
  <w:style w:type="paragraph" w:customStyle="1" w:styleId="381F56BD5F0A417C8F574F2C5D2944D410">
    <w:name w:val="381F56BD5F0A417C8F574F2C5D2944D410"/>
    <w:rsid w:val="009E2102"/>
    <w:pPr>
      <w:spacing w:after="0" w:line="240" w:lineRule="auto"/>
    </w:pPr>
    <w:rPr>
      <w:lang w:val="en-US"/>
    </w:rPr>
  </w:style>
  <w:style w:type="paragraph" w:customStyle="1" w:styleId="CB207AFAFEC74178B3DDCB16C54BD0BA4">
    <w:name w:val="CB207AFAFEC74178B3DDCB16C54BD0BA4"/>
    <w:rsid w:val="009E2102"/>
    <w:pPr>
      <w:spacing w:after="0" w:line="240" w:lineRule="auto"/>
    </w:pPr>
    <w:rPr>
      <w:lang w:val="en-US"/>
    </w:rPr>
  </w:style>
  <w:style w:type="paragraph" w:customStyle="1" w:styleId="0AF74A764FB549EEA3642F4549E6B12B4">
    <w:name w:val="0AF74A764FB549EEA3642F4549E6B12B4"/>
    <w:rsid w:val="009E2102"/>
    <w:pPr>
      <w:spacing w:after="0" w:line="240" w:lineRule="auto"/>
    </w:pPr>
    <w:rPr>
      <w:lang w:val="en-US"/>
    </w:rPr>
  </w:style>
  <w:style w:type="paragraph" w:customStyle="1" w:styleId="A714266C2B784A4AAB904FCF702FD37D4">
    <w:name w:val="A714266C2B784A4AAB904FCF702FD37D4"/>
    <w:rsid w:val="009E2102"/>
    <w:pPr>
      <w:spacing w:after="0" w:line="240" w:lineRule="auto"/>
    </w:pPr>
    <w:rPr>
      <w:lang w:val="en-US"/>
    </w:rPr>
  </w:style>
  <w:style w:type="paragraph" w:customStyle="1" w:styleId="5C9688E1ED9B4875B5D430C923E3411A4">
    <w:name w:val="5C9688E1ED9B4875B5D430C923E3411A4"/>
    <w:rsid w:val="009E2102"/>
    <w:pPr>
      <w:spacing w:after="0" w:line="240" w:lineRule="auto"/>
    </w:pPr>
    <w:rPr>
      <w:lang w:val="en-US"/>
    </w:rPr>
  </w:style>
  <w:style w:type="paragraph" w:customStyle="1" w:styleId="49C749B44B0441B39A80DE3AA1FB28994">
    <w:name w:val="49C749B44B0441B39A80DE3AA1FB28994"/>
    <w:rsid w:val="009E2102"/>
    <w:rPr>
      <w:lang w:val="en-US"/>
    </w:rPr>
  </w:style>
  <w:style w:type="paragraph" w:customStyle="1" w:styleId="DB330DD727B644988F357C54114603454">
    <w:name w:val="DB330DD727B644988F357C54114603454"/>
    <w:rsid w:val="009E2102"/>
    <w:rPr>
      <w:lang w:val="en-US"/>
    </w:rPr>
  </w:style>
  <w:style w:type="paragraph" w:customStyle="1" w:styleId="ECDE0FDA4B9A47E09714C05E2A1D73344">
    <w:name w:val="ECDE0FDA4B9A47E09714C05E2A1D73344"/>
    <w:rsid w:val="009E2102"/>
    <w:rPr>
      <w:lang w:val="en-US"/>
    </w:rPr>
  </w:style>
  <w:style w:type="paragraph" w:customStyle="1" w:styleId="A0A0AB26A0304618A2C5A9D607BB35823">
    <w:name w:val="A0A0AB26A0304618A2C5A9D607BB35823"/>
    <w:rsid w:val="009E2102"/>
    <w:pPr>
      <w:tabs>
        <w:tab w:val="center" w:pos="4680"/>
        <w:tab w:val="right" w:pos="9360"/>
      </w:tabs>
      <w:spacing w:after="0" w:line="240" w:lineRule="auto"/>
    </w:pPr>
    <w:rPr>
      <w:lang w:val="en-US"/>
    </w:rPr>
  </w:style>
  <w:style w:type="paragraph" w:customStyle="1" w:styleId="7E4FFE6C96C94F9A82C55FA9AC5796403">
    <w:name w:val="7E4FFE6C96C94F9A82C55FA9AC5796403"/>
    <w:rsid w:val="009E2102"/>
    <w:pPr>
      <w:tabs>
        <w:tab w:val="center" w:pos="4680"/>
        <w:tab w:val="right" w:pos="9360"/>
      </w:tabs>
      <w:spacing w:after="0" w:line="240" w:lineRule="auto"/>
    </w:pPr>
    <w:rPr>
      <w:lang w:val="en-US"/>
    </w:rPr>
  </w:style>
  <w:style w:type="paragraph" w:customStyle="1" w:styleId="C0CDCDC00D554CC0A34BCB4FAC22D8823">
    <w:name w:val="C0CDCDC00D554CC0A34BCB4FAC22D8823"/>
    <w:rsid w:val="009E2102"/>
    <w:pPr>
      <w:tabs>
        <w:tab w:val="center" w:pos="4680"/>
        <w:tab w:val="right" w:pos="9360"/>
      </w:tabs>
      <w:spacing w:after="0" w:line="240" w:lineRule="auto"/>
    </w:pPr>
    <w:rPr>
      <w:lang w:val="en-US"/>
    </w:rPr>
  </w:style>
  <w:style w:type="paragraph" w:customStyle="1" w:styleId="282319576CC541858E23B92138C227F23">
    <w:name w:val="282319576CC541858E23B92138C227F23"/>
    <w:rsid w:val="009E2102"/>
    <w:pPr>
      <w:spacing w:after="0" w:line="240" w:lineRule="auto"/>
    </w:pPr>
    <w:rPr>
      <w:lang w:val="en-US"/>
    </w:rPr>
  </w:style>
  <w:style w:type="paragraph" w:customStyle="1" w:styleId="C7898551BF534609AF419B6BBFB44DEA3">
    <w:name w:val="C7898551BF534609AF419B6BBFB44DEA3"/>
    <w:rsid w:val="009E2102"/>
    <w:pPr>
      <w:spacing w:after="0" w:line="240" w:lineRule="auto"/>
    </w:pPr>
    <w:rPr>
      <w:lang w:val="en-US"/>
    </w:rPr>
  </w:style>
  <w:style w:type="paragraph" w:customStyle="1" w:styleId="8585AFF199D2427CAFED89D058C17DF43">
    <w:name w:val="8585AFF199D2427CAFED89D058C17DF43"/>
    <w:rsid w:val="009E2102"/>
    <w:pPr>
      <w:spacing w:after="0" w:line="240" w:lineRule="auto"/>
    </w:pPr>
    <w:rPr>
      <w:lang w:val="en-US"/>
    </w:rPr>
  </w:style>
  <w:style w:type="paragraph" w:customStyle="1" w:styleId="1B4183E1A49A40D9AB6BB6CB63C48D783">
    <w:name w:val="1B4183E1A49A40D9AB6BB6CB63C48D783"/>
    <w:rsid w:val="009E2102"/>
    <w:pPr>
      <w:tabs>
        <w:tab w:val="center" w:pos="4680"/>
        <w:tab w:val="right" w:pos="9360"/>
      </w:tabs>
      <w:spacing w:after="0" w:line="240" w:lineRule="auto"/>
    </w:pPr>
    <w:rPr>
      <w:lang w:val="en-US"/>
    </w:rPr>
  </w:style>
  <w:style w:type="paragraph" w:customStyle="1" w:styleId="03716375C38C4027945FAD11A381EF441">
    <w:name w:val="03716375C38C4027945FAD11A381EF441"/>
    <w:rsid w:val="009E2102"/>
    <w:pPr>
      <w:tabs>
        <w:tab w:val="center" w:pos="4680"/>
        <w:tab w:val="right" w:pos="9360"/>
      </w:tabs>
      <w:spacing w:after="0" w:line="240" w:lineRule="auto"/>
    </w:pPr>
    <w:rPr>
      <w:lang w:val="en-US"/>
    </w:rPr>
  </w:style>
  <w:style w:type="paragraph" w:customStyle="1" w:styleId="3BA8700D13F542A98FA50CC712ACF50D1">
    <w:name w:val="3BA8700D13F542A98FA50CC712ACF50D1"/>
    <w:rsid w:val="009E2102"/>
    <w:pPr>
      <w:tabs>
        <w:tab w:val="center" w:pos="4680"/>
        <w:tab w:val="right" w:pos="9360"/>
      </w:tabs>
      <w:spacing w:after="0" w:line="240" w:lineRule="auto"/>
    </w:pPr>
    <w:rPr>
      <w:lang w:val="en-US"/>
    </w:rPr>
  </w:style>
  <w:style w:type="paragraph" w:customStyle="1" w:styleId="2BB0157546B741C895A6059246ACC96936">
    <w:name w:val="2BB0157546B741C895A6059246ACC96936"/>
    <w:rsid w:val="009E2102"/>
    <w:pPr>
      <w:tabs>
        <w:tab w:val="center" w:pos="4680"/>
        <w:tab w:val="right" w:pos="9360"/>
      </w:tabs>
      <w:spacing w:after="0" w:line="240" w:lineRule="auto"/>
    </w:pPr>
    <w:rPr>
      <w:lang w:val="en-US"/>
    </w:rPr>
  </w:style>
  <w:style w:type="paragraph" w:customStyle="1" w:styleId="BCF9260BDDFB4A218BA91AC2F1776ACC9">
    <w:name w:val="BCF9260BDDFB4A218BA91AC2F1776ACC9"/>
    <w:rsid w:val="009E2102"/>
    <w:pPr>
      <w:spacing w:after="0" w:line="240" w:lineRule="auto"/>
    </w:pPr>
    <w:rPr>
      <w:lang w:val="en-US"/>
    </w:rPr>
  </w:style>
  <w:style w:type="paragraph" w:customStyle="1" w:styleId="E6AD4FDACC1143DF8270D5B913905C2011">
    <w:name w:val="E6AD4FDACC1143DF8270D5B913905C2011"/>
    <w:rsid w:val="009E2102"/>
    <w:pPr>
      <w:spacing w:after="0" w:line="240" w:lineRule="auto"/>
    </w:pPr>
    <w:rPr>
      <w:lang w:val="en-US"/>
    </w:rPr>
  </w:style>
  <w:style w:type="paragraph" w:customStyle="1" w:styleId="381F56BD5F0A417C8F574F2C5D2944D411">
    <w:name w:val="381F56BD5F0A417C8F574F2C5D2944D411"/>
    <w:rsid w:val="009E2102"/>
    <w:pPr>
      <w:spacing w:after="0" w:line="240" w:lineRule="auto"/>
    </w:pPr>
    <w:rPr>
      <w:lang w:val="en-US"/>
    </w:rPr>
  </w:style>
  <w:style w:type="paragraph" w:customStyle="1" w:styleId="CB207AFAFEC74178B3DDCB16C54BD0BA5">
    <w:name w:val="CB207AFAFEC74178B3DDCB16C54BD0BA5"/>
    <w:rsid w:val="009E2102"/>
    <w:pPr>
      <w:spacing w:after="0" w:line="240" w:lineRule="auto"/>
    </w:pPr>
    <w:rPr>
      <w:lang w:val="en-US"/>
    </w:rPr>
  </w:style>
  <w:style w:type="paragraph" w:customStyle="1" w:styleId="0AF74A764FB549EEA3642F4549E6B12B5">
    <w:name w:val="0AF74A764FB549EEA3642F4549E6B12B5"/>
    <w:rsid w:val="009E2102"/>
    <w:pPr>
      <w:spacing w:after="0" w:line="240" w:lineRule="auto"/>
    </w:pPr>
    <w:rPr>
      <w:lang w:val="en-US"/>
    </w:rPr>
  </w:style>
  <w:style w:type="paragraph" w:customStyle="1" w:styleId="A714266C2B784A4AAB904FCF702FD37D5">
    <w:name w:val="A714266C2B784A4AAB904FCF702FD37D5"/>
    <w:rsid w:val="009E2102"/>
    <w:pPr>
      <w:spacing w:after="0" w:line="240" w:lineRule="auto"/>
    </w:pPr>
    <w:rPr>
      <w:lang w:val="en-US"/>
    </w:rPr>
  </w:style>
  <w:style w:type="paragraph" w:customStyle="1" w:styleId="5C9688E1ED9B4875B5D430C923E3411A5">
    <w:name w:val="5C9688E1ED9B4875B5D430C923E3411A5"/>
    <w:rsid w:val="009E2102"/>
    <w:pPr>
      <w:spacing w:after="0" w:line="240" w:lineRule="auto"/>
    </w:pPr>
    <w:rPr>
      <w:lang w:val="en-US"/>
    </w:rPr>
  </w:style>
  <w:style w:type="paragraph" w:customStyle="1" w:styleId="49C749B44B0441B39A80DE3AA1FB28995">
    <w:name w:val="49C749B44B0441B39A80DE3AA1FB28995"/>
    <w:rsid w:val="009E2102"/>
    <w:rPr>
      <w:lang w:val="en-US"/>
    </w:rPr>
  </w:style>
  <w:style w:type="paragraph" w:customStyle="1" w:styleId="DB330DD727B644988F357C54114603455">
    <w:name w:val="DB330DD727B644988F357C54114603455"/>
    <w:rsid w:val="009E2102"/>
    <w:rPr>
      <w:lang w:val="en-US"/>
    </w:rPr>
  </w:style>
  <w:style w:type="paragraph" w:customStyle="1" w:styleId="ECDE0FDA4B9A47E09714C05E2A1D73345">
    <w:name w:val="ECDE0FDA4B9A47E09714C05E2A1D73345"/>
    <w:rsid w:val="009E2102"/>
    <w:rPr>
      <w:lang w:val="en-US"/>
    </w:rPr>
  </w:style>
  <w:style w:type="paragraph" w:customStyle="1" w:styleId="A0A0AB26A0304618A2C5A9D607BB35824">
    <w:name w:val="A0A0AB26A0304618A2C5A9D607BB35824"/>
    <w:rsid w:val="009E2102"/>
    <w:pPr>
      <w:tabs>
        <w:tab w:val="center" w:pos="4680"/>
        <w:tab w:val="right" w:pos="9360"/>
      </w:tabs>
      <w:spacing w:after="0" w:line="240" w:lineRule="auto"/>
    </w:pPr>
    <w:rPr>
      <w:lang w:val="en-US"/>
    </w:rPr>
  </w:style>
  <w:style w:type="paragraph" w:customStyle="1" w:styleId="7E4FFE6C96C94F9A82C55FA9AC5796404">
    <w:name w:val="7E4FFE6C96C94F9A82C55FA9AC5796404"/>
    <w:rsid w:val="009E2102"/>
    <w:pPr>
      <w:tabs>
        <w:tab w:val="center" w:pos="4680"/>
        <w:tab w:val="right" w:pos="9360"/>
      </w:tabs>
      <w:spacing w:after="0" w:line="240" w:lineRule="auto"/>
    </w:pPr>
    <w:rPr>
      <w:lang w:val="en-US"/>
    </w:rPr>
  </w:style>
  <w:style w:type="paragraph" w:customStyle="1" w:styleId="C0CDCDC00D554CC0A34BCB4FAC22D8824">
    <w:name w:val="C0CDCDC00D554CC0A34BCB4FAC22D8824"/>
    <w:rsid w:val="009E2102"/>
    <w:pPr>
      <w:tabs>
        <w:tab w:val="center" w:pos="4680"/>
        <w:tab w:val="right" w:pos="9360"/>
      </w:tabs>
      <w:spacing w:after="0" w:line="240" w:lineRule="auto"/>
    </w:pPr>
    <w:rPr>
      <w:lang w:val="en-US"/>
    </w:rPr>
  </w:style>
  <w:style w:type="paragraph" w:customStyle="1" w:styleId="282319576CC541858E23B92138C227F24">
    <w:name w:val="282319576CC541858E23B92138C227F24"/>
    <w:rsid w:val="009E2102"/>
    <w:pPr>
      <w:spacing w:after="0" w:line="240" w:lineRule="auto"/>
    </w:pPr>
    <w:rPr>
      <w:lang w:val="en-US"/>
    </w:rPr>
  </w:style>
  <w:style w:type="paragraph" w:customStyle="1" w:styleId="C7898551BF534609AF419B6BBFB44DEA4">
    <w:name w:val="C7898551BF534609AF419B6BBFB44DEA4"/>
    <w:rsid w:val="009E2102"/>
    <w:pPr>
      <w:spacing w:after="0" w:line="240" w:lineRule="auto"/>
    </w:pPr>
    <w:rPr>
      <w:lang w:val="en-US"/>
    </w:rPr>
  </w:style>
  <w:style w:type="paragraph" w:customStyle="1" w:styleId="8585AFF199D2427CAFED89D058C17DF44">
    <w:name w:val="8585AFF199D2427CAFED89D058C17DF44"/>
    <w:rsid w:val="009E2102"/>
    <w:pPr>
      <w:spacing w:after="0" w:line="240" w:lineRule="auto"/>
    </w:pPr>
    <w:rPr>
      <w:lang w:val="en-US"/>
    </w:rPr>
  </w:style>
  <w:style w:type="paragraph" w:customStyle="1" w:styleId="1B4183E1A49A40D9AB6BB6CB63C48D784">
    <w:name w:val="1B4183E1A49A40D9AB6BB6CB63C48D784"/>
    <w:rsid w:val="009E2102"/>
    <w:pPr>
      <w:tabs>
        <w:tab w:val="center" w:pos="4680"/>
        <w:tab w:val="right" w:pos="9360"/>
      </w:tabs>
      <w:spacing w:after="0" w:line="240" w:lineRule="auto"/>
    </w:pPr>
    <w:rPr>
      <w:lang w:val="en-US"/>
    </w:rPr>
  </w:style>
  <w:style w:type="paragraph" w:customStyle="1" w:styleId="03716375C38C4027945FAD11A381EF442">
    <w:name w:val="03716375C38C4027945FAD11A381EF442"/>
    <w:rsid w:val="009E2102"/>
    <w:pPr>
      <w:tabs>
        <w:tab w:val="center" w:pos="4680"/>
        <w:tab w:val="right" w:pos="9360"/>
      </w:tabs>
      <w:spacing w:after="0" w:line="240" w:lineRule="auto"/>
    </w:pPr>
    <w:rPr>
      <w:lang w:val="en-US"/>
    </w:rPr>
  </w:style>
  <w:style w:type="paragraph" w:customStyle="1" w:styleId="3BA8700D13F542A98FA50CC712ACF50D2">
    <w:name w:val="3BA8700D13F542A98FA50CC712ACF50D2"/>
    <w:rsid w:val="009E2102"/>
    <w:pPr>
      <w:tabs>
        <w:tab w:val="center" w:pos="4680"/>
        <w:tab w:val="right" w:pos="9360"/>
      </w:tabs>
      <w:spacing w:after="0" w:line="240" w:lineRule="auto"/>
    </w:pPr>
    <w:rPr>
      <w:lang w:val="en-US"/>
    </w:rPr>
  </w:style>
  <w:style w:type="paragraph" w:customStyle="1" w:styleId="2BB0157546B741C895A6059246ACC96937">
    <w:name w:val="2BB0157546B741C895A6059246ACC96937"/>
    <w:rsid w:val="009E2102"/>
    <w:pPr>
      <w:tabs>
        <w:tab w:val="center" w:pos="4680"/>
        <w:tab w:val="right" w:pos="9360"/>
      </w:tabs>
      <w:spacing w:after="0" w:line="240" w:lineRule="auto"/>
    </w:pPr>
    <w:rPr>
      <w:lang w:val="en-US"/>
    </w:rPr>
  </w:style>
  <w:style w:type="paragraph" w:customStyle="1" w:styleId="BCF9260BDDFB4A218BA91AC2F1776ACC10">
    <w:name w:val="BCF9260BDDFB4A218BA91AC2F1776ACC10"/>
    <w:rsid w:val="009E2102"/>
    <w:pPr>
      <w:spacing w:after="0" w:line="240" w:lineRule="auto"/>
    </w:pPr>
    <w:rPr>
      <w:lang w:val="en-US"/>
    </w:rPr>
  </w:style>
  <w:style w:type="paragraph" w:customStyle="1" w:styleId="E6AD4FDACC1143DF8270D5B913905C2012">
    <w:name w:val="E6AD4FDACC1143DF8270D5B913905C2012"/>
    <w:rsid w:val="009E2102"/>
    <w:pPr>
      <w:spacing w:after="0" w:line="240" w:lineRule="auto"/>
    </w:pPr>
    <w:rPr>
      <w:lang w:val="en-US"/>
    </w:rPr>
  </w:style>
  <w:style w:type="paragraph" w:customStyle="1" w:styleId="381F56BD5F0A417C8F574F2C5D2944D412">
    <w:name w:val="381F56BD5F0A417C8F574F2C5D2944D412"/>
    <w:rsid w:val="009E2102"/>
    <w:pPr>
      <w:spacing w:after="0" w:line="240" w:lineRule="auto"/>
    </w:pPr>
    <w:rPr>
      <w:lang w:val="en-US"/>
    </w:rPr>
  </w:style>
  <w:style w:type="paragraph" w:customStyle="1" w:styleId="CB207AFAFEC74178B3DDCB16C54BD0BA6">
    <w:name w:val="CB207AFAFEC74178B3DDCB16C54BD0BA6"/>
    <w:rsid w:val="009E2102"/>
    <w:pPr>
      <w:spacing w:after="0" w:line="240" w:lineRule="auto"/>
    </w:pPr>
    <w:rPr>
      <w:lang w:val="en-US"/>
    </w:rPr>
  </w:style>
  <w:style w:type="paragraph" w:customStyle="1" w:styleId="0AF74A764FB549EEA3642F4549E6B12B6">
    <w:name w:val="0AF74A764FB549EEA3642F4549E6B12B6"/>
    <w:rsid w:val="009E2102"/>
    <w:pPr>
      <w:spacing w:after="0" w:line="240" w:lineRule="auto"/>
    </w:pPr>
    <w:rPr>
      <w:lang w:val="en-US"/>
    </w:rPr>
  </w:style>
  <w:style w:type="paragraph" w:customStyle="1" w:styleId="A714266C2B784A4AAB904FCF702FD37D6">
    <w:name w:val="A714266C2B784A4AAB904FCF702FD37D6"/>
    <w:rsid w:val="009E2102"/>
    <w:pPr>
      <w:spacing w:after="0" w:line="240" w:lineRule="auto"/>
    </w:pPr>
    <w:rPr>
      <w:lang w:val="en-US"/>
    </w:rPr>
  </w:style>
  <w:style w:type="paragraph" w:customStyle="1" w:styleId="5C9688E1ED9B4875B5D430C923E3411A6">
    <w:name w:val="5C9688E1ED9B4875B5D430C923E3411A6"/>
    <w:rsid w:val="009E2102"/>
    <w:pPr>
      <w:spacing w:after="0" w:line="240" w:lineRule="auto"/>
    </w:pPr>
    <w:rPr>
      <w:lang w:val="en-US"/>
    </w:rPr>
  </w:style>
  <w:style w:type="paragraph" w:customStyle="1" w:styleId="49C749B44B0441B39A80DE3AA1FB28996">
    <w:name w:val="49C749B44B0441B39A80DE3AA1FB28996"/>
    <w:rsid w:val="009E2102"/>
    <w:rPr>
      <w:lang w:val="en-US"/>
    </w:rPr>
  </w:style>
  <w:style w:type="paragraph" w:customStyle="1" w:styleId="DB330DD727B644988F357C54114603456">
    <w:name w:val="DB330DD727B644988F357C54114603456"/>
    <w:rsid w:val="009E2102"/>
    <w:rPr>
      <w:lang w:val="en-US"/>
    </w:rPr>
  </w:style>
  <w:style w:type="paragraph" w:customStyle="1" w:styleId="ECDE0FDA4B9A47E09714C05E2A1D73346">
    <w:name w:val="ECDE0FDA4B9A47E09714C05E2A1D73346"/>
    <w:rsid w:val="009E2102"/>
    <w:rPr>
      <w:lang w:val="en-US"/>
    </w:rPr>
  </w:style>
  <w:style w:type="paragraph" w:customStyle="1" w:styleId="A0A0AB26A0304618A2C5A9D607BB35825">
    <w:name w:val="A0A0AB26A0304618A2C5A9D607BB35825"/>
    <w:rsid w:val="009E2102"/>
    <w:pPr>
      <w:tabs>
        <w:tab w:val="center" w:pos="4680"/>
        <w:tab w:val="right" w:pos="9360"/>
      </w:tabs>
      <w:spacing w:after="0" w:line="240" w:lineRule="auto"/>
    </w:pPr>
    <w:rPr>
      <w:lang w:val="en-US"/>
    </w:rPr>
  </w:style>
  <w:style w:type="paragraph" w:customStyle="1" w:styleId="7E4FFE6C96C94F9A82C55FA9AC5796405">
    <w:name w:val="7E4FFE6C96C94F9A82C55FA9AC5796405"/>
    <w:rsid w:val="009E2102"/>
    <w:pPr>
      <w:tabs>
        <w:tab w:val="center" w:pos="4680"/>
        <w:tab w:val="right" w:pos="9360"/>
      </w:tabs>
      <w:spacing w:after="0" w:line="240" w:lineRule="auto"/>
    </w:pPr>
    <w:rPr>
      <w:lang w:val="en-US"/>
    </w:rPr>
  </w:style>
  <w:style w:type="paragraph" w:customStyle="1" w:styleId="C0CDCDC00D554CC0A34BCB4FAC22D8825">
    <w:name w:val="C0CDCDC00D554CC0A34BCB4FAC22D8825"/>
    <w:rsid w:val="009E2102"/>
    <w:pPr>
      <w:tabs>
        <w:tab w:val="center" w:pos="4680"/>
        <w:tab w:val="right" w:pos="9360"/>
      </w:tabs>
      <w:spacing w:after="0" w:line="240" w:lineRule="auto"/>
    </w:pPr>
    <w:rPr>
      <w:lang w:val="en-US"/>
    </w:rPr>
  </w:style>
  <w:style w:type="paragraph" w:customStyle="1" w:styleId="282319576CC541858E23B92138C227F25">
    <w:name w:val="282319576CC541858E23B92138C227F25"/>
    <w:rsid w:val="009E2102"/>
    <w:pPr>
      <w:spacing w:after="0" w:line="240" w:lineRule="auto"/>
    </w:pPr>
    <w:rPr>
      <w:lang w:val="en-US"/>
    </w:rPr>
  </w:style>
  <w:style w:type="paragraph" w:customStyle="1" w:styleId="C7898551BF534609AF419B6BBFB44DEA5">
    <w:name w:val="C7898551BF534609AF419B6BBFB44DEA5"/>
    <w:rsid w:val="009E2102"/>
    <w:pPr>
      <w:spacing w:after="0" w:line="240" w:lineRule="auto"/>
    </w:pPr>
    <w:rPr>
      <w:lang w:val="en-US"/>
    </w:rPr>
  </w:style>
  <w:style w:type="paragraph" w:customStyle="1" w:styleId="8585AFF199D2427CAFED89D058C17DF45">
    <w:name w:val="8585AFF199D2427CAFED89D058C17DF45"/>
    <w:rsid w:val="009E2102"/>
    <w:pPr>
      <w:spacing w:after="0" w:line="240" w:lineRule="auto"/>
    </w:pPr>
    <w:rPr>
      <w:lang w:val="en-US"/>
    </w:rPr>
  </w:style>
  <w:style w:type="paragraph" w:customStyle="1" w:styleId="1B4183E1A49A40D9AB6BB6CB63C48D785">
    <w:name w:val="1B4183E1A49A40D9AB6BB6CB63C48D785"/>
    <w:rsid w:val="009E2102"/>
    <w:pPr>
      <w:tabs>
        <w:tab w:val="center" w:pos="4680"/>
        <w:tab w:val="right" w:pos="9360"/>
      </w:tabs>
      <w:spacing w:after="0" w:line="240" w:lineRule="auto"/>
    </w:pPr>
    <w:rPr>
      <w:lang w:val="en-US"/>
    </w:rPr>
  </w:style>
  <w:style w:type="paragraph" w:customStyle="1" w:styleId="03716375C38C4027945FAD11A381EF443">
    <w:name w:val="03716375C38C4027945FAD11A381EF443"/>
    <w:rsid w:val="009E2102"/>
    <w:pPr>
      <w:tabs>
        <w:tab w:val="center" w:pos="4680"/>
        <w:tab w:val="right" w:pos="9360"/>
      </w:tabs>
      <w:spacing w:after="0" w:line="240" w:lineRule="auto"/>
    </w:pPr>
    <w:rPr>
      <w:lang w:val="en-US"/>
    </w:rPr>
  </w:style>
  <w:style w:type="paragraph" w:customStyle="1" w:styleId="3BA8700D13F542A98FA50CC712ACF50D3">
    <w:name w:val="3BA8700D13F542A98FA50CC712ACF50D3"/>
    <w:rsid w:val="009E2102"/>
    <w:pPr>
      <w:tabs>
        <w:tab w:val="center" w:pos="4680"/>
        <w:tab w:val="right" w:pos="9360"/>
      </w:tabs>
      <w:spacing w:after="0" w:line="240" w:lineRule="auto"/>
    </w:pPr>
    <w:rPr>
      <w:lang w:val="en-US"/>
    </w:rPr>
  </w:style>
  <w:style w:type="paragraph" w:customStyle="1" w:styleId="2BB0157546B741C895A6059246ACC96938">
    <w:name w:val="2BB0157546B741C895A6059246ACC96938"/>
    <w:rsid w:val="009E2102"/>
    <w:pPr>
      <w:tabs>
        <w:tab w:val="center" w:pos="4680"/>
        <w:tab w:val="right" w:pos="9360"/>
      </w:tabs>
      <w:spacing w:after="0" w:line="240" w:lineRule="auto"/>
    </w:pPr>
    <w:rPr>
      <w:lang w:val="en-US"/>
    </w:rPr>
  </w:style>
  <w:style w:type="paragraph" w:customStyle="1" w:styleId="BCF9260BDDFB4A218BA91AC2F1776ACC11">
    <w:name w:val="BCF9260BDDFB4A218BA91AC2F1776ACC11"/>
    <w:rsid w:val="00DA4F8C"/>
    <w:pPr>
      <w:spacing w:after="0" w:line="240" w:lineRule="auto"/>
    </w:pPr>
    <w:rPr>
      <w:lang w:val="en-US"/>
    </w:rPr>
  </w:style>
  <w:style w:type="paragraph" w:customStyle="1" w:styleId="E6AD4FDACC1143DF8270D5B913905C2013">
    <w:name w:val="E6AD4FDACC1143DF8270D5B913905C2013"/>
    <w:rsid w:val="00DA4F8C"/>
    <w:pPr>
      <w:spacing w:after="0" w:line="240" w:lineRule="auto"/>
    </w:pPr>
    <w:rPr>
      <w:lang w:val="en-US"/>
    </w:rPr>
  </w:style>
  <w:style w:type="paragraph" w:customStyle="1" w:styleId="381F56BD5F0A417C8F574F2C5D2944D413">
    <w:name w:val="381F56BD5F0A417C8F574F2C5D2944D413"/>
    <w:rsid w:val="00DA4F8C"/>
    <w:pPr>
      <w:spacing w:after="0" w:line="240" w:lineRule="auto"/>
    </w:pPr>
    <w:rPr>
      <w:lang w:val="en-US"/>
    </w:rPr>
  </w:style>
  <w:style w:type="paragraph" w:customStyle="1" w:styleId="CB207AFAFEC74178B3DDCB16C54BD0BA7">
    <w:name w:val="CB207AFAFEC74178B3DDCB16C54BD0BA7"/>
    <w:rsid w:val="00DA4F8C"/>
    <w:pPr>
      <w:spacing w:after="0" w:line="240" w:lineRule="auto"/>
    </w:pPr>
    <w:rPr>
      <w:lang w:val="en-US"/>
    </w:rPr>
  </w:style>
  <w:style w:type="paragraph" w:customStyle="1" w:styleId="0AF74A764FB549EEA3642F4549E6B12B7">
    <w:name w:val="0AF74A764FB549EEA3642F4549E6B12B7"/>
    <w:rsid w:val="00DA4F8C"/>
    <w:pPr>
      <w:spacing w:after="0" w:line="240" w:lineRule="auto"/>
    </w:pPr>
    <w:rPr>
      <w:lang w:val="en-US"/>
    </w:rPr>
  </w:style>
  <w:style w:type="paragraph" w:customStyle="1" w:styleId="A714266C2B784A4AAB904FCF702FD37D7">
    <w:name w:val="A714266C2B784A4AAB904FCF702FD37D7"/>
    <w:rsid w:val="00DA4F8C"/>
    <w:pPr>
      <w:spacing w:after="0" w:line="240" w:lineRule="auto"/>
    </w:pPr>
    <w:rPr>
      <w:lang w:val="en-US"/>
    </w:rPr>
  </w:style>
  <w:style w:type="paragraph" w:customStyle="1" w:styleId="5C9688E1ED9B4875B5D430C923E3411A7">
    <w:name w:val="5C9688E1ED9B4875B5D430C923E3411A7"/>
    <w:rsid w:val="00DA4F8C"/>
    <w:pPr>
      <w:spacing w:after="0" w:line="240" w:lineRule="auto"/>
    </w:pPr>
    <w:rPr>
      <w:lang w:val="en-US"/>
    </w:rPr>
  </w:style>
  <w:style w:type="paragraph" w:customStyle="1" w:styleId="49C749B44B0441B39A80DE3AA1FB28997">
    <w:name w:val="49C749B44B0441B39A80DE3AA1FB28997"/>
    <w:rsid w:val="00DA4F8C"/>
    <w:rPr>
      <w:lang w:val="en-US"/>
    </w:rPr>
  </w:style>
  <w:style w:type="paragraph" w:customStyle="1" w:styleId="DB330DD727B644988F357C54114603457">
    <w:name w:val="DB330DD727B644988F357C54114603457"/>
    <w:rsid w:val="00DA4F8C"/>
    <w:rPr>
      <w:lang w:val="en-US"/>
    </w:rPr>
  </w:style>
  <w:style w:type="paragraph" w:customStyle="1" w:styleId="7D09D84508FD40C49ADC0EE2F01FF71F">
    <w:name w:val="7D09D84508FD40C49ADC0EE2F01FF71F"/>
    <w:rsid w:val="00DA4F8C"/>
    <w:rPr>
      <w:lang w:val="en-US"/>
    </w:rPr>
  </w:style>
  <w:style w:type="paragraph" w:customStyle="1" w:styleId="632E728ED57042339844ACBF6F8953F9">
    <w:name w:val="632E728ED57042339844ACBF6F8953F9"/>
    <w:rsid w:val="00DA4F8C"/>
    <w:pPr>
      <w:tabs>
        <w:tab w:val="center" w:pos="4680"/>
        <w:tab w:val="right" w:pos="9360"/>
      </w:tabs>
      <w:spacing w:after="0" w:line="240" w:lineRule="auto"/>
    </w:pPr>
    <w:rPr>
      <w:lang w:val="en-US"/>
    </w:rPr>
  </w:style>
  <w:style w:type="paragraph" w:customStyle="1" w:styleId="849B8419B5124BC3B3FF232295694984">
    <w:name w:val="849B8419B5124BC3B3FF232295694984"/>
    <w:rsid w:val="00DA4F8C"/>
    <w:pPr>
      <w:tabs>
        <w:tab w:val="center" w:pos="4680"/>
        <w:tab w:val="right" w:pos="9360"/>
      </w:tabs>
      <w:spacing w:after="0" w:line="240" w:lineRule="auto"/>
    </w:pPr>
    <w:rPr>
      <w:lang w:val="en-US"/>
    </w:rPr>
  </w:style>
  <w:style w:type="paragraph" w:customStyle="1" w:styleId="6410EA3B97B74E21A68C02872EAC3AE7">
    <w:name w:val="6410EA3B97B74E21A68C02872EAC3AE7"/>
    <w:rsid w:val="00DA4F8C"/>
    <w:pPr>
      <w:tabs>
        <w:tab w:val="center" w:pos="4680"/>
        <w:tab w:val="right" w:pos="9360"/>
      </w:tabs>
      <w:spacing w:after="0" w:line="240" w:lineRule="auto"/>
    </w:pPr>
    <w:rPr>
      <w:lang w:val="en-US"/>
    </w:rPr>
  </w:style>
  <w:style w:type="paragraph" w:customStyle="1" w:styleId="035E1667561E4C068AF2DC97C2AFC537">
    <w:name w:val="035E1667561E4C068AF2DC97C2AFC537"/>
    <w:rsid w:val="00DA4F8C"/>
    <w:pPr>
      <w:spacing w:after="0" w:line="240" w:lineRule="auto"/>
    </w:pPr>
    <w:rPr>
      <w:lang w:val="en-US"/>
    </w:rPr>
  </w:style>
  <w:style w:type="paragraph" w:customStyle="1" w:styleId="2D557D2E98894032A0EDEB73DC6CB0BB">
    <w:name w:val="2D557D2E98894032A0EDEB73DC6CB0BB"/>
    <w:rsid w:val="00DA4F8C"/>
    <w:pPr>
      <w:spacing w:after="0" w:line="240" w:lineRule="auto"/>
    </w:pPr>
    <w:rPr>
      <w:lang w:val="en-US"/>
    </w:rPr>
  </w:style>
  <w:style w:type="paragraph" w:customStyle="1" w:styleId="858D82D1F71345EDAC71B1D8B523A496">
    <w:name w:val="858D82D1F71345EDAC71B1D8B523A496"/>
    <w:rsid w:val="00DA4F8C"/>
    <w:pPr>
      <w:spacing w:after="0" w:line="240" w:lineRule="auto"/>
    </w:pPr>
    <w:rPr>
      <w:lang w:val="en-US"/>
    </w:rPr>
  </w:style>
  <w:style w:type="paragraph" w:customStyle="1" w:styleId="A683F80CC9A348B0864116BAB7519110">
    <w:name w:val="A683F80CC9A348B0864116BAB7519110"/>
    <w:rsid w:val="00DA4F8C"/>
    <w:pPr>
      <w:tabs>
        <w:tab w:val="center" w:pos="4680"/>
        <w:tab w:val="right" w:pos="9360"/>
      </w:tabs>
      <w:spacing w:after="0" w:line="240" w:lineRule="auto"/>
    </w:pPr>
    <w:rPr>
      <w:lang w:val="en-US"/>
    </w:rPr>
  </w:style>
  <w:style w:type="paragraph" w:customStyle="1" w:styleId="1DA2B37DB4974421B604DF08A0464C06">
    <w:name w:val="1DA2B37DB4974421B604DF08A0464C06"/>
    <w:rsid w:val="00DA4F8C"/>
    <w:pPr>
      <w:tabs>
        <w:tab w:val="center" w:pos="4680"/>
        <w:tab w:val="right" w:pos="9360"/>
      </w:tabs>
      <w:spacing w:after="0" w:line="240" w:lineRule="auto"/>
    </w:pPr>
    <w:rPr>
      <w:lang w:val="en-US"/>
    </w:rPr>
  </w:style>
  <w:style w:type="paragraph" w:customStyle="1" w:styleId="7F1C3F7AD66647F4B9A083301028FB9C">
    <w:name w:val="7F1C3F7AD66647F4B9A083301028FB9C"/>
    <w:rsid w:val="00DA4F8C"/>
    <w:pPr>
      <w:tabs>
        <w:tab w:val="center" w:pos="4680"/>
        <w:tab w:val="right" w:pos="9360"/>
      </w:tabs>
      <w:spacing w:after="0" w:line="240" w:lineRule="auto"/>
    </w:pPr>
    <w:rPr>
      <w:lang w:val="en-US"/>
    </w:rPr>
  </w:style>
  <w:style w:type="paragraph" w:customStyle="1" w:styleId="C82415FDDC814B8889044CF0C184DD78">
    <w:name w:val="C82415FDDC814B8889044CF0C184DD78"/>
    <w:rsid w:val="00DA4F8C"/>
    <w:pPr>
      <w:tabs>
        <w:tab w:val="center" w:pos="4680"/>
        <w:tab w:val="right" w:pos="9360"/>
      </w:tabs>
      <w:spacing w:after="0" w:line="240" w:lineRule="auto"/>
    </w:pPr>
    <w:rPr>
      <w:lang w:val="en-US"/>
    </w:rPr>
  </w:style>
  <w:style w:type="paragraph" w:customStyle="1" w:styleId="C82415FDDC814B8889044CF0C184DD781">
    <w:name w:val="C82415FDDC814B8889044CF0C184DD781"/>
    <w:rsid w:val="00DA4F8C"/>
    <w:pPr>
      <w:tabs>
        <w:tab w:val="center" w:pos="4680"/>
        <w:tab w:val="right" w:pos="9360"/>
      </w:tabs>
      <w:spacing w:after="0" w:line="240" w:lineRule="auto"/>
    </w:pPr>
    <w:rPr>
      <w:lang w:val="en-US"/>
    </w:rPr>
  </w:style>
  <w:style w:type="paragraph" w:customStyle="1" w:styleId="C82415FDDC814B8889044CF0C184DD782">
    <w:name w:val="C82415FDDC814B8889044CF0C184DD782"/>
    <w:rsid w:val="00DA4F8C"/>
    <w:pPr>
      <w:tabs>
        <w:tab w:val="center" w:pos="4680"/>
        <w:tab w:val="right" w:pos="9360"/>
      </w:tabs>
      <w:spacing w:after="0" w:line="240" w:lineRule="auto"/>
    </w:pPr>
    <w:rPr>
      <w:lang w:val="en-US"/>
    </w:rPr>
  </w:style>
  <w:style w:type="paragraph" w:customStyle="1" w:styleId="C82415FDDC814B8889044CF0C184DD783">
    <w:name w:val="C82415FDDC814B8889044CF0C184DD783"/>
    <w:rsid w:val="00DA4F8C"/>
    <w:pPr>
      <w:tabs>
        <w:tab w:val="center" w:pos="4680"/>
        <w:tab w:val="right" w:pos="9360"/>
      </w:tabs>
      <w:spacing w:after="0" w:line="240" w:lineRule="auto"/>
    </w:pPr>
    <w:rPr>
      <w:lang w:val="en-US"/>
    </w:rPr>
  </w:style>
  <w:style w:type="paragraph" w:customStyle="1" w:styleId="C82415FDDC814B8889044CF0C184DD784">
    <w:name w:val="C82415FDDC814B8889044CF0C184DD784"/>
    <w:rsid w:val="00DA4F8C"/>
    <w:pPr>
      <w:tabs>
        <w:tab w:val="center" w:pos="4680"/>
        <w:tab w:val="right" w:pos="9360"/>
      </w:tabs>
      <w:spacing w:after="0" w:line="240" w:lineRule="auto"/>
    </w:pPr>
    <w:rPr>
      <w:lang w:val="en-US"/>
    </w:rPr>
  </w:style>
  <w:style w:type="paragraph" w:customStyle="1" w:styleId="C82415FDDC814B8889044CF0C184DD785">
    <w:name w:val="C82415FDDC814B8889044CF0C184DD785"/>
    <w:rsid w:val="00DA4F8C"/>
    <w:pPr>
      <w:tabs>
        <w:tab w:val="center" w:pos="4680"/>
        <w:tab w:val="right" w:pos="9360"/>
      </w:tabs>
      <w:spacing w:after="0" w:line="240" w:lineRule="auto"/>
    </w:pPr>
    <w:rPr>
      <w:lang w:val="en-US"/>
    </w:rPr>
  </w:style>
  <w:style w:type="paragraph" w:customStyle="1" w:styleId="C82415FDDC814B8889044CF0C184DD786">
    <w:name w:val="C82415FDDC814B8889044CF0C184DD786"/>
    <w:rsid w:val="00DA4F8C"/>
    <w:pPr>
      <w:tabs>
        <w:tab w:val="center" w:pos="4680"/>
        <w:tab w:val="right" w:pos="9360"/>
      </w:tabs>
      <w:spacing w:after="0" w:line="240" w:lineRule="auto"/>
    </w:pPr>
    <w:rPr>
      <w:lang w:val="en-US"/>
    </w:rPr>
  </w:style>
  <w:style w:type="paragraph" w:customStyle="1" w:styleId="C82415FDDC814B8889044CF0C184DD787">
    <w:name w:val="C82415FDDC814B8889044CF0C184DD787"/>
    <w:rsid w:val="00DA4F8C"/>
    <w:pPr>
      <w:tabs>
        <w:tab w:val="center" w:pos="4680"/>
        <w:tab w:val="right" w:pos="9360"/>
      </w:tabs>
      <w:spacing w:after="0" w:line="240" w:lineRule="auto"/>
    </w:pPr>
    <w:rPr>
      <w:lang w:val="en-US"/>
    </w:rPr>
  </w:style>
  <w:style w:type="paragraph" w:customStyle="1" w:styleId="C82415FDDC814B8889044CF0C184DD788">
    <w:name w:val="C82415FDDC814B8889044CF0C184DD788"/>
    <w:rsid w:val="00DA4F8C"/>
    <w:pPr>
      <w:tabs>
        <w:tab w:val="center" w:pos="4680"/>
        <w:tab w:val="right" w:pos="9360"/>
      </w:tabs>
      <w:spacing w:after="0" w:line="240" w:lineRule="auto"/>
    </w:pPr>
    <w:rPr>
      <w:lang w:val="en-US"/>
    </w:rPr>
  </w:style>
  <w:style w:type="paragraph" w:customStyle="1" w:styleId="C82415FDDC814B8889044CF0C184DD789">
    <w:name w:val="C82415FDDC814B8889044CF0C184DD789"/>
    <w:rsid w:val="00DA4F8C"/>
    <w:pPr>
      <w:tabs>
        <w:tab w:val="center" w:pos="4680"/>
        <w:tab w:val="right" w:pos="9360"/>
      </w:tabs>
      <w:spacing w:after="0" w:line="240" w:lineRule="auto"/>
    </w:pPr>
    <w:rPr>
      <w:lang w:val="en-US"/>
    </w:rPr>
  </w:style>
  <w:style w:type="paragraph" w:customStyle="1" w:styleId="C82415FDDC814B8889044CF0C184DD7810">
    <w:name w:val="C82415FDDC814B8889044CF0C184DD7810"/>
    <w:rsid w:val="00DA4F8C"/>
    <w:pPr>
      <w:tabs>
        <w:tab w:val="center" w:pos="4680"/>
        <w:tab w:val="right" w:pos="9360"/>
      </w:tabs>
      <w:spacing w:after="0" w:line="240" w:lineRule="auto"/>
    </w:pPr>
    <w:rPr>
      <w:lang w:val="en-US"/>
    </w:rPr>
  </w:style>
  <w:style w:type="paragraph" w:customStyle="1" w:styleId="C82415FDDC814B8889044CF0C184DD7811">
    <w:name w:val="C82415FDDC814B8889044CF0C184DD7811"/>
    <w:rsid w:val="00DA4F8C"/>
    <w:pPr>
      <w:tabs>
        <w:tab w:val="center" w:pos="4680"/>
        <w:tab w:val="right" w:pos="9360"/>
      </w:tabs>
      <w:spacing w:after="0" w:line="240" w:lineRule="auto"/>
    </w:pPr>
    <w:rPr>
      <w:lang w:val="en-US"/>
    </w:rPr>
  </w:style>
  <w:style w:type="paragraph" w:customStyle="1" w:styleId="C82415FDDC814B8889044CF0C184DD7812">
    <w:name w:val="C82415FDDC814B8889044CF0C184DD7812"/>
    <w:rsid w:val="00DA4F8C"/>
    <w:pPr>
      <w:tabs>
        <w:tab w:val="center" w:pos="4680"/>
        <w:tab w:val="right" w:pos="9360"/>
      </w:tabs>
      <w:spacing w:after="0" w:line="240" w:lineRule="auto"/>
    </w:pPr>
    <w:rPr>
      <w:lang w:val="en-US"/>
    </w:rPr>
  </w:style>
  <w:style w:type="paragraph" w:customStyle="1" w:styleId="C82415FDDC814B8889044CF0C184DD7813">
    <w:name w:val="C82415FDDC814B8889044CF0C184DD7813"/>
    <w:rsid w:val="00DA4F8C"/>
    <w:pPr>
      <w:tabs>
        <w:tab w:val="center" w:pos="4680"/>
        <w:tab w:val="right" w:pos="9360"/>
      </w:tabs>
      <w:spacing w:after="0" w:line="240" w:lineRule="auto"/>
    </w:pPr>
    <w:rPr>
      <w:lang w:val="en-US"/>
    </w:rPr>
  </w:style>
  <w:style w:type="paragraph" w:customStyle="1" w:styleId="C82415FDDC814B8889044CF0C184DD7814">
    <w:name w:val="C82415FDDC814B8889044CF0C184DD7814"/>
    <w:rsid w:val="00DA4F8C"/>
    <w:pPr>
      <w:tabs>
        <w:tab w:val="center" w:pos="4680"/>
        <w:tab w:val="right" w:pos="9360"/>
      </w:tabs>
      <w:spacing w:after="0" w:line="240" w:lineRule="auto"/>
    </w:pPr>
    <w:rPr>
      <w:lang w:val="en-US"/>
    </w:rPr>
  </w:style>
  <w:style w:type="paragraph" w:customStyle="1" w:styleId="C82415FDDC814B8889044CF0C184DD7815">
    <w:name w:val="C82415FDDC814B8889044CF0C184DD7815"/>
    <w:rsid w:val="00DA4F8C"/>
    <w:pPr>
      <w:tabs>
        <w:tab w:val="center" w:pos="4680"/>
        <w:tab w:val="right" w:pos="9360"/>
      </w:tabs>
      <w:spacing w:after="0" w:line="240" w:lineRule="auto"/>
    </w:pPr>
    <w:rPr>
      <w:lang w:val="en-US"/>
    </w:rPr>
  </w:style>
  <w:style w:type="paragraph" w:customStyle="1" w:styleId="C82415FDDC814B8889044CF0C184DD7816">
    <w:name w:val="C82415FDDC814B8889044CF0C184DD7816"/>
    <w:rsid w:val="00DA4F8C"/>
    <w:pPr>
      <w:tabs>
        <w:tab w:val="center" w:pos="4680"/>
        <w:tab w:val="right" w:pos="9360"/>
      </w:tabs>
      <w:spacing w:after="0" w:line="240" w:lineRule="auto"/>
    </w:pPr>
    <w:rPr>
      <w:lang w:val="en-US"/>
    </w:rPr>
  </w:style>
  <w:style w:type="paragraph" w:customStyle="1" w:styleId="C82415FDDC814B8889044CF0C184DD7817">
    <w:name w:val="C82415FDDC814B8889044CF0C184DD7817"/>
    <w:rsid w:val="00DA4F8C"/>
    <w:pPr>
      <w:tabs>
        <w:tab w:val="center" w:pos="4680"/>
        <w:tab w:val="right" w:pos="9360"/>
      </w:tabs>
      <w:spacing w:after="0" w:line="240" w:lineRule="auto"/>
    </w:pPr>
    <w:rPr>
      <w:lang w:val="en-US"/>
    </w:rPr>
  </w:style>
  <w:style w:type="paragraph" w:customStyle="1" w:styleId="C82415FDDC814B8889044CF0C184DD7818">
    <w:name w:val="C82415FDDC814B8889044CF0C184DD7818"/>
    <w:rsid w:val="00DA4F8C"/>
    <w:pPr>
      <w:tabs>
        <w:tab w:val="center" w:pos="4680"/>
        <w:tab w:val="right" w:pos="9360"/>
      </w:tabs>
      <w:spacing w:after="0" w:line="240" w:lineRule="auto"/>
    </w:pPr>
    <w:rPr>
      <w:lang w:val="en-US"/>
    </w:rPr>
  </w:style>
  <w:style w:type="paragraph" w:customStyle="1" w:styleId="C82415FDDC814B8889044CF0C184DD7819">
    <w:name w:val="C82415FDDC814B8889044CF0C184DD7819"/>
    <w:rsid w:val="00DA4F8C"/>
    <w:pPr>
      <w:tabs>
        <w:tab w:val="center" w:pos="4680"/>
        <w:tab w:val="right" w:pos="9360"/>
      </w:tabs>
      <w:spacing w:after="0" w:line="240" w:lineRule="auto"/>
    </w:pPr>
    <w:rPr>
      <w:lang w:val="en-US"/>
    </w:rPr>
  </w:style>
  <w:style w:type="paragraph" w:customStyle="1" w:styleId="C82415FDDC814B8889044CF0C184DD7820">
    <w:name w:val="C82415FDDC814B8889044CF0C184DD7820"/>
    <w:rsid w:val="00DA4F8C"/>
    <w:pPr>
      <w:tabs>
        <w:tab w:val="center" w:pos="4680"/>
        <w:tab w:val="right" w:pos="9360"/>
      </w:tabs>
      <w:spacing w:after="0" w:line="240" w:lineRule="auto"/>
    </w:pPr>
    <w:rPr>
      <w:lang w:val="en-US"/>
    </w:rPr>
  </w:style>
  <w:style w:type="paragraph" w:customStyle="1" w:styleId="C82415FDDC814B8889044CF0C184DD7821">
    <w:name w:val="C82415FDDC814B8889044CF0C184DD7821"/>
    <w:rsid w:val="00DA4F8C"/>
    <w:pPr>
      <w:tabs>
        <w:tab w:val="center" w:pos="4680"/>
        <w:tab w:val="right" w:pos="9360"/>
      </w:tabs>
      <w:spacing w:after="0" w:line="240" w:lineRule="auto"/>
    </w:pPr>
    <w:rPr>
      <w:lang w:val="en-US"/>
    </w:rPr>
  </w:style>
  <w:style w:type="paragraph" w:customStyle="1" w:styleId="C82415FDDC814B8889044CF0C184DD7822">
    <w:name w:val="C82415FDDC814B8889044CF0C184DD7822"/>
    <w:rsid w:val="00DA4F8C"/>
    <w:pPr>
      <w:tabs>
        <w:tab w:val="center" w:pos="4680"/>
        <w:tab w:val="right" w:pos="9360"/>
      </w:tabs>
      <w:spacing w:after="0" w:line="240" w:lineRule="auto"/>
    </w:pPr>
    <w:rPr>
      <w:lang w:val="en-US"/>
    </w:rPr>
  </w:style>
  <w:style w:type="paragraph" w:customStyle="1" w:styleId="C82415FDDC814B8889044CF0C184DD7823">
    <w:name w:val="C82415FDDC814B8889044CF0C184DD7823"/>
    <w:rsid w:val="00DA4F8C"/>
    <w:pPr>
      <w:tabs>
        <w:tab w:val="center" w:pos="4680"/>
        <w:tab w:val="right" w:pos="9360"/>
      </w:tabs>
      <w:spacing w:after="0" w:line="240" w:lineRule="auto"/>
    </w:pPr>
    <w:rPr>
      <w:lang w:val="en-US"/>
    </w:rPr>
  </w:style>
  <w:style w:type="paragraph" w:customStyle="1" w:styleId="C82415FDDC814B8889044CF0C184DD7824">
    <w:name w:val="C82415FDDC814B8889044CF0C184DD7824"/>
    <w:rsid w:val="00DA4F8C"/>
    <w:pPr>
      <w:tabs>
        <w:tab w:val="center" w:pos="4680"/>
        <w:tab w:val="right" w:pos="9360"/>
      </w:tabs>
      <w:spacing w:after="0" w:line="240" w:lineRule="auto"/>
    </w:pPr>
    <w:rPr>
      <w:lang w:val="en-US"/>
    </w:rPr>
  </w:style>
  <w:style w:type="paragraph" w:customStyle="1" w:styleId="C82415FDDC814B8889044CF0C184DD7825">
    <w:name w:val="C82415FDDC814B8889044CF0C184DD7825"/>
    <w:rsid w:val="00DA4F8C"/>
    <w:pPr>
      <w:tabs>
        <w:tab w:val="center" w:pos="4680"/>
        <w:tab w:val="right" w:pos="9360"/>
      </w:tabs>
      <w:spacing w:after="0" w:line="240" w:lineRule="auto"/>
    </w:pPr>
    <w:rPr>
      <w:lang w:val="en-US"/>
    </w:rPr>
  </w:style>
  <w:style w:type="paragraph" w:customStyle="1" w:styleId="BCF9260BDDFB4A218BA91AC2F1776ACC12">
    <w:name w:val="BCF9260BDDFB4A218BA91AC2F1776ACC12"/>
    <w:rsid w:val="00DA4F8C"/>
    <w:pPr>
      <w:spacing w:after="0" w:line="240" w:lineRule="auto"/>
    </w:pPr>
    <w:rPr>
      <w:lang w:val="en-US"/>
    </w:rPr>
  </w:style>
  <w:style w:type="paragraph" w:customStyle="1" w:styleId="E6AD4FDACC1143DF8270D5B913905C2014">
    <w:name w:val="E6AD4FDACC1143DF8270D5B913905C2014"/>
    <w:rsid w:val="00DA4F8C"/>
    <w:pPr>
      <w:spacing w:after="0" w:line="240" w:lineRule="auto"/>
    </w:pPr>
    <w:rPr>
      <w:lang w:val="en-US"/>
    </w:rPr>
  </w:style>
  <w:style w:type="paragraph" w:customStyle="1" w:styleId="381F56BD5F0A417C8F574F2C5D2944D414">
    <w:name w:val="381F56BD5F0A417C8F574F2C5D2944D414"/>
    <w:rsid w:val="00DA4F8C"/>
    <w:pPr>
      <w:spacing w:after="0" w:line="240" w:lineRule="auto"/>
    </w:pPr>
    <w:rPr>
      <w:lang w:val="en-US"/>
    </w:rPr>
  </w:style>
  <w:style w:type="paragraph" w:customStyle="1" w:styleId="CB207AFAFEC74178B3DDCB16C54BD0BA8">
    <w:name w:val="CB207AFAFEC74178B3DDCB16C54BD0BA8"/>
    <w:rsid w:val="00DA4F8C"/>
    <w:pPr>
      <w:spacing w:after="0" w:line="240" w:lineRule="auto"/>
    </w:pPr>
    <w:rPr>
      <w:lang w:val="en-US"/>
    </w:rPr>
  </w:style>
  <w:style w:type="paragraph" w:customStyle="1" w:styleId="0AF74A764FB549EEA3642F4549E6B12B8">
    <w:name w:val="0AF74A764FB549EEA3642F4549E6B12B8"/>
    <w:rsid w:val="00DA4F8C"/>
    <w:pPr>
      <w:spacing w:after="0" w:line="240" w:lineRule="auto"/>
    </w:pPr>
    <w:rPr>
      <w:lang w:val="en-US"/>
    </w:rPr>
  </w:style>
  <w:style w:type="paragraph" w:customStyle="1" w:styleId="A714266C2B784A4AAB904FCF702FD37D8">
    <w:name w:val="A714266C2B784A4AAB904FCF702FD37D8"/>
    <w:rsid w:val="00DA4F8C"/>
    <w:pPr>
      <w:spacing w:after="0" w:line="240" w:lineRule="auto"/>
    </w:pPr>
    <w:rPr>
      <w:lang w:val="en-US"/>
    </w:rPr>
  </w:style>
  <w:style w:type="paragraph" w:customStyle="1" w:styleId="5C9688E1ED9B4875B5D430C923E3411A8">
    <w:name w:val="5C9688E1ED9B4875B5D430C923E3411A8"/>
    <w:rsid w:val="00DA4F8C"/>
    <w:pPr>
      <w:spacing w:after="0" w:line="240" w:lineRule="auto"/>
    </w:pPr>
    <w:rPr>
      <w:lang w:val="en-US"/>
    </w:rPr>
  </w:style>
  <w:style w:type="paragraph" w:customStyle="1" w:styleId="49C749B44B0441B39A80DE3AA1FB28998">
    <w:name w:val="49C749B44B0441B39A80DE3AA1FB28998"/>
    <w:rsid w:val="00DA4F8C"/>
    <w:rPr>
      <w:lang w:val="en-US"/>
    </w:rPr>
  </w:style>
  <w:style w:type="paragraph" w:customStyle="1" w:styleId="DB330DD727B644988F357C54114603458">
    <w:name w:val="DB330DD727B644988F357C54114603458"/>
    <w:rsid w:val="00DA4F8C"/>
    <w:rPr>
      <w:lang w:val="en-US"/>
    </w:rPr>
  </w:style>
  <w:style w:type="paragraph" w:customStyle="1" w:styleId="7D09D84508FD40C49ADC0EE2F01FF71F1">
    <w:name w:val="7D09D84508FD40C49ADC0EE2F01FF71F1"/>
    <w:rsid w:val="00DA4F8C"/>
    <w:rPr>
      <w:lang w:val="en-US"/>
    </w:rPr>
  </w:style>
  <w:style w:type="paragraph" w:customStyle="1" w:styleId="632E728ED57042339844ACBF6F8953F91">
    <w:name w:val="632E728ED57042339844ACBF6F8953F91"/>
    <w:rsid w:val="00DA4F8C"/>
    <w:pPr>
      <w:tabs>
        <w:tab w:val="center" w:pos="4680"/>
        <w:tab w:val="right" w:pos="9360"/>
      </w:tabs>
      <w:spacing w:after="0" w:line="240" w:lineRule="auto"/>
    </w:pPr>
    <w:rPr>
      <w:lang w:val="en-US"/>
    </w:rPr>
  </w:style>
  <w:style w:type="paragraph" w:customStyle="1" w:styleId="849B8419B5124BC3B3FF2322956949841">
    <w:name w:val="849B8419B5124BC3B3FF2322956949841"/>
    <w:rsid w:val="00DA4F8C"/>
    <w:pPr>
      <w:tabs>
        <w:tab w:val="center" w:pos="4680"/>
        <w:tab w:val="right" w:pos="9360"/>
      </w:tabs>
      <w:spacing w:after="0" w:line="240" w:lineRule="auto"/>
    </w:pPr>
    <w:rPr>
      <w:lang w:val="en-US"/>
    </w:rPr>
  </w:style>
  <w:style w:type="paragraph" w:customStyle="1" w:styleId="6410EA3B97B74E21A68C02872EAC3AE71">
    <w:name w:val="6410EA3B97B74E21A68C02872EAC3AE71"/>
    <w:rsid w:val="00DA4F8C"/>
    <w:pPr>
      <w:tabs>
        <w:tab w:val="center" w:pos="4680"/>
        <w:tab w:val="right" w:pos="9360"/>
      </w:tabs>
      <w:spacing w:after="0" w:line="240" w:lineRule="auto"/>
    </w:pPr>
    <w:rPr>
      <w:lang w:val="en-US"/>
    </w:rPr>
  </w:style>
  <w:style w:type="paragraph" w:customStyle="1" w:styleId="035E1667561E4C068AF2DC97C2AFC5371">
    <w:name w:val="035E1667561E4C068AF2DC97C2AFC5371"/>
    <w:rsid w:val="00DA4F8C"/>
    <w:pPr>
      <w:spacing w:after="0" w:line="240" w:lineRule="auto"/>
    </w:pPr>
    <w:rPr>
      <w:lang w:val="en-US"/>
    </w:rPr>
  </w:style>
  <w:style w:type="paragraph" w:customStyle="1" w:styleId="2D557D2E98894032A0EDEB73DC6CB0BB1">
    <w:name w:val="2D557D2E98894032A0EDEB73DC6CB0BB1"/>
    <w:rsid w:val="00DA4F8C"/>
    <w:pPr>
      <w:spacing w:after="0" w:line="240" w:lineRule="auto"/>
    </w:pPr>
    <w:rPr>
      <w:lang w:val="en-US"/>
    </w:rPr>
  </w:style>
  <w:style w:type="paragraph" w:customStyle="1" w:styleId="858D82D1F71345EDAC71B1D8B523A4961">
    <w:name w:val="858D82D1F71345EDAC71B1D8B523A4961"/>
    <w:rsid w:val="00DA4F8C"/>
    <w:pPr>
      <w:spacing w:after="0" w:line="240" w:lineRule="auto"/>
    </w:pPr>
    <w:rPr>
      <w:lang w:val="en-US"/>
    </w:rPr>
  </w:style>
  <w:style w:type="paragraph" w:customStyle="1" w:styleId="A683F80CC9A348B0864116BAB75191101">
    <w:name w:val="A683F80CC9A348B0864116BAB75191101"/>
    <w:rsid w:val="00DA4F8C"/>
    <w:pPr>
      <w:tabs>
        <w:tab w:val="center" w:pos="4680"/>
        <w:tab w:val="right" w:pos="9360"/>
      </w:tabs>
      <w:spacing w:after="0" w:line="240" w:lineRule="auto"/>
    </w:pPr>
    <w:rPr>
      <w:lang w:val="en-US"/>
    </w:rPr>
  </w:style>
  <w:style w:type="paragraph" w:customStyle="1" w:styleId="1DA2B37DB4974421B604DF08A0464C061">
    <w:name w:val="1DA2B37DB4974421B604DF08A0464C061"/>
    <w:rsid w:val="00DA4F8C"/>
    <w:pPr>
      <w:tabs>
        <w:tab w:val="center" w:pos="4680"/>
        <w:tab w:val="right" w:pos="9360"/>
      </w:tabs>
      <w:spacing w:after="0" w:line="240" w:lineRule="auto"/>
    </w:pPr>
    <w:rPr>
      <w:lang w:val="en-US"/>
    </w:rPr>
  </w:style>
  <w:style w:type="paragraph" w:customStyle="1" w:styleId="7F1C3F7AD66647F4B9A083301028FB9C1">
    <w:name w:val="7F1C3F7AD66647F4B9A083301028FB9C1"/>
    <w:rsid w:val="00DA4F8C"/>
    <w:pPr>
      <w:tabs>
        <w:tab w:val="center" w:pos="4680"/>
        <w:tab w:val="right" w:pos="9360"/>
      </w:tabs>
      <w:spacing w:after="0" w:line="240" w:lineRule="auto"/>
    </w:pPr>
    <w:rPr>
      <w:lang w:val="en-US"/>
    </w:rPr>
  </w:style>
  <w:style w:type="paragraph" w:customStyle="1" w:styleId="C82415FDDC814B8889044CF0C184DD7826">
    <w:name w:val="C82415FDDC814B8889044CF0C184DD7826"/>
    <w:rsid w:val="00DA4F8C"/>
    <w:pPr>
      <w:tabs>
        <w:tab w:val="center" w:pos="4680"/>
        <w:tab w:val="right" w:pos="9360"/>
      </w:tabs>
      <w:spacing w:after="0" w:line="240" w:lineRule="auto"/>
    </w:pPr>
    <w:rPr>
      <w:lang w:val="en-US"/>
    </w:rPr>
  </w:style>
  <w:style w:type="paragraph" w:customStyle="1" w:styleId="BCF9260BDDFB4A218BA91AC2F1776ACC13">
    <w:name w:val="BCF9260BDDFB4A218BA91AC2F1776ACC13"/>
    <w:rsid w:val="00DA4F8C"/>
    <w:pPr>
      <w:spacing w:after="0" w:line="240" w:lineRule="auto"/>
    </w:pPr>
    <w:rPr>
      <w:lang w:val="en-US"/>
    </w:rPr>
  </w:style>
  <w:style w:type="paragraph" w:customStyle="1" w:styleId="E6AD4FDACC1143DF8270D5B913905C2015">
    <w:name w:val="E6AD4FDACC1143DF8270D5B913905C2015"/>
    <w:rsid w:val="00DA4F8C"/>
    <w:pPr>
      <w:spacing w:after="0" w:line="240" w:lineRule="auto"/>
    </w:pPr>
    <w:rPr>
      <w:lang w:val="en-US"/>
    </w:rPr>
  </w:style>
  <w:style w:type="paragraph" w:customStyle="1" w:styleId="381F56BD5F0A417C8F574F2C5D2944D415">
    <w:name w:val="381F56BD5F0A417C8F574F2C5D2944D415"/>
    <w:rsid w:val="00DA4F8C"/>
    <w:pPr>
      <w:spacing w:after="0" w:line="240" w:lineRule="auto"/>
    </w:pPr>
    <w:rPr>
      <w:lang w:val="en-US"/>
    </w:rPr>
  </w:style>
  <w:style w:type="paragraph" w:customStyle="1" w:styleId="CB207AFAFEC74178B3DDCB16C54BD0BA9">
    <w:name w:val="CB207AFAFEC74178B3DDCB16C54BD0BA9"/>
    <w:rsid w:val="00DA4F8C"/>
    <w:pPr>
      <w:spacing w:after="0" w:line="240" w:lineRule="auto"/>
    </w:pPr>
    <w:rPr>
      <w:lang w:val="en-US"/>
    </w:rPr>
  </w:style>
  <w:style w:type="paragraph" w:customStyle="1" w:styleId="0AF74A764FB549EEA3642F4549E6B12B9">
    <w:name w:val="0AF74A764FB549EEA3642F4549E6B12B9"/>
    <w:rsid w:val="00DA4F8C"/>
    <w:pPr>
      <w:spacing w:after="0" w:line="240" w:lineRule="auto"/>
    </w:pPr>
    <w:rPr>
      <w:lang w:val="en-US"/>
    </w:rPr>
  </w:style>
  <w:style w:type="paragraph" w:customStyle="1" w:styleId="A714266C2B784A4AAB904FCF702FD37D9">
    <w:name w:val="A714266C2B784A4AAB904FCF702FD37D9"/>
    <w:rsid w:val="00DA4F8C"/>
    <w:pPr>
      <w:spacing w:after="0" w:line="240" w:lineRule="auto"/>
    </w:pPr>
    <w:rPr>
      <w:lang w:val="en-US"/>
    </w:rPr>
  </w:style>
  <w:style w:type="paragraph" w:customStyle="1" w:styleId="5C9688E1ED9B4875B5D430C923E3411A9">
    <w:name w:val="5C9688E1ED9B4875B5D430C923E3411A9"/>
    <w:rsid w:val="00DA4F8C"/>
    <w:pPr>
      <w:spacing w:after="0" w:line="240" w:lineRule="auto"/>
    </w:pPr>
    <w:rPr>
      <w:lang w:val="en-US"/>
    </w:rPr>
  </w:style>
  <w:style w:type="paragraph" w:customStyle="1" w:styleId="49C749B44B0441B39A80DE3AA1FB28999">
    <w:name w:val="49C749B44B0441B39A80DE3AA1FB28999"/>
    <w:rsid w:val="00DA4F8C"/>
    <w:rPr>
      <w:lang w:val="en-US"/>
    </w:rPr>
  </w:style>
  <w:style w:type="paragraph" w:customStyle="1" w:styleId="DB330DD727B644988F357C54114603459">
    <w:name w:val="DB330DD727B644988F357C54114603459"/>
    <w:rsid w:val="00DA4F8C"/>
    <w:rPr>
      <w:lang w:val="en-US"/>
    </w:rPr>
  </w:style>
  <w:style w:type="paragraph" w:customStyle="1" w:styleId="7D09D84508FD40C49ADC0EE2F01FF71F2">
    <w:name w:val="7D09D84508FD40C49ADC0EE2F01FF71F2"/>
    <w:rsid w:val="00DA4F8C"/>
    <w:rPr>
      <w:lang w:val="en-US"/>
    </w:rPr>
  </w:style>
  <w:style w:type="paragraph" w:customStyle="1" w:styleId="632E728ED57042339844ACBF6F8953F92">
    <w:name w:val="632E728ED57042339844ACBF6F8953F92"/>
    <w:rsid w:val="00DA4F8C"/>
    <w:pPr>
      <w:tabs>
        <w:tab w:val="center" w:pos="4680"/>
        <w:tab w:val="right" w:pos="9360"/>
      </w:tabs>
      <w:spacing w:after="0" w:line="240" w:lineRule="auto"/>
    </w:pPr>
    <w:rPr>
      <w:lang w:val="en-US"/>
    </w:rPr>
  </w:style>
  <w:style w:type="paragraph" w:customStyle="1" w:styleId="849B8419B5124BC3B3FF2322956949842">
    <w:name w:val="849B8419B5124BC3B3FF2322956949842"/>
    <w:rsid w:val="00DA4F8C"/>
    <w:pPr>
      <w:tabs>
        <w:tab w:val="center" w:pos="4680"/>
        <w:tab w:val="right" w:pos="9360"/>
      </w:tabs>
      <w:spacing w:after="0" w:line="240" w:lineRule="auto"/>
    </w:pPr>
    <w:rPr>
      <w:lang w:val="en-US"/>
    </w:rPr>
  </w:style>
  <w:style w:type="paragraph" w:customStyle="1" w:styleId="6410EA3B97B74E21A68C02872EAC3AE72">
    <w:name w:val="6410EA3B97B74E21A68C02872EAC3AE72"/>
    <w:rsid w:val="00DA4F8C"/>
    <w:pPr>
      <w:tabs>
        <w:tab w:val="center" w:pos="4680"/>
        <w:tab w:val="right" w:pos="9360"/>
      </w:tabs>
      <w:spacing w:after="0" w:line="240" w:lineRule="auto"/>
    </w:pPr>
    <w:rPr>
      <w:lang w:val="en-US"/>
    </w:rPr>
  </w:style>
  <w:style w:type="paragraph" w:customStyle="1" w:styleId="035E1667561E4C068AF2DC97C2AFC5372">
    <w:name w:val="035E1667561E4C068AF2DC97C2AFC5372"/>
    <w:rsid w:val="00DA4F8C"/>
    <w:pPr>
      <w:spacing w:after="0" w:line="240" w:lineRule="auto"/>
    </w:pPr>
    <w:rPr>
      <w:lang w:val="en-US"/>
    </w:rPr>
  </w:style>
  <w:style w:type="paragraph" w:customStyle="1" w:styleId="2D557D2E98894032A0EDEB73DC6CB0BB2">
    <w:name w:val="2D557D2E98894032A0EDEB73DC6CB0BB2"/>
    <w:rsid w:val="00DA4F8C"/>
    <w:pPr>
      <w:spacing w:after="0" w:line="240" w:lineRule="auto"/>
    </w:pPr>
    <w:rPr>
      <w:lang w:val="en-US"/>
    </w:rPr>
  </w:style>
  <w:style w:type="paragraph" w:customStyle="1" w:styleId="858D82D1F71345EDAC71B1D8B523A4962">
    <w:name w:val="858D82D1F71345EDAC71B1D8B523A4962"/>
    <w:rsid w:val="00DA4F8C"/>
    <w:pPr>
      <w:spacing w:after="0" w:line="240" w:lineRule="auto"/>
    </w:pPr>
    <w:rPr>
      <w:lang w:val="en-US"/>
    </w:rPr>
  </w:style>
  <w:style w:type="paragraph" w:customStyle="1" w:styleId="A683F80CC9A348B0864116BAB75191102">
    <w:name w:val="A683F80CC9A348B0864116BAB75191102"/>
    <w:rsid w:val="00DA4F8C"/>
    <w:pPr>
      <w:tabs>
        <w:tab w:val="center" w:pos="4680"/>
        <w:tab w:val="right" w:pos="9360"/>
      </w:tabs>
      <w:spacing w:after="0" w:line="240" w:lineRule="auto"/>
    </w:pPr>
    <w:rPr>
      <w:lang w:val="en-US"/>
    </w:rPr>
  </w:style>
  <w:style w:type="paragraph" w:customStyle="1" w:styleId="1DA2B37DB4974421B604DF08A0464C062">
    <w:name w:val="1DA2B37DB4974421B604DF08A0464C062"/>
    <w:rsid w:val="00DA4F8C"/>
    <w:pPr>
      <w:tabs>
        <w:tab w:val="center" w:pos="4680"/>
        <w:tab w:val="right" w:pos="9360"/>
      </w:tabs>
      <w:spacing w:after="0" w:line="240" w:lineRule="auto"/>
    </w:pPr>
    <w:rPr>
      <w:lang w:val="en-US"/>
    </w:rPr>
  </w:style>
  <w:style w:type="paragraph" w:customStyle="1" w:styleId="7F1C3F7AD66647F4B9A083301028FB9C2">
    <w:name w:val="7F1C3F7AD66647F4B9A083301028FB9C2"/>
    <w:rsid w:val="00DA4F8C"/>
    <w:pPr>
      <w:tabs>
        <w:tab w:val="center" w:pos="4680"/>
        <w:tab w:val="right" w:pos="9360"/>
      </w:tabs>
      <w:spacing w:after="0" w:line="240" w:lineRule="auto"/>
    </w:pPr>
    <w:rPr>
      <w:lang w:val="en-US"/>
    </w:rPr>
  </w:style>
  <w:style w:type="paragraph" w:customStyle="1" w:styleId="C82415FDDC814B8889044CF0C184DD7827">
    <w:name w:val="C82415FDDC814B8889044CF0C184DD7827"/>
    <w:rsid w:val="00DA4F8C"/>
    <w:pPr>
      <w:tabs>
        <w:tab w:val="center" w:pos="4680"/>
        <w:tab w:val="right" w:pos="9360"/>
      </w:tabs>
      <w:spacing w:after="0" w:line="240" w:lineRule="auto"/>
    </w:pPr>
    <w:rPr>
      <w:lang w:val="en-US"/>
    </w:rPr>
  </w:style>
  <w:style w:type="paragraph" w:customStyle="1" w:styleId="BCF9260BDDFB4A218BA91AC2F1776ACC14">
    <w:name w:val="BCF9260BDDFB4A218BA91AC2F1776ACC14"/>
    <w:rsid w:val="00F656B6"/>
    <w:pPr>
      <w:spacing w:after="0" w:line="240" w:lineRule="auto"/>
    </w:pPr>
    <w:rPr>
      <w:lang w:val="en-US"/>
    </w:rPr>
  </w:style>
  <w:style w:type="paragraph" w:customStyle="1" w:styleId="E6AD4FDACC1143DF8270D5B913905C2016">
    <w:name w:val="E6AD4FDACC1143DF8270D5B913905C2016"/>
    <w:rsid w:val="00F656B6"/>
    <w:pPr>
      <w:spacing w:after="0" w:line="240" w:lineRule="auto"/>
    </w:pPr>
    <w:rPr>
      <w:lang w:val="en-US"/>
    </w:rPr>
  </w:style>
  <w:style w:type="paragraph" w:customStyle="1" w:styleId="381F56BD5F0A417C8F574F2C5D2944D416">
    <w:name w:val="381F56BD5F0A417C8F574F2C5D2944D416"/>
    <w:rsid w:val="00F656B6"/>
    <w:pPr>
      <w:spacing w:after="0" w:line="240" w:lineRule="auto"/>
    </w:pPr>
    <w:rPr>
      <w:lang w:val="en-US"/>
    </w:rPr>
  </w:style>
  <w:style w:type="paragraph" w:customStyle="1" w:styleId="CB207AFAFEC74178B3DDCB16C54BD0BA10">
    <w:name w:val="CB207AFAFEC74178B3DDCB16C54BD0BA10"/>
    <w:rsid w:val="00F656B6"/>
    <w:pPr>
      <w:spacing w:after="0" w:line="240" w:lineRule="auto"/>
    </w:pPr>
    <w:rPr>
      <w:lang w:val="en-US"/>
    </w:rPr>
  </w:style>
  <w:style w:type="paragraph" w:customStyle="1" w:styleId="0AF74A764FB549EEA3642F4549E6B12B10">
    <w:name w:val="0AF74A764FB549EEA3642F4549E6B12B10"/>
    <w:rsid w:val="00F656B6"/>
    <w:pPr>
      <w:spacing w:after="0" w:line="240" w:lineRule="auto"/>
    </w:pPr>
    <w:rPr>
      <w:lang w:val="en-US"/>
    </w:rPr>
  </w:style>
  <w:style w:type="paragraph" w:customStyle="1" w:styleId="A714266C2B784A4AAB904FCF702FD37D10">
    <w:name w:val="A714266C2B784A4AAB904FCF702FD37D10"/>
    <w:rsid w:val="00F656B6"/>
    <w:pPr>
      <w:spacing w:after="0" w:line="240" w:lineRule="auto"/>
    </w:pPr>
    <w:rPr>
      <w:lang w:val="en-US"/>
    </w:rPr>
  </w:style>
  <w:style w:type="paragraph" w:customStyle="1" w:styleId="5C9688E1ED9B4875B5D430C923E3411A10">
    <w:name w:val="5C9688E1ED9B4875B5D430C923E3411A10"/>
    <w:rsid w:val="00F656B6"/>
    <w:pPr>
      <w:spacing w:after="0" w:line="240" w:lineRule="auto"/>
    </w:pPr>
    <w:rPr>
      <w:lang w:val="en-US"/>
    </w:rPr>
  </w:style>
  <w:style w:type="paragraph" w:customStyle="1" w:styleId="49C749B44B0441B39A80DE3AA1FB289910">
    <w:name w:val="49C749B44B0441B39A80DE3AA1FB289910"/>
    <w:rsid w:val="00F656B6"/>
    <w:rPr>
      <w:lang w:val="en-US"/>
    </w:rPr>
  </w:style>
  <w:style w:type="paragraph" w:customStyle="1" w:styleId="DB330DD727B644988F357C541146034510">
    <w:name w:val="DB330DD727B644988F357C541146034510"/>
    <w:rsid w:val="00F656B6"/>
    <w:rPr>
      <w:lang w:val="en-US"/>
    </w:rPr>
  </w:style>
  <w:style w:type="paragraph" w:customStyle="1" w:styleId="7D09D84508FD40C49ADC0EE2F01FF71F3">
    <w:name w:val="7D09D84508FD40C49ADC0EE2F01FF71F3"/>
    <w:rsid w:val="00F656B6"/>
    <w:rPr>
      <w:lang w:val="en-US"/>
    </w:rPr>
  </w:style>
  <w:style w:type="paragraph" w:customStyle="1" w:styleId="632E728ED57042339844ACBF6F8953F93">
    <w:name w:val="632E728ED57042339844ACBF6F8953F93"/>
    <w:rsid w:val="00F656B6"/>
    <w:pPr>
      <w:tabs>
        <w:tab w:val="center" w:pos="4680"/>
        <w:tab w:val="right" w:pos="9360"/>
      </w:tabs>
      <w:spacing w:after="0" w:line="240" w:lineRule="auto"/>
    </w:pPr>
    <w:rPr>
      <w:lang w:val="en-US"/>
    </w:rPr>
  </w:style>
  <w:style w:type="paragraph" w:customStyle="1" w:styleId="849B8419B5124BC3B3FF2322956949843">
    <w:name w:val="849B8419B5124BC3B3FF2322956949843"/>
    <w:rsid w:val="00F656B6"/>
    <w:pPr>
      <w:tabs>
        <w:tab w:val="center" w:pos="4680"/>
        <w:tab w:val="right" w:pos="9360"/>
      </w:tabs>
      <w:spacing w:after="0" w:line="240" w:lineRule="auto"/>
    </w:pPr>
    <w:rPr>
      <w:lang w:val="en-US"/>
    </w:rPr>
  </w:style>
  <w:style w:type="paragraph" w:customStyle="1" w:styleId="6410EA3B97B74E21A68C02872EAC3AE73">
    <w:name w:val="6410EA3B97B74E21A68C02872EAC3AE73"/>
    <w:rsid w:val="00F656B6"/>
    <w:pPr>
      <w:tabs>
        <w:tab w:val="center" w:pos="4680"/>
        <w:tab w:val="right" w:pos="9360"/>
      </w:tabs>
      <w:spacing w:after="0" w:line="240" w:lineRule="auto"/>
    </w:pPr>
    <w:rPr>
      <w:lang w:val="en-US"/>
    </w:rPr>
  </w:style>
  <w:style w:type="paragraph" w:customStyle="1" w:styleId="035E1667561E4C068AF2DC97C2AFC5373">
    <w:name w:val="035E1667561E4C068AF2DC97C2AFC5373"/>
    <w:rsid w:val="00F656B6"/>
    <w:pPr>
      <w:spacing w:after="0" w:line="240" w:lineRule="auto"/>
    </w:pPr>
    <w:rPr>
      <w:lang w:val="en-US"/>
    </w:rPr>
  </w:style>
  <w:style w:type="paragraph" w:customStyle="1" w:styleId="2D557D2E98894032A0EDEB73DC6CB0BB3">
    <w:name w:val="2D557D2E98894032A0EDEB73DC6CB0BB3"/>
    <w:rsid w:val="00F656B6"/>
    <w:pPr>
      <w:spacing w:after="0" w:line="240" w:lineRule="auto"/>
    </w:pPr>
    <w:rPr>
      <w:lang w:val="en-US"/>
    </w:rPr>
  </w:style>
  <w:style w:type="paragraph" w:customStyle="1" w:styleId="858D82D1F71345EDAC71B1D8B523A4963">
    <w:name w:val="858D82D1F71345EDAC71B1D8B523A4963"/>
    <w:rsid w:val="00F656B6"/>
    <w:pPr>
      <w:spacing w:after="0" w:line="240" w:lineRule="auto"/>
    </w:pPr>
    <w:rPr>
      <w:lang w:val="en-US"/>
    </w:rPr>
  </w:style>
  <w:style w:type="paragraph" w:customStyle="1" w:styleId="BCF9260BDDFB4A218BA91AC2F1776ACC15">
    <w:name w:val="BCF9260BDDFB4A218BA91AC2F1776ACC15"/>
    <w:rsid w:val="000C78F0"/>
    <w:pPr>
      <w:spacing w:after="0" w:line="240" w:lineRule="auto"/>
    </w:pPr>
    <w:rPr>
      <w:lang w:val="en-US"/>
    </w:rPr>
  </w:style>
  <w:style w:type="paragraph" w:customStyle="1" w:styleId="E6AD4FDACC1143DF8270D5B913905C2017">
    <w:name w:val="E6AD4FDACC1143DF8270D5B913905C2017"/>
    <w:rsid w:val="000C78F0"/>
    <w:pPr>
      <w:spacing w:after="0" w:line="240" w:lineRule="auto"/>
    </w:pPr>
    <w:rPr>
      <w:lang w:val="en-US"/>
    </w:rPr>
  </w:style>
  <w:style w:type="paragraph" w:customStyle="1" w:styleId="381F56BD5F0A417C8F574F2C5D2944D417">
    <w:name w:val="381F56BD5F0A417C8F574F2C5D2944D417"/>
    <w:rsid w:val="000C78F0"/>
    <w:pPr>
      <w:spacing w:after="0" w:line="240" w:lineRule="auto"/>
    </w:pPr>
    <w:rPr>
      <w:lang w:val="en-US"/>
    </w:rPr>
  </w:style>
  <w:style w:type="paragraph" w:customStyle="1" w:styleId="BCF9260BDDFB4A218BA91AC2F1776ACC16">
    <w:name w:val="BCF9260BDDFB4A218BA91AC2F1776ACC16"/>
    <w:rsid w:val="000C78F0"/>
    <w:pPr>
      <w:spacing w:after="0" w:line="240" w:lineRule="auto"/>
    </w:pPr>
    <w:rPr>
      <w:lang w:val="en-US"/>
    </w:rPr>
  </w:style>
  <w:style w:type="paragraph" w:customStyle="1" w:styleId="E6AD4FDACC1143DF8270D5B913905C2018">
    <w:name w:val="E6AD4FDACC1143DF8270D5B913905C2018"/>
    <w:rsid w:val="000C78F0"/>
    <w:pPr>
      <w:spacing w:after="0" w:line="240" w:lineRule="auto"/>
    </w:pPr>
    <w:rPr>
      <w:lang w:val="en-US"/>
    </w:rPr>
  </w:style>
  <w:style w:type="paragraph" w:customStyle="1" w:styleId="381F56BD5F0A417C8F574F2C5D2944D418">
    <w:name w:val="381F56BD5F0A417C8F574F2C5D2944D418"/>
    <w:rsid w:val="000C78F0"/>
    <w:pPr>
      <w:spacing w:after="0" w:line="240" w:lineRule="auto"/>
    </w:pPr>
    <w:rPr>
      <w:lang w:val="en-US"/>
    </w:rPr>
  </w:style>
  <w:style w:type="paragraph" w:customStyle="1" w:styleId="07EFFD58DD874DD8868DE9A0E291C569">
    <w:name w:val="07EFFD58DD874DD8868DE9A0E291C569"/>
    <w:rsid w:val="000C78F0"/>
    <w:pPr>
      <w:spacing w:after="0" w:line="240" w:lineRule="auto"/>
    </w:pPr>
    <w:rPr>
      <w:lang w:val="en-US"/>
    </w:rPr>
  </w:style>
  <w:style w:type="paragraph" w:customStyle="1" w:styleId="968B6A00F2384085A0279A8B6F144EAB">
    <w:name w:val="968B6A00F2384085A0279A8B6F144EAB"/>
    <w:rsid w:val="000C78F0"/>
    <w:pPr>
      <w:spacing w:after="0" w:line="240" w:lineRule="auto"/>
    </w:pPr>
    <w:rPr>
      <w:lang w:val="en-US"/>
    </w:rPr>
  </w:style>
  <w:style w:type="paragraph" w:customStyle="1" w:styleId="C99C0338EB7A4674BFC3EE79432D7158">
    <w:name w:val="C99C0338EB7A4674BFC3EE79432D7158"/>
    <w:rsid w:val="000C78F0"/>
    <w:pPr>
      <w:spacing w:after="0" w:line="240" w:lineRule="auto"/>
    </w:pPr>
    <w:rPr>
      <w:lang w:val="en-US"/>
    </w:rPr>
  </w:style>
  <w:style w:type="paragraph" w:customStyle="1" w:styleId="FB85F7189A814849B5555CBFF6091C9F">
    <w:name w:val="FB85F7189A814849B5555CBFF6091C9F"/>
    <w:rsid w:val="000C78F0"/>
    <w:pPr>
      <w:spacing w:after="0" w:line="240" w:lineRule="auto"/>
    </w:pPr>
    <w:rPr>
      <w:lang w:val="en-US"/>
    </w:rPr>
  </w:style>
  <w:style w:type="paragraph" w:customStyle="1" w:styleId="0A2D605BDEC547C79767312C84CB2E35">
    <w:name w:val="0A2D605BDEC547C79767312C84CB2E35"/>
    <w:rsid w:val="000C78F0"/>
    <w:rPr>
      <w:lang w:val="en-US"/>
    </w:rPr>
  </w:style>
  <w:style w:type="paragraph" w:customStyle="1" w:styleId="B78B817107DB45ADAA60DD33384862A3">
    <w:name w:val="B78B817107DB45ADAA60DD33384862A3"/>
    <w:rsid w:val="000C78F0"/>
    <w:rPr>
      <w:lang w:val="en-US"/>
    </w:rPr>
  </w:style>
  <w:style w:type="paragraph" w:customStyle="1" w:styleId="7FC0E90CE3534D44ABF24159B3FE3A5D">
    <w:name w:val="7FC0E90CE3534D44ABF24159B3FE3A5D"/>
    <w:rsid w:val="000C78F0"/>
    <w:rPr>
      <w:lang w:val="en-US"/>
    </w:rPr>
  </w:style>
  <w:style w:type="paragraph" w:customStyle="1" w:styleId="99DFA94075D0400887300A18F896FD7B">
    <w:name w:val="99DFA94075D0400887300A18F896FD7B"/>
    <w:rsid w:val="000C78F0"/>
    <w:pPr>
      <w:tabs>
        <w:tab w:val="center" w:pos="4680"/>
        <w:tab w:val="right" w:pos="9360"/>
      </w:tabs>
      <w:spacing w:after="0" w:line="240" w:lineRule="auto"/>
    </w:pPr>
    <w:rPr>
      <w:lang w:val="en-US"/>
    </w:rPr>
  </w:style>
  <w:style w:type="paragraph" w:customStyle="1" w:styleId="C38632C6097344AB81E310604FBC8A32">
    <w:name w:val="C38632C6097344AB81E310604FBC8A32"/>
    <w:rsid w:val="000C78F0"/>
    <w:pPr>
      <w:tabs>
        <w:tab w:val="center" w:pos="4680"/>
        <w:tab w:val="right" w:pos="9360"/>
      </w:tabs>
      <w:spacing w:after="0" w:line="240" w:lineRule="auto"/>
    </w:pPr>
    <w:rPr>
      <w:lang w:val="en-US"/>
    </w:rPr>
  </w:style>
  <w:style w:type="paragraph" w:customStyle="1" w:styleId="DB958E309B27471DAF616BBE7A31B864">
    <w:name w:val="DB958E309B27471DAF616BBE7A31B864"/>
    <w:rsid w:val="000C78F0"/>
    <w:pPr>
      <w:tabs>
        <w:tab w:val="center" w:pos="4680"/>
        <w:tab w:val="right" w:pos="9360"/>
      </w:tabs>
      <w:spacing w:after="0" w:line="240" w:lineRule="auto"/>
    </w:pPr>
    <w:rPr>
      <w:lang w:val="en-US"/>
    </w:rPr>
  </w:style>
  <w:style w:type="paragraph" w:customStyle="1" w:styleId="DB958E309B27471DAF616BBE7A31B8641">
    <w:name w:val="DB958E309B27471DAF616BBE7A31B8641"/>
    <w:rsid w:val="000C78F0"/>
    <w:pPr>
      <w:tabs>
        <w:tab w:val="center" w:pos="4680"/>
        <w:tab w:val="right" w:pos="9360"/>
      </w:tabs>
      <w:spacing w:after="0" w:line="240" w:lineRule="auto"/>
    </w:pPr>
    <w:rPr>
      <w:lang w:val="en-US"/>
    </w:rPr>
  </w:style>
  <w:style w:type="paragraph" w:customStyle="1" w:styleId="56EBC54CA5B944EEA889871A3C4ECBBD">
    <w:name w:val="56EBC54CA5B944EEA889871A3C4ECBBD"/>
    <w:rsid w:val="000C78F0"/>
    <w:pPr>
      <w:spacing w:after="0" w:line="240" w:lineRule="auto"/>
    </w:pPr>
    <w:rPr>
      <w:lang w:val="en-US"/>
    </w:rPr>
  </w:style>
  <w:style w:type="paragraph" w:customStyle="1" w:styleId="4B0929AD08FA4145BD5E96469129FA13">
    <w:name w:val="4B0929AD08FA4145BD5E96469129FA13"/>
    <w:rsid w:val="000C78F0"/>
    <w:pPr>
      <w:spacing w:after="0" w:line="240" w:lineRule="auto"/>
    </w:pPr>
    <w:rPr>
      <w:lang w:val="en-US"/>
    </w:rPr>
  </w:style>
  <w:style w:type="paragraph" w:customStyle="1" w:styleId="7EF34E3B1DD7467793907A30A1CFC170">
    <w:name w:val="7EF34E3B1DD7467793907A30A1CFC170"/>
    <w:rsid w:val="000C78F0"/>
    <w:pPr>
      <w:spacing w:after="0" w:line="240" w:lineRule="auto"/>
    </w:pPr>
    <w:rPr>
      <w:lang w:val="en-US"/>
    </w:rPr>
  </w:style>
  <w:style w:type="paragraph" w:customStyle="1" w:styleId="724931DB2460416BA64CF25E4C96ADF6">
    <w:name w:val="724931DB2460416BA64CF25E4C96ADF6"/>
    <w:rsid w:val="000C78F0"/>
    <w:pPr>
      <w:tabs>
        <w:tab w:val="center" w:pos="4680"/>
        <w:tab w:val="right" w:pos="9360"/>
      </w:tabs>
      <w:spacing w:after="0" w:line="240" w:lineRule="auto"/>
    </w:pPr>
    <w:rPr>
      <w:lang w:val="en-US"/>
    </w:rPr>
  </w:style>
  <w:style w:type="paragraph" w:customStyle="1" w:styleId="F6461E4913AF4AE899675814AD7DCCE9">
    <w:name w:val="F6461E4913AF4AE899675814AD7DCCE9"/>
    <w:rsid w:val="000C78F0"/>
    <w:pPr>
      <w:tabs>
        <w:tab w:val="center" w:pos="4680"/>
        <w:tab w:val="right" w:pos="9360"/>
      </w:tabs>
      <w:spacing w:after="0" w:line="240" w:lineRule="auto"/>
    </w:pPr>
    <w:rPr>
      <w:lang w:val="en-US"/>
    </w:rPr>
  </w:style>
  <w:style w:type="paragraph" w:customStyle="1" w:styleId="70B9B04232E845B781CE301B6F04BC91">
    <w:name w:val="70B9B04232E845B781CE301B6F04BC91"/>
    <w:rsid w:val="000C78F0"/>
    <w:pPr>
      <w:tabs>
        <w:tab w:val="center" w:pos="4680"/>
        <w:tab w:val="right" w:pos="9360"/>
      </w:tabs>
      <w:spacing w:after="0" w:line="240" w:lineRule="auto"/>
    </w:pPr>
    <w:rPr>
      <w:lang w:val="en-US"/>
    </w:rPr>
  </w:style>
  <w:style w:type="paragraph" w:customStyle="1" w:styleId="762458DD84894D9AA7F530B5D6DF5EDF">
    <w:name w:val="762458DD84894D9AA7F530B5D6DF5EDF"/>
    <w:rsid w:val="000C78F0"/>
    <w:pPr>
      <w:tabs>
        <w:tab w:val="center" w:pos="4680"/>
        <w:tab w:val="right" w:pos="9360"/>
      </w:tabs>
      <w:spacing w:after="0" w:line="240" w:lineRule="auto"/>
    </w:pPr>
    <w:rPr>
      <w:lang w:val="en-US"/>
    </w:rPr>
  </w:style>
  <w:style w:type="paragraph" w:customStyle="1" w:styleId="762458DD84894D9AA7F530B5D6DF5EDF1">
    <w:name w:val="762458DD84894D9AA7F530B5D6DF5EDF1"/>
    <w:rsid w:val="000C78F0"/>
    <w:pPr>
      <w:tabs>
        <w:tab w:val="center" w:pos="4680"/>
        <w:tab w:val="right" w:pos="9360"/>
      </w:tabs>
      <w:spacing w:after="0" w:line="240" w:lineRule="auto"/>
    </w:pPr>
    <w:rPr>
      <w:lang w:val="en-US"/>
    </w:rPr>
  </w:style>
  <w:style w:type="paragraph" w:customStyle="1" w:styleId="762458DD84894D9AA7F530B5D6DF5EDF2">
    <w:name w:val="762458DD84894D9AA7F530B5D6DF5EDF2"/>
    <w:rsid w:val="000C78F0"/>
    <w:pPr>
      <w:tabs>
        <w:tab w:val="center" w:pos="4680"/>
        <w:tab w:val="right" w:pos="9360"/>
      </w:tabs>
      <w:spacing w:after="0" w:line="240" w:lineRule="auto"/>
    </w:pPr>
    <w:rPr>
      <w:lang w:val="en-US"/>
    </w:rPr>
  </w:style>
  <w:style w:type="paragraph" w:customStyle="1" w:styleId="762458DD84894D9AA7F530B5D6DF5EDF3">
    <w:name w:val="762458DD84894D9AA7F530B5D6DF5EDF3"/>
    <w:rsid w:val="000C78F0"/>
    <w:pPr>
      <w:tabs>
        <w:tab w:val="center" w:pos="4680"/>
        <w:tab w:val="right" w:pos="9360"/>
      </w:tabs>
      <w:spacing w:after="0" w:line="240" w:lineRule="auto"/>
    </w:pPr>
    <w:rPr>
      <w:lang w:val="en-US"/>
    </w:rPr>
  </w:style>
  <w:style w:type="paragraph" w:customStyle="1" w:styleId="762458DD84894D9AA7F530B5D6DF5EDF4">
    <w:name w:val="762458DD84894D9AA7F530B5D6DF5EDF4"/>
    <w:rsid w:val="000C78F0"/>
    <w:pPr>
      <w:tabs>
        <w:tab w:val="center" w:pos="4680"/>
        <w:tab w:val="right" w:pos="9360"/>
      </w:tabs>
      <w:spacing w:after="0" w:line="240" w:lineRule="auto"/>
    </w:pPr>
    <w:rPr>
      <w:lang w:val="en-US"/>
    </w:rPr>
  </w:style>
  <w:style w:type="paragraph" w:customStyle="1" w:styleId="762458DD84894D9AA7F530B5D6DF5EDF5">
    <w:name w:val="762458DD84894D9AA7F530B5D6DF5EDF5"/>
    <w:rsid w:val="000C78F0"/>
    <w:pPr>
      <w:tabs>
        <w:tab w:val="center" w:pos="4680"/>
        <w:tab w:val="right" w:pos="9360"/>
      </w:tabs>
      <w:spacing w:after="0" w:line="240" w:lineRule="auto"/>
    </w:pPr>
    <w:rPr>
      <w:lang w:val="en-US"/>
    </w:rPr>
  </w:style>
  <w:style w:type="paragraph" w:customStyle="1" w:styleId="762458DD84894D9AA7F530B5D6DF5EDF6">
    <w:name w:val="762458DD84894D9AA7F530B5D6DF5EDF6"/>
    <w:rsid w:val="000C78F0"/>
    <w:pPr>
      <w:tabs>
        <w:tab w:val="center" w:pos="4680"/>
        <w:tab w:val="right" w:pos="9360"/>
      </w:tabs>
      <w:spacing w:after="0" w:line="240" w:lineRule="auto"/>
    </w:pPr>
    <w:rPr>
      <w:lang w:val="en-US"/>
    </w:rPr>
  </w:style>
  <w:style w:type="paragraph" w:customStyle="1" w:styleId="762458DD84894D9AA7F530B5D6DF5EDF7">
    <w:name w:val="762458DD84894D9AA7F530B5D6DF5EDF7"/>
    <w:rsid w:val="000C78F0"/>
    <w:pPr>
      <w:tabs>
        <w:tab w:val="center" w:pos="4680"/>
        <w:tab w:val="right" w:pos="9360"/>
      </w:tabs>
      <w:spacing w:after="0" w:line="240" w:lineRule="auto"/>
    </w:pPr>
    <w:rPr>
      <w:lang w:val="en-US"/>
    </w:rPr>
  </w:style>
  <w:style w:type="paragraph" w:customStyle="1" w:styleId="762458DD84894D9AA7F530B5D6DF5EDF8">
    <w:name w:val="762458DD84894D9AA7F530B5D6DF5EDF8"/>
    <w:rsid w:val="000C78F0"/>
    <w:pPr>
      <w:tabs>
        <w:tab w:val="center" w:pos="4680"/>
        <w:tab w:val="right" w:pos="9360"/>
      </w:tabs>
      <w:spacing w:after="0" w:line="240" w:lineRule="auto"/>
    </w:pPr>
    <w:rPr>
      <w:lang w:val="en-US"/>
    </w:rPr>
  </w:style>
  <w:style w:type="paragraph" w:customStyle="1" w:styleId="762458DD84894D9AA7F530B5D6DF5EDF9">
    <w:name w:val="762458DD84894D9AA7F530B5D6DF5EDF9"/>
    <w:rsid w:val="000C78F0"/>
    <w:pPr>
      <w:tabs>
        <w:tab w:val="center" w:pos="4680"/>
        <w:tab w:val="right" w:pos="9360"/>
      </w:tabs>
      <w:spacing w:after="0" w:line="240" w:lineRule="auto"/>
    </w:pPr>
    <w:rPr>
      <w:lang w:val="en-US"/>
    </w:rPr>
  </w:style>
  <w:style w:type="paragraph" w:customStyle="1" w:styleId="762458DD84894D9AA7F530B5D6DF5EDF10">
    <w:name w:val="762458DD84894D9AA7F530B5D6DF5EDF10"/>
    <w:rsid w:val="000C78F0"/>
    <w:pPr>
      <w:tabs>
        <w:tab w:val="center" w:pos="4680"/>
        <w:tab w:val="right" w:pos="9360"/>
      </w:tabs>
      <w:spacing w:after="0" w:line="240" w:lineRule="auto"/>
    </w:pPr>
    <w:rPr>
      <w:lang w:val="en-US"/>
    </w:rPr>
  </w:style>
  <w:style w:type="paragraph" w:customStyle="1" w:styleId="762458DD84894D9AA7F530B5D6DF5EDF11">
    <w:name w:val="762458DD84894D9AA7F530B5D6DF5EDF11"/>
    <w:rsid w:val="000C78F0"/>
    <w:pPr>
      <w:tabs>
        <w:tab w:val="center" w:pos="4680"/>
        <w:tab w:val="right" w:pos="9360"/>
      </w:tabs>
      <w:spacing w:after="0" w:line="240" w:lineRule="auto"/>
    </w:pPr>
    <w:rPr>
      <w:lang w:val="en-US"/>
    </w:rPr>
  </w:style>
  <w:style w:type="paragraph" w:customStyle="1" w:styleId="762458DD84894D9AA7F530B5D6DF5EDF12">
    <w:name w:val="762458DD84894D9AA7F530B5D6DF5EDF12"/>
    <w:rsid w:val="000C78F0"/>
    <w:pPr>
      <w:tabs>
        <w:tab w:val="center" w:pos="4680"/>
        <w:tab w:val="right" w:pos="9360"/>
      </w:tabs>
      <w:spacing w:after="0" w:line="240" w:lineRule="auto"/>
    </w:pPr>
    <w:rPr>
      <w:lang w:val="en-US"/>
    </w:rPr>
  </w:style>
  <w:style w:type="paragraph" w:customStyle="1" w:styleId="762458DD84894D9AA7F530B5D6DF5EDF13">
    <w:name w:val="762458DD84894D9AA7F530B5D6DF5EDF13"/>
    <w:rsid w:val="000C78F0"/>
    <w:pPr>
      <w:tabs>
        <w:tab w:val="center" w:pos="4680"/>
        <w:tab w:val="right" w:pos="9360"/>
      </w:tabs>
      <w:spacing w:after="0" w:line="240" w:lineRule="auto"/>
    </w:pPr>
    <w:rPr>
      <w:lang w:val="en-US"/>
    </w:rPr>
  </w:style>
  <w:style w:type="paragraph" w:customStyle="1" w:styleId="762458DD84894D9AA7F530B5D6DF5EDF14">
    <w:name w:val="762458DD84894D9AA7F530B5D6DF5EDF14"/>
    <w:rsid w:val="000C78F0"/>
    <w:pPr>
      <w:tabs>
        <w:tab w:val="center" w:pos="4680"/>
        <w:tab w:val="right" w:pos="9360"/>
      </w:tabs>
      <w:spacing w:after="0" w:line="240" w:lineRule="auto"/>
    </w:pPr>
    <w:rPr>
      <w:lang w:val="en-US"/>
    </w:rPr>
  </w:style>
  <w:style w:type="paragraph" w:customStyle="1" w:styleId="762458DD84894D9AA7F530B5D6DF5EDF15">
    <w:name w:val="762458DD84894D9AA7F530B5D6DF5EDF15"/>
    <w:rsid w:val="000C78F0"/>
    <w:pPr>
      <w:tabs>
        <w:tab w:val="center" w:pos="4680"/>
        <w:tab w:val="right" w:pos="9360"/>
      </w:tabs>
      <w:spacing w:after="0" w:line="240" w:lineRule="auto"/>
    </w:pPr>
    <w:rPr>
      <w:lang w:val="en-US"/>
    </w:rPr>
  </w:style>
  <w:style w:type="paragraph" w:customStyle="1" w:styleId="762458DD84894D9AA7F530B5D6DF5EDF16">
    <w:name w:val="762458DD84894D9AA7F530B5D6DF5EDF16"/>
    <w:rsid w:val="000C78F0"/>
    <w:pPr>
      <w:tabs>
        <w:tab w:val="center" w:pos="4680"/>
        <w:tab w:val="right" w:pos="9360"/>
      </w:tabs>
      <w:spacing w:after="0" w:line="240" w:lineRule="auto"/>
    </w:pPr>
    <w:rPr>
      <w:lang w:val="en-US"/>
    </w:rPr>
  </w:style>
  <w:style w:type="paragraph" w:customStyle="1" w:styleId="762458DD84894D9AA7F530B5D6DF5EDF17">
    <w:name w:val="762458DD84894D9AA7F530B5D6DF5EDF17"/>
    <w:rsid w:val="000C78F0"/>
    <w:pPr>
      <w:tabs>
        <w:tab w:val="center" w:pos="4680"/>
        <w:tab w:val="right" w:pos="9360"/>
      </w:tabs>
      <w:spacing w:after="0" w:line="240" w:lineRule="auto"/>
    </w:pPr>
    <w:rPr>
      <w:lang w:val="en-US"/>
    </w:rPr>
  </w:style>
  <w:style w:type="paragraph" w:customStyle="1" w:styleId="762458DD84894D9AA7F530B5D6DF5EDF18">
    <w:name w:val="762458DD84894D9AA7F530B5D6DF5EDF18"/>
    <w:rsid w:val="000C78F0"/>
    <w:pPr>
      <w:tabs>
        <w:tab w:val="center" w:pos="4680"/>
        <w:tab w:val="right" w:pos="9360"/>
      </w:tabs>
      <w:spacing w:after="0" w:line="240" w:lineRule="auto"/>
    </w:pPr>
    <w:rPr>
      <w:lang w:val="en-US"/>
    </w:rPr>
  </w:style>
  <w:style w:type="paragraph" w:customStyle="1" w:styleId="762458DD84894D9AA7F530B5D6DF5EDF19">
    <w:name w:val="762458DD84894D9AA7F530B5D6DF5EDF19"/>
    <w:rsid w:val="000C78F0"/>
    <w:pPr>
      <w:tabs>
        <w:tab w:val="center" w:pos="4680"/>
        <w:tab w:val="right" w:pos="9360"/>
      </w:tabs>
      <w:spacing w:after="0" w:line="240" w:lineRule="auto"/>
    </w:pPr>
    <w:rPr>
      <w:lang w:val="en-US"/>
    </w:rPr>
  </w:style>
  <w:style w:type="paragraph" w:customStyle="1" w:styleId="762458DD84894D9AA7F530B5D6DF5EDF20">
    <w:name w:val="762458DD84894D9AA7F530B5D6DF5EDF20"/>
    <w:rsid w:val="000C78F0"/>
    <w:pPr>
      <w:tabs>
        <w:tab w:val="center" w:pos="4680"/>
        <w:tab w:val="right" w:pos="9360"/>
      </w:tabs>
      <w:spacing w:after="0" w:line="240" w:lineRule="auto"/>
    </w:pPr>
    <w:rPr>
      <w:lang w:val="en-US"/>
    </w:rPr>
  </w:style>
  <w:style w:type="paragraph" w:customStyle="1" w:styleId="762458DD84894D9AA7F530B5D6DF5EDF21">
    <w:name w:val="762458DD84894D9AA7F530B5D6DF5EDF21"/>
    <w:rsid w:val="000C78F0"/>
    <w:pPr>
      <w:tabs>
        <w:tab w:val="center" w:pos="4680"/>
        <w:tab w:val="right" w:pos="9360"/>
      </w:tabs>
      <w:spacing w:after="0" w:line="240" w:lineRule="auto"/>
    </w:pPr>
    <w:rPr>
      <w:lang w:val="en-US"/>
    </w:rPr>
  </w:style>
  <w:style w:type="paragraph" w:customStyle="1" w:styleId="762458DD84894D9AA7F530B5D6DF5EDF22">
    <w:name w:val="762458DD84894D9AA7F530B5D6DF5EDF22"/>
    <w:rsid w:val="000C78F0"/>
    <w:pPr>
      <w:tabs>
        <w:tab w:val="center" w:pos="4680"/>
        <w:tab w:val="right" w:pos="9360"/>
      </w:tabs>
      <w:spacing w:after="0" w:line="240" w:lineRule="auto"/>
    </w:pPr>
    <w:rPr>
      <w:lang w:val="en-US"/>
    </w:rPr>
  </w:style>
  <w:style w:type="paragraph" w:customStyle="1" w:styleId="762458DD84894D9AA7F530B5D6DF5EDF23">
    <w:name w:val="762458DD84894D9AA7F530B5D6DF5EDF23"/>
    <w:rsid w:val="000C78F0"/>
    <w:pPr>
      <w:tabs>
        <w:tab w:val="center" w:pos="4680"/>
        <w:tab w:val="right" w:pos="9360"/>
      </w:tabs>
      <w:spacing w:after="0" w:line="240" w:lineRule="auto"/>
    </w:pPr>
    <w:rPr>
      <w:lang w:val="en-US"/>
    </w:rPr>
  </w:style>
  <w:style w:type="paragraph" w:customStyle="1" w:styleId="762458DD84894D9AA7F530B5D6DF5EDF24">
    <w:name w:val="762458DD84894D9AA7F530B5D6DF5EDF24"/>
    <w:rsid w:val="000C78F0"/>
    <w:pPr>
      <w:tabs>
        <w:tab w:val="center" w:pos="4680"/>
        <w:tab w:val="right" w:pos="9360"/>
      </w:tabs>
      <w:spacing w:after="0" w:line="240" w:lineRule="auto"/>
    </w:pPr>
    <w:rPr>
      <w:lang w:val="en-US"/>
    </w:rPr>
  </w:style>
  <w:style w:type="paragraph" w:customStyle="1" w:styleId="762458DD84894D9AA7F530B5D6DF5EDF25">
    <w:name w:val="762458DD84894D9AA7F530B5D6DF5EDF25"/>
    <w:rsid w:val="000C78F0"/>
    <w:pPr>
      <w:tabs>
        <w:tab w:val="center" w:pos="4680"/>
        <w:tab w:val="right" w:pos="9360"/>
      </w:tabs>
      <w:spacing w:after="0" w:line="240" w:lineRule="auto"/>
    </w:pPr>
    <w:rPr>
      <w:lang w:val="en-US"/>
    </w:rPr>
  </w:style>
  <w:style w:type="paragraph" w:customStyle="1" w:styleId="762458DD84894D9AA7F530B5D6DF5EDF26">
    <w:name w:val="762458DD84894D9AA7F530B5D6DF5EDF26"/>
    <w:rsid w:val="000C78F0"/>
    <w:pPr>
      <w:tabs>
        <w:tab w:val="center" w:pos="4680"/>
        <w:tab w:val="right" w:pos="9360"/>
      </w:tabs>
      <w:spacing w:after="0" w:line="240" w:lineRule="auto"/>
    </w:pPr>
    <w:rPr>
      <w:lang w:val="en-US"/>
    </w:rPr>
  </w:style>
  <w:style w:type="paragraph" w:customStyle="1" w:styleId="762458DD84894D9AA7F530B5D6DF5EDF27">
    <w:name w:val="762458DD84894D9AA7F530B5D6DF5EDF27"/>
    <w:rsid w:val="000C78F0"/>
    <w:pPr>
      <w:tabs>
        <w:tab w:val="center" w:pos="4680"/>
        <w:tab w:val="right" w:pos="9360"/>
      </w:tabs>
      <w:spacing w:after="0" w:line="240" w:lineRule="auto"/>
    </w:pPr>
    <w:rPr>
      <w:lang w:val="en-US"/>
    </w:rPr>
  </w:style>
  <w:style w:type="paragraph" w:customStyle="1" w:styleId="762458DD84894D9AA7F530B5D6DF5EDF28">
    <w:name w:val="762458DD84894D9AA7F530B5D6DF5EDF28"/>
    <w:rsid w:val="000C78F0"/>
    <w:pPr>
      <w:tabs>
        <w:tab w:val="center" w:pos="4680"/>
        <w:tab w:val="right" w:pos="9360"/>
      </w:tabs>
      <w:spacing w:after="0" w:line="240" w:lineRule="auto"/>
    </w:pPr>
    <w:rPr>
      <w:lang w:val="en-US"/>
    </w:rPr>
  </w:style>
  <w:style w:type="paragraph" w:customStyle="1" w:styleId="762458DD84894D9AA7F530B5D6DF5EDF29">
    <w:name w:val="762458DD84894D9AA7F530B5D6DF5EDF29"/>
    <w:rsid w:val="000C78F0"/>
    <w:pPr>
      <w:tabs>
        <w:tab w:val="center" w:pos="4680"/>
        <w:tab w:val="right" w:pos="9360"/>
      </w:tabs>
      <w:spacing w:after="0" w:line="240" w:lineRule="auto"/>
    </w:pPr>
    <w:rPr>
      <w:lang w:val="en-US"/>
    </w:rPr>
  </w:style>
  <w:style w:type="paragraph" w:customStyle="1" w:styleId="762458DD84894D9AA7F530B5D6DF5EDF30">
    <w:name w:val="762458DD84894D9AA7F530B5D6DF5EDF30"/>
    <w:rsid w:val="000C78F0"/>
    <w:pPr>
      <w:tabs>
        <w:tab w:val="center" w:pos="4680"/>
        <w:tab w:val="right" w:pos="9360"/>
      </w:tabs>
      <w:spacing w:after="0" w:line="240" w:lineRule="auto"/>
    </w:pPr>
    <w:rPr>
      <w:lang w:val="en-US"/>
    </w:rPr>
  </w:style>
  <w:style w:type="paragraph" w:customStyle="1" w:styleId="762458DD84894D9AA7F530B5D6DF5EDF31">
    <w:name w:val="762458DD84894D9AA7F530B5D6DF5EDF31"/>
    <w:rsid w:val="000C78F0"/>
    <w:pPr>
      <w:tabs>
        <w:tab w:val="center" w:pos="4680"/>
        <w:tab w:val="right" w:pos="9360"/>
      </w:tabs>
      <w:spacing w:after="0" w:line="240" w:lineRule="auto"/>
    </w:pPr>
    <w:rPr>
      <w:lang w:val="en-US"/>
    </w:rPr>
  </w:style>
  <w:style w:type="paragraph" w:customStyle="1" w:styleId="762458DD84894D9AA7F530B5D6DF5EDF32">
    <w:name w:val="762458DD84894D9AA7F530B5D6DF5EDF32"/>
    <w:rsid w:val="000C78F0"/>
    <w:pPr>
      <w:tabs>
        <w:tab w:val="center" w:pos="4680"/>
        <w:tab w:val="right" w:pos="9360"/>
      </w:tabs>
      <w:spacing w:after="0" w:line="240" w:lineRule="auto"/>
    </w:pPr>
    <w:rPr>
      <w:lang w:val="en-US"/>
    </w:rPr>
  </w:style>
  <w:style w:type="paragraph" w:customStyle="1" w:styleId="762458DD84894D9AA7F530B5D6DF5EDF33">
    <w:name w:val="762458DD84894D9AA7F530B5D6DF5EDF33"/>
    <w:rsid w:val="000C78F0"/>
    <w:pPr>
      <w:tabs>
        <w:tab w:val="center" w:pos="4680"/>
        <w:tab w:val="right" w:pos="9360"/>
      </w:tabs>
      <w:spacing w:after="0" w:line="240" w:lineRule="auto"/>
    </w:pPr>
    <w:rPr>
      <w:lang w:val="en-US"/>
    </w:rPr>
  </w:style>
  <w:style w:type="paragraph" w:customStyle="1" w:styleId="762458DD84894D9AA7F530B5D6DF5EDF34">
    <w:name w:val="762458DD84894D9AA7F530B5D6DF5EDF34"/>
    <w:rsid w:val="000C78F0"/>
    <w:pPr>
      <w:tabs>
        <w:tab w:val="center" w:pos="4680"/>
        <w:tab w:val="right" w:pos="9360"/>
      </w:tabs>
      <w:spacing w:after="0" w:line="240" w:lineRule="auto"/>
    </w:pPr>
    <w:rPr>
      <w:lang w:val="en-US"/>
    </w:rPr>
  </w:style>
  <w:style w:type="paragraph" w:customStyle="1" w:styleId="762458DD84894D9AA7F530B5D6DF5EDF35">
    <w:name w:val="762458DD84894D9AA7F530B5D6DF5EDF35"/>
    <w:rsid w:val="000C78F0"/>
    <w:pPr>
      <w:tabs>
        <w:tab w:val="center" w:pos="4680"/>
        <w:tab w:val="right" w:pos="9360"/>
      </w:tabs>
      <w:spacing w:after="0" w:line="240" w:lineRule="auto"/>
    </w:pPr>
    <w:rPr>
      <w:lang w:val="en-US"/>
    </w:rPr>
  </w:style>
  <w:style w:type="paragraph" w:customStyle="1" w:styleId="762458DD84894D9AA7F530B5D6DF5EDF36">
    <w:name w:val="762458DD84894D9AA7F530B5D6DF5EDF36"/>
    <w:rsid w:val="000C78F0"/>
    <w:pPr>
      <w:tabs>
        <w:tab w:val="center" w:pos="4680"/>
        <w:tab w:val="right" w:pos="9360"/>
      </w:tabs>
      <w:spacing w:after="0" w:line="240" w:lineRule="auto"/>
    </w:pPr>
    <w:rPr>
      <w:lang w:val="en-US"/>
    </w:rPr>
  </w:style>
  <w:style w:type="paragraph" w:customStyle="1" w:styleId="762458DD84894D9AA7F530B5D6DF5EDF37">
    <w:name w:val="762458DD84894D9AA7F530B5D6DF5EDF37"/>
    <w:rsid w:val="000C78F0"/>
    <w:pPr>
      <w:tabs>
        <w:tab w:val="center" w:pos="4680"/>
        <w:tab w:val="right" w:pos="9360"/>
      </w:tabs>
      <w:spacing w:after="0" w:line="240" w:lineRule="auto"/>
    </w:pPr>
    <w:rPr>
      <w:lang w:val="en-US"/>
    </w:rPr>
  </w:style>
  <w:style w:type="paragraph" w:customStyle="1" w:styleId="BCF9260BDDFB4A218BA91AC2F1776ACC17">
    <w:name w:val="BCF9260BDDFB4A218BA91AC2F1776ACC17"/>
    <w:rsid w:val="000C78F0"/>
    <w:pPr>
      <w:spacing w:after="0" w:line="240" w:lineRule="auto"/>
    </w:pPr>
    <w:rPr>
      <w:lang w:val="en-US"/>
    </w:rPr>
  </w:style>
  <w:style w:type="paragraph" w:customStyle="1" w:styleId="E6AD4FDACC1143DF8270D5B913905C2019">
    <w:name w:val="E6AD4FDACC1143DF8270D5B913905C2019"/>
    <w:rsid w:val="000C78F0"/>
    <w:pPr>
      <w:spacing w:after="0" w:line="240" w:lineRule="auto"/>
    </w:pPr>
    <w:rPr>
      <w:lang w:val="en-US"/>
    </w:rPr>
  </w:style>
  <w:style w:type="paragraph" w:customStyle="1" w:styleId="381F56BD5F0A417C8F574F2C5D2944D419">
    <w:name w:val="381F56BD5F0A417C8F574F2C5D2944D419"/>
    <w:rsid w:val="000C78F0"/>
    <w:pPr>
      <w:spacing w:after="0" w:line="240" w:lineRule="auto"/>
    </w:pPr>
    <w:rPr>
      <w:lang w:val="en-US"/>
    </w:rPr>
  </w:style>
  <w:style w:type="paragraph" w:customStyle="1" w:styleId="07EFFD58DD874DD8868DE9A0E291C5691">
    <w:name w:val="07EFFD58DD874DD8868DE9A0E291C5691"/>
    <w:rsid w:val="000C78F0"/>
    <w:pPr>
      <w:spacing w:after="0" w:line="240" w:lineRule="auto"/>
    </w:pPr>
    <w:rPr>
      <w:lang w:val="en-US"/>
    </w:rPr>
  </w:style>
  <w:style w:type="paragraph" w:customStyle="1" w:styleId="968B6A00F2384085A0279A8B6F144EAB1">
    <w:name w:val="968B6A00F2384085A0279A8B6F144EAB1"/>
    <w:rsid w:val="000C78F0"/>
    <w:pPr>
      <w:spacing w:after="0" w:line="240" w:lineRule="auto"/>
    </w:pPr>
    <w:rPr>
      <w:lang w:val="en-US"/>
    </w:rPr>
  </w:style>
  <w:style w:type="paragraph" w:customStyle="1" w:styleId="C99C0338EB7A4674BFC3EE79432D71581">
    <w:name w:val="C99C0338EB7A4674BFC3EE79432D71581"/>
    <w:rsid w:val="000C78F0"/>
    <w:pPr>
      <w:spacing w:after="0" w:line="240" w:lineRule="auto"/>
    </w:pPr>
    <w:rPr>
      <w:lang w:val="en-US"/>
    </w:rPr>
  </w:style>
  <w:style w:type="paragraph" w:customStyle="1" w:styleId="FB85F7189A814849B5555CBFF6091C9F1">
    <w:name w:val="FB85F7189A814849B5555CBFF6091C9F1"/>
    <w:rsid w:val="000C78F0"/>
    <w:pPr>
      <w:spacing w:after="0" w:line="240" w:lineRule="auto"/>
    </w:pPr>
    <w:rPr>
      <w:lang w:val="en-US"/>
    </w:rPr>
  </w:style>
  <w:style w:type="paragraph" w:customStyle="1" w:styleId="0A2D605BDEC547C79767312C84CB2E351">
    <w:name w:val="0A2D605BDEC547C79767312C84CB2E351"/>
    <w:rsid w:val="000C78F0"/>
    <w:rPr>
      <w:lang w:val="en-US"/>
    </w:rPr>
  </w:style>
  <w:style w:type="paragraph" w:customStyle="1" w:styleId="B78B817107DB45ADAA60DD33384862A31">
    <w:name w:val="B78B817107DB45ADAA60DD33384862A31"/>
    <w:rsid w:val="000C78F0"/>
    <w:rPr>
      <w:lang w:val="en-US"/>
    </w:rPr>
  </w:style>
  <w:style w:type="paragraph" w:customStyle="1" w:styleId="7FC0E90CE3534D44ABF24159B3FE3A5D1">
    <w:name w:val="7FC0E90CE3534D44ABF24159B3FE3A5D1"/>
    <w:rsid w:val="000C78F0"/>
    <w:rPr>
      <w:lang w:val="en-US"/>
    </w:rPr>
  </w:style>
  <w:style w:type="paragraph" w:customStyle="1" w:styleId="99DFA94075D0400887300A18F896FD7B1">
    <w:name w:val="99DFA94075D0400887300A18F896FD7B1"/>
    <w:rsid w:val="000C78F0"/>
    <w:pPr>
      <w:tabs>
        <w:tab w:val="center" w:pos="4680"/>
        <w:tab w:val="right" w:pos="9360"/>
      </w:tabs>
      <w:spacing w:after="0" w:line="240" w:lineRule="auto"/>
    </w:pPr>
    <w:rPr>
      <w:lang w:val="en-US"/>
    </w:rPr>
  </w:style>
  <w:style w:type="paragraph" w:customStyle="1" w:styleId="C38632C6097344AB81E310604FBC8A321">
    <w:name w:val="C38632C6097344AB81E310604FBC8A321"/>
    <w:rsid w:val="000C78F0"/>
    <w:pPr>
      <w:tabs>
        <w:tab w:val="center" w:pos="4680"/>
        <w:tab w:val="right" w:pos="9360"/>
      </w:tabs>
      <w:spacing w:after="0" w:line="240" w:lineRule="auto"/>
    </w:pPr>
    <w:rPr>
      <w:lang w:val="en-US"/>
    </w:rPr>
  </w:style>
  <w:style w:type="paragraph" w:customStyle="1" w:styleId="DB958E309B27471DAF616BBE7A31B8642">
    <w:name w:val="DB958E309B27471DAF616BBE7A31B8642"/>
    <w:rsid w:val="000C78F0"/>
    <w:pPr>
      <w:tabs>
        <w:tab w:val="center" w:pos="4680"/>
        <w:tab w:val="right" w:pos="9360"/>
      </w:tabs>
      <w:spacing w:after="0" w:line="240" w:lineRule="auto"/>
    </w:pPr>
    <w:rPr>
      <w:lang w:val="en-US"/>
    </w:rPr>
  </w:style>
  <w:style w:type="paragraph" w:customStyle="1" w:styleId="56EBC54CA5B944EEA889871A3C4ECBBD1">
    <w:name w:val="56EBC54CA5B944EEA889871A3C4ECBBD1"/>
    <w:rsid w:val="000C78F0"/>
    <w:pPr>
      <w:spacing w:after="0" w:line="240" w:lineRule="auto"/>
    </w:pPr>
    <w:rPr>
      <w:lang w:val="en-US"/>
    </w:rPr>
  </w:style>
  <w:style w:type="paragraph" w:customStyle="1" w:styleId="4B0929AD08FA4145BD5E96469129FA131">
    <w:name w:val="4B0929AD08FA4145BD5E96469129FA131"/>
    <w:rsid w:val="000C78F0"/>
    <w:pPr>
      <w:spacing w:after="0" w:line="240" w:lineRule="auto"/>
    </w:pPr>
    <w:rPr>
      <w:lang w:val="en-US"/>
    </w:rPr>
  </w:style>
  <w:style w:type="paragraph" w:customStyle="1" w:styleId="7EF34E3B1DD7467793907A30A1CFC1701">
    <w:name w:val="7EF34E3B1DD7467793907A30A1CFC1701"/>
    <w:rsid w:val="000C78F0"/>
    <w:pPr>
      <w:spacing w:after="0" w:line="240" w:lineRule="auto"/>
    </w:pPr>
    <w:rPr>
      <w:lang w:val="en-US"/>
    </w:rPr>
  </w:style>
  <w:style w:type="paragraph" w:customStyle="1" w:styleId="724931DB2460416BA64CF25E4C96ADF61">
    <w:name w:val="724931DB2460416BA64CF25E4C96ADF61"/>
    <w:rsid w:val="000C78F0"/>
    <w:pPr>
      <w:tabs>
        <w:tab w:val="center" w:pos="4680"/>
        <w:tab w:val="right" w:pos="9360"/>
      </w:tabs>
      <w:spacing w:after="0" w:line="240" w:lineRule="auto"/>
    </w:pPr>
    <w:rPr>
      <w:lang w:val="en-US"/>
    </w:rPr>
  </w:style>
  <w:style w:type="paragraph" w:customStyle="1" w:styleId="F6461E4913AF4AE899675814AD7DCCE91">
    <w:name w:val="F6461E4913AF4AE899675814AD7DCCE91"/>
    <w:rsid w:val="000C78F0"/>
    <w:pPr>
      <w:tabs>
        <w:tab w:val="center" w:pos="4680"/>
        <w:tab w:val="right" w:pos="9360"/>
      </w:tabs>
      <w:spacing w:after="0" w:line="240" w:lineRule="auto"/>
    </w:pPr>
    <w:rPr>
      <w:lang w:val="en-US"/>
    </w:rPr>
  </w:style>
  <w:style w:type="paragraph" w:customStyle="1" w:styleId="70B9B04232E845B781CE301B6F04BC911">
    <w:name w:val="70B9B04232E845B781CE301B6F04BC911"/>
    <w:rsid w:val="000C78F0"/>
    <w:pPr>
      <w:tabs>
        <w:tab w:val="center" w:pos="4680"/>
        <w:tab w:val="right" w:pos="9360"/>
      </w:tabs>
      <w:spacing w:after="0" w:line="240" w:lineRule="auto"/>
    </w:pPr>
    <w:rPr>
      <w:lang w:val="en-US"/>
    </w:rPr>
  </w:style>
  <w:style w:type="paragraph" w:customStyle="1" w:styleId="762458DD84894D9AA7F530B5D6DF5EDF38">
    <w:name w:val="762458DD84894D9AA7F530B5D6DF5EDF38"/>
    <w:rsid w:val="000C78F0"/>
    <w:pPr>
      <w:tabs>
        <w:tab w:val="center" w:pos="4680"/>
        <w:tab w:val="right" w:pos="9360"/>
      </w:tabs>
      <w:spacing w:after="0" w:line="240" w:lineRule="auto"/>
    </w:pPr>
    <w:rPr>
      <w:lang w:val="en-US"/>
    </w:rPr>
  </w:style>
  <w:style w:type="paragraph" w:customStyle="1" w:styleId="BCF9260BDDFB4A218BA91AC2F1776ACC18">
    <w:name w:val="BCF9260BDDFB4A218BA91AC2F1776ACC18"/>
    <w:rsid w:val="00F335DA"/>
    <w:pPr>
      <w:spacing w:after="0" w:line="240" w:lineRule="auto"/>
    </w:pPr>
    <w:rPr>
      <w:lang w:val="en-US"/>
    </w:rPr>
  </w:style>
  <w:style w:type="paragraph" w:customStyle="1" w:styleId="E6AD4FDACC1143DF8270D5B913905C2020">
    <w:name w:val="E6AD4FDACC1143DF8270D5B913905C2020"/>
    <w:rsid w:val="00F335DA"/>
    <w:pPr>
      <w:spacing w:after="0" w:line="240" w:lineRule="auto"/>
    </w:pPr>
    <w:rPr>
      <w:lang w:val="en-US"/>
    </w:rPr>
  </w:style>
  <w:style w:type="paragraph" w:customStyle="1" w:styleId="381F56BD5F0A417C8F574F2C5D2944D420">
    <w:name w:val="381F56BD5F0A417C8F574F2C5D2944D420"/>
    <w:rsid w:val="00F335DA"/>
    <w:pPr>
      <w:spacing w:after="0" w:line="240" w:lineRule="auto"/>
    </w:pPr>
    <w:rPr>
      <w:lang w:val="en-US"/>
    </w:rPr>
  </w:style>
  <w:style w:type="paragraph" w:customStyle="1" w:styleId="07EFFD58DD874DD8868DE9A0E291C5692">
    <w:name w:val="07EFFD58DD874DD8868DE9A0E291C5692"/>
    <w:rsid w:val="00F335DA"/>
    <w:pPr>
      <w:spacing w:after="0" w:line="240" w:lineRule="auto"/>
    </w:pPr>
    <w:rPr>
      <w:lang w:val="en-US"/>
    </w:rPr>
  </w:style>
  <w:style w:type="paragraph" w:customStyle="1" w:styleId="968B6A00F2384085A0279A8B6F144EAB2">
    <w:name w:val="968B6A00F2384085A0279A8B6F144EAB2"/>
    <w:rsid w:val="00F335DA"/>
    <w:pPr>
      <w:spacing w:after="0" w:line="240" w:lineRule="auto"/>
    </w:pPr>
    <w:rPr>
      <w:lang w:val="en-US"/>
    </w:rPr>
  </w:style>
  <w:style w:type="paragraph" w:customStyle="1" w:styleId="C99C0338EB7A4674BFC3EE79432D71582">
    <w:name w:val="C99C0338EB7A4674BFC3EE79432D71582"/>
    <w:rsid w:val="00F335DA"/>
    <w:pPr>
      <w:spacing w:after="0" w:line="240" w:lineRule="auto"/>
    </w:pPr>
    <w:rPr>
      <w:lang w:val="en-US"/>
    </w:rPr>
  </w:style>
  <w:style w:type="paragraph" w:customStyle="1" w:styleId="828F8AD0DCB944E699A4B09AF2443E7C">
    <w:name w:val="828F8AD0DCB944E699A4B09AF2443E7C"/>
    <w:rsid w:val="00F335DA"/>
    <w:pPr>
      <w:spacing w:after="0" w:line="240" w:lineRule="auto"/>
    </w:pPr>
    <w:rPr>
      <w:lang w:val="en-US"/>
    </w:rPr>
  </w:style>
  <w:style w:type="paragraph" w:customStyle="1" w:styleId="4C40CD6A0F9B4A138EAF9B9717530220">
    <w:name w:val="4C40CD6A0F9B4A138EAF9B9717530220"/>
    <w:rsid w:val="00F335DA"/>
    <w:rPr>
      <w:lang w:val="en-US"/>
    </w:rPr>
  </w:style>
  <w:style w:type="paragraph" w:customStyle="1" w:styleId="A83198C4E0004920B6723FE8832FC5D6">
    <w:name w:val="A83198C4E0004920B6723FE8832FC5D6"/>
    <w:rsid w:val="00F335DA"/>
    <w:rPr>
      <w:lang w:val="en-US"/>
    </w:rPr>
  </w:style>
  <w:style w:type="paragraph" w:customStyle="1" w:styleId="07D3652E35124FD3B7364F8242BB14F8">
    <w:name w:val="07D3652E35124FD3B7364F8242BB14F8"/>
    <w:rsid w:val="00F335DA"/>
    <w:rPr>
      <w:lang w:val="en-US"/>
    </w:rPr>
  </w:style>
  <w:style w:type="paragraph" w:customStyle="1" w:styleId="1C4EA367815A46DBA352124150DA61A1">
    <w:name w:val="1C4EA367815A46DBA352124150DA61A1"/>
    <w:rsid w:val="00F335DA"/>
    <w:pPr>
      <w:tabs>
        <w:tab w:val="center" w:pos="4680"/>
        <w:tab w:val="right" w:pos="9360"/>
      </w:tabs>
      <w:spacing w:after="0" w:line="240" w:lineRule="auto"/>
    </w:pPr>
    <w:rPr>
      <w:lang w:val="en-US"/>
    </w:rPr>
  </w:style>
  <w:style w:type="paragraph" w:customStyle="1" w:styleId="BE59243FE20B4492803623C8C244DE59">
    <w:name w:val="BE59243FE20B4492803623C8C244DE59"/>
    <w:rsid w:val="00F335DA"/>
    <w:pPr>
      <w:tabs>
        <w:tab w:val="center" w:pos="4680"/>
        <w:tab w:val="right" w:pos="9360"/>
      </w:tabs>
      <w:spacing w:after="0" w:line="240" w:lineRule="auto"/>
    </w:pPr>
    <w:rPr>
      <w:lang w:val="en-US"/>
    </w:rPr>
  </w:style>
  <w:style w:type="paragraph" w:customStyle="1" w:styleId="D3C87F525F9943FAADE3B06C659FFE67">
    <w:name w:val="D3C87F525F9943FAADE3B06C659FFE67"/>
    <w:rsid w:val="00F335DA"/>
    <w:pPr>
      <w:tabs>
        <w:tab w:val="center" w:pos="4680"/>
        <w:tab w:val="right" w:pos="9360"/>
      </w:tabs>
      <w:spacing w:after="0" w:line="240" w:lineRule="auto"/>
    </w:pPr>
    <w:rPr>
      <w:lang w:val="en-US"/>
    </w:rPr>
  </w:style>
  <w:style w:type="paragraph" w:customStyle="1" w:styleId="D3C87F525F9943FAADE3B06C659FFE671">
    <w:name w:val="D3C87F525F9943FAADE3B06C659FFE671"/>
    <w:rsid w:val="00F335DA"/>
    <w:pPr>
      <w:tabs>
        <w:tab w:val="center" w:pos="4680"/>
        <w:tab w:val="right" w:pos="9360"/>
      </w:tabs>
      <w:spacing w:after="0" w:line="240" w:lineRule="auto"/>
    </w:pPr>
    <w:rPr>
      <w:lang w:val="en-US"/>
    </w:rPr>
  </w:style>
  <w:style w:type="paragraph" w:customStyle="1" w:styleId="07EE0643426F4D35A80D9B8499B77FE2">
    <w:name w:val="07EE0643426F4D35A80D9B8499B77FE2"/>
    <w:rsid w:val="00F335DA"/>
    <w:pPr>
      <w:spacing w:after="0" w:line="240" w:lineRule="auto"/>
    </w:pPr>
    <w:rPr>
      <w:lang w:val="en-US"/>
    </w:rPr>
  </w:style>
  <w:style w:type="paragraph" w:customStyle="1" w:styleId="BDB3CE1B794A4499856D65278611BBB9">
    <w:name w:val="BDB3CE1B794A4499856D65278611BBB9"/>
    <w:rsid w:val="00F335DA"/>
    <w:pPr>
      <w:spacing w:after="0" w:line="240" w:lineRule="auto"/>
    </w:pPr>
    <w:rPr>
      <w:lang w:val="en-US"/>
    </w:rPr>
  </w:style>
  <w:style w:type="paragraph" w:customStyle="1" w:styleId="945384B62C2A47269FB6DFE78BA19BAD">
    <w:name w:val="945384B62C2A47269FB6DFE78BA19BAD"/>
    <w:rsid w:val="00F335DA"/>
    <w:pPr>
      <w:spacing w:after="0" w:line="240" w:lineRule="auto"/>
    </w:pPr>
    <w:rPr>
      <w:lang w:val="en-US"/>
    </w:rPr>
  </w:style>
  <w:style w:type="paragraph" w:customStyle="1" w:styleId="5A7E493E34E840E2A924094658E3C59F">
    <w:name w:val="5A7E493E34E840E2A924094658E3C59F"/>
    <w:rsid w:val="00F335DA"/>
    <w:pPr>
      <w:tabs>
        <w:tab w:val="center" w:pos="4680"/>
        <w:tab w:val="right" w:pos="9360"/>
      </w:tabs>
      <w:spacing w:after="0" w:line="240" w:lineRule="auto"/>
    </w:pPr>
    <w:rPr>
      <w:lang w:val="en-US"/>
    </w:rPr>
  </w:style>
  <w:style w:type="paragraph" w:customStyle="1" w:styleId="61376C494D4C402CA0797B81D9F59537">
    <w:name w:val="61376C494D4C402CA0797B81D9F59537"/>
    <w:rsid w:val="00F335DA"/>
    <w:pPr>
      <w:tabs>
        <w:tab w:val="center" w:pos="4680"/>
        <w:tab w:val="right" w:pos="9360"/>
      </w:tabs>
      <w:spacing w:after="0" w:line="240" w:lineRule="auto"/>
    </w:pPr>
    <w:rPr>
      <w:lang w:val="en-US"/>
    </w:rPr>
  </w:style>
  <w:style w:type="paragraph" w:customStyle="1" w:styleId="EB047E7FC81640059A21F05B97DB69FE">
    <w:name w:val="EB047E7FC81640059A21F05B97DB69FE"/>
    <w:rsid w:val="00F335DA"/>
    <w:pPr>
      <w:tabs>
        <w:tab w:val="center" w:pos="4680"/>
        <w:tab w:val="right" w:pos="9360"/>
      </w:tabs>
      <w:spacing w:after="0" w:line="240" w:lineRule="auto"/>
    </w:pPr>
    <w:rPr>
      <w:lang w:val="en-US"/>
    </w:rPr>
  </w:style>
  <w:style w:type="paragraph" w:customStyle="1" w:styleId="2897598AF9BD475AB6F92FBF77FEBBD6">
    <w:name w:val="2897598AF9BD475AB6F92FBF77FEBBD6"/>
    <w:rsid w:val="00F335DA"/>
    <w:pPr>
      <w:tabs>
        <w:tab w:val="center" w:pos="4680"/>
        <w:tab w:val="right" w:pos="9360"/>
      </w:tabs>
      <w:spacing w:after="0" w:line="240" w:lineRule="auto"/>
    </w:pPr>
    <w:rPr>
      <w:lang w:val="en-US"/>
    </w:rPr>
  </w:style>
  <w:style w:type="paragraph" w:customStyle="1" w:styleId="2897598AF9BD475AB6F92FBF77FEBBD61">
    <w:name w:val="2897598AF9BD475AB6F92FBF77FEBBD61"/>
    <w:rsid w:val="00F335DA"/>
    <w:pPr>
      <w:tabs>
        <w:tab w:val="center" w:pos="4680"/>
        <w:tab w:val="right" w:pos="9360"/>
      </w:tabs>
      <w:spacing w:after="0" w:line="240" w:lineRule="auto"/>
    </w:pPr>
    <w:rPr>
      <w:lang w:val="en-US"/>
    </w:rPr>
  </w:style>
  <w:style w:type="paragraph" w:customStyle="1" w:styleId="2897598AF9BD475AB6F92FBF77FEBBD62">
    <w:name w:val="2897598AF9BD475AB6F92FBF77FEBBD62"/>
    <w:rsid w:val="00F335DA"/>
    <w:pPr>
      <w:tabs>
        <w:tab w:val="center" w:pos="4680"/>
        <w:tab w:val="right" w:pos="9360"/>
      </w:tabs>
      <w:spacing w:after="0" w:line="240" w:lineRule="auto"/>
    </w:pPr>
    <w:rPr>
      <w:lang w:val="en-US"/>
    </w:rPr>
  </w:style>
  <w:style w:type="paragraph" w:customStyle="1" w:styleId="2897598AF9BD475AB6F92FBF77FEBBD63">
    <w:name w:val="2897598AF9BD475AB6F92FBF77FEBBD63"/>
    <w:rsid w:val="00F335DA"/>
    <w:pPr>
      <w:tabs>
        <w:tab w:val="center" w:pos="4680"/>
        <w:tab w:val="right" w:pos="9360"/>
      </w:tabs>
      <w:spacing w:after="0" w:line="240" w:lineRule="auto"/>
    </w:pPr>
    <w:rPr>
      <w:lang w:val="en-US"/>
    </w:rPr>
  </w:style>
  <w:style w:type="paragraph" w:customStyle="1" w:styleId="2897598AF9BD475AB6F92FBF77FEBBD64">
    <w:name w:val="2897598AF9BD475AB6F92FBF77FEBBD64"/>
    <w:rsid w:val="00F335DA"/>
    <w:pPr>
      <w:tabs>
        <w:tab w:val="center" w:pos="4680"/>
        <w:tab w:val="right" w:pos="9360"/>
      </w:tabs>
      <w:spacing w:after="0" w:line="240" w:lineRule="auto"/>
    </w:pPr>
    <w:rPr>
      <w:lang w:val="en-US"/>
    </w:rPr>
  </w:style>
  <w:style w:type="paragraph" w:customStyle="1" w:styleId="2897598AF9BD475AB6F92FBF77FEBBD65">
    <w:name w:val="2897598AF9BD475AB6F92FBF77FEBBD65"/>
    <w:rsid w:val="00F335DA"/>
    <w:pPr>
      <w:tabs>
        <w:tab w:val="center" w:pos="4680"/>
        <w:tab w:val="right" w:pos="9360"/>
      </w:tabs>
      <w:spacing w:after="0" w:line="240" w:lineRule="auto"/>
    </w:pPr>
    <w:rPr>
      <w:lang w:val="en-US"/>
    </w:rPr>
  </w:style>
  <w:style w:type="paragraph" w:customStyle="1" w:styleId="2897598AF9BD475AB6F92FBF77FEBBD66">
    <w:name w:val="2897598AF9BD475AB6F92FBF77FEBBD66"/>
    <w:rsid w:val="00F335DA"/>
    <w:pPr>
      <w:tabs>
        <w:tab w:val="center" w:pos="4680"/>
        <w:tab w:val="right" w:pos="9360"/>
      </w:tabs>
      <w:spacing w:after="0" w:line="240" w:lineRule="auto"/>
    </w:pPr>
    <w:rPr>
      <w:lang w:val="en-US"/>
    </w:rPr>
  </w:style>
  <w:style w:type="paragraph" w:customStyle="1" w:styleId="2897598AF9BD475AB6F92FBF77FEBBD67">
    <w:name w:val="2897598AF9BD475AB6F92FBF77FEBBD67"/>
    <w:rsid w:val="00F335DA"/>
    <w:pPr>
      <w:tabs>
        <w:tab w:val="center" w:pos="4680"/>
        <w:tab w:val="right" w:pos="9360"/>
      </w:tabs>
      <w:spacing w:after="0" w:line="240" w:lineRule="auto"/>
    </w:pPr>
    <w:rPr>
      <w:lang w:val="en-US"/>
    </w:rPr>
  </w:style>
  <w:style w:type="paragraph" w:customStyle="1" w:styleId="2897598AF9BD475AB6F92FBF77FEBBD68">
    <w:name w:val="2897598AF9BD475AB6F92FBF77FEBBD68"/>
    <w:rsid w:val="00F335DA"/>
    <w:pPr>
      <w:tabs>
        <w:tab w:val="center" w:pos="4680"/>
        <w:tab w:val="right" w:pos="9360"/>
      </w:tabs>
      <w:spacing w:after="0" w:line="240" w:lineRule="auto"/>
    </w:pPr>
    <w:rPr>
      <w:lang w:val="en-US"/>
    </w:rPr>
  </w:style>
  <w:style w:type="paragraph" w:customStyle="1" w:styleId="2897598AF9BD475AB6F92FBF77FEBBD69">
    <w:name w:val="2897598AF9BD475AB6F92FBF77FEBBD69"/>
    <w:rsid w:val="00F335DA"/>
    <w:pPr>
      <w:tabs>
        <w:tab w:val="center" w:pos="4680"/>
        <w:tab w:val="right" w:pos="9360"/>
      </w:tabs>
      <w:spacing w:after="0" w:line="240" w:lineRule="auto"/>
    </w:pPr>
    <w:rPr>
      <w:lang w:val="en-US"/>
    </w:rPr>
  </w:style>
  <w:style w:type="paragraph" w:customStyle="1" w:styleId="2897598AF9BD475AB6F92FBF77FEBBD610">
    <w:name w:val="2897598AF9BD475AB6F92FBF77FEBBD610"/>
    <w:rsid w:val="00F335DA"/>
    <w:pPr>
      <w:tabs>
        <w:tab w:val="center" w:pos="4680"/>
        <w:tab w:val="right" w:pos="9360"/>
      </w:tabs>
      <w:spacing w:after="0" w:line="240" w:lineRule="auto"/>
    </w:pPr>
    <w:rPr>
      <w:lang w:val="en-US"/>
    </w:rPr>
  </w:style>
  <w:style w:type="paragraph" w:customStyle="1" w:styleId="2897598AF9BD475AB6F92FBF77FEBBD611">
    <w:name w:val="2897598AF9BD475AB6F92FBF77FEBBD611"/>
    <w:rsid w:val="00F335DA"/>
    <w:pPr>
      <w:tabs>
        <w:tab w:val="center" w:pos="4680"/>
        <w:tab w:val="right" w:pos="9360"/>
      </w:tabs>
      <w:spacing w:after="0" w:line="240" w:lineRule="auto"/>
    </w:pPr>
    <w:rPr>
      <w:lang w:val="en-US"/>
    </w:rPr>
  </w:style>
  <w:style w:type="paragraph" w:customStyle="1" w:styleId="2897598AF9BD475AB6F92FBF77FEBBD612">
    <w:name w:val="2897598AF9BD475AB6F92FBF77FEBBD612"/>
    <w:rsid w:val="00F335DA"/>
    <w:pPr>
      <w:tabs>
        <w:tab w:val="center" w:pos="4680"/>
        <w:tab w:val="right" w:pos="9360"/>
      </w:tabs>
      <w:spacing w:after="0" w:line="240" w:lineRule="auto"/>
    </w:pPr>
    <w:rPr>
      <w:lang w:val="en-US"/>
    </w:rPr>
  </w:style>
  <w:style w:type="paragraph" w:customStyle="1" w:styleId="2897598AF9BD475AB6F92FBF77FEBBD613">
    <w:name w:val="2897598AF9BD475AB6F92FBF77FEBBD613"/>
    <w:rsid w:val="00F335DA"/>
    <w:pPr>
      <w:tabs>
        <w:tab w:val="center" w:pos="4680"/>
        <w:tab w:val="right" w:pos="9360"/>
      </w:tabs>
      <w:spacing w:after="0" w:line="240" w:lineRule="auto"/>
    </w:pPr>
    <w:rPr>
      <w:lang w:val="en-US"/>
    </w:rPr>
  </w:style>
  <w:style w:type="paragraph" w:customStyle="1" w:styleId="2897598AF9BD475AB6F92FBF77FEBBD614">
    <w:name w:val="2897598AF9BD475AB6F92FBF77FEBBD614"/>
    <w:rsid w:val="00F335DA"/>
    <w:pPr>
      <w:tabs>
        <w:tab w:val="center" w:pos="4680"/>
        <w:tab w:val="right" w:pos="9360"/>
      </w:tabs>
      <w:spacing w:after="0" w:line="240" w:lineRule="auto"/>
    </w:pPr>
    <w:rPr>
      <w:lang w:val="en-US"/>
    </w:rPr>
  </w:style>
  <w:style w:type="paragraph" w:customStyle="1" w:styleId="2897598AF9BD475AB6F92FBF77FEBBD615">
    <w:name w:val="2897598AF9BD475AB6F92FBF77FEBBD615"/>
    <w:rsid w:val="00F335DA"/>
    <w:pPr>
      <w:tabs>
        <w:tab w:val="center" w:pos="4680"/>
        <w:tab w:val="right" w:pos="9360"/>
      </w:tabs>
      <w:spacing w:after="0" w:line="240" w:lineRule="auto"/>
    </w:pPr>
    <w:rPr>
      <w:lang w:val="en-US"/>
    </w:rPr>
  </w:style>
  <w:style w:type="paragraph" w:customStyle="1" w:styleId="2897598AF9BD475AB6F92FBF77FEBBD616">
    <w:name w:val="2897598AF9BD475AB6F92FBF77FEBBD616"/>
    <w:rsid w:val="00F335DA"/>
    <w:pPr>
      <w:tabs>
        <w:tab w:val="center" w:pos="4680"/>
        <w:tab w:val="right" w:pos="9360"/>
      </w:tabs>
      <w:spacing w:after="0" w:line="240" w:lineRule="auto"/>
    </w:pPr>
    <w:rPr>
      <w:lang w:val="en-US"/>
    </w:rPr>
  </w:style>
  <w:style w:type="paragraph" w:customStyle="1" w:styleId="2897598AF9BD475AB6F92FBF77FEBBD617">
    <w:name w:val="2897598AF9BD475AB6F92FBF77FEBBD617"/>
    <w:rsid w:val="00F335DA"/>
    <w:pPr>
      <w:tabs>
        <w:tab w:val="center" w:pos="4680"/>
        <w:tab w:val="right" w:pos="9360"/>
      </w:tabs>
      <w:spacing w:after="0" w:line="240" w:lineRule="auto"/>
    </w:pPr>
    <w:rPr>
      <w:lang w:val="en-US"/>
    </w:rPr>
  </w:style>
  <w:style w:type="paragraph" w:customStyle="1" w:styleId="2897598AF9BD475AB6F92FBF77FEBBD618">
    <w:name w:val="2897598AF9BD475AB6F92FBF77FEBBD618"/>
    <w:rsid w:val="00F335DA"/>
    <w:pPr>
      <w:tabs>
        <w:tab w:val="center" w:pos="4680"/>
        <w:tab w:val="right" w:pos="9360"/>
      </w:tabs>
      <w:spacing w:after="0" w:line="240" w:lineRule="auto"/>
    </w:pPr>
    <w:rPr>
      <w:lang w:val="en-US"/>
    </w:rPr>
  </w:style>
  <w:style w:type="paragraph" w:customStyle="1" w:styleId="2897598AF9BD475AB6F92FBF77FEBBD619">
    <w:name w:val="2897598AF9BD475AB6F92FBF77FEBBD619"/>
    <w:rsid w:val="00F335DA"/>
    <w:pPr>
      <w:tabs>
        <w:tab w:val="center" w:pos="4680"/>
        <w:tab w:val="right" w:pos="9360"/>
      </w:tabs>
      <w:spacing w:after="0" w:line="240" w:lineRule="auto"/>
    </w:pPr>
    <w:rPr>
      <w:lang w:val="en-US"/>
    </w:rPr>
  </w:style>
  <w:style w:type="paragraph" w:customStyle="1" w:styleId="2897598AF9BD475AB6F92FBF77FEBBD620">
    <w:name w:val="2897598AF9BD475AB6F92FBF77FEBBD620"/>
    <w:rsid w:val="00F335DA"/>
    <w:pPr>
      <w:tabs>
        <w:tab w:val="center" w:pos="4680"/>
        <w:tab w:val="right" w:pos="9360"/>
      </w:tabs>
      <w:spacing w:after="0" w:line="240" w:lineRule="auto"/>
    </w:pPr>
    <w:rPr>
      <w:lang w:val="en-US"/>
    </w:rPr>
  </w:style>
  <w:style w:type="paragraph" w:customStyle="1" w:styleId="2897598AF9BD475AB6F92FBF77FEBBD621">
    <w:name w:val="2897598AF9BD475AB6F92FBF77FEBBD621"/>
    <w:rsid w:val="00F335DA"/>
    <w:pPr>
      <w:tabs>
        <w:tab w:val="center" w:pos="4680"/>
        <w:tab w:val="right" w:pos="9360"/>
      </w:tabs>
      <w:spacing w:after="0" w:line="240" w:lineRule="auto"/>
    </w:pPr>
    <w:rPr>
      <w:lang w:val="en-US"/>
    </w:rPr>
  </w:style>
  <w:style w:type="paragraph" w:customStyle="1" w:styleId="2897598AF9BD475AB6F92FBF77FEBBD622">
    <w:name w:val="2897598AF9BD475AB6F92FBF77FEBBD622"/>
    <w:rsid w:val="00F335DA"/>
    <w:pPr>
      <w:tabs>
        <w:tab w:val="center" w:pos="4680"/>
        <w:tab w:val="right" w:pos="9360"/>
      </w:tabs>
      <w:spacing w:after="0" w:line="240" w:lineRule="auto"/>
    </w:pPr>
    <w:rPr>
      <w:lang w:val="en-US"/>
    </w:rPr>
  </w:style>
  <w:style w:type="paragraph" w:customStyle="1" w:styleId="2897598AF9BD475AB6F92FBF77FEBBD623">
    <w:name w:val="2897598AF9BD475AB6F92FBF77FEBBD623"/>
    <w:rsid w:val="00F335DA"/>
    <w:pPr>
      <w:tabs>
        <w:tab w:val="center" w:pos="4680"/>
        <w:tab w:val="right" w:pos="9360"/>
      </w:tabs>
      <w:spacing w:after="0" w:line="240" w:lineRule="auto"/>
    </w:pPr>
    <w:rPr>
      <w:lang w:val="en-US"/>
    </w:rPr>
  </w:style>
  <w:style w:type="paragraph" w:customStyle="1" w:styleId="2897598AF9BD475AB6F92FBF77FEBBD624">
    <w:name w:val="2897598AF9BD475AB6F92FBF77FEBBD624"/>
    <w:rsid w:val="00F335DA"/>
    <w:pPr>
      <w:tabs>
        <w:tab w:val="center" w:pos="4680"/>
        <w:tab w:val="right" w:pos="9360"/>
      </w:tabs>
      <w:spacing w:after="0" w:line="240" w:lineRule="auto"/>
    </w:pPr>
    <w:rPr>
      <w:lang w:val="en-US"/>
    </w:rPr>
  </w:style>
  <w:style w:type="paragraph" w:customStyle="1" w:styleId="2897598AF9BD475AB6F92FBF77FEBBD625">
    <w:name w:val="2897598AF9BD475AB6F92FBF77FEBBD625"/>
    <w:rsid w:val="00F335DA"/>
    <w:pPr>
      <w:tabs>
        <w:tab w:val="center" w:pos="4680"/>
        <w:tab w:val="right" w:pos="9360"/>
      </w:tabs>
      <w:spacing w:after="0" w:line="240" w:lineRule="auto"/>
    </w:pPr>
    <w:rPr>
      <w:lang w:val="en-US"/>
    </w:rPr>
  </w:style>
  <w:style w:type="paragraph" w:customStyle="1" w:styleId="2897598AF9BD475AB6F92FBF77FEBBD626">
    <w:name w:val="2897598AF9BD475AB6F92FBF77FEBBD626"/>
    <w:rsid w:val="00F335DA"/>
    <w:pPr>
      <w:tabs>
        <w:tab w:val="center" w:pos="4680"/>
        <w:tab w:val="right" w:pos="9360"/>
      </w:tabs>
      <w:spacing w:after="0" w:line="240" w:lineRule="auto"/>
    </w:pPr>
    <w:rPr>
      <w:lang w:val="en-US"/>
    </w:rPr>
  </w:style>
  <w:style w:type="paragraph" w:customStyle="1" w:styleId="2897598AF9BD475AB6F92FBF77FEBBD627">
    <w:name w:val="2897598AF9BD475AB6F92FBF77FEBBD627"/>
    <w:rsid w:val="00F335DA"/>
    <w:pPr>
      <w:tabs>
        <w:tab w:val="center" w:pos="4680"/>
        <w:tab w:val="right" w:pos="9360"/>
      </w:tabs>
      <w:spacing w:after="0" w:line="240" w:lineRule="auto"/>
    </w:pPr>
    <w:rPr>
      <w:lang w:val="en-US"/>
    </w:rPr>
  </w:style>
  <w:style w:type="paragraph" w:customStyle="1" w:styleId="2897598AF9BD475AB6F92FBF77FEBBD628">
    <w:name w:val="2897598AF9BD475AB6F92FBF77FEBBD628"/>
    <w:rsid w:val="00F335DA"/>
    <w:pPr>
      <w:tabs>
        <w:tab w:val="center" w:pos="4680"/>
        <w:tab w:val="right" w:pos="9360"/>
      </w:tabs>
      <w:spacing w:after="0" w:line="240" w:lineRule="auto"/>
    </w:pPr>
    <w:rPr>
      <w:lang w:val="en-US"/>
    </w:rPr>
  </w:style>
  <w:style w:type="paragraph" w:customStyle="1" w:styleId="2897598AF9BD475AB6F92FBF77FEBBD629">
    <w:name w:val="2897598AF9BD475AB6F92FBF77FEBBD629"/>
    <w:rsid w:val="00F335DA"/>
    <w:pPr>
      <w:tabs>
        <w:tab w:val="center" w:pos="4680"/>
        <w:tab w:val="right" w:pos="9360"/>
      </w:tabs>
      <w:spacing w:after="0" w:line="240" w:lineRule="auto"/>
    </w:pPr>
    <w:rPr>
      <w:lang w:val="en-US"/>
    </w:rPr>
  </w:style>
  <w:style w:type="paragraph" w:customStyle="1" w:styleId="2897598AF9BD475AB6F92FBF77FEBBD630">
    <w:name w:val="2897598AF9BD475AB6F92FBF77FEBBD630"/>
    <w:rsid w:val="00F335DA"/>
    <w:pPr>
      <w:tabs>
        <w:tab w:val="center" w:pos="4680"/>
        <w:tab w:val="right" w:pos="9360"/>
      </w:tabs>
      <w:spacing w:after="0" w:line="240" w:lineRule="auto"/>
    </w:pPr>
    <w:rPr>
      <w:lang w:val="en-US"/>
    </w:rPr>
  </w:style>
  <w:style w:type="paragraph" w:customStyle="1" w:styleId="2897598AF9BD475AB6F92FBF77FEBBD631">
    <w:name w:val="2897598AF9BD475AB6F92FBF77FEBBD631"/>
    <w:rsid w:val="00F335DA"/>
    <w:pPr>
      <w:tabs>
        <w:tab w:val="center" w:pos="4680"/>
        <w:tab w:val="right" w:pos="9360"/>
      </w:tabs>
      <w:spacing w:after="0" w:line="240" w:lineRule="auto"/>
    </w:pPr>
    <w:rPr>
      <w:lang w:val="en-US"/>
    </w:rPr>
  </w:style>
  <w:style w:type="paragraph" w:customStyle="1" w:styleId="2897598AF9BD475AB6F92FBF77FEBBD632">
    <w:name w:val="2897598AF9BD475AB6F92FBF77FEBBD632"/>
    <w:rsid w:val="00F335DA"/>
    <w:pPr>
      <w:tabs>
        <w:tab w:val="center" w:pos="4680"/>
        <w:tab w:val="right" w:pos="9360"/>
      </w:tabs>
      <w:spacing w:after="0" w:line="240" w:lineRule="auto"/>
    </w:pPr>
    <w:rPr>
      <w:lang w:val="en-US"/>
    </w:rPr>
  </w:style>
  <w:style w:type="paragraph" w:customStyle="1" w:styleId="2897598AF9BD475AB6F92FBF77FEBBD633">
    <w:name w:val="2897598AF9BD475AB6F92FBF77FEBBD633"/>
    <w:rsid w:val="00F335DA"/>
    <w:pPr>
      <w:tabs>
        <w:tab w:val="center" w:pos="4680"/>
        <w:tab w:val="right" w:pos="9360"/>
      </w:tabs>
      <w:spacing w:after="0" w:line="240" w:lineRule="auto"/>
    </w:pPr>
    <w:rPr>
      <w:lang w:val="en-US"/>
    </w:rPr>
  </w:style>
  <w:style w:type="paragraph" w:customStyle="1" w:styleId="2897598AF9BD475AB6F92FBF77FEBBD634">
    <w:name w:val="2897598AF9BD475AB6F92FBF77FEBBD634"/>
    <w:rsid w:val="00F335DA"/>
    <w:pPr>
      <w:tabs>
        <w:tab w:val="center" w:pos="4680"/>
        <w:tab w:val="right" w:pos="9360"/>
      </w:tabs>
      <w:spacing w:after="0" w:line="240" w:lineRule="auto"/>
    </w:pPr>
    <w:rPr>
      <w:lang w:val="en-US"/>
    </w:rPr>
  </w:style>
  <w:style w:type="paragraph" w:customStyle="1" w:styleId="2897598AF9BD475AB6F92FBF77FEBBD635">
    <w:name w:val="2897598AF9BD475AB6F92FBF77FEBBD635"/>
    <w:rsid w:val="00F335DA"/>
    <w:pPr>
      <w:tabs>
        <w:tab w:val="center" w:pos="4680"/>
        <w:tab w:val="right" w:pos="9360"/>
      </w:tabs>
      <w:spacing w:after="0" w:line="240" w:lineRule="auto"/>
    </w:pPr>
    <w:rPr>
      <w:lang w:val="en-US"/>
    </w:rPr>
  </w:style>
  <w:style w:type="paragraph" w:customStyle="1" w:styleId="2897598AF9BD475AB6F92FBF77FEBBD636">
    <w:name w:val="2897598AF9BD475AB6F92FBF77FEBBD636"/>
    <w:rsid w:val="00F335DA"/>
    <w:pPr>
      <w:tabs>
        <w:tab w:val="center" w:pos="4680"/>
        <w:tab w:val="right" w:pos="9360"/>
      </w:tabs>
      <w:spacing w:after="0" w:line="240" w:lineRule="auto"/>
    </w:pPr>
    <w:rPr>
      <w:lang w:val="en-US"/>
    </w:rPr>
  </w:style>
  <w:style w:type="paragraph" w:customStyle="1" w:styleId="2897598AF9BD475AB6F92FBF77FEBBD637">
    <w:name w:val="2897598AF9BD475AB6F92FBF77FEBBD637"/>
    <w:rsid w:val="00F335DA"/>
    <w:pPr>
      <w:tabs>
        <w:tab w:val="center" w:pos="4680"/>
        <w:tab w:val="right" w:pos="9360"/>
      </w:tabs>
      <w:spacing w:after="0" w:line="240" w:lineRule="auto"/>
    </w:pPr>
    <w:rPr>
      <w:lang w:val="en-US"/>
    </w:rPr>
  </w:style>
  <w:style w:type="paragraph" w:customStyle="1" w:styleId="BCF9260BDDFB4A218BA91AC2F1776ACC19">
    <w:name w:val="BCF9260BDDFB4A218BA91AC2F1776ACC19"/>
    <w:rsid w:val="008069FA"/>
    <w:pPr>
      <w:spacing w:after="0" w:line="240" w:lineRule="auto"/>
    </w:pPr>
    <w:rPr>
      <w:lang w:val="en-US"/>
    </w:rPr>
  </w:style>
  <w:style w:type="paragraph" w:customStyle="1" w:styleId="E6AD4FDACC1143DF8270D5B913905C2021">
    <w:name w:val="E6AD4FDACC1143DF8270D5B913905C2021"/>
    <w:rsid w:val="008069FA"/>
    <w:pPr>
      <w:spacing w:after="0" w:line="240" w:lineRule="auto"/>
    </w:pPr>
    <w:rPr>
      <w:lang w:val="en-US"/>
    </w:rPr>
  </w:style>
  <w:style w:type="paragraph" w:customStyle="1" w:styleId="381F56BD5F0A417C8F574F2C5D2944D421">
    <w:name w:val="381F56BD5F0A417C8F574F2C5D2944D421"/>
    <w:rsid w:val="008069FA"/>
    <w:pPr>
      <w:spacing w:after="0" w:line="240" w:lineRule="auto"/>
    </w:pPr>
    <w:rPr>
      <w:lang w:val="en-US"/>
    </w:rPr>
  </w:style>
  <w:style w:type="paragraph" w:customStyle="1" w:styleId="562E7397BD2248BCB12E2D2A41C904BC">
    <w:name w:val="562E7397BD2248BCB12E2D2A41C904BC"/>
    <w:rsid w:val="008069FA"/>
    <w:pPr>
      <w:spacing w:after="0" w:line="240" w:lineRule="auto"/>
    </w:pPr>
    <w:rPr>
      <w:lang w:val="en-US"/>
    </w:rPr>
  </w:style>
  <w:style w:type="paragraph" w:customStyle="1" w:styleId="AB9437B517CF4DD3B1CBDAED8A0623E8">
    <w:name w:val="AB9437B517CF4DD3B1CBDAED8A0623E8"/>
    <w:rsid w:val="008069FA"/>
    <w:pPr>
      <w:spacing w:after="0" w:line="240" w:lineRule="auto"/>
    </w:pPr>
    <w:rPr>
      <w:lang w:val="en-US"/>
    </w:rPr>
  </w:style>
  <w:style w:type="paragraph" w:customStyle="1" w:styleId="AD1A3ED51BB14551BEEDE355ECE1DCF2">
    <w:name w:val="AD1A3ED51BB14551BEEDE355ECE1DCF2"/>
    <w:rsid w:val="008069FA"/>
    <w:pPr>
      <w:spacing w:after="0" w:line="240" w:lineRule="auto"/>
    </w:pPr>
    <w:rPr>
      <w:lang w:val="en-US"/>
    </w:rPr>
  </w:style>
  <w:style w:type="paragraph" w:customStyle="1" w:styleId="B9E6D108C4A547F8A87BCABF337A6B07">
    <w:name w:val="B9E6D108C4A547F8A87BCABF337A6B07"/>
    <w:rsid w:val="008069FA"/>
    <w:pPr>
      <w:spacing w:after="0" w:line="240" w:lineRule="auto"/>
    </w:pPr>
    <w:rPr>
      <w:lang w:val="en-US"/>
    </w:rPr>
  </w:style>
  <w:style w:type="paragraph" w:customStyle="1" w:styleId="8AE9D23F5E95466BB08C06B5EEF64EB3">
    <w:name w:val="8AE9D23F5E95466BB08C06B5EEF64EB3"/>
    <w:rsid w:val="008069FA"/>
    <w:rPr>
      <w:lang w:val="en-US"/>
    </w:rPr>
  </w:style>
  <w:style w:type="paragraph" w:customStyle="1" w:styleId="91CECD11C9A8463DB03E9AC457CE31D0">
    <w:name w:val="91CECD11C9A8463DB03E9AC457CE31D0"/>
    <w:rsid w:val="008069FA"/>
    <w:rPr>
      <w:lang w:val="en-US"/>
    </w:rPr>
  </w:style>
  <w:style w:type="paragraph" w:customStyle="1" w:styleId="D977F78E101142E5BB3E3E2B7177CCE4">
    <w:name w:val="D977F78E101142E5BB3E3E2B7177CCE4"/>
    <w:rsid w:val="008069FA"/>
    <w:rPr>
      <w:lang w:val="en-US"/>
    </w:rPr>
  </w:style>
  <w:style w:type="paragraph" w:customStyle="1" w:styleId="567C063685E843489D47D31060652846">
    <w:name w:val="567C063685E843489D47D31060652846"/>
    <w:rsid w:val="008069FA"/>
    <w:pPr>
      <w:tabs>
        <w:tab w:val="center" w:pos="4680"/>
        <w:tab w:val="right" w:pos="9360"/>
      </w:tabs>
      <w:spacing w:after="0" w:line="240" w:lineRule="auto"/>
    </w:pPr>
    <w:rPr>
      <w:lang w:val="en-US"/>
    </w:rPr>
  </w:style>
  <w:style w:type="paragraph" w:customStyle="1" w:styleId="8AD569399D6E4E09A5B26189B0204F5B">
    <w:name w:val="8AD569399D6E4E09A5B26189B0204F5B"/>
    <w:rsid w:val="008069FA"/>
    <w:pPr>
      <w:tabs>
        <w:tab w:val="center" w:pos="4680"/>
        <w:tab w:val="right" w:pos="9360"/>
      </w:tabs>
      <w:spacing w:after="0" w:line="240" w:lineRule="auto"/>
    </w:pPr>
    <w:rPr>
      <w:lang w:val="en-US"/>
    </w:rPr>
  </w:style>
  <w:style w:type="paragraph" w:customStyle="1" w:styleId="C72994FA713842F5AEC5EE8BB281E75B">
    <w:name w:val="C72994FA713842F5AEC5EE8BB281E75B"/>
    <w:rsid w:val="008069FA"/>
    <w:pPr>
      <w:tabs>
        <w:tab w:val="center" w:pos="4680"/>
        <w:tab w:val="right" w:pos="9360"/>
      </w:tabs>
      <w:spacing w:after="0" w:line="240" w:lineRule="auto"/>
    </w:pPr>
    <w:rPr>
      <w:lang w:val="en-US"/>
    </w:rPr>
  </w:style>
  <w:style w:type="paragraph" w:customStyle="1" w:styleId="C72994FA713842F5AEC5EE8BB281E75B1">
    <w:name w:val="C72994FA713842F5AEC5EE8BB281E75B1"/>
    <w:rsid w:val="008069FA"/>
    <w:pPr>
      <w:tabs>
        <w:tab w:val="center" w:pos="4680"/>
        <w:tab w:val="right" w:pos="9360"/>
      </w:tabs>
      <w:spacing w:after="0" w:line="240" w:lineRule="auto"/>
    </w:pPr>
    <w:rPr>
      <w:lang w:val="en-US"/>
    </w:rPr>
  </w:style>
  <w:style w:type="paragraph" w:customStyle="1" w:styleId="0836CBA7D1384570B17D0E2B1503A836">
    <w:name w:val="0836CBA7D1384570B17D0E2B1503A836"/>
    <w:rsid w:val="008069FA"/>
    <w:pPr>
      <w:spacing w:after="0" w:line="240" w:lineRule="auto"/>
    </w:pPr>
    <w:rPr>
      <w:lang w:val="en-US"/>
    </w:rPr>
  </w:style>
  <w:style w:type="paragraph" w:customStyle="1" w:styleId="DA04D38210F34220876734227A6E75B7">
    <w:name w:val="DA04D38210F34220876734227A6E75B7"/>
    <w:rsid w:val="008069FA"/>
    <w:pPr>
      <w:spacing w:after="0" w:line="240" w:lineRule="auto"/>
    </w:pPr>
    <w:rPr>
      <w:lang w:val="en-US"/>
    </w:rPr>
  </w:style>
  <w:style w:type="paragraph" w:customStyle="1" w:styleId="3DC96176B082489D9E5DE189FFA61C96">
    <w:name w:val="3DC96176B082489D9E5DE189FFA61C96"/>
    <w:rsid w:val="008069FA"/>
    <w:pPr>
      <w:spacing w:after="0" w:line="240" w:lineRule="auto"/>
    </w:pPr>
    <w:rPr>
      <w:lang w:val="en-US"/>
    </w:rPr>
  </w:style>
  <w:style w:type="paragraph" w:customStyle="1" w:styleId="891A2C3C1FE0416D85395E4B70536AF5">
    <w:name w:val="891A2C3C1FE0416D85395E4B70536AF5"/>
    <w:rsid w:val="008069FA"/>
    <w:pPr>
      <w:tabs>
        <w:tab w:val="center" w:pos="4680"/>
        <w:tab w:val="right" w:pos="9360"/>
      </w:tabs>
      <w:spacing w:after="0" w:line="240" w:lineRule="auto"/>
    </w:pPr>
    <w:rPr>
      <w:lang w:val="en-US"/>
    </w:rPr>
  </w:style>
  <w:style w:type="paragraph" w:customStyle="1" w:styleId="2F8563022DAA4AAB9A167F2E2C1A4C18">
    <w:name w:val="2F8563022DAA4AAB9A167F2E2C1A4C18"/>
    <w:rsid w:val="008069FA"/>
    <w:pPr>
      <w:tabs>
        <w:tab w:val="center" w:pos="4680"/>
        <w:tab w:val="right" w:pos="9360"/>
      </w:tabs>
      <w:spacing w:after="0" w:line="240" w:lineRule="auto"/>
    </w:pPr>
    <w:rPr>
      <w:lang w:val="en-US"/>
    </w:rPr>
  </w:style>
  <w:style w:type="paragraph" w:customStyle="1" w:styleId="66E08057EDC4404E99606731FD79F9CD">
    <w:name w:val="66E08057EDC4404E99606731FD79F9CD"/>
    <w:rsid w:val="008069FA"/>
    <w:pPr>
      <w:tabs>
        <w:tab w:val="center" w:pos="4680"/>
        <w:tab w:val="right" w:pos="9360"/>
      </w:tabs>
      <w:spacing w:after="0" w:line="240" w:lineRule="auto"/>
    </w:pPr>
    <w:rPr>
      <w:lang w:val="en-US"/>
    </w:rPr>
  </w:style>
  <w:style w:type="paragraph" w:customStyle="1" w:styleId="05D7D61ADF214A8C8D9DAC854194E924">
    <w:name w:val="05D7D61ADF214A8C8D9DAC854194E924"/>
    <w:rsid w:val="008069FA"/>
    <w:pPr>
      <w:tabs>
        <w:tab w:val="center" w:pos="4680"/>
        <w:tab w:val="right" w:pos="9360"/>
      </w:tabs>
      <w:spacing w:after="0" w:line="240" w:lineRule="auto"/>
    </w:pPr>
    <w:rPr>
      <w:lang w:val="en-US"/>
    </w:rPr>
  </w:style>
  <w:style w:type="paragraph" w:customStyle="1" w:styleId="05D7D61ADF214A8C8D9DAC854194E9241">
    <w:name w:val="05D7D61ADF214A8C8D9DAC854194E9241"/>
    <w:rsid w:val="008069FA"/>
    <w:pPr>
      <w:tabs>
        <w:tab w:val="center" w:pos="4680"/>
        <w:tab w:val="right" w:pos="9360"/>
      </w:tabs>
      <w:spacing w:after="0" w:line="240" w:lineRule="auto"/>
    </w:pPr>
    <w:rPr>
      <w:lang w:val="en-US"/>
    </w:rPr>
  </w:style>
  <w:style w:type="paragraph" w:customStyle="1" w:styleId="05D7D61ADF214A8C8D9DAC854194E9242">
    <w:name w:val="05D7D61ADF214A8C8D9DAC854194E9242"/>
    <w:rsid w:val="008069FA"/>
    <w:pPr>
      <w:tabs>
        <w:tab w:val="center" w:pos="4680"/>
        <w:tab w:val="right" w:pos="9360"/>
      </w:tabs>
      <w:spacing w:after="0" w:line="240" w:lineRule="auto"/>
    </w:pPr>
    <w:rPr>
      <w:lang w:val="en-US"/>
    </w:rPr>
  </w:style>
  <w:style w:type="paragraph" w:customStyle="1" w:styleId="05D7D61ADF214A8C8D9DAC854194E9243">
    <w:name w:val="05D7D61ADF214A8C8D9DAC854194E9243"/>
    <w:rsid w:val="008069FA"/>
    <w:pPr>
      <w:tabs>
        <w:tab w:val="center" w:pos="4680"/>
        <w:tab w:val="right" w:pos="9360"/>
      </w:tabs>
      <w:spacing w:after="0" w:line="240" w:lineRule="auto"/>
    </w:pPr>
    <w:rPr>
      <w:lang w:val="en-US"/>
    </w:rPr>
  </w:style>
  <w:style w:type="paragraph" w:customStyle="1" w:styleId="05D7D61ADF214A8C8D9DAC854194E9244">
    <w:name w:val="05D7D61ADF214A8C8D9DAC854194E9244"/>
    <w:rsid w:val="008069FA"/>
    <w:pPr>
      <w:tabs>
        <w:tab w:val="center" w:pos="4680"/>
        <w:tab w:val="right" w:pos="9360"/>
      </w:tabs>
      <w:spacing w:after="0" w:line="240" w:lineRule="auto"/>
    </w:pPr>
    <w:rPr>
      <w:lang w:val="en-US"/>
    </w:rPr>
  </w:style>
  <w:style w:type="paragraph" w:customStyle="1" w:styleId="05D7D61ADF214A8C8D9DAC854194E9245">
    <w:name w:val="05D7D61ADF214A8C8D9DAC854194E9245"/>
    <w:rsid w:val="008069FA"/>
    <w:pPr>
      <w:tabs>
        <w:tab w:val="center" w:pos="4680"/>
        <w:tab w:val="right" w:pos="9360"/>
      </w:tabs>
      <w:spacing w:after="0" w:line="240" w:lineRule="auto"/>
    </w:pPr>
    <w:rPr>
      <w:lang w:val="en-US"/>
    </w:rPr>
  </w:style>
  <w:style w:type="paragraph" w:customStyle="1" w:styleId="05D7D61ADF214A8C8D9DAC854194E9246">
    <w:name w:val="05D7D61ADF214A8C8D9DAC854194E9246"/>
    <w:rsid w:val="008069FA"/>
    <w:pPr>
      <w:tabs>
        <w:tab w:val="center" w:pos="4680"/>
        <w:tab w:val="right" w:pos="9360"/>
      </w:tabs>
      <w:spacing w:after="0" w:line="240" w:lineRule="auto"/>
    </w:pPr>
    <w:rPr>
      <w:lang w:val="en-US"/>
    </w:rPr>
  </w:style>
  <w:style w:type="paragraph" w:customStyle="1" w:styleId="05D7D61ADF214A8C8D9DAC854194E9247">
    <w:name w:val="05D7D61ADF214A8C8D9DAC854194E9247"/>
    <w:rsid w:val="008069FA"/>
    <w:pPr>
      <w:tabs>
        <w:tab w:val="center" w:pos="4680"/>
        <w:tab w:val="right" w:pos="9360"/>
      </w:tabs>
      <w:spacing w:after="0" w:line="240" w:lineRule="auto"/>
    </w:pPr>
    <w:rPr>
      <w:lang w:val="en-US"/>
    </w:rPr>
  </w:style>
  <w:style w:type="paragraph" w:customStyle="1" w:styleId="05D7D61ADF214A8C8D9DAC854194E9248">
    <w:name w:val="05D7D61ADF214A8C8D9DAC854194E9248"/>
    <w:rsid w:val="008069FA"/>
    <w:pPr>
      <w:tabs>
        <w:tab w:val="center" w:pos="4680"/>
        <w:tab w:val="right" w:pos="9360"/>
      </w:tabs>
      <w:spacing w:after="0" w:line="240" w:lineRule="auto"/>
    </w:pPr>
    <w:rPr>
      <w:lang w:val="en-US"/>
    </w:rPr>
  </w:style>
  <w:style w:type="paragraph" w:customStyle="1" w:styleId="05D7D61ADF214A8C8D9DAC854194E9249">
    <w:name w:val="05D7D61ADF214A8C8D9DAC854194E9249"/>
    <w:rsid w:val="008069FA"/>
    <w:pPr>
      <w:tabs>
        <w:tab w:val="center" w:pos="4680"/>
        <w:tab w:val="right" w:pos="9360"/>
      </w:tabs>
      <w:spacing w:after="0" w:line="240" w:lineRule="auto"/>
    </w:pPr>
    <w:rPr>
      <w:lang w:val="en-US"/>
    </w:rPr>
  </w:style>
  <w:style w:type="paragraph" w:customStyle="1" w:styleId="05D7D61ADF214A8C8D9DAC854194E92410">
    <w:name w:val="05D7D61ADF214A8C8D9DAC854194E92410"/>
    <w:rsid w:val="008069FA"/>
    <w:pPr>
      <w:tabs>
        <w:tab w:val="center" w:pos="4680"/>
        <w:tab w:val="right" w:pos="9360"/>
      </w:tabs>
      <w:spacing w:after="0" w:line="240" w:lineRule="auto"/>
    </w:pPr>
    <w:rPr>
      <w:lang w:val="en-US"/>
    </w:rPr>
  </w:style>
  <w:style w:type="paragraph" w:customStyle="1" w:styleId="05D7D61ADF214A8C8D9DAC854194E92411">
    <w:name w:val="05D7D61ADF214A8C8D9DAC854194E92411"/>
    <w:rsid w:val="008069FA"/>
    <w:pPr>
      <w:tabs>
        <w:tab w:val="center" w:pos="4680"/>
        <w:tab w:val="right" w:pos="9360"/>
      </w:tabs>
      <w:spacing w:after="0" w:line="240" w:lineRule="auto"/>
    </w:pPr>
    <w:rPr>
      <w:lang w:val="en-US"/>
    </w:rPr>
  </w:style>
  <w:style w:type="paragraph" w:customStyle="1" w:styleId="05D7D61ADF214A8C8D9DAC854194E92412">
    <w:name w:val="05D7D61ADF214A8C8D9DAC854194E92412"/>
    <w:rsid w:val="008069FA"/>
    <w:pPr>
      <w:tabs>
        <w:tab w:val="center" w:pos="4680"/>
        <w:tab w:val="right" w:pos="9360"/>
      </w:tabs>
      <w:spacing w:after="0" w:line="240" w:lineRule="auto"/>
    </w:pPr>
    <w:rPr>
      <w:lang w:val="en-US"/>
    </w:rPr>
  </w:style>
  <w:style w:type="paragraph" w:customStyle="1" w:styleId="05D7D61ADF214A8C8D9DAC854194E92413">
    <w:name w:val="05D7D61ADF214A8C8D9DAC854194E92413"/>
    <w:rsid w:val="008069FA"/>
    <w:pPr>
      <w:tabs>
        <w:tab w:val="center" w:pos="4680"/>
        <w:tab w:val="right" w:pos="9360"/>
      </w:tabs>
      <w:spacing w:after="0" w:line="240" w:lineRule="auto"/>
    </w:pPr>
    <w:rPr>
      <w:lang w:val="en-US"/>
    </w:rPr>
  </w:style>
  <w:style w:type="paragraph" w:customStyle="1" w:styleId="05D7D61ADF214A8C8D9DAC854194E92414">
    <w:name w:val="05D7D61ADF214A8C8D9DAC854194E92414"/>
    <w:rsid w:val="008069FA"/>
    <w:pPr>
      <w:tabs>
        <w:tab w:val="center" w:pos="4680"/>
        <w:tab w:val="right" w:pos="9360"/>
      </w:tabs>
      <w:spacing w:after="0" w:line="240" w:lineRule="auto"/>
    </w:pPr>
    <w:rPr>
      <w:lang w:val="en-US"/>
    </w:rPr>
  </w:style>
  <w:style w:type="paragraph" w:customStyle="1" w:styleId="05D7D61ADF214A8C8D9DAC854194E92415">
    <w:name w:val="05D7D61ADF214A8C8D9DAC854194E92415"/>
    <w:rsid w:val="008069FA"/>
    <w:pPr>
      <w:tabs>
        <w:tab w:val="center" w:pos="4680"/>
        <w:tab w:val="right" w:pos="9360"/>
      </w:tabs>
      <w:spacing w:after="0" w:line="240" w:lineRule="auto"/>
    </w:pPr>
    <w:rPr>
      <w:lang w:val="en-US"/>
    </w:rPr>
  </w:style>
  <w:style w:type="paragraph" w:customStyle="1" w:styleId="05D7D61ADF214A8C8D9DAC854194E92416">
    <w:name w:val="05D7D61ADF214A8C8D9DAC854194E92416"/>
    <w:rsid w:val="008069FA"/>
    <w:pPr>
      <w:tabs>
        <w:tab w:val="center" w:pos="4680"/>
        <w:tab w:val="right" w:pos="9360"/>
      </w:tabs>
      <w:spacing w:after="0" w:line="240" w:lineRule="auto"/>
    </w:pPr>
    <w:rPr>
      <w:lang w:val="en-US"/>
    </w:rPr>
  </w:style>
  <w:style w:type="paragraph" w:customStyle="1" w:styleId="05D7D61ADF214A8C8D9DAC854194E92417">
    <w:name w:val="05D7D61ADF214A8C8D9DAC854194E92417"/>
    <w:rsid w:val="008069FA"/>
    <w:pPr>
      <w:tabs>
        <w:tab w:val="center" w:pos="4680"/>
        <w:tab w:val="right" w:pos="9360"/>
      </w:tabs>
      <w:spacing w:after="0" w:line="240" w:lineRule="auto"/>
    </w:pPr>
    <w:rPr>
      <w:lang w:val="en-US"/>
    </w:rPr>
  </w:style>
  <w:style w:type="paragraph" w:customStyle="1" w:styleId="05D7D61ADF214A8C8D9DAC854194E92418">
    <w:name w:val="05D7D61ADF214A8C8D9DAC854194E92418"/>
    <w:rsid w:val="008069FA"/>
    <w:pPr>
      <w:tabs>
        <w:tab w:val="center" w:pos="4680"/>
        <w:tab w:val="right" w:pos="9360"/>
      </w:tabs>
      <w:spacing w:after="0" w:line="240" w:lineRule="auto"/>
    </w:pPr>
    <w:rPr>
      <w:lang w:val="en-US"/>
    </w:rPr>
  </w:style>
  <w:style w:type="paragraph" w:customStyle="1" w:styleId="05D7D61ADF214A8C8D9DAC854194E92419">
    <w:name w:val="05D7D61ADF214A8C8D9DAC854194E92419"/>
    <w:rsid w:val="008069FA"/>
    <w:pPr>
      <w:tabs>
        <w:tab w:val="center" w:pos="4680"/>
        <w:tab w:val="right" w:pos="9360"/>
      </w:tabs>
      <w:spacing w:after="0" w:line="240" w:lineRule="auto"/>
    </w:pPr>
    <w:rPr>
      <w:lang w:val="en-US"/>
    </w:rPr>
  </w:style>
  <w:style w:type="paragraph" w:customStyle="1" w:styleId="05D7D61ADF214A8C8D9DAC854194E92420">
    <w:name w:val="05D7D61ADF214A8C8D9DAC854194E92420"/>
    <w:rsid w:val="008069FA"/>
    <w:pPr>
      <w:tabs>
        <w:tab w:val="center" w:pos="4680"/>
        <w:tab w:val="right" w:pos="9360"/>
      </w:tabs>
      <w:spacing w:after="0" w:line="240" w:lineRule="auto"/>
    </w:pPr>
    <w:rPr>
      <w:lang w:val="en-US"/>
    </w:rPr>
  </w:style>
  <w:style w:type="paragraph" w:customStyle="1" w:styleId="05D7D61ADF214A8C8D9DAC854194E92421">
    <w:name w:val="05D7D61ADF214A8C8D9DAC854194E92421"/>
    <w:rsid w:val="008069FA"/>
    <w:pPr>
      <w:tabs>
        <w:tab w:val="center" w:pos="4680"/>
        <w:tab w:val="right" w:pos="9360"/>
      </w:tabs>
      <w:spacing w:after="0" w:line="240" w:lineRule="auto"/>
    </w:pPr>
    <w:rPr>
      <w:lang w:val="en-US"/>
    </w:rPr>
  </w:style>
  <w:style w:type="paragraph" w:customStyle="1" w:styleId="05D7D61ADF214A8C8D9DAC854194E92422">
    <w:name w:val="05D7D61ADF214A8C8D9DAC854194E92422"/>
    <w:rsid w:val="008069FA"/>
    <w:pPr>
      <w:tabs>
        <w:tab w:val="center" w:pos="4680"/>
        <w:tab w:val="right" w:pos="9360"/>
      </w:tabs>
      <w:spacing w:after="0" w:line="240" w:lineRule="auto"/>
    </w:pPr>
    <w:rPr>
      <w:lang w:val="en-US"/>
    </w:rPr>
  </w:style>
  <w:style w:type="paragraph" w:customStyle="1" w:styleId="05D7D61ADF214A8C8D9DAC854194E92423">
    <w:name w:val="05D7D61ADF214A8C8D9DAC854194E92423"/>
    <w:rsid w:val="008069FA"/>
    <w:pPr>
      <w:tabs>
        <w:tab w:val="center" w:pos="4680"/>
        <w:tab w:val="right" w:pos="9360"/>
      </w:tabs>
      <w:spacing w:after="0" w:line="240" w:lineRule="auto"/>
    </w:pPr>
    <w:rPr>
      <w:lang w:val="en-US"/>
    </w:rPr>
  </w:style>
  <w:style w:type="paragraph" w:customStyle="1" w:styleId="05D7D61ADF214A8C8D9DAC854194E92424">
    <w:name w:val="05D7D61ADF214A8C8D9DAC854194E92424"/>
    <w:rsid w:val="008069FA"/>
    <w:pPr>
      <w:tabs>
        <w:tab w:val="center" w:pos="4680"/>
        <w:tab w:val="right" w:pos="9360"/>
      </w:tabs>
      <w:spacing w:after="0" w:line="240" w:lineRule="auto"/>
    </w:pPr>
    <w:rPr>
      <w:lang w:val="en-US"/>
    </w:rPr>
  </w:style>
  <w:style w:type="paragraph" w:customStyle="1" w:styleId="05D7D61ADF214A8C8D9DAC854194E92425">
    <w:name w:val="05D7D61ADF214A8C8D9DAC854194E92425"/>
    <w:rsid w:val="008069FA"/>
    <w:pPr>
      <w:tabs>
        <w:tab w:val="center" w:pos="4680"/>
        <w:tab w:val="right" w:pos="9360"/>
      </w:tabs>
      <w:spacing w:after="0" w:line="240" w:lineRule="auto"/>
    </w:pPr>
    <w:rPr>
      <w:lang w:val="en-US"/>
    </w:rPr>
  </w:style>
  <w:style w:type="paragraph" w:customStyle="1" w:styleId="05D7D61ADF214A8C8D9DAC854194E92426">
    <w:name w:val="05D7D61ADF214A8C8D9DAC854194E92426"/>
    <w:rsid w:val="008069FA"/>
    <w:pPr>
      <w:tabs>
        <w:tab w:val="center" w:pos="4680"/>
        <w:tab w:val="right" w:pos="9360"/>
      </w:tabs>
      <w:spacing w:after="0" w:line="240" w:lineRule="auto"/>
    </w:pPr>
    <w:rPr>
      <w:lang w:val="en-US"/>
    </w:rPr>
  </w:style>
  <w:style w:type="paragraph" w:customStyle="1" w:styleId="05D7D61ADF214A8C8D9DAC854194E92427">
    <w:name w:val="05D7D61ADF214A8C8D9DAC854194E92427"/>
    <w:rsid w:val="008069FA"/>
    <w:pPr>
      <w:tabs>
        <w:tab w:val="center" w:pos="4680"/>
        <w:tab w:val="right" w:pos="9360"/>
      </w:tabs>
      <w:spacing w:after="0" w:line="240" w:lineRule="auto"/>
    </w:pPr>
    <w:rPr>
      <w:lang w:val="en-US"/>
    </w:rPr>
  </w:style>
  <w:style w:type="paragraph" w:customStyle="1" w:styleId="05D7D61ADF214A8C8D9DAC854194E92428">
    <w:name w:val="05D7D61ADF214A8C8D9DAC854194E92428"/>
    <w:rsid w:val="008069FA"/>
    <w:pPr>
      <w:tabs>
        <w:tab w:val="center" w:pos="4680"/>
        <w:tab w:val="right" w:pos="9360"/>
      </w:tabs>
      <w:spacing w:after="0" w:line="240" w:lineRule="auto"/>
    </w:pPr>
    <w:rPr>
      <w:lang w:val="en-US"/>
    </w:rPr>
  </w:style>
  <w:style w:type="paragraph" w:customStyle="1" w:styleId="05D7D61ADF214A8C8D9DAC854194E92429">
    <w:name w:val="05D7D61ADF214A8C8D9DAC854194E92429"/>
    <w:rsid w:val="008069FA"/>
    <w:pPr>
      <w:tabs>
        <w:tab w:val="center" w:pos="4680"/>
        <w:tab w:val="right" w:pos="9360"/>
      </w:tabs>
      <w:spacing w:after="0" w:line="240" w:lineRule="auto"/>
    </w:pPr>
    <w:rPr>
      <w:lang w:val="en-US"/>
    </w:rPr>
  </w:style>
  <w:style w:type="paragraph" w:customStyle="1" w:styleId="05D7D61ADF214A8C8D9DAC854194E92430">
    <w:name w:val="05D7D61ADF214A8C8D9DAC854194E92430"/>
    <w:rsid w:val="008069FA"/>
    <w:pPr>
      <w:tabs>
        <w:tab w:val="center" w:pos="4680"/>
        <w:tab w:val="right" w:pos="9360"/>
      </w:tabs>
      <w:spacing w:after="0" w:line="240" w:lineRule="auto"/>
    </w:pPr>
    <w:rPr>
      <w:lang w:val="en-US"/>
    </w:rPr>
  </w:style>
  <w:style w:type="paragraph" w:customStyle="1" w:styleId="05D7D61ADF214A8C8D9DAC854194E92431">
    <w:name w:val="05D7D61ADF214A8C8D9DAC854194E92431"/>
    <w:rsid w:val="008069FA"/>
    <w:pPr>
      <w:tabs>
        <w:tab w:val="center" w:pos="4680"/>
        <w:tab w:val="right" w:pos="9360"/>
      </w:tabs>
      <w:spacing w:after="0" w:line="240" w:lineRule="auto"/>
    </w:pPr>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101a94fc-4fb7-49fc-ab36-dbb3e9e3ccdb">13</Category>
    <Title1 xmlns="101a94fc-4fb7-49fc-ab36-dbb3e9e3ccdb" xsi:nil="true"/>
    <DocumentName xmlns="101a94fc-4fb7-49fc-ab36-dbb3e9e3ccdb" xsi:nil="true"/>
    <ArchivedDocumentsProperties xmlns="101a94fc-4fb7-49fc-ab36-dbb3e9e3ccdb" xsi:nil="true"/>
    <acro xmlns="101a94fc-4fb7-49fc-ab36-dbb3e9e3ccdb" xsi:nil="true"/>
    <Revised xmlns="101a94fc-4fb7-49fc-ab36-dbb3e9e3ccdb">false</Revised>
    <PublishingExpirationDate xmlns="http://schemas.microsoft.com/sharepoint/v3" xsi:nil="true"/>
    <LongTitle xmlns="101a94fc-4fb7-49fc-ab36-dbb3e9e3ccdb">PQ PEL</LongTitle>
    <cat xmlns="101a94fc-4fb7-49fc-ab36-dbb3e9e3ccdb" xsi:nil="true"/>
    <Language xmlns="101a94fc-4fb7-49fc-ab36-dbb3e9e3ccdb">Bilingual</Language>
    <aaa xmlns="101a94fc-4fb7-49fc-ab36-dbb3e9e3ccdb">false</aaa>
    <PublishingStartDate xmlns="http://schemas.microsoft.com/sharepoint/v3" xsi:nil="true"/>
    <Title2 xmlns="101a94fc-4fb7-49fc-ab36-dbb3e9e3ccdb" xsi:nil="true"/>
    <a xmlns="101a94fc-4fb7-49fc-ab36-dbb3e9e3ccdb">1143</a>
    <Presenter xmlns="101a94fc-4fb7-49fc-ab36-dbb3e9e3ccdb">Instructor</Presenter>
    <CategoryOrder xmlns="101a94fc-4fb7-49fc-ab36-dbb3e9e3cc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Root xmlns:icaons="http://www.icao.int/custom">
  <SysRefAuditCycleTranslationCode>CMA 2016</SysRefAuditCycleTranslationCode>
  <AuditAreaTranslationCode>PEL</AuditAreaTranslationCode>
  <SysRefAuditCycleTranslationCode>CMA 2016</SysRefAuditCycleTranslationCode>
  <TitleAuditArea>Otorgamiento de licencias al personal e instrucción</TitleAuditArea>
  <AuditAreaTranslationCode>PEL</AuditAreaTranslationCode>
  <SysRefAuditCycleTranslationCode>CMA 2016</SysRefAuditCycleTranslationCode>
  <AuditAreaTranslationCode>PEL</AuditAreaTranslationCode>
  <FooterRevisionNumber>QMSF-007-03/I</FooterRevisionNumber>
  <FooterRevisionNumber>QMSF-007-03/I</FooterRevisionNumber>
  <FooterRevisionNumber>QMSF-007-03/I</FooterRevisionNumber>
  <AuditAreaTranslationCode>PEL</AuditAreaTranslationCode>
  <PreviousAuditCycleProtocolNumber__3.311>3.311</PreviousAuditCycleProtocolNumber__3.311>
  <CurrentAuditCycleProtocolNumber__3.311/>
  <New__3.311>false</New__3.311>
  <Revised__3.311>false</Revised__3.311>
  <NoChange__3.311>false</NoChange__3.311>
  <Merged__3.311>false</Merged__3.311>
  <Deleted__3.311>true</Deleted__3.311>
  <PICMTranslationDescription__3.311>PQ suprimida.</PICMTranslationDescription__3.311>
  <PreviousAuditCycleProtocolNumber_3.001_3.001>3.001</PreviousAuditCycleProtocolNumber_3.001_3.001>
  <CurrentAuditCycleProtocolNumber_3.001_3.001>3.001</CurrentAuditCycleProtocolNumber_3.001_3.001>
  <New_3.001_3.001>false</New_3.001_3.001>
  <Revised_3.001_3.001>false</Revised_3.001_3.001>
  <NoChange_3.001_3.001>true</NoChange_3.001_3.001>
  <Merged_3.001_3.001>false</Merged_3.001_3.001>
  <Deleted_3.001_3.001>false</Deleted_3.001_3.001>
  <PICMTranslationDescription_3.001_3.001>Sin cambios.</PICMTranslationDescription_3.001_3.001>
  <PreviousAuditCycleProtocolNumber_3.003_3.003>3.003</PreviousAuditCycleProtocolNumber_3.003_3.003>
  <CurrentAuditCycleProtocolNumber_3.003_3.003>3.003</CurrentAuditCycleProtocolNumber_3.003_3.003>
  <New_3.003_3.003>false</New_3.003_3.003>
  <Revised_3.003_3.003>false</Revised_3.003_3.003>
  <NoChange_3.003_3.003>true</NoChange_3.003_3.003>
  <Merged_3.003_3.003>false</Merged_3.003_3.003>
  <Deleted_3.003_3.003>false</Deleted_3.003_3.003>
  <PICMTranslationDescription_3.003_3.003>Sin cambios.</PICMTranslationDescription_3.003_3.003>
  <PreviousAuditCycleProtocolNumber_3.005_3.005>3.005</PreviousAuditCycleProtocolNumber_3.005_3.005>
  <CurrentAuditCycleProtocolNumber_3.005_3.005>3.005</CurrentAuditCycleProtocolNumber_3.005_3.005>
  <New_3.005_3.005>false</New_3.005_3.005>
  <Revised_3.005_3.005>true</Revised_3.005_3.005>
  <NoChange_3.005_3.005>false</NoChange_3.005_3.005>
  <Merged_3.005_3.005>false</Merged_3.005_3.005>
  <Deleted_3.005_3.005>false</Deleted_3.005_3.005>
  <PICMTranslationDescription_3.005_3.005>Orientación revisada para fines de claridad.</PICMTranslationDescription_3.005_3.005>
  <PreviousAuditCycleProtocolNumber_3.007_3.007>3.007</PreviousAuditCycleProtocolNumber_3.007_3.007>
  <CurrentAuditCycleProtocolNumber_3.007_3.007>3.007</CurrentAuditCycleProtocolNumber_3.007_3.007>
  <New_3.007_3.007>false</New_3.007_3.007>
  <Revised_3.007_3.007>true</Revised_3.007_3.007>
  <NoChange_3.007_3.007>false</NoChange_3.007_3.007>
  <Merged_3.007_3.007>false</Merged_3.007_3.007>
  <Deleted_3.007_3.007>false</Deleted_3.007_3.007>
  <PICMTranslationDescription_3.007_3.007>Orientación revisada para fines de claridad.</PICMTranslationDescription_3.007_3.007>
  <PreviousAuditCycleProtocolNumber_3.009_3.009>3.009</PreviousAuditCycleProtocolNumber_3.009_3.009>
  <CurrentAuditCycleProtocolNumber_3.009_3.009>3.009</CurrentAuditCycleProtocolNumber_3.009_3.009>
  <New_3.009_3.009>false</New_3.009_3.009>
  <Revised_3.009_3.009>true</Revised_3.009_3.009>
  <NoChange_3.009_3.009>false</NoChange_3.009_3.009>
  <Merged_3.009_3.009>false</Merged_3.009_3.009>
  <Deleted_3.009_3.009>false</Deleted_3.009_3.009>
  <PICMTranslationDescription_3.009_3.009>Orientación revisada para fines de claridad.</PICMTranslationDescription_3.009_3.009>
  <PreviousAuditCycleProtocolNumber_3.013_3.013>3.013</PreviousAuditCycleProtocolNumber_3.013_3.013>
  <CurrentAuditCycleProtocolNumber_3.013_3.013>3.013</CurrentAuditCycleProtocolNumber_3.013_3.013>
  <New_3.013_3.013>false</New_3.013_3.013>
  <Revised_3.013_3.013>false</Revised_3.013_3.013>
  <NoChange_3.013_3.013>true</NoChange_3.013_3.013>
  <Merged_3.013_3.013>false</Merged_3.013_3.013>
  <Deleted_3.013_3.013>false</Deleted_3.013_3.013>
  <PICMTranslationDescription_3.013_3.013>Sin cambios.</PICMTranslationDescription_3.013_3.013>
  <PreviousAuditCycleProtocolNumber_3.015_3.015>3.015</PreviousAuditCycleProtocolNumber_3.015_3.015>
  <CurrentAuditCycleProtocolNumber_3.015_3.015>3.015</CurrentAuditCycleProtocolNumber_3.015_3.015>
  <New_3.015_3.015>false</New_3.015_3.015>
  <Revised_3.015_3.015>true</Revised_3.015_3.015>
  <NoChange_3.015_3.015>false</NoChange_3.015_3.015>
  <Merged_3.015_3.015>false</Merged_3.015_3.015>
  <Deleted_3.015_3.015>false</Deleted_3.015_3.015>
  <PICMTranslationDescription_3.015_3.015>Referencia revisada.</PICMTranslationDescription_3.015_3.015>
  <PreviousAuditCycleProtocolNumber_3.101_3.101>3.101</PreviousAuditCycleProtocolNumber_3.101_3.101>
  <CurrentAuditCycleProtocolNumber_3.101_3.101>3.101</CurrentAuditCycleProtocolNumber_3.101_3.101>
  <New_3.101_3.101>false</New_3.101_3.101>
  <Revised_3.101_3.101>true</Revised_3.101_3.101>
  <NoChange_3.101_3.101>false</NoChange_3.101_3.101>
  <Merged_3.101_3.101>false</Merged_3.101_3.101>
  <Deleted_3.101_3.101>false</Deleted_3.101_3.101>
  <PICMTranslationDescription_3.101_3.101>Orientación revisada para fines de claridad. Referencia revisada.</PICMTranslationDescription_3.101_3.101>
  <PreviousAuditCycleProtocolNumber_3.103_3.103>3.103</PreviousAuditCycleProtocolNumber_3.103_3.103>
  <CurrentAuditCycleProtocolNumber_3.103_3.103>3.103</CurrentAuditCycleProtocolNumber_3.103_3.103>
  <New_3.103_3.103>false</New_3.103_3.103>
  <Revised_3.103_3.103>true</Revised_3.103_3.103>
  <NoChange_3.103_3.103>false</NoChange_3.103_3.103>
  <Merged_3.103_3.103>false</Merged_3.103_3.103>
  <Deleted_3.103_3.103>false</Deleted_3.103_3.103>
  <PICMTranslationDescription_3.103_3.103>Pregunta y orientación revisadas para fines de claridad. Referencia revisada.</PICMTranslationDescription_3.103_3.103>
  <PreviousAuditCycleProtocolNumber_3.105_3.105>3.105</PreviousAuditCycleProtocolNumber_3.105_3.105>
  <CurrentAuditCycleProtocolNumber_3.105_3.105>3.105</CurrentAuditCycleProtocolNumber_3.105_3.105>
  <New_3.105_3.105>false</New_3.105_3.105>
  <Revised_3.105_3.105>true</Revised_3.105_3.105>
  <NoChange_3.105_3.105>false</NoChange_3.105_3.105>
  <Merged_3.105_3.105>false</Merged_3.105_3.105>
  <Deleted_3.105_3.105>false</Deleted_3.105_3.105>
  <PICMTranslationDescription_3.105_3.105>Pregunta revisada para fines de claridad.</PICMTranslationDescription_3.105_3.105>
  <PreviousAuditCycleProtocolNumber_3.109_3.109>3.109</PreviousAuditCycleProtocolNumber_3.109_3.109>
  <CurrentAuditCycleProtocolNumber_3.109_3.109>3.109</CurrentAuditCycleProtocolNumber_3.109_3.109>
  <New_3.109_3.109>false</New_3.109_3.109>
  <Revised_3.109_3.109>true</Revised_3.109_3.109>
  <NoChange_3.109_3.109>false</NoChange_3.109_3.109>
  <Merged_3.109_3.109>false</Merged_3.109_3.109>
  <Deleted_3.109_3.109>false</Deleted_3.109_3.109>
  <PICMTranslationDescription_3.109_3.109>Pregunta y orientación revisadas para fines de claridad. Referencia revisada.</PICMTranslationDescription_3.109_3.109>
  <PreviousAuditCycleProtocolNumber_3.111_3.111>3.111</PreviousAuditCycleProtocolNumber_3.111_3.111>
  <CurrentAuditCycleProtocolNumber_3.111_3.111>3.111</CurrentAuditCycleProtocolNumber_3.111_3.111>
  <New_3.111_3.111>false</New_3.111_3.111>
  <Revised_3.111_3.111>true</Revised_3.111_3.111>
  <NoChange_3.111_3.111>false</NoChange_3.111_3.111>
  <Merged_3.111_3.111>false</Merged_3.111_3.111>
  <Deleted_3.111_3.111>false</Deleted_3.111_3.111>
  <PICMTranslationDescription_3.111_3.111>Pregunta revisada para fines de claridad.</PICMTranslationDescription_3.111_3.111>
  <PreviousAuditCycleProtocolNumber_3.112_3.112>3.112</PreviousAuditCycleProtocolNumber_3.112_3.112>
  <CurrentAuditCycleProtocolNumber_3.112_3.112>3.112</CurrentAuditCycleProtocolNumber_3.112_3.112>
  <New_3.112_3.112>false</New_3.112_3.112>
  <Revised_3.112_3.112>false</Revised_3.112_3.112>
  <NoChange_3.112_3.112>true</NoChange_3.112_3.112>
  <Merged_3.112_3.112>false</Merged_3.112_3.112>
  <Deleted_3.112_3.112>false</Deleted_3.112_3.112>
  <PICMTranslationDescription_3.112_3.112>Sin cambios.</PICMTranslationDescription_3.112_3.112>
  <PreviousAuditCycleProtocolNumber_3.113_3.113>3.113</PreviousAuditCycleProtocolNumber_3.113_3.113>
  <CurrentAuditCycleProtocolNumber_3.113_3.113>3.113</CurrentAuditCycleProtocolNumber_3.113_3.113>
  <New_3.113_3.113>false</New_3.113_3.113>
  <Revised_3.113_3.113>true</Revised_3.113_3.113>
  <NoChange_3.113_3.113>false</NoChange_3.113_3.113>
  <Merged_3.113_3.113>false</Merged_3.113_3.113>
  <Deleted_3.113_3.113>false</Deleted_3.113_3.113>
  <PICMTranslationDescription_3.113_3.113>Pregunta revisada para fines de claridad.</PICMTranslationDescription_3.113_3.113>
  <PreviousAuditCycleProtocolNumber_3.114_3.114>3.114</PreviousAuditCycleProtocolNumber_3.114_3.114>
  <CurrentAuditCycleProtocolNumber_3.114_3.114>3.114</CurrentAuditCycleProtocolNumber_3.114_3.114>
  <New_3.114_3.114>false</New_3.114_3.114>
  <Revised_3.114_3.114>false</Revised_3.114_3.114>
  <NoChange_3.114_3.114>true</NoChange_3.114_3.114>
  <Merged_3.114_3.114>false</Merged_3.114_3.114>
  <Deleted_3.114_3.114>false</Deleted_3.114_3.114>
  <PICMTranslationDescription_3.114_3.114>Sin cambios.</PICMTranslationDescription_3.114_3.114>
  <PreviousAuditCycleProtocolNumber_3.115_3.115>3.115</PreviousAuditCycleProtocolNumber_3.115_3.115>
  <CurrentAuditCycleProtocolNumber_3.115_3.115>3.115</CurrentAuditCycleProtocolNumber_3.115_3.115>
  <New_3.115_3.115>false</New_3.115_3.115>
  <Revised_3.115_3.115>true</Revised_3.115_3.115>
  <NoChange_3.115_3.115>false</NoChange_3.115_3.115>
  <Merged_3.115_3.115>false</Merged_3.115_3.115>
  <Deleted_3.115_3.115>false</Deleted_3.115_3.115>
  <PICMTranslationDescription_3.115_3.115>Pregunta revisada para fines de claridad.</PICMTranslationDescription_3.115_3.115>
  <PreviousAuditCycleProtocolNumber_3.116_3.116>3.116</PreviousAuditCycleProtocolNumber_3.116_3.116>
  <CurrentAuditCycleProtocolNumber_3.116_3.116>3.116</CurrentAuditCycleProtocolNumber_3.116_3.116>
  <New_3.116_3.116>false</New_3.116_3.116>
  <Revised_3.116_3.116>false</Revised_3.116_3.116>
  <NoChange_3.116_3.116>true</NoChange_3.116_3.116>
  <Merged_3.116_3.116>false</Merged_3.116_3.116>
  <Deleted_3.116_3.116>false</Deleted_3.116_3.116>
  <PICMTranslationDescription_3.116_3.116>Sin cambios.</PICMTranslationDescription_3.116_3.116>
  <PreviousAuditCycleProtocolNumber_3.117_3.117>3.117</PreviousAuditCycleProtocolNumber_3.117_3.117>
  <CurrentAuditCycleProtocolNumber_3.117_3.117>3.117</CurrentAuditCycleProtocolNumber_3.117_3.117>
  <New_3.117_3.117>false</New_3.117_3.117>
  <Revised_3.117_3.117>true</Revised_3.117_3.117>
  <NoChange_3.117_3.117>false</NoChange_3.117_3.117>
  <Merged_3.117_3.117>false</Merged_3.117_3.117>
  <Deleted_3.117_3.117>false</Deleted_3.117_3.117>
  <PICMTranslationDescription_3.117_3.117>Pregunta y orientación revisadas para fines de claridad. </PICMTranslationDescription_3.117_3.117>
  <PreviousAuditCycleProtocolNumber_3.119_3.119>3.119</PreviousAuditCycleProtocolNumber_3.119_3.119>
  <CurrentAuditCycleProtocolNumber_3.119_3.119>3.119</CurrentAuditCycleProtocolNumber_3.119_3.119>
  <New_3.119_3.119>false</New_3.119_3.119>
  <Revised_3.119_3.119>true</Revised_3.119_3.119>
  <NoChange_3.119_3.119>false</NoChange_3.119_3.119>
  <Merged_3.119_3.119>false</Merged_3.119_3.119>
  <Deleted_3.119_3.119>false</Deleted_3.119_3.119>
  <PICMTranslationDescription_3.119_3.119>Orientación revisada para fines de claridad.</PICMTranslationDescription_3.119_3.119>
  <PreviousAuditCycleProtocolNumber_3.151_3.151>3.151</PreviousAuditCycleProtocolNumber_3.151_3.151>
  <CurrentAuditCycleProtocolNumber_3.151_3.151>3.151</CurrentAuditCycleProtocolNumber_3.151_3.151>
  <New_3.151_3.151>false</New_3.151_3.151>
  <Revised_3.151_3.151>true</Revised_3.151_3.151>
  <NoChange_3.151_3.151>false</NoChange_3.151_3.151>
  <Merged_3.151_3.151>false</Merged_3.151_3.151>
  <Deleted_3.151_3.151>false</Deleted_3.151_3.151>
  <PICMTranslationDescription_3.151_3.151>Pregunta y orientación revisadas para fines de claridad. Referencia revisada.</PICMTranslationDescription_3.151_3.151>
  <PreviousAuditCycleProtocolNumber_3.153_3.153>3.153</PreviousAuditCycleProtocolNumber_3.153_3.153>
  <CurrentAuditCycleProtocolNumber_3.153_3.153>3.153</CurrentAuditCycleProtocolNumber_3.153_3.153>
  <New_3.153_3.153>false</New_3.153_3.153>
  <Revised_3.153_3.153>true</Revised_3.153_3.153>
  <NoChange_3.153_3.153>false</NoChange_3.153_3.153>
  <Merged_3.153_3.153>false</Merged_3.153_3.153>
  <Deleted_3.153_3.153>false</Deleted_3.153_3.153>
  <PICMTranslationDescription_3.153_3.153>Pregunta y orientación revisadas para fines de claridad. </PICMTranslationDescription_3.153_3.153>
  <PreviousAuditCycleProtocolNumber_3.154_3.154>3.154</PreviousAuditCycleProtocolNumber_3.154_3.154>
  <CurrentAuditCycleProtocolNumber_3.154_3.154>3.154</CurrentAuditCycleProtocolNumber_3.154_3.154>
  <New_3.154_3.154>false</New_3.154_3.154>
  <Revised_3.154_3.154>true</Revised_3.154_3.154>
  <NoChange_3.154_3.154>false</NoChange_3.154_3.154>
  <Merged_3.154_3.154>false</Merged_3.154_3.154>
  <Deleted_3.154_3.154>false</Deleted_3.154_3.154>
  <PICMTranslationDescription_3.154_3.154>Pregunta revisada para fines de claridad.</PICMTranslationDescription_3.154_3.154>
  <PreviousAuditCycleProtocolNumber_3.155_3.155>3.155</PreviousAuditCycleProtocolNumber_3.155_3.155>
  <CurrentAuditCycleProtocolNumber_3.155_3.155>3.155</CurrentAuditCycleProtocolNumber_3.155_3.155>
  <New_3.155_3.155>false</New_3.155_3.155>
  <Revised_3.155_3.155>false</Revised_3.155_3.155>
  <NoChange_3.155_3.155>true</NoChange_3.155_3.155>
  <Merged_3.155_3.155>false</Merged_3.155_3.155>
  <Deleted_3.155_3.155>false</Deleted_3.155_3.155>
  <PICMTranslationDescription_3.155_3.155>Sin cambios.</PICMTranslationDescription_3.155_3.155>
  <PreviousAuditCycleProtocolNumber_3.201_3.201>3.201</PreviousAuditCycleProtocolNumber_3.201_3.201>
  <CurrentAuditCycleProtocolNumber_3.201_3.201>3.201</CurrentAuditCycleProtocolNumber_3.201_3.201>
  <New_3.201_3.201>false</New_3.201_3.201>
  <Revised_3.201_3.201>false</Revised_3.201_3.201>
  <NoChange_3.201_3.201>true</NoChange_3.201_3.201>
  <Merged_3.201_3.201>false</Merged_3.201_3.201>
  <Deleted_3.201_3.201>false</Deleted_3.201_3.201>
  <PICMTranslationDescription_3.201_3.201>Sin cambios.</PICMTranslationDescription_3.201_3.201>
  <PreviousAuditCycleProtocolNumber_3.203_3.203>3.203</PreviousAuditCycleProtocolNumber_3.203_3.203>
  <CurrentAuditCycleProtocolNumber_3.203_3.203>3.203</CurrentAuditCycleProtocolNumber_3.203_3.203>
  <New_3.203_3.203>false</New_3.203_3.203>
  <Revised_3.203_3.203>false</Revised_3.203_3.203>
  <NoChange_3.203_3.203>true</NoChange_3.203_3.203>
  <Merged_3.203_3.203>false</Merged_3.203_3.203>
  <Deleted_3.203_3.203>false</Deleted_3.203_3.203>
  <PICMTranslationDescription_3.203_3.203>Sin cambios.</PICMTranslationDescription_3.203_3.203>
  <PreviousAuditCycleProtocolNumber_3.207_3.207>3.207</PreviousAuditCycleProtocolNumber_3.207_3.207>
  <CurrentAuditCycleProtocolNumber_3.207_3.207>3.207</CurrentAuditCycleProtocolNumber_3.207_3.207>
  <New_3.207_3.207>false</New_3.207_3.207>
  <Revised_3.207_3.207>true</Revised_3.207_3.207>
  <NoChange_3.207_3.207>false</NoChange_3.207_3.207>
  <Merged_3.207_3.207>false</Merged_3.207_3.207>
  <Deleted_3.207_3.207>false</Deleted_3.207_3.207>
  <PICMTranslationDescription_3.207_3.207>Orientación revisada para fines de claridad.</PICMTranslationDescription_3.207_3.207>
  <PreviousAuditCycleProtocolNumber_3.208_3.208>3.208</PreviousAuditCycleProtocolNumber_3.208_3.208>
  <CurrentAuditCycleProtocolNumber_3.208_3.208>3.208</CurrentAuditCycleProtocolNumber_3.208_3.208>
  <New_3.208_3.208>false</New_3.208_3.208>
  <Revised_3.208_3.208>false</Revised_3.208_3.208>
  <NoChange_3.208_3.208>true</NoChange_3.208_3.208>
  <Merged_3.208_3.208>false</Merged_3.208_3.208>
  <Deleted_3.208_3.208>false</Deleted_3.208_3.208>
  <PICMTranslationDescription_3.208_3.208/>
  <PreviousAuditCycleProtocolNumber_3.253_3.253>3.253</PreviousAuditCycleProtocolNumber_3.253_3.253>
  <CurrentAuditCycleProtocolNumber_3.253_3.253>3.253</CurrentAuditCycleProtocolNumber_3.253_3.253>
  <New_3.253_3.253>false</New_3.253_3.253>
  <Revised_3.253_3.253>true</Revised_3.253_3.253>
  <NoChange_3.253_3.253>false</NoChange_3.253_3.253>
  <Merged_3.253_3.253>false</Merged_3.253_3.253>
  <Deleted_3.253_3.253>false</Deleted_3.253_3.253>
  <PICMTranslationDescription_3.253_3.253>Orientación revisada para fines de claridad.</PICMTranslationDescription_3.253_3.253>
  <PreviousAuditCycleProtocolNumber_3.256_3.256>3.256</PreviousAuditCycleProtocolNumber_3.256_3.256>
  <CurrentAuditCycleProtocolNumber_3.256_3.256>3.256</CurrentAuditCycleProtocolNumber_3.256_3.256>
  <New_3.256_3.256>false</New_3.256_3.256>
  <Revised_3.256_3.256>true</Revised_3.256_3.256>
  <NoChange_3.256_3.256>false</NoChange_3.256_3.256>
  <Merged_3.256_3.256>false</Merged_3.256_3.256>
  <Deleted_3.256_3.256>false</Deleted_3.256_3.256>
  <PICMTranslationDescription_3.256_3.256>Pregunta y orientación revisadas para fines de claridad. Referencia revisada.</PICMTranslationDescription_3.256_3.256>
  <PreviousAuditCycleProtocolNumber_3.257_3.257>3.257</PreviousAuditCycleProtocolNumber_3.257_3.257>
  <CurrentAuditCycleProtocolNumber_3.257_3.257>3.257</CurrentAuditCycleProtocolNumber_3.257_3.257>
  <New_3.257_3.257>false</New_3.257_3.257>
  <Revised_3.257_3.257>true</Revised_3.257_3.257>
  <NoChange_3.257_3.257>false</NoChange_3.257_3.257>
  <Merged_3.257_3.257>false</Merged_3.257_3.257>
  <Deleted_3.257_3.257>false</Deleted_3.257_3.257>
  <PICMTranslationDescription_3.257_3.257>Pregunta y orientación revisadas para fines de claridad. Referencia revisada.</PICMTranslationDescription_3.257_3.257>
  <PreviousAuditCycleProtocolNumber_3.259_3.259>3.259</PreviousAuditCycleProtocolNumber_3.259_3.259>
  <CurrentAuditCycleProtocolNumber_3.259_3.259>3.259</CurrentAuditCycleProtocolNumber_3.259_3.259>
  <New_3.259_3.259>false</New_3.259_3.259>
  <Revised_3.259_3.259>true</Revised_3.259_3.259>
  <NoChange_3.259_3.259>false</NoChange_3.259_3.259>
  <Merged_3.259_3.259>false</Merged_3.259_3.259>
  <Deleted_3.259_3.259>false</Deleted_3.259_3.259>
  <PICMTranslationDescription_3.259_3.259>Orientación revisada para fines de claridad.</PICMTranslationDescription_3.259_3.259>
  <PreviousAuditCycleProtocolNumber_3.261_3.261>3.261</PreviousAuditCycleProtocolNumber_3.261_3.261>
  <CurrentAuditCycleProtocolNumber_3.261_3.261>3.261</CurrentAuditCycleProtocolNumber_3.261_3.261>
  <New_3.261_3.261>false</New_3.261_3.261>
  <Revised_3.261_3.261>true</Revised_3.261_3.261>
  <NoChange_3.261_3.261>false</NoChange_3.261_3.261>
  <Merged_3.261_3.261>false</Merged_3.261_3.261>
  <Deleted_3.261_3.261>false</Deleted_3.261_3.261>
  <PICMTranslationDescription_3.261_3.261>Pregunta y orientación revisadas para fines de claridad. </PICMTranslationDescription_3.261_3.261>
  <PreviousAuditCycleProtocolNumber_3.263_3.263>3.263</PreviousAuditCycleProtocolNumber_3.263_3.263>
  <CurrentAuditCycleProtocolNumber_3.263_3.263>3.263</CurrentAuditCycleProtocolNumber_3.263_3.263>
  <New_3.263_3.263>false</New_3.263_3.263>
  <Revised_3.263_3.263>false</Revised_3.263_3.263>
  <NoChange_3.263_3.263>true</NoChange_3.263_3.263>
  <Merged_3.263_3.263>false</Merged_3.263_3.263>
  <Deleted_3.263_3.263>false</Deleted_3.263_3.263>
  <PICMTranslationDescription_3.263_3.263/>
  <PreviousAuditCycleProtocolNumber_3.301_3.301>3.301</PreviousAuditCycleProtocolNumber_3.301_3.301>
  <CurrentAuditCycleProtocolNumber_3.301_3.301>3.301</CurrentAuditCycleProtocolNumber_3.301_3.301>
  <New_3.301_3.301>false</New_3.301_3.301>
  <Revised_3.301_3.301>true</Revised_3.301_3.301>
  <NoChange_3.301_3.301>false</NoChange_3.301_3.301>
  <Merged_3.301_3.301>false</Merged_3.301_3.301>
  <Deleted_3.301_3.301>false</Deleted_3.301_3.301>
  <PICMTranslationDescription_3.301_3.301>Pregunta y orientación revisadas para fines de claridad. Se ha cambiado el CE, de CE-5 a CE-6. Referencia revisada.</PICMTranslationDescription_3.301_3.301>
  <PreviousAuditCycleProtocolNumber_3.302_3.302>3.302</PreviousAuditCycleProtocolNumber_3.302_3.302>
  <CurrentAuditCycleProtocolNumber_3.302_3.302>3.302</CurrentAuditCycleProtocolNumber_3.302_3.302>
  <New_3.302_3.302>false</New_3.302_3.302>
  <Revised_3.302_3.302>true</Revised_3.302_3.302>
  <NoChange_3.302_3.302>false</NoChange_3.302_3.302>
  <Merged_3.302_3.302>false</Merged_3.302_3.302>
  <Deleted_3.302_3.302>false</Deleted_3.302_3.302>
  <PICMTranslationDescription_3.302_3.302>Orientación revisada para fines de claridad.</PICMTranslationDescription_3.302_3.302>
  <PreviousAuditCycleProtocolNumber_3.303_3.303>3.303</PreviousAuditCycleProtocolNumber_3.303_3.303>
  <CurrentAuditCycleProtocolNumber_3.303_3.303>3.303</CurrentAuditCycleProtocolNumber_3.303_3.303>
  <New_3.303_3.303>false</New_3.303_3.303>
  <Revised_3.303_3.303>true</Revised_3.303_3.303>
  <NoChange_3.303_3.303>false</NoChange_3.303_3.303>
  <Merged_3.303_3.303>false</Merged_3.303_3.303>
  <Deleted_3.303_3.303>false</Deleted_3.303_3.303>
  <PICMTranslationDescription_3.303_3.303>Pregunta y orientación revisadas para fines de claridad. </PICMTranslationDescription_3.303_3.303>
  <PreviousAuditCycleProtocolNumber_3.305_3.305>3.305</PreviousAuditCycleProtocolNumber_3.305_3.305>
  <CurrentAuditCycleProtocolNumber_3.305_3.305>3.305</CurrentAuditCycleProtocolNumber_3.305_3.305>
  <New_3.305_3.305>false</New_3.305_3.305>
  <Revised_3.305_3.305>true</Revised_3.305_3.305>
  <NoChange_3.305_3.305>false</NoChange_3.305_3.305>
  <Merged_3.305_3.305>false</Merged_3.305_3.305>
  <Deleted_3.305_3.305>false</Deleted_3.305_3.305>
  <PICMTranslationDescription_3.305_3.305>Orientación revisada para fines de claridad.</PICMTranslationDescription_3.305_3.305>
  <PreviousAuditCycleProtocolNumber_3.307_3.307>3.307</PreviousAuditCycleProtocolNumber_3.307_3.307>
  <CurrentAuditCycleProtocolNumber_3.307_3.307>3.307</CurrentAuditCycleProtocolNumber_3.307_3.307>
  <New_3.307_3.307>false</New_3.307_3.307>
  <Revised_3.307_3.307>true</Revised_3.307_3.307>
  <NoChange_3.307_3.307>false</NoChange_3.307_3.307>
  <Merged_3.307_3.307>false</Merged_3.307_3.307>
  <Deleted_3.307_3.307>false</Deleted_3.307_3.307>
  <PICMTranslationDescription_3.307_3.307>Pregunta revisada para fines de claridad.</PICMTranslationDescription_3.307_3.307>
  <PreviousAuditCycleProtocolNumber_3.309_3.309>3.309</PreviousAuditCycleProtocolNumber_3.309_3.309>
  <CurrentAuditCycleProtocolNumber_3.309_3.309>3.309</CurrentAuditCycleProtocolNumber_3.309_3.309>
  <New_3.309_3.309>false</New_3.309_3.309>
  <Revised_3.309_3.309>false</Revised_3.309_3.309>
  <NoChange_3.309_3.309>true</NoChange_3.309_3.309>
  <Merged_3.309_3.309>false</Merged_3.309_3.309>
  <Deleted_3.309_3.309>false</Deleted_3.309_3.309>
  <PICMTranslationDescription_3.309_3.309/>
  <PreviousAuditCycleProtocolNumber_3.310_3.310>3.310</PreviousAuditCycleProtocolNumber_3.310_3.310>
  <CurrentAuditCycleProtocolNumber_3.310_3.310>3.310</CurrentAuditCycleProtocolNumber_3.310_3.310>
  <New_3.310_3.310>false</New_3.310_3.310>
  <Revised_3.310_3.310>true</Revised_3.310_3.310>
  <NoChange_3.310_3.310>false</NoChange_3.310_3.310>
  <Merged_3.310_3.310>false</Merged_3.310_3.310>
  <Deleted_3.310_3.310>false</Deleted_3.310_3.310>
  <PICMTranslationDescription_3.310_3.310>Pregunta y orientación revisadas para fines de claridad. </PICMTranslationDescription_3.310_3.310>
  <PreviousAuditCycleProtocolNumber_3.313_3.313>3.313</PreviousAuditCycleProtocolNumber_3.313_3.313>
  <CurrentAuditCycleProtocolNumber_3.313_3.313>3.313</CurrentAuditCycleProtocolNumber_3.313_3.313>
  <New_3.313_3.313>false</New_3.313_3.313>
  <Revised_3.313_3.313>true</Revised_3.313_3.313>
  <NoChange_3.313_3.313>false</NoChange_3.313_3.313>
  <Merged_3.313_3.313>false</Merged_3.313_3.313>
  <Deleted_3.313_3.313>false</Deleted_3.313_3.313>
  <PICMTranslationDescription_3.313_3.313>Pregunta revisada para fines de claridad. Se ha cambiado el CE, de CE-5 a CE-6.</PICMTranslationDescription_3.313_3.313>
  <PreviousAuditCycleProtocolNumber_3.315_3.315>3.315</PreviousAuditCycleProtocolNumber_3.315_3.315>
  <CurrentAuditCycleProtocolNumber_3.315_3.315>3.315</CurrentAuditCycleProtocolNumber_3.315_3.315>
  <New_3.315_3.315>false</New_3.315_3.315>
  <Revised_3.315_3.315>true</Revised_3.315_3.315>
  <NoChange_3.315_3.315>false</NoChange_3.315_3.315>
  <Merged_3.315_3.315>false</Merged_3.315_3.315>
  <Deleted_3.315_3.315>false</Deleted_3.315_3.315>
  <PICMTranslationDescription_3.315_3.315>Pregunta revisada para fines de claridad. Se ha cambiado el CE, de CE-5 a CE-6.</PICMTranslationDescription_3.315_3.315>
  <PreviousAuditCycleProtocolNumber_3.317_3.317>3.317</PreviousAuditCycleProtocolNumber_3.317_3.317>
  <CurrentAuditCycleProtocolNumber_3.317_3.317>3.317</CurrentAuditCycleProtocolNumber_3.317_3.317>
  <New_3.317_3.317>false</New_3.317_3.317>
  <Revised_3.317_3.317>true</Revised_3.317_3.317>
  <NoChange_3.317_3.317>false</NoChange_3.317_3.317>
  <Merged_3.317_3.317>false</Merged_3.317_3.317>
  <Deleted_3.317_3.317>false</Deleted_3.317_3.317>
  <PICMTranslationDescription_3.317_3.317>Pregunta revisada para fines de claridad. </PICMTranslationDescription_3.317_3.317>
  <PreviousAuditCycleProtocolNumber_3.401_3.401>3.401</PreviousAuditCycleProtocolNumber_3.401_3.401>
  <CurrentAuditCycleProtocolNumber_3.401_3.401>3.401</CurrentAuditCycleProtocolNumber_3.401_3.401>
  <New_3.401_3.401>false</New_3.401_3.401>
  <Revised_3.401_3.401>false</Revised_3.401_3.401>
  <NoChange_3.401_3.401>true</NoChange_3.401_3.401>
  <Merged_3.401_3.401>false</Merged_3.401_3.401>
  <Deleted_3.401_3.401>false</Deleted_3.401_3.401>
  <PICMTranslationDescription_3.401_3.401/>
  <PreviousAuditCycleProtocolNumber_3.403_3.403>3.403</PreviousAuditCycleProtocolNumber_3.403_3.403>
  <CurrentAuditCycleProtocolNumber_3.403_3.403>3.403</CurrentAuditCycleProtocolNumber_3.403_3.403>
  <New_3.403_3.403>false</New_3.403_3.403>
  <Revised_3.403_3.403>true</Revised_3.403_3.403>
  <NoChange_3.403_3.403>false</NoChange_3.403_3.403>
  <Merged_3.403_3.403>false</Merged_3.403_3.403>
  <Deleted_3.403_3.403>false</Deleted_3.403_3.403>
  <PICMTranslationDescription_3.403_3.403>Orientación revisada para fines de claridad.</PICMTranslationDescription_3.403_3.403>
  <PreviousAuditCycleProtocolNumber_3.405_3.405>3.405</PreviousAuditCycleProtocolNumber_3.405_3.405>
  <CurrentAuditCycleProtocolNumber_3.405_3.405>3.405</CurrentAuditCycleProtocolNumber_3.405_3.405>
  <New_3.405_3.405>false</New_3.405_3.405>
  <Revised_3.405_3.405>true</Revised_3.405_3.405>
  <NoChange_3.405_3.405>false</NoChange_3.405_3.405>
  <Merged_3.405_3.405>false</Merged_3.405_3.405>
  <Deleted_3.405_3.405>false</Deleted_3.405_3.405>
  <PICMTranslationDescription_3.405_3.405>Pregunta revisada para fines de claridad.</PICMTranslationDescription_3.405_3.405>
  <PreviousAuditCycleProtocolNumber_3.407_3.407>3.407</PreviousAuditCycleProtocolNumber_3.407_3.407>
  <CurrentAuditCycleProtocolNumber_3.407_3.407>3.407</CurrentAuditCycleProtocolNumber_3.407_3.407>
  <New_3.407_3.407>false</New_3.407_3.407>
  <Revised_3.407_3.407>true</Revised_3.407_3.407>
  <NoChange_3.407_3.407>false</NoChange_3.407_3.407>
  <Merged_3.407_3.407>false</Merged_3.407_3.407>
  <Deleted_3.407_3.407>false</Deleted_3.407_3.407>
  <PICMTranslationDescription_3.407_3.407>Referencia revisada.</PICMTranslationDescription_3.407_3.407>
  <PreviousAuditCycleProtocolNumber_3.409_3.409>3.409</PreviousAuditCycleProtocolNumber_3.409_3.409>
  <CurrentAuditCycleProtocolNumber_3.409_3.409>3.409</CurrentAuditCycleProtocolNumber_3.409_3.409>
  <New_3.409_3.409>false</New_3.409_3.409>
  <Revised_3.409_3.409>false</Revised_3.409_3.409>
  <NoChange_3.409_3.409>true</NoChange_3.409_3.409>
  <Merged_3.409_3.409>false</Merged_3.409_3.409>
  <Deleted_3.409_3.409>false</Deleted_3.409_3.409>
  <PICMTranslationDescription_3.409_3.409/>
  <PreviousAuditCycleProtocolNumber_3.411_3.411>3.411</PreviousAuditCycleProtocolNumber_3.411_3.411>
  <CurrentAuditCycleProtocolNumber_3.411_3.411>3.411</CurrentAuditCycleProtocolNumber_3.411_3.411>
  <New_3.411_3.411>false</New_3.411_3.411>
  <Revised_3.411_3.411>true</Revised_3.411_3.411>
  <NoChange_3.411_3.411>false</NoChange_3.411_3.411>
  <Merged_3.411_3.411>false</Merged_3.411_3.411>
  <Deleted_3.411_3.411>false</Deleted_3.411_3.411>
  <PICMTranslationDescription_3.411_3.411>Orientación revisada para fines de claridad. Referencia revisada.</PICMTranslationDescription_3.411_3.411>
  <PreviousAuditCycleProtocolNumber_3.415_3.415>3.415</PreviousAuditCycleProtocolNumber_3.415_3.415>
  <CurrentAuditCycleProtocolNumber_3.415_3.415>3.415</CurrentAuditCycleProtocolNumber_3.415_3.415>
  <New_3.415_3.415>false</New_3.415_3.415>
  <Revised_3.415_3.415>false</Revised_3.415_3.415>
  <NoChange_3.415_3.415>true</NoChange_3.415_3.415>
  <Merged_3.415_3.415>false</Merged_3.415_3.415>
  <Deleted_3.415_3.415>false</Deleted_3.415_3.415>
  <PICMTranslationDescription_3.415_3.415/>
  <PreviousAuditCycleProtocolNumber_3.417_3.417>3.417</PreviousAuditCycleProtocolNumber_3.417_3.417>
  <CurrentAuditCycleProtocolNumber_3.417_3.417>3.417</CurrentAuditCycleProtocolNumber_3.417_3.417>
  <New_3.417_3.417>false</New_3.417_3.417>
  <Revised_3.417_3.417>true</Revised_3.417_3.417>
  <NoChange_3.417_3.417>false</NoChange_3.417_3.417>
  <Merged_3.417_3.417>false</Merged_3.417_3.417>
  <Deleted_3.417_3.417>false</Deleted_3.417_3.417>
  <PICMTranslationDescription_3.417_3.417>Pregunta revisada para fines de claridad.</PICMTranslationDescription_3.417_3.417>
  <PreviousAuditCycleProtocolNumber_3.419_3.419>3.419</PreviousAuditCycleProtocolNumber_3.419_3.419>
  <CurrentAuditCycleProtocolNumber_3.419_3.419>3.419</CurrentAuditCycleProtocolNumber_3.419_3.419>
  <New_3.419_3.419>false</New_3.419_3.419>
  <Revised_3.419_3.419>true</Revised_3.419_3.419>
  <NoChange_3.419_3.419>false</NoChange_3.419_3.419>
  <Merged_3.419_3.419>false</Merged_3.419_3.419>
  <Deleted_3.419_3.419>false</Deleted_3.419_3.419>
  <PICMTranslationDescription_3.419_3.419>Pregunta revisada para fines de claridad.</PICMTranslationDescription_3.419_3.419>
  <PreviousAuditCycleProtocolNumber_3.421_3.421>3.421</PreviousAuditCycleProtocolNumber_3.421_3.421>
  <CurrentAuditCycleProtocolNumber_3.421_3.421>3.421</CurrentAuditCycleProtocolNumber_3.421_3.421>
  <New_3.421_3.421>false</New_3.421_3.421>
  <Revised_3.421_3.421>true</Revised_3.421_3.421>
  <NoChange_3.421_3.421>false</NoChange_3.421_3.421>
  <Merged_3.421_3.421>false</Merged_3.421_3.421>
  <Deleted_3.421_3.421>false</Deleted_3.421_3.421>
  <PICMTranslationDescription_3.421_3.421>Pregunta y orientación revisadas para fines de claridad. Se ha cambiado el CE, de CE-7 a CE-5.</PICMTranslationDescription_3.421_3.421>
  <PreviousAuditCycleProtocolNumber_3.422_3.422>3.422</PreviousAuditCycleProtocolNumber_3.422_3.422>
  <CurrentAuditCycleProtocolNumber_3.422_3.422>3.422</CurrentAuditCycleProtocolNumber_3.422_3.422>
  <New_3.422_3.422>false</New_3.422_3.422>
  <Revised_3.422_3.422>true</Revised_3.422_3.422>
  <NoChange_3.422_3.422>false</NoChange_3.422_3.422>
  <Merged_3.422_3.422>false</Merged_3.422_3.422>
  <Deleted_3.422_3.422>false</Deleted_3.422_3.422>
  <PICMTranslationDescription_3.422_3.422>Pregunta revisada para fines de claridad.</PICMTranslationDescription_3.422_3.422>
  <PreviousAuditCycleProtocolNumber_3.423_3.423>3.423</PreviousAuditCycleProtocolNumber_3.423_3.423>
  <CurrentAuditCycleProtocolNumber_3.423_3.423>3.423</CurrentAuditCycleProtocolNumber_3.423_3.423>
  <New_3.423_3.423>false</New_3.423_3.423>
  <Revised_3.423_3.423>true</Revised_3.423_3.423>
  <NoChange_3.423_3.423>false</NoChange_3.423_3.423>
  <Merged_3.423_3.423>false</Merged_3.423_3.423>
  <Deleted_3.423_3.423>false</Deleted_3.423_3.423>
  <PICMTranslationDescription_3.423_3.423>Pregunta y orientación revisadas para fines de claridad. </PICMTranslationDescription_3.423_3.423>
  <PreviousAuditCycleProtocolNumber_3.424_3.424>3.424</PreviousAuditCycleProtocolNumber_3.424_3.424>
  <CurrentAuditCycleProtocolNumber_3.424_3.424>3.424</CurrentAuditCycleProtocolNumber_3.424_3.424>
  <New_3.424_3.424>false</New_3.424_3.424>
  <Revised_3.424_3.424>true</Revised_3.424_3.424>
  <NoChange_3.424_3.424>false</NoChange_3.424_3.424>
  <Merged_3.424_3.424>false</Merged_3.424_3.424>
  <Deleted_3.424_3.424>false</Deleted_3.424_3.424>
  <PICMTranslationDescription_3.424_3.424>Referencia revisada.</PICMTranslationDescription_3.424_3.424>
  <PreviousAuditCycleProtocolNumber_3.451_3.451>3.451</PreviousAuditCycleProtocolNumber_3.451_3.451>
  <CurrentAuditCycleProtocolNumber_3.451_3.451>3.451</CurrentAuditCycleProtocolNumber_3.451_3.451>
  <New_3.451_3.451>false</New_3.451_3.451>
  <Revised_3.451_3.451>false</Revised_3.451_3.451>
  <NoChange_3.451_3.451>true</NoChange_3.451_3.451>
  <Merged_3.451_3.451>false</Merged_3.451_3.451>
  <Deleted_3.451_3.451>false</Deleted_3.451_3.451>
  <PICMTranslationDescription_3.451_3.451/>
  <PreviousAuditCycleProtocolNumber_3.453_3.453>3.453</PreviousAuditCycleProtocolNumber_3.453_3.453>
  <CurrentAuditCycleProtocolNumber_3.453_3.453>3.453</CurrentAuditCycleProtocolNumber_3.453_3.453>
  <New_3.453_3.453>false</New_3.453_3.453>
  <Revised_3.453_3.453>true</Revised_3.453_3.453>
  <NoChange_3.453_3.453>false</NoChange_3.453_3.453>
  <Merged_3.453_3.453>false</Merged_3.453_3.453>
  <Deleted_3.453_3.453>false</Deleted_3.453_3.453>
  <PICMTranslationDescription_3.453_3.453>Referencia revisada. Se ha cambiado el CE, de CE-4 a CE-6.</PICMTranslationDescription_3.453_3.453>
  <PreviousAuditCycleProtocolNumber_3.455_3.455>3.455</PreviousAuditCycleProtocolNumber_3.455_3.455>
  <CurrentAuditCycleProtocolNumber_3.455_3.455>3.455</CurrentAuditCycleProtocolNumber_3.455_3.455>
  <New_3.455_3.455>false</New_3.455_3.455>
  <Revised_3.455_3.455>true</Revised_3.455_3.455>
  <NoChange_3.455_3.455>false</NoChange_3.455_3.455>
  <Merged_3.455_3.455>false</Merged_3.455_3.455>
  <Deleted_3.455_3.455>false</Deleted_3.455_3.455>
  <PICMTranslationDescription_3.455_3.455>Referencia revisada. Se ha cambiado el CE, de CE-4 a CE-6.</PICMTranslationDescription_3.455_3.455>
  <PreviousAuditCycleProtocolNumber_3.457_3.457>3.457</PreviousAuditCycleProtocolNumber_3.457_3.457>
  <CurrentAuditCycleProtocolNumber_3.457_3.457>3.457</CurrentAuditCycleProtocolNumber_3.457_3.457>
  <New_3.457_3.457>false</New_3.457_3.457>
  <Revised_3.457_3.457>true</Revised_3.457_3.457>
  <NoChange_3.457_3.457>false</NoChange_3.457_3.457>
  <Merged_3.457_3.457>false</Merged_3.457_3.457>
  <Deleted_3.457_3.457>false</Deleted_3.457_3.457>
  <PICMTranslationDescription_3.457_3.457>Referencia revisada. Se ha cambiado el CE, de CE-4 a CE-6.</PICMTranslationDescription_3.457_3.457>
  <PreviousAuditCycleProtocolNumber_3.459_3.459>3.459</PreviousAuditCycleProtocolNumber_3.459_3.459>
  <CurrentAuditCycleProtocolNumber_3.459_3.459>3.459</CurrentAuditCycleProtocolNumber_3.459_3.459>
  <New_3.459_3.459>false</New_3.459_3.459>
  <Revised_3.459_3.459>true</Revised_3.459_3.459>
  <NoChange_3.459_3.459>false</NoChange_3.459_3.459>
  <Merged_3.459_3.459>false</Merged_3.459_3.459>
  <Deleted_3.459_3.459>false</Deleted_3.459_3.459>
  <PICMTranslationDescription_3.459_3.459>Referencia revisada. </PICMTranslationDescription_3.459_3.459>
  <PreviousAuditCycleProtocolNumber_3.461_3.461>3.461</PreviousAuditCycleProtocolNumber_3.461_3.461>
  <CurrentAuditCycleProtocolNumber_3.461_3.461>3.461</CurrentAuditCycleProtocolNumber_3.461_3.461>
  <New_3.461_3.461>false</New_3.461_3.461>
  <Revised_3.461_3.461>false</Revised_3.461_3.461>
  <NoChange_3.461_3.461>true</NoChange_3.461_3.461>
  <Merged_3.461_3.461>false</Merged_3.461_3.461>
  <Deleted_3.461_3.461>false</Deleted_3.461_3.461>
  <PICMTranslationDescription_3.461_3.461/>
  <PreviousAuditCycleProtocolNumber_3.501_3.501>3.501</PreviousAuditCycleProtocolNumber_3.501_3.501>
  <CurrentAuditCycleProtocolNumber_3.501_3.501>3.501</CurrentAuditCycleProtocolNumber_3.501_3.501>
  <New_3.501_3.501>false</New_3.501_3.501>
  <Revised_3.501_3.501>true</Revised_3.501_3.501>
  <NoChange_3.501_3.501>false</NoChange_3.501_3.501>
  <Merged_3.501_3.501>false</Merged_3.501_3.501>
  <Deleted_3.501_3.501>false</Deleted_3.501_3.501>
  <PICMTranslationDescription_3.501_3.501>Referencia revisada. </PICMTranslationDescription_3.501_3.501>
  <PreviousAuditCycleProtocolNumber_3.503_3.503>3.503</PreviousAuditCycleProtocolNumber_3.503_3.503>
  <CurrentAuditCycleProtocolNumber_3.503_3.503>3.503</CurrentAuditCycleProtocolNumber_3.503_3.503>
  <New_3.503_3.503>false</New_3.503_3.503>
  <Revised_3.503_3.503>true</Revised_3.503_3.503>
  <NoChange_3.503_3.503>false</NoChange_3.503_3.503>
  <Merged_3.503_3.503>false</Merged_3.503_3.503>
  <Deleted_3.503_3.503>false</Deleted_3.503_3.503>
  <PICMTranslationDescription_3.503_3.503>Pregunta y orientación revisadas para fines de claridad. Referencia revisada.</PICMTranslationDescription_3.503_3.503>
  <PreviousAuditCycleProtocolNumber_3.505_3.505>3.505</PreviousAuditCycleProtocolNumber_3.505_3.505>
  <CurrentAuditCycleProtocolNumber_3.505_3.505>3.505</CurrentAuditCycleProtocolNumber_3.505_3.505>
  <New_3.505_3.505>false</New_3.505_3.505>
  <Revised_3.505_3.505>true</Revised_3.505_3.505>
  <NoChange_3.505_3.505>false</NoChange_3.505_3.505>
  <Merged_3.505_3.505>false</Merged_3.505_3.505>
  <Deleted_3.505_3.505>false</Deleted_3.505_3.505>
  <PICMTranslationDescription_3.505_3.505>Pregunta y orientación revisadas para fines de claridad. </PICMTranslationDescription_3.505_3.505>
  <PreviousAuditCycleProtocolNumber_3.507_3.507>3.507</PreviousAuditCycleProtocolNumber_3.507_3.507>
  <CurrentAuditCycleProtocolNumber_3.507_3.507>3.507</CurrentAuditCycleProtocolNumber_3.507_3.507>
  <New_3.507_3.507>false</New_3.507_3.507>
  <Revised_3.507_3.507>true</Revised_3.507_3.507>
  <NoChange_3.507_3.507>false</NoChange_3.507_3.507>
  <Merged_3.507_3.507>false</Merged_3.507_3.507>
  <Deleted_3.507_3.507>false</Deleted_3.507_3.507>
  <PICMTranslationDescription_3.507_3.507>Pregunta revisada para fines de claridad. Se ha cambiado el CE, de CE-3 a CE-6.</PICMTranslationDescription_3.507_3.507>
  <PreviousAuditCycleProtocolNumber_3.601_3.601>3.601</PreviousAuditCycleProtocolNumber_3.601_3.601>
  <CurrentAuditCycleProtocolNumber_3.601_3.601>3.601</CurrentAuditCycleProtocolNumber_3.601_3.601>
  <New_3.601_3.601>false</New_3.601_3.601>
  <Revised_3.601_3.601>true</Revised_3.601_3.601>
  <NoChange_3.601_3.601>false</NoChange_3.601_3.601>
  <Merged_3.601_3.601>false</Merged_3.601_3.601>
  <Deleted_3.601_3.601>false</Deleted_3.601_3.601>
  <PICMTranslationDescription_3.601_3.601>Se ha cambiado el CE, de CE-3 a CE-6.</PICMTranslationDescription_3.601_3.601>
  <PreviousAuditCycleProtocolNumber_3.603_3.603>3.603</PreviousAuditCycleProtocolNumber_3.603_3.603>
  <CurrentAuditCycleProtocolNumber_3.603_3.603>3.603</CurrentAuditCycleProtocolNumber_3.603_3.603>
  <New_3.603_3.603>false</New_3.603_3.603>
  <Revised_3.603_3.603>true</Revised_3.603_3.603>
  <NoChange_3.603_3.603>false</NoChange_3.603_3.603>
  <Merged_3.603_3.603>false</Merged_3.603_3.603>
  <Deleted_3.603_3.603>false</Deleted_3.603_3.603>
  <PICMTranslationDescription_3.603_3.603>Pregunta revisada para fines de claridad. Referencia revisada.</PICMTranslationDescription_3.603_3.603>
  <PreviousAuditCycleProtocolNumber_3.605_3.605>3.605</PreviousAuditCycleProtocolNumber_3.605_3.605>
  <CurrentAuditCycleProtocolNumber_3.605_3.605>3.605</CurrentAuditCycleProtocolNumber_3.605_3.605>
  <New_3.605_3.605>false</New_3.605_3.605>
  <Revised_3.605_3.605>true</Revised_3.605_3.605>
  <NoChange_3.605_3.605>false</NoChange_3.605_3.605>
  <Merged_3.605_3.605>false</Merged_3.605_3.605>
  <Deleted_3.605_3.605>false</Deleted_3.605_3.605>
  <PICMTranslationDescription_3.605_3.605>Referencia revisada.</PICMTranslationDescription_3.605_3.605>
  <PreviousAuditCycleProtocolNumber_3.607_3.607>3.607</PreviousAuditCycleProtocolNumber_3.607_3.607>
  <CurrentAuditCycleProtocolNumber_3.607_3.607>3.607</CurrentAuditCycleProtocolNumber_3.607_3.607>
  <New_3.607_3.607>false</New_3.607_3.607>
  <Revised_3.607_3.607>true</Revised_3.607_3.607>
  <NoChange_3.607_3.607>false</NoChange_3.607_3.607>
  <Merged_3.607_3.607>false</Merged_3.607_3.607>
  <Deleted_3.607_3.607>false</Deleted_3.607_3.607>
  <PICMTranslationDescription_3.607_3.607>Referencia revisada.</PICMTranslationDescription_3.607_3.607>
  <PreviousAuditCycleProtocolNumber_3.609_3.609>3.609</PreviousAuditCycleProtocolNumber_3.609_3.609>
  <CurrentAuditCycleProtocolNumber_3.609_3.609>3.609</CurrentAuditCycleProtocolNumber_3.609_3.609>
  <New_3.609_3.609>false</New_3.609_3.609>
  <Revised_3.609_3.609>false</Revised_3.609_3.609>
  <NoChange_3.609_3.609>true</NoChange_3.609_3.609>
  <Merged_3.609_3.609>false</Merged_3.609_3.609>
  <Deleted_3.609_3.609>false</Deleted_3.609_3.609>
  <PICMTranslationDescription_3.609_3.609/>
  <PreviousAuditCycleProtocolNumber_3.651_3.651>3.651</PreviousAuditCycleProtocolNumber_3.651_3.651>
  <CurrentAuditCycleProtocolNumber_3.651_3.651>3.651</CurrentAuditCycleProtocolNumber_3.651_3.651>
  <New_3.651_3.651>false</New_3.651_3.651>
  <Revised_3.651_3.651>false</Revised_3.651_3.651>
  <NoChange_3.651_3.651>true</NoChange_3.651_3.651>
  <Merged_3.651_3.651>false</Merged_3.651_3.651>
  <Deleted_3.651_3.651>false</Deleted_3.651_3.651>
  <PICMTranslationDescription_3.651_3.651/>
  <PreviousAuditCycleProtocolNumber_3.655_3.655>3.655</PreviousAuditCycleProtocolNumber_3.655_3.655>
  <CurrentAuditCycleProtocolNumber_3.655_3.655>3.655</CurrentAuditCycleProtocolNumber_3.655_3.655>
  <New_3.655_3.655>false</New_3.655_3.655>
  <Revised_3.655_3.655>true</Revised_3.655_3.655>
  <NoChange_3.655_3.655>false</NoChange_3.655_3.655>
  <Merged_3.655_3.655>false</Merged_3.655_3.655>
  <Deleted_3.655_3.655>false</Deleted_3.655_3.655>
  <PICMTranslationDescription_3.655_3.655>Pregunta y orientación revisadas para fines de claridad. </PICMTranslationDescription_3.655_3.655>
  <PreviousAuditCycleProtocolNumber_3.657_3.657>3.657</PreviousAuditCycleProtocolNumber_3.657_3.657>
  <CurrentAuditCycleProtocolNumber_3.657_3.657>3.657</CurrentAuditCycleProtocolNumber_3.657_3.657>
  <New_3.657_3.657>false</New_3.657_3.657>
  <Revised_3.657_3.657>true</Revised_3.657_3.657>
  <NoChange_3.657_3.657>false</NoChange_3.657_3.657>
  <Merged_3.657_3.657>false</Merged_3.657_3.657>
  <Deleted_3.657_3.657>false</Deleted_3.657_3.657>
  <PICMTranslationDescription_3.657_3.657>Pregunta y orientación revisadas para fines de claridad. </PICMTranslationDescription_3.657_3.657>
  <PreviousAuditCycleProtocolNumber_3.659_3.659>3.659</PreviousAuditCycleProtocolNumber_3.659_3.659>
  <CurrentAuditCycleProtocolNumber_3.659_3.659>3.659</CurrentAuditCycleProtocolNumber_3.659_3.659>
  <New_3.659_3.659>false</New_3.659_3.659>
  <Revised_3.659_3.659>true</Revised_3.659_3.659>
  <NoChange_3.659_3.659>false</NoChange_3.659_3.659>
  <Merged_3.659_3.659>false</Merged_3.659_3.659>
  <Deleted_3.659_3.659>false</Deleted_3.659_3.659>
  <PICMTranslationDescription_3.659_3.659>Pregunta revisada para fines de claridad. Referencia revisada.</PICMTranslationDescription_3.659_3.659>
  <PreviousAuditCycleProtocolNumber_3.701_3.701>3.701</PreviousAuditCycleProtocolNumber_3.701_3.701>
  <CurrentAuditCycleProtocolNumber_3.701_3.701>3.701</CurrentAuditCycleProtocolNumber_3.701_3.701>
  <New_3.701_3.701>false</New_3.701_3.701>
  <Revised_3.701_3.701>false</Revised_3.701_3.701>
  <NoChange_3.701_3.701>true</NoChange_3.701_3.701>
  <Merged_3.701_3.701>false</Merged_3.701_3.701>
  <Deleted_3.701_3.701>false</Deleted_3.701_3.701>
  <PICMTranslationDescription_3.701_3.701/>
  <PreviousAuditCycleProtocolNumber_3.703_3.703>3.703</PreviousAuditCycleProtocolNumber_3.703_3.703>
  <CurrentAuditCycleProtocolNumber_3.703_3.703>3.703</CurrentAuditCycleProtocolNumber_3.703_3.703>
  <New_3.703_3.703>false</New_3.703_3.703>
  <Revised_3.703_3.703>true</Revised_3.703_3.703>
  <NoChange_3.703_3.703>false</NoChange_3.703_3.703>
  <Merged_3.703_3.703>false</Merged_3.703_3.703>
  <Deleted_3.703_3.703>false</Deleted_3.703_3.703>
  <PICMTranslationDescription_3.703_3.703>Pregunta revisada para fines de claridad. </PICMTranslationDescription_3.703_3.703>
  <PreviousAuditCycleProtocolNumber_3.705_3.705>3.705</PreviousAuditCycleProtocolNumber_3.705_3.705>
  <CurrentAuditCycleProtocolNumber_3.705_3.705>3.705</CurrentAuditCycleProtocolNumber_3.705_3.705>
  <New_3.705_3.705>false</New_3.705_3.705>
  <Revised_3.705_3.705>false</Revised_3.705_3.705>
  <NoChange_3.705_3.705>true</NoChange_3.705_3.705>
  <Merged_3.705_3.705>false</Merged_3.705_3.705>
  <Deleted_3.705_3.705>false</Deleted_3.705_3.705>
  <PICMTranslationDescription_3.705_3.705/>
  <PreviousAuditCycleProtocolNumber_3.709_3.709>3.709</PreviousAuditCycleProtocolNumber_3.709_3.709>
  <CurrentAuditCycleProtocolNumber_3.709_3.709>3.709</CurrentAuditCycleProtocolNumber_3.709_3.709>
  <New_3.709_3.709>false</New_3.709_3.709>
  <Revised_3.709_3.709>true</Revised_3.709_3.709>
  <NoChange_3.709_3.709>false</NoChange_3.709_3.709>
  <Merged_3.709_3.709>false</Merged_3.709_3.709>
  <Deleted_3.709_3.709>false</Deleted_3.709_3.709>
  <PICMTranslationDescription_3.709_3.709>Pregunta revisada para fines de claridad. </PICMTranslationDescription_3.709_3.709>
  <PreviousAuditCycleProtocolNumber_3.751_3.751>3.751</PreviousAuditCycleProtocolNumber_3.751_3.751>
  <CurrentAuditCycleProtocolNumber_3.751_3.751>3.751</CurrentAuditCycleProtocolNumber_3.751_3.751>
  <New_3.751_3.751>false</New_3.751_3.751>
  <Revised_3.751_3.751>true</Revised_3.751_3.751>
  <NoChange_3.751_3.751>false</NoChange_3.751_3.751>
  <Merged_3.751_3.751>false</Merged_3.751_3.751>
  <Deleted_3.751_3.751>false</Deleted_3.751_3.751>
  <PICMTranslationDescription_3.751_3.751>Pregunta revisada para fines de claridad. Se ha cambiado el CE, de CE-5 a CE-6.</PICMTranslationDescription_3.751_3.751>
  <PreviousAuditCycleProtocolNumber_3.753_3.753>3.753</PreviousAuditCycleProtocolNumber_3.753_3.753>
  <CurrentAuditCycleProtocolNumber_3.753_3.753>3.753</CurrentAuditCycleProtocolNumber_3.753_3.753>
  <New_3.753_3.753>false</New_3.753_3.753>
  <Revised_3.753_3.753>true</Revised_3.753_3.753>
  <NoChange_3.753_3.753>false</NoChange_3.753_3.753>
  <Merged_3.753_3.753>false</Merged_3.753_3.753>
  <Deleted_3.753_3.753>false</Deleted_3.753_3.753>
  <PICMTranslationDescription_3.753_3.753>Pregunta revisada para fines de claridad.</PICMTranslationDescription_3.753_3.753>
  <PreviousAuditCycleProtocolNumber_3.755_3.755>3.755</PreviousAuditCycleProtocolNumber_3.755_3.755>
  <CurrentAuditCycleProtocolNumber_3.755_3.755>3.755</CurrentAuditCycleProtocolNumber_3.755_3.755>
  <New_3.755_3.755>false</New_3.755_3.755>
  <Revised_3.755_3.755>true</Revised_3.755_3.755>
  <NoChange_3.755_3.755>false</NoChange_3.755_3.755>
  <Merged_3.755_3.755>false</Merged_3.755_3.755>
  <Deleted_3.755_3.755>false</Deleted_3.755_3.755>
  <PICMTranslationDescription_3.755_3.755>Pregunta revisada para fines de claridad.</PICMTranslationDescription_3.755_3.755>
  <PreviousAuditCycleProtocolNumber_3.761_3.761>3.761</PreviousAuditCycleProtocolNumber_3.761_3.761>
  <CurrentAuditCycleProtocolNumber_3.761_3.761>3.761</CurrentAuditCycleProtocolNumber_3.761_3.761>
  <New_3.761_3.761>false</New_3.761_3.761>
  <Revised_3.761_3.761>false</Revised_3.761_3.761>
  <NoChange_3.761_3.761>true</NoChange_3.761_3.761>
  <Merged_3.761_3.761>false</Merged_3.761_3.761>
  <Deleted_3.761_3.761>false</Deleted_3.761_3.761>
  <PICMTranslationDescription_3.761_3.761/>
  <PreviousAuditCycleProtocolNumber_3.763_3.763>3.763</PreviousAuditCycleProtocolNumber_3.763_3.763>
  <CurrentAuditCycleProtocolNumber_3.763_3.763>3.763</CurrentAuditCycleProtocolNumber_3.763_3.763>
  <New_3.763_3.763>false</New_3.763_3.763>
  <Revised_3.763_3.763>false</Revised_3.763_3.763>
  <NoChange_3.763_3.763>true</NoChange_3.763_3.763>
  <Merged_3.763_3.763>false</Merged_3.763_3.763>
  <Deleted_3.763_3.763>false</Deleted_3.763_3.763>
  <PICMTranslationDescription_3.763_3.763/>
  <PreviousAuditCycleProtocolNumber_3.765_3.765>3.765</PreviousAuditCycleProtocolNumber_3.765_3.765>
  <CurrentAuditCycleProtocolNumber_3.765_3.765>3.765</CurrentAuditCycleProtocolNumber_3.765_3.765>
  <New_3.765_3.765>false</New_3.765_3.765>
  <Revised_3.765_3.765>false</Revised_3.765_3.765>
  <NoChange_3.765_3.765>true</NoChange_3.765_3.765>
  <Merged_3.765_3.765>false</Merged_3.765_3.765>
  <Deleted_3.765_3.765>false</Deleted_3.765_3.765>
  <PICMTranslationDescription_3.765_3.765/>
  <PreviousAuditCycleProtocolNumber_3.767_3.767>3.767</PreviousAuditCycleProtocolNumber_3.767_3.767>
  <CurrentAuditCycleProtocolNumber_3.767_3.767>3.767</CurrentAuditCycleProtocolNumber_3.767_3.767>
  <New_3.767_3.767>false</New_3.767_3.767>
  <Revised_3.767_3.767>false</Revised_3.767_3.767>
  <NoChange_3.767_3.767>true</NoChange_3.767_3.767>
  <Merged_3.767_3.767>false</Merged_3.767_3.767>
  <Deleted_3.767_3.767>false</Deleted_3.767_3.767>
  <PICMTranslationDescription_3.767_3.767/>
  <PreviousAuditCycleProtocolNumber_3.768_3.768>3.768</PreviousAuditCycleProtocolNumber_3.768_3.768>
  <CurrentAuditCycleProtocolNumber_3.768_3.768>3.768</CurrentAuditCycleProtocolNumber_3.768_3.768>
  <New_3.768_3.768>false</New_3.768_3.768>
  <Revised_3.768_3.768>false</Revised_3.768_3.768>
  <NoChange_3.768_3.768>true</NoChange_3.768_3.768>
  <Merged_3.768_3.768>false</Merged_3.768_3.768>
  <Deleted_3.768_3.768>false</Deleted_3.768_3.768>
  <PICMTranslationDescription_3.768_3.768/>
  <PreviousAuditCycleProtocolNumber_3.769_3.769>3.769</PreviousAuditCycleProtocolNumber_3.769_3.769>
  <CurrentAuditCycleProtocolNumber_3.769_3.769>3.769</CurrentAuditCycleProtocolNumber_3.769_3.769>
  <New_3.769_3.769>false</New_3.769_3.769>
  <Revised_3.769_3.769>true</Revised_3.769_3.769>
  <NoChange_3.769_3.769>false</NoChange_3.769_3.769>
  <Merged_3.769_3.769>false</Merged_3.769_3.769>
  <Deleted_3.769_3.769>false</Deleted_3.769_3.769>
  <PICMTranslationDescription_3.769_3.769>Referencia revisada.</PICMTranslationDescription_3.769_3.769>
  <PreviousAuditCycleProtocolNumber_3.771_3.771>3.771</PreviousAuditCycleProtocolNumber_3.771_3.771>
  <CurrentAuditCycleProtocolNumber_3.771_3.771>3.771</CurrentAuditCycleProtocolNumber_3.771_3.771>
  <New_3.771_3.771>false</New_3.771_3.771>
  <Revised_3.771_3.771>false</Revised_3.771_3.771>
  <NoChange_3.771_3.771>true</NoChange_3.771_3.771>
  <Merged_3.771_3.771>false</Merged_3.771_3.771>
  <Deleted_3.771_3.771>false</Deleted_3.771_3.771>
  <PICMTranslationDescription_3.771_3.771/>
  <PreviousAuditCycleProtocolNumber_3.772_3.772>3.772</PreviousAuditCycleProtocolNumber_3.772_3.772>
  <CurrentAuditCycleProtocolNumber_3.772_3.772>3.772</CurrentAuditCycleProtocolNumber_3.772_3.772>
  <New_3.772_3.772>false</New_3.772_3.772>
  <Revised_3.772_3.772>false</Revised_3.772_3.772>
  <NoChange_3.772_3.772>true</NoChange_3.772_3.772>
  <Merged_3.772_3.772>false</Merged_3.772_3.772>
  <Deleted_3.772_3.772>false</Deleted_3.772_3.772>
  <PICMTranslationDescription_3.772_3.772>Sin cambios.</PICMTranslationDescription_3.772_3.772>
  <PreviousAuditCycleProtocolNumber_3.801_3.801>3.801</PreviousAuditCycleProtocolNumber_3.801_3.801>
  <CurrentAuditCycleProtocolNumber_3.801_3.801>3.801</CurrentAuditCycleProtocolNumber_3.801_3.801>
  <New_3.801_3.801>false</New_3.801_3.801>
  <Revised_3.801_3.801>false</Revised_3.801_3.801>
  <NoChange_3.801_3.801>true</NoChange_3.801_3.801>
  <Merged_3.801_3.801>false</Merged_3.801_3.801>
  <Deleted_3.801_3.801>false</Deleted_3.801_3.801>
  <PICMTranslationDescription_3.801_3.801>Sin cambios.</PICMTranslationDescription_3.801_3.801>
  <PreviousAuditCycleProtocolNumber_3.803_3.803>3.803</PreviousAuditCycleProtocolNumber_3.803_3.803>
  <CurrentAuditCycleProtocolNumber_3.803_3.803>3.803</CurrentAuditCycleProtocolNumber_3.803_3.803>
  <New_3.803_3.803>false</New_3.803_3.803>
  <Revised_3.803_3.803>false</Revised_3.803_3.803>
  <NoChange_3.803_3.803>true</NoChange_3.803_3.803>
  <Merged_3.803_3.803>false</Merged_3.803_3.803>
  <Deleted_3.803_3.803>false</Deleted_3.803_3.803>
  <PICMTranslationDescription_3.803_3.803>Sin cambios.</PICMTranslationDescription_3.803_3.803>
  <PreviousAuditCycleProtocolNumber_3.805_3.805>3.805</PreviousAuditCycleProtocolNumber_3.805_3.805>
  <CurrentAuditCycleProtocolNumber_3.805_3.805>3.805</CurrentAuditCycleProtocolNumber_3.805_3.805>
  <New_3.805_3.805>false</New_3.805_3.805>
  <Revised_3.805_3.805>true</Revised_3.805_3.805>
  <NoChange_3.805_3.805>false</NoChange_3.805_3.805>
  <Merged_3.805_3.805>false</Merged_3.805_3.805>
  <Deleted_3.805_3.805>false</Deleted_3.805_3.805>
  <PICMTranslationDescription_3.805_3.805>Referencia revisada.</PICMTranslationDescription_3.805_3.805>
  <PreviousAuditCycleProtocolNumber_3.807_3.807>3.807</PreviousAuditCycleProtocolNumber_3.807_3.807>
  <CurrentAuditCycleProtocolNumber_3.807_3.807>3.807</CurrentAuditCycleProtocolNumber_3.807_3.807>
  <New_3.807_3.807>false</New_3.807_3.807>
  <Revised_3.807_3.807>true</Revised_3.807_3.807>
  <NoChange_3.807_3.807>false</NoChange_3.807_3.807>
  <Merged_3.807_3.807>false</Merged_3.807_3.807>
  <Deleted_3.807_3.807>false</Deleted_3.807_3.807>
  <PICMTranslationDescription_3.807_3.807>Pregunta revisada para fines de claridad.</PICMTranslationDescription_3.807_3.807>
  <PreviousAuditCycleProtocolNumber_3.809_3.809>3.809</PreviousAuditCycleProtocolNumber_3.809_3.809>
  <CurrentAuditCycleProtocolNumber_3.809_3.809>3.809</CurrentAuditCycleProtocolNumber_3.809_3.809>
  <New_3.809_3.809>false</New_3.809_3.809>
  <Revised_3.809_3.809>false</Revised_3.809_3.809>
  <NoChange_3.809_3.809>true</NoChange_3.809_3.809>
  <Merged_3.809_3.809>false</Merged_3.809_3.809>
  <Deleted_3.809_3.809>false</Deleted_3.809_3.809>
  <PICMTranslationDescription_3.809_3.809>Sin cambios.</PICMTranslationDescription_3.809_3.809>
  <PreviousAuditCycleProtocolNumber_3.811_3.811>3.811</PreviousAuditCycleProtocolNumber_3.811_3.811>
  <CurrentAuditCycleProtocolNumber_3.811_3.811>3.811</CurrentAuditCycleProtocolNumber_3.811_3.811>
  <New_3.811_3.811>false</New_3.811_3.811>
  <Revised_3.811_3.811>true</Revised_3.811_3.811>
  <NoChange_3.811_3.811>false</NoChange_3.811_3.811>
  <Merged_3.811_3.811>false</Merged_3.811_3.811>
  <Deleted_3.811_3.811>false</Deleted_3.811_3.811>
  <PICMTranslationDescription_3.811_3.811>Pregunta revisada para fines de claridad.</PICMTranslationDescription_3.811_3.811>
  <PreviousAuditCycleProtocolNumber_3.813_3.813>3.813</PreviousAuditCycleProtocolNumber_3.813_3.813>
  <CurrentAuditCycleProtocolNumber_3.813_3.813>3.813</CurrentAuditCycleProtocolNumber_3.813_3.813>
  <New_3.813_3.813>false</New_3.813_3.813>
  <Revised_3.813_3.813>false</Revised_3.813_3.813>
  <NoChange_3.813_3.813>true</NoChange_3.813_3.813>
  <Merged_3.813_3.813>false</Merged_3.813_3.813>
  <Deleted_3.813_3.813>false</Deleted_3.813_3.813>
  <PICMTranslationDescription_3.813_3.813>Sin cambios.</PICMTranslationDescription_3.813_3.813>
  <PreviousAuditCycleProtocolNumber_3.851_3.851>3.851</PreviousAuditCycleProtocolNumber_3.851_3.851>
  <CurrentAuditCycleProtocolNumber_3.851_3.851>3.851</CurrentAuditCycleProtocolNumber_3.851_3.851>
  <New_3.851_3.851>false</New_3.851_3.851>
  <Revised_3.851_3.851>false</Revised_3.851_3.851>
  <NoChange_3.851_3.851>true</NoChange_3.851_3.851>
  <Merged_3.851_3.851>false</Merged_3.851_3.851>
  <Deleted_3.851_3.851>false</Deleted_3.851_3.851>
  <PICMTranslationDescription_3.851_3.851>Sin cambios.</PICMTranslationDescription_3.851_3.851>
  <PreviousAuditCycleProtocolNumber_3.853_3.853>3.853</PreviousAuditCycleProtocolNumber_3.853_3.853>
  <CurrentAuditCycleProtocolNumber_3.853_3.853>3.853</CurrentAuditCycleProtocolNumber_3.853_3.853>
  <New_3.853_3.853>false</New_3.853_3.853>
  <Revised_3.853_3.853>true</Revised_3.853_3.853>
  <NoChange_3.853_3.853>false</NoChange_3.853_3.853>
  <Merged_3.853_3.853>false</Merged_3.853_3.853>
  <Deleted_3.853_3.853>false</Deleted_3.853_3.853>
  <PICMTranslationDescription_3.853_3.853>Pregunta revisada para fines de claridad.</PICMTranslationDescription_3.853_3.853>
  <PreviousAuditCycleProtocolNumber_3.855_3.855>3.855</PreviousAuditCycleProtocolNumber_3.855_3.855>
  <CurrentAuditCycleProtocolNumber_3.855_3.855>3.855</CurrentAuditCycleProtocolNumber_3.855_3.855>
  <New_3.855_3.855>false</New_3.855_3.855>
  <Revised_3.855_3.855>false</Revised_3.855_3.855>
  <NoChange_3.855_3.855>true</NoChange_3.855_3.855>
  <Merged_3.855_3.855>false</Merged_3.855_3.855>
  <Deleted_3.855_3.855>false</Deleted_3.855_3.855>
  <PICMTranslationDescription_3.855_3.855>Sin cambios.</PICMTranslationDescription_3.855_3.855>
  <PreviousAuditCycleProtocolNumber_3.857_3.857>3.857</PreviousAuditCycleProtocolNumber_3.857_3.857>
  <CurrentAuditCycleProtocolNumber_3.857_3.857>3.857</CurrentAuditCycleProtocolNumber_3.857_3.857>
  <New_3.857_3.857>false</New_3.857_3.857>
  <Revised_3.857_3.857>true</Revised_3.857_3.857>
  <NoChange_3.857_3.857>false</NoChange_3.857_3.857>
  <Merged_3.857_3.857>false</Merged_3.857_3.857>
  <Deleted_3.857_3.857>false</Deleted_3.857_3.857>
  <PICMTranslationDescription_3.857_3.857>Pregunta y orientación revisadas para fines de claridad. </PICMTranslationDescription_3.857_3.857>
  <PreviousAuditCycleProtocolNumber_3.859_3.859>3.859</PreviousAuditCycleProtocolNumber_3.859_3.859>
  <CurrentAuditCycleProtocolNumber_3.859_3.859>3.859</CurrentAuditCycleProtocolNumber_3.859_3.859>
  <New_3.859_3.859>false</New_3.859_3.859>
  <Revised_3.859_3.859>false</Revised_3.859_3.859>
  <NoChange_3.859_3.859>true</NoChange_3.859_3.859>
  <Merged_3.859_3.859>false</Merged_3.859_3.859>
  <Deleted_3.859_3.859>false</Deleted_3.859_3.859>
  <PICMTranslationDescription_3.859_3.859>Sin cambios.</PICMTranslationDescription_3.859_3.859>
  <PreviousAuditCycleProtocolNumber_3.901_3.901>3.901</PreviousAuditCycleProtocolNumber_3.901_3.901>
  <CurrentAuditCycleProtocolNumber_3.901_3.901>3.901</CurrentAuditCycleProtocolNumber_3.901_3.901>
  <New_3.901_3.901>false</New_3.901_3.901>
  <Revised_3.901_3.901>false</Revised_3.901_3.901>
  <NoChange_3.901_3.901>true</NoChange_3.901_3.901>
  <Merged_3.901_3.901>false</Merged_3.901_3.901>
  <Deleted_3.901_3.901>false</Deleted_3.901_3.901>
  <PICMTranslationDescription_3.901_3.901>Sin cambios.</PICMTranslationDescription_3.901_3.901>
  <PreviousAuditCycleProtocolNumber_3.903_3.903>3.903</PreviousAuditCycleProtocolNumber_3.903_3.903>
  <CurrentAuditCycleProtocolNumber_3.903_3.903>3.903</CurrentAuditCycleProtocolNumber_3.903_3.903>
  <New_3.903_3.903>false</New_3.903_3.903>
  <Revised_3.903_3.903>false</Revised_3.903_3.903>
  <NoChange_3.903_3.903>true</NoChange_3.903_3.903>
  <Merged_3.903_3.903>false</Merged_3.903_3.903>
  <Deleted_3.903_3.903>false</Deleted_3.903_3.903>
  <PICMTranslationDescription_3.903_3.903>Sin cambios.</PICMTranslationDescription_3.903_3.903>
  <PreviousAuditCycleProtocolNumber_3.905_3.905>3.905</PreviousAuditCycleProtocolNumber_3.905_3.905>
  <CurrentAuditCycleProtocolNumber_3.905_3.905>3.905</CurrentAuditCycleProtocolNumber_3.905_3.905>
  <New_3.905_3.905>false</New_3.905_3.905>
  <Revised_3.905_3.905>false</Revised_3.905_3.905>
  <NoChange_3.905_3.905>true</NoChange_3.905_3.905>
  <Merged_3.905_3.905>false</Merged_3.905_3.905>
  <Deleted_3.905_3.905>false</Deleted_3.905_3.905>
  <PICMTranslationDescription_3.905_3.905>Sin cambios.</PICMTranslationDescription_3.905_3.905>
  <PreviousAuditCycleProtocolNumber_3.907_3.907>3.907</PreviousAuditCycleProtocolNumber_3.907_3.907>
  <CurrentAuditCycleProtocolNumber_3.907_3.907>3.907</CurrentAuditCycleProtocolNumber_3.907_3.907>
  <New_3.907_3.907>false</New_3.907_3.907>
  <Revised_3.907_3.907>false</Revised_3.907_3.907>
  <NoChange_3.907_3.907>true</NoChange_3.907_3.907>
  <Merged_3.907_3.907>false</Merged_3.907_3.907>
  <Deleted_3.907_3.907>false</Deleted_3.907_3.907>
  <PICMTranslationDescription_3.907_3.907>Sin cambios.</PICMTranslationDescription_3.907_3.907>
  <PreviousAuditCycleProtocolNumber_3.931_3.931>3.931</PreviousAuditCycleProtocolNumber_3.931_3.931>
  <CurrentAuditCycleProtocolNumber_3.931_3.931>3.931</CurrentAuditCycleProtocolNumber_3.931_3.931>
  <New_3.931_3.931>false</New_3.931_3.931>
  <Revised_3.931_3.931>false</Revised_3.931_3.931>
  <NoChange_3.931_3.931>true</NoChange_3.931_3.931>
  <Merged_3.931_3.931>false</Merged_3.931_3.931>
  <Deleted_3.931_3.931>false</Deleted_3.931_3.931>
  <PICMTranslationDescription_3.931_3.931>Sin cambios.</PICMTranslationDescription_3.931_3.931>
  <PreviousAuditCycleProtocolNumber_3.933_3.933>3.933</PreviousAuditCycleProtocolNumber_3.933_3.933>
  <CurrentAuditCycleProtocolNumber_3.933_3.933>3.933</CurrentAuditCycleProtocolNumber_3.933_3.933>
  <New_3.933_3.933>false</New_3.933_3.933>
  <Revised_3.933_3.933>false</Revised_3.933_3.933>
  <NoChange_3.933_3.933>true</NoChange_3.933_3.933>
  <Merged_3.933_3.933>false</Merged_3.933_3.933>
  <Deleted_3.933_3.933>false</Deleted_3.933_3.933>
  <PICMTranslationDescription_3.933_3.933>Sin cambios.</PICMTranslationDescription_3.933_3.933>
  <PreviousAuditCycleProtocolNumber_3.935_3.935>3.935</PreviousAuditCycleProtocolNumber_3.935_3.935>
  <CurrentAuditCycleProtocolNumber_3.935_3.935>3.935</CurrentAuditCycleProtocolNumber_3.935_3.935>
  <New_3.935_3.935>false</New_3.935_3.935>
  <Revised_3.935_3.935>false</Revised_3.935_3.935>
  <NoChange_3.935_3.935>true</NoChange_3.935_3.935>
  <Merged_3.935_3.935>false</Merged_3.935_3.935>
  <Deleted_3.935_3.935>false</Deleted_3.935_3.935>
  <PICMTranslationDescription_3.935_3.935>Sin cambios.</PICMTranslationDescription_3.935_3.935>
  <PreviousAuditCycleProtocolNumber_3.937_3.937>3.937</PreviousAuditCycleProtocolNumber_3.937_3.937>
  <CurrentAuditCycleProtocolNumber_3.937_3.937>3.937</CurrentAuditCycleProtocolNumber_3.937_3.937>
  <New_3.937_3.937>false</New_3.937_3.937>
  <Revised_3.937_3.937>true</Revised_3.937_3.937>
  <NoChange_3.937_3.937>false</NoChange_3.937_3.937>
  <Merged_3.937_3.937>false</Merged_3.937_3.937>
  <Deleted_3.937_3.937>false</Deleted_3.937_3.937>
  <PICMTranslationDescription_3.937_3.937>Pregunta revisada para fines de claridad.</PICMTranslationDescription_3.937_3.937>
  <PreviousAuditCycleProtocolNumber_3.939_3.939>3.939</PreviousAuditCycleProtocolNumber_3.939_3.939>
  <CurrentAuditCycleProtocolNumber_3.939_3.939>3.939</CurrentAuditCycleProtocolNumber_3.939_3.939>
  <New_3.939_3.939>false</New_3.939_3.939>
  <Revised_3.939_3.939>false</Revised_3.939_3.939>
  <NoChange_3.939_3.939>true</NoChange_3.939_3.939>
  <Merged_3.939_3.939>false</Merged_3.939_3.939>
  <Deleted_3.939_3.939>false</Deleted_3.939_3.939>
  <PICMTranslationDescription_3.939_3.939>Sin cambios.</PICMTranslationDescription_3.939_3.939>
  <AuditAreaTranslationCode_3.001>PEL</AuditAreaTranslationCode_3.001>
  <AuditAreaTranslationDescription_3.001>Otorgamiento de licencias al personal e instrucción</AuditAreaTranslationDescription_3.001>
  <AuditAreaNumber_3.001>3</AuditAreaNumber_3.001>
  <ProtocolNumber_3.001>001</ProtocolNumber_3.001>
  <ProtocolsQuestion_3.001>¿Ha promulgado el Estado reglamentos sobre el otorgamiento de licencias al personal que le permitan cumplir con las disposiciones del Anexo 1?</ProtocolsQuestion_3.001>
  <ProtocolsReviewEvidence_3.001>1) Título y contenido. 
2) Fecha de promulgación y de la última enmienda de todos los reglamentos relacionados con el otorgamiento de licencias al personal:
a) Todas las licencias y habilitaciones. 
b) Evaluaciones médicas. 
c) Aprobación de las organizaciones de instrucción. 
d) Cualificación de dispositivos de instrucción para simulación de vuelo en el Estado. 
</ProtocolsReviewEvidence_3.001>
  <ProtocolsReference_3.001>CC 
Art. 12 y 37 
GM 
Doc 9734 
Parte A, 2.2 
</ProtocolsReference_3.001>
  <CriticalElementCode_3.001>CE-2</CriticalElementCode_3.001>
  <OnSiteRequired_3.001>false</OnSiteRequired_3.001>
  <AuditAreaTranslationCode_3.003>PEL</AuditAreaTranslationCode_3.003>
  <AuditAreaTranslationDescription_3.003>Otorgamiento de licencias al personal e instrucción</AuditAreaTranslationDescription_3.003>
  <AuditAreaNumber_3.003>3</AuditAreaNumber_3.003>
  <ProtocolNumber_3.003>003</ProtocolNumber_3.003>
  <ProtocolsQuestion_3.003>Además de los reglamentos promulgados, ¿ha dictado la CAA órdenes, directivas o instrucciones para apoyar sus actividades de otorgamiento de licencias al personal?</ProtocolsQuestion_3.003>
  <ProtocolsReviewEvidence_3.003>1) Título y contenido. 
2) Fecha de la última enmienda de los decretos, directivas e instrucciones dictadas. 
3) Verificar el proceso de aprobación y que tengan fuerza ejecutiva. 
</ProtocolsReviewEvidence_3.003>
  <ProtocolsReference_3.003>GM
Doc 9734
Parte A, 3.6
Doc 9379
Parte I, C3
</ProtocolsReference_3.003>
  <CriticalElementCode_3.003>CE-2</CriticalElementCode_3.003>
  <OnSiteRequired_3.003>false</OnSiteRequired_3.003>
  <AuditAreaTranslationCode_3.005>PEL</AuditAreaTranslationCode_3.005>
  <AuditAreaTranslationDescription_3.005>Otorgamiento de licencias al personal e instrucción</AuditAreaTranslationDescription_3.005>
  <AuditAreaNumber_3.005>3</AuditAreaNumber_3.005>
  <ProtocolNumber_3.005>005</ProtocolNumber_3.005>
  <ProtocolsQuestion_3.005>¿Ha implantado el Estado procedimientos para la enmienda de sus reglamentos específicos de PEL teniendo en cuenta las disposiciones de la OACI y sus enmiendas?</ProtocolsQuestion_3.005>
  <ProtocolsReviewEvidence_3.005>1) Enmiendas de los reglamentos introducidas oportunamente cada vez que se reciben enmiendas del Anexo conexo.
2) Verificar las medidas adoptadas por el Estado luego de recibir las últimas enmiendas de Anexo conexo.
Nota para el auditor:
En PQ LEG 1.009 se aborda el establecimiento de procedimientos de enmienda.
</ProtocolsReviewEvidence_3.005>
  <ProtocolsReference_3.005>CC
Art. 37
GM
Doc 9734
Parte A, 3.3
</ProtocolsReference_3.005>
  <CriticalElementCode_3.005>CE-2</CriticalElementCode_3.005>
  <OnSiteRequired_3.005>true</OnSiteRequired_3.005>
  <AuditAreaTranslationCode_3.007>PEL</AuditAreaTranslationCode_3.007>
  <AuditAreaTranslationDescription_3.007>Otorgamiento de licencias al personal e instrucción</AuditAreaTranslationDescription_3.007>
  <AuditAreaNumber_3.007>3</AuditAreaNumber_3.007>
  <ProtocolNumber_3.007>007</ProtocolNumber_3.007>
  <ProtocolsQuestion_3.007>¿Ha implantado el Estado procedimientos para detectar y notificar a la OACI las diferencias que pudieran existir?</ProtocolsQuestion_3.007>
  <ProtocolsReviewEvidence_3.007>Pruebas documentales de la aplicación eficaz.
Nota para el auditor: 
En PQ LEG 1.025 se aborda el establecimiento de estos procedimientos.
</ProtocolsReviewEvidence_3.007>
  <ProtocolsReference_3.007>CC
Art. 37 &amp; 38
GM
Doc 9734
Parte A, 3.3
</ProtocolsReference_3.007>
  <CriticalElementCode_3.007>CE-2</CriticalElementCode_3.007>
  <OnSiteRequired_3.007>true</OnSiteRequired_3.007>
  <AuditAreaTranslationCode_3.009>PEL</AuditAreaTranslationCode_3.009>
  <AuditAreaTranslationDescription_3.009>Otorgamiento de licencias al personal e instrucción</AuditAreaTranslationDescription_3.009>
  <AuditAreaNumber_3.009>3</AuditAreaNumber_3.009>
  <ProtocolNumber_3.009>009</ProtocolNumber_3.009>
  <ProtocolsQuestion_3.009>Si el Estado ha adoptado reglamentos de otorgamiento de licencias de otro Estado/organización, ¿aplica procedimientos para asegurar que dichos reglamentos se ajusten a lo dispuesto en el Anexo 1, tanto en el momento de su adopción como después, si se introducen enmiendas a los Anexos o el Estado/organización originador(a) enmienda su reglamento?</ProtocolsQuestion_3.009>
  <ProtocolsReviewEvidence_3.009>1) Verificar que los procedimientos se aplican cuando:
a) el Estado/organización originador(a) introduce enmiendas; o 
b) se enmienda el Anexo 1.
2) Examinar un ejemplo concreto.
Nota para el auditor:
En PQ LEG 1.029 se aborda el establecimiento de estos procedimientos.
</ProtocolsReviewEvidence_3.009>
  <ProtocolsReference_3.009>CC
Art. 37 &amp; 38
Doc 9734
Parte A, 3.3
</ProtocolsReference_3.009>
  <CriticalElementCode_3.009>CE-2</CriticalElementCode_3.009>
  <OnSiteRequired_3.009>true</OnSiteRequired_3.009>
  <AuditAreaTranslationCode_3.013>PEL</AuditAreaTranslationCode_3.013>
  <AuditAreaTranslationDescription_3.013>Otorgamiento de licencias al personal e instrucción</AuditAreaTranslationDescription_3.013>
  <AuditAreaNumber_3.013>3</AuditAreaNumber_3.013>
  <ProtocolNumber_3.013>013</ProtocolNumber_3.013>
  <ProtocolsQuestion_3.013>¿Ha establecido el Estado medios para poner a disposición del público ejemplares de los reglamentos habilitantes sobre el otorgamiento de licencias al personal, así como directivas, órdenes, circulares, publicaciones, etc.?</ProtocolsQuestion_3.013>
  <ProtocolsReviewEvidence_3.013>Examinar los medios disponibles para acceder a los reglamentos y a los instrumentos normativos suplementarios (es decir, Gaceta oficial, Internet y oficina de publicaciones del Estado).
Nota para el auditor:
En PQ LEG 1.011 se abordan los medios para la publicación de la legislación.
</ProtocolsReviewEvidence_3.013>
  <ProtocolsReference_3.013>GM
Doc 9734
Parte A, 3.3
</ProtocolsReference_3.013>
  <CriticalElementCode_3.013>CE-2</CriticalElementCode_3.013>
  <OnSiteRequired_3.013>false</OnSiteRequired_3.013>
  <AuditAreaTranslationCode_3.015>PEL</AuditAreaTranslationCode_3.015>
  <AuditAreaTranslationDescription_3.015>Otorgamiento de licencias al personal e instrucción</AuditAreaTranslationDescription_3.015>
  <AuditAreaNumber_3.015>3</AuditAreaNumber_3.015>
  <ProtocolNumber_3.015>015</ProtocolNumber_3.015>
  <ProtocolsQuestion_3.015>¿Ha implantado el Estado procedimientos para el otorgamiento de exenciones en el área de licencias al personal?</ProtocolsQuestion_3.015>
  <ProtocolsReviewEvidence_3.015>1) Verificar la aplicación de procedimientos para el registro y publicación de las exenciones que se otorgan.
2) Examinar ejemplos de exenciones otorgadas en el área de licencias al personal.
3) Verificar la implantación del sistema de evaluaciones de riesgos antes de otorgar la exención.
Notas para el auditor:
1) El término “exenciones” abarca también las excepciones, desviaciones y prórrogas.
2) En PQ LEG 1.027 se aborda el fundamento jurídico para el otorgamiento de exenciones.
3) En PQ LEG 1.028 se aborda el establecimiento de una política y procedimientos para el otorgamiento de exenciones. 
</ProtocolsReviewEvidence_3.015>
  <ProtocolsReference_3.015>GM
Doc 9734
Parte A, 3.3.7
Doc 9379
Parte I, 3.3.3
</ProtocolsReference_3.015>
  <CriticalElementCode_3.015>CE-2</CriticalElementCode_3.015>
  <OnSiteRequired_3.015>true</OnSiteRequired_3.015>
  <AuditAreaTranslationCode_3.101>PEL</AuditAreaTranslationCode_3.101>
  <AuditAreaTranslationDescription_3.101>Otorgamiento de licencias al personal e instrucción</AuditAreaTranslationDescription_3.101>
  <AuditAreaNumber_3.101>3</AuditAreaNumber_3.101>
  <ProtocolNumber_3.101>101</ProtocolNumber_3.101>
  <ProtocolsQuestion_3.101>¿Ha establecido el Estado una estructura orgánica para el otorgamiento de licencias al personal?</ProtocolsQuestion_3.101>
  <ProtocolsReviewEvidence_3.101>Evaluar la actual estructura orgánica de la CAA aprobada y la oficina de otorgamiento de licencias, con las líneas de responsabilidad.
</ProtocolsReviewEvidence_3.101>
  <ProtocolsReference_3.101>GM
Doc 9734
Parte A, 3.7
Doc 9379
Parte I, C1
</ProtocolsReference_3.101>
  <CriticalElementCode_3.101>CE-3</CriticalElementCode_3.101>
  <OnSiteRequired_3.101>true</OnSiteRequired_3.101>
  <AuditAreaTranslationCode_3.103>PEL</AuditAreaTranslationCode_3.103>
  <AuditAreaTranslationDescription_3.103>Otorgamiento de licencias al personal e instrucción</AuditAreaTranslationDescription_3.103>
  <AuditAreaNumber_3.103>3</AuditAreaNumber_3.103>
  <ProtocolNumber_3.103>103</ProtocolNumber_3.103>
  <ProtocolsQuestion_3.103>¿Están claramente definidas las funciones y responsabilidades de la oficina de licencias al personal?</ProtocolsQuestion_3.103>
  <ProtocolsReviewEvidence_3.103>Examinar el documento donde se detallan las funciones y responsabilidades de la Oficina de PEL.
</ProtocolsReviewEvidence_3.103>
  <ProtocolsReference_3.103>GM
Doc 9379
Parte I, C2
</ProtocolsReference_3.103>
  <CriticalElementCode_3.103>CE-3</CriticalElementCode_3.103>
  <OnSiteRequired_3.103>false</OnSiteRequired_3.103>
  <AuditAreaTranslationCode_3.105>PEL</AuditAreaTranslationCode_3.105>
  <AuditAreaTranslationDescription_3.105>Otorgamiento de licencias al personal e instrucción</AuditAreaTranslationDescription_3.105>
  <AuditAreaNumber_3.105>3</AuditAreaNumber_3.105>
  <ProtocolNumber_3.105>105</ProtocolNumber_3.105>
  <ProtocolsQuestion_3.105>¿Se han establecido las descripciones de los puestos del personal técnico y del personal directivo clave de la oficina de licencias al personal?</ProtocolsQuestion_3.105>
  <ProtocolsReviewEvidence_3.105>1) Examinar las descripciones de los puestos de todo el personal de licencias.
2) Verificar que las descripciones de los puestos incluyan todas las tareas relacionadas con el Anexo 1 (p. ej., expedición de licencias, evaluaciones médicas, aprobación de organizaciones de instrucción y vigilancia). 
</ProtocolsReviewEvidence_3.105>
  <ProtocolsReference_3.105>GM
Doc 9734
Parte A, 3.4 &amp; 3.6
Doc 9379
Parte I, C2 &amp; Ap. A
</ProtocolsReference_3.105>
  <CriticalElementCode_3.105>CE-3</CriticalElementCode_3.105>
  <OnSiteRequired_3.105>false</OnSiteRequired_3.105>
  <AuditAreaTranslationCode_3.109>PEL</AuditAreaTranslationCode_3.109>
  <AuditAreaTranslationDescription_3.109>Otorgamiento de licencias al personal e instrucción</AuditAreaTranslationDescription_3.109>
  <AuditAreaNumber_3.109>3</AuditAreaNumber_3.109>
  <ProtocolNumber_3.109>109</ProtocolNumber_3.109>
  <ProtocolsQuestion_3.109>¿Cuenta la oficina de licencias al personal con suficiente personal para llevar a cabo sus funciones y desempeñar su mandato?</ProtocolsQuestion_3.109>
  <ProtocolsReviewEvidence_3.109>1) Examinar la metodología establecida para determinar las necesidades de personal.
2) Examinar la capacidad para atraer a nuevos funcionarios, así como los puestos que están vacantes y el índice de rotación en los últimos años.
3) Examinar la capacidad para desempeñar todas las tareas de supervisión de la seguridad operacional, con inclusión de:
a) el examen y revisión de reglamentos;
b) la instrucción del personal técnico;
c) la redacción de textos de orientación;
d) la expedición de licencias y habilitaciones;
e) el ejercicio de la vigilancia; y
f) la resolución de los problemas de seguridad operacional detectados.
</ProtocolsReviewEvidence_3.109>
  <ProtocolsReference_3.109>GM
Doc 9734
Parte A, 2.5.4 &amp; 3.4
Doc 9379
Parte I, C2
</ProtocolsReference_3.109>
  <CriticalElementCode_3.109>CE-3</CriticalElementCode_3.109>
  <OnSiteRequired_3.109>true</OnSiteRequired_3.109>
  <AuditAreaTranslationCode_3.111>PEL</AuditAreaTranslationCode_3.111>
  <AuditAreaTranslationDescription_3.111>Otorgamiento de licencias al personal e instrucción</AuditAreaTranslationDescription_3.111>
  <AuditAreaNumber_3.111>3</AuditAreaNumber_3.111>
  <ProtocolNumber_3.111>111</ProtocolNumber_3.111>
  <ProtocolsQuestion_3.111>¿Ha establecido el Estado requisitos mínimos de cualificación y experiencia apropiados para los funcionarios encargados del otorgamiento de licencias al personal?</ProtocolsQuestion_3.111>
  <ProtocolsReviewEvidence_3.111>Examinar los requisitos de cualificación y experiencia para la contratación y asignación de los funcionarios encargados del otorgamiento de licencias al personal de la CAA, según sus responsabilidades dentro del proceso de expedición de licencias al personal y el sistema de vigilancia.
</ProtocolsReviewEvidence_3.111>
  <ProtocolsReference_3.111>GM
Doc 9734
Parte A, 3.5
Doc 9379
Parte I, C2
</ProtocolsReference_3.111>
  <CriticalElementCode_3.111>CE-4</CriticalElementCode_3.111>
  <OnSiteRequired_3.111>false</OnSiteRequired_3.111>
  <AuditAreaTranslationCode_3.112>PEL</AuditAreaTranslationCode_3.112>
  <AuditAreaTranslationDescription_3.112>Otorgamiento de licencias al personal e instrucción</AuditAreaTranslationDescription_3.112>
  <AuditAreaNumber_3.112>3</AuditAreaNumber_3.112>
  <ProtocolNumber_3.112>112</ProtocolNumber_3.112>
  <ProtocolsQuestion_3.112>¿Se asegura el Estado de que todo el personal de licencias cumpla los requisitos mínimos de cualificación y experiencia establecidos?</ProtocolsQuestion_3.112>
  <ProtocolsReviewEvidence_3.112>1) Examinar expedientes de contratación.
2) Cotejar con los requisitos establecidos.</ProtocolsReviewEvidence_3.112>
  <ProtocolsReference_3.112>GM
Doc 9734
Parte A, 3.5
Doc 9379
Parte I, 2.4; 2.5 &amp; 2.6
</ProtocolsReference_3.112>
  <CriticalElementCode_3.112>CE-4</CriticalElementCode_3.112>
  <OnSiteRequired_3.112>true</OnSiteRequired_3.112>
  <AuditAreaTranslationCode_3.113>PEL</AuditAreaTranslationCode_3.113>
  <AuditAreaTranslationDescription_3.113>Otorgamiento de licencias al personal e instrucción</AuditAreaTranslationDescription_3.113>
  <AuditAreaNumber_3.113>3</AuditAreaNumber_3.113>
  <ProtocolNumber_3.113>113</ProtocolNumber_3.113>
  <ProtocolsQuestion_3.113>¿Se ha establecido un programa oficial de instrucción donde se detalle el tipo de instrucción que debe brindarse a los miembros del cuerpo de inspección de la oficina de otorgamiento de licencias al personal y a otros funcionarios técnicos?
</ProtocolsQuestion_3.113>
  <ProtocolsReviewEvidence_3.113>1) Examinar el contenido del programa de instrucción y si cubre:
a) cada puesto (cuerpo de inspección y otros funcionarios técnicos); y
b) toda actividad (es decir, expedición de todas las licencias, evaluaciones médicas y aprobación de organizaciones de instrucción). 
2) Confirmar que incluye: 
a) la instrucción inicial;
b) la formación en el puesto de trabajo;
c) la instrucción periódica; y
d) la instrucción especializada con indicación de su duración, según corresponda.
</ProtocolsReviewEvidence_3.113>
  <ProtocolsReference_3.113>GM
Doc 9734
Parte A, 3.5
Doc 9379
Parte I, C2
</ProtocolsReference_3.113>
  <CriticalElementCode_3.113>CE-4</CriticalElementCode_3.113>
  <OnSiteRequired_3.113>false</OnSiteRequired_3.113>
  <AuditAreaTranslationCode_3.114>PEL</AuditAreaTranslationCode_3.114>
  <AuditAreaTranslationDescription_3.114>Otorgamiento de licencias al personal e instrucción</AuditAreaTranslationDescription_3.114>
  <AuditAreaNumber_3.114>3</AuditAreaNumber_3.114>
  <ProtocolNumber_3.114>114</ProtocolNumber_3.114>
  <ProtocolsQuestion_3.114>¿Cuenta el personal de licencias con credenciales con derecho de acceso a aeronaves, instalaciones aeronáuticas y documentos para poder inspeccionarlos y hacer cumplir los reglamentos? </ProtocolsQuestion_3.114>
  <ProtocolsReviewEvidence_3.114>Examinar las credenciales para asegurarse de que:
1) Hacen referencia a la legislación habilitante.
2) Existe un método para controlar la validez de las mismas.
3) Contienen una fotografía del inspector. 
Nota.― No aplicable a todo el personal de licencias, sino únicamente a aquellos que realizan actividades relacionadas con la inspección y hacer cumplir los reglamentos.
</ProtocolsReviewEvidence_3.114>
  <ProtocolsReference_3.114>GM
Doc 9734
Parte A, 3.4.2
</ProtocolsReference_3.114>
  <CriticalElementCode_3.114>CE-3</CriticalElementCode_3.114>
  <OnSiteRequired_3.114>true</OnSiteRequired_3.114>
  <AuditAreaTranslationCode_3.115>PEL</AuditAreaTranslationCode_3.115>
  <AuditAreaTranslationDescription_3.115>Otorgamiento de licencias al personal e instrucción</AuditAreaTranslationDescription_3.115>
  <AuditAreaNumber_3.115>3</AuditAreaNumber_3.115>
  <ProtocolNumber_3.115>115</ProtocolNumber_3.115>
  <ProtocolsQuestion_3.115>¿Se ha establecido un plan periódico de instrucción donde se detalle, en orden de prioridad, el tipo de instrucción que se impartirá a los miembros del cuerpo de inspección de otorgamiento de licencias al personal y a otros funcionarios técnicos durante el período establecido?</ProtocolsQuestion_3.115>
  <ProtocolsReviewEvidence_3.115>1) Examinar el plan de instrucción más reciente para cada miembro del cuerpo de inspección y otros funcionarios técnicos.
2) En el plan de instrucción de cada miembro del personal del cuerpo de inspección y otros funcionarios técnicos debe figurar un calendario con el programa de instrucción que habrá de aplicarse en, como mínimo, el próximo año.
</ProtocolsReviewEvidence_3.115>
  <ProtocolsReference_3.115>GM
Doc 9734
Parte A, 3.5
</ProtocolsReference_3.115>
  <CriticalElementCode_3.115>CE-4</CriticalElementCode_3.115>
  <OnSiteRequired_3.115>false</OnSiteRequired_3.115>
  <AuditAreaTranslationCode_3.116>PEL</AuditAreaTranslationCode_3.116>
  <AuditAreaTranslationDescription_3.116>Otorgamiento de licencias al personal e instrucción</AuditAreaTranslationDescription_3.116>
  <AuditAreaNumber_3.116>3</AuditAreaNumber_3.116>
  <ProtocolNumber_3.116>116</ProtocolNumber_3.116>
  <ProtocolsQuestion_3.116>¿Ha completado instrucción apropiada en SSP y SMS, según corresponda, el personal de licencias que participa en la implantación y operación del SSP?</ProtocolsQuestion_3.116>
  <ProtocolsReviewEvidence_3.116>1) Hacer un muestreo y examinar los registros de instrucción pertinentes.
2) Verificar si la instrucción completada concuerda con el programa de instrucción aprobado.
 </ProtocolsReviewEvidence_3.116>
  <ProtocolsReference_3.116>GM 
A19 
Adj. A, 4.1 
Doc 9859 
4.4.18
</ProtocolsReference_3.116>
  <CriticalElementCode_3.116>CE-4</CriticalElementCode_3.116>
  <OnSiteRequired_3.116>true</OnSiteRequired_3.116>
  <AuditAreaTranslationCode_3.117>PEL</AuditAreaTranslationCode_3.117>
  <AuditAreaTranslationDescription_3.117>Otorgamiento de licencias al personal e instrucción</AuditAreaTranslationDescription_3.117>
  <AuditAreaNumber_3.117>3</AuditAreaNumber_3.117>
  <ProtocolNumber_3.117>117</ProtocolNumber_3.117>
  <ProtocolsQuestion_3.117>¿Se aplica en forma apropiada el programa de instrucción para los miembros del cuerpo de inspección de otorgamiento de licencias al personal y otros funcionarios técnicos?</ProtocolsQuestion_3.117>
  <ProtocolsReviewEvidence_3.117>1) Comprobar los expedientes de la instrucción.
2) Verificar que el tipo y frecuencia de la instrucción (inicial, periódica y especializada) que han completado satisfactoriamente los miembros del cuerpo de inspección y otros funcionarios técnicos sea suficiente para adquirir y mantener el nivel de conocimientos, habilidades y cualificaciones que exigen las tareas y responsabilidades que se les han asignado. 
</ProtocolsReviewEvidence_3.117>
  <ProtocolsReference_3.117>GM
Doc 9734
Parte A, 3.5
</ProtocolsReference_3.117>
  <CriticalElementCode_3.117>CE-4</CriticalElementCode_3.117>
  <OnSiteRequired_3.117>true</OnSiteRequired_3.117>
  <AuditAreaTranslationCode_3.119>PEL</AuditAreaTranslationCode_3.119>
  <AuditAreaTranslationDescription_3.119>Otorgamiento de licencias al personal e instrucción</AuditAreaTranslationDescription_3.119>
  <AuditAreaNumber_3.119>3</AuditAreaNumber_3.119>
  <ProtocolNumber_3.119>119</ProtocolNumber_3.119>
  <ProtocolsQuestion_3.119>¿Se ha establecido un sistema para llevar registro de la instrucción que recibe el personal de licencias?</ProtocolsQuestion_3.119>
  <ProtocolsReviewEvidence_3.119>1) Examinar las instrucciones o requisitos para la creación y mantenimiento de registros de instrucción.
2) Verificar si el sistema establecido se ajusta a la descripción del mismo.
3) Verificar si los registros de instrucción se conservan de forma sistemática.
</ProtocolsReviewEvidence_3.119>
  <ProtocolsReference_3.119>GM
Doc 9379
Parte I, 2.2.4
</ProtocolsReference_3.119>
  <CriticalElementCode_3.119>CE-4</CriticalElementCode_3.119>
  <OnSiteRequired_3.119>true</OnSiteRequired_3.119>
  <AuditAreaTranslationCode_3.151>PEL</AuditAreaTranslationCode_3.151>
  <AuditAreaTranslationDescription_3.151>Otorgamiento de licencias al personal e instrucción</AuditAreaTranslationDescription_3.151>
  <AuditAreaNumber_3.151>3</AuditAreaNumber_3.151>
  <ProtocolNumber_3.151>151</ProtocolNumber_3.151>
  <ProtocolsQuestion_3.151>¿Cuenta la oficina de licencias al personal con suficientes medios y equipo de oficina para que el personal pueda desempeñar eficazmente sus funciones y responsabilidades?</ProtocolsQuestion_3.151>
  <ProtocolsReviewEvidence_3.151>Verificar que la oficina de licencias al personal tiene a su disponibilidad, según sea necesario:
1) fotocopiadoras;
2) computadoras/computadoras portátiles/tabletas;
3) equipo facsímile;
4) impresoras;
5) teléfonos/teléfonos celulares; y
6) Internet/intranet.
</ProtocolsReviewEvidence_3.151>
  <ProtocolsReference_3.151>GM
Doc 9734
Parte A, 3.6
Doc 9379
Parte I, 2.7
</ProtocolsReference_3.151>
  <CriticalElementCode_3.151>CE-5</CriticalElementCode_3.151>
  <OnSiteRequired_3.151>true</OnSiteRequired_3.151>
  <AuditAreaTranslationCode_3.153>PEL</AuditAreaTranslationCode_3.153>
  <AuditAreaTranslationDescription_3.153>Otorgamiento de licencias al personal e instrucción</AuditAreaTranslationDescription_3.153>
  <AuditAreaNumber_3.153>3</AuditAreaNumber_3.153>
  <ProtocolNumber_3.153>153</ProtocolNumber_3.153>
  <ProtocolsQuestion_3.153>¿Está la documentación de la OACI y demás publicaciones técnicas pertinentes a disposición de los miembros del cuerpo de inspección de la oficina de otorgamiento de licencias al personal y otros funcionarios técnicos?</ProtocolsQuestion_3.153>
  <ProtocolsReviewEvidence_3.153>1) Evaluar el método que se utiliza para garantizar la recepción, control y distribución de la documentación técnica necesaria.
2) Evaluar el método que se utiliza para determinar la vigencia de la documentación. 
3) Verificar que los siguientes documentos estén disponibles y actualizados:
a) leyes y reglamentos nacionales;
b) órdenes e instrucciones; 
c) edición vigente del Anexo 1 y 19; y
d) ejemplares de los textos de orientación de la OACI (Doc 9379, Doc 9841, Doc 9625, etc.).
Nota para el auditor:
Extender la verificación a las oficinas regionales/locales además de la sede.
</ProtocolsReviewEvidence_3.153>
  <ProtocolsReference_3.153>GM
Doc 9734
Parte A, 3.6
</ProtocolsReference_3.153>
  <CriticalElementCode_3.153>CE-5</CriticalElementCode_3.153>
  <OnSiteRequired_3.153>true</OnSiteRequired_3.153>
  <AuditAreaTranslationCode_3.154>PEL</AuditAreaTranslationCode_3.154>
  <AuditAreaTranslationDescription_3.154>Otorgamiento de licencias al personal e instrucción</AuditAreaTranslationDescription_3.154>
  <AuditAreaNumber_3.154>3</AuditAreaNumber_3.154>
  <ProtocolNumber_3.154>154</ProtocolNumber_3.154>
  <ProtocolsQuestion_3.154>¿Cuenta el personal de la oficina de licencias con una biblioteca técnica u otro método para garantizar la recepción, el control y la distribución de la documentación técnica necesaria?</ProtocolsQuestion_3.154>
  <ProtocolsReviewEvidence_3.154>Evaluar:
1) el sistema de recepción, control y distribución de documentos; y
2) el método para determinar la vigencia de los documentos.
</ProtocolsReviewEvidence_3.154>
  <ProtocolsReference_3.154>GM
Doc 9734
Parte A, 3.6 &amp; 3.9
</ProtocolsReference_3.154>
  <CriticalElementCode_3.154>CE-5</CriticalElementCode_3.154>
  <OnSiteRequired_3.154>true</OnSiteRequired_3.154>
  <AuditAreaTranslationCode_3.155>PEL</AuditAreaTranslationCode_3.155>
  <AuditAreaTranslationDescription_3.155>Otorgamiento de licencias al personal e instrucción</AuditAreaTranslationDescription_3.155>
  <AuditAreaNumber_3.155>3</AuditAreaNumber_3.155>
  <ProtocolNumber_3.155>155</ProtocolNumber_3.155>
  <ProtocolsQuestion_3.155>¿Reciben los funcionarios encargados del otorgamiento de licencias al personal textos de orientación y procedimientos exhaustivos y con suficiente grado de detalle para permitir el eficaz desempeño de sus funciones y responsabilidades?</ProtocolsQuestion_3.155>
  <ProtocolsReviewEvidence_3.155>1) Examinar el manual de procedimientos PEL, si lo hubiere, o la lista de procedimientos disponibles.
2) Examinar:
a) el proceso de gestión; y
b) el proceso de distribución de los documentos que utiliza todo el personal para asegurarse de que los mismos son exhaustivos y actualizados.
</ProtocolsReviewEvidence_3.155>
  <ProtocolsReference_3.155>GM
Doc 9734
Parte A, 3.6
Doc 9379
Parte II, C1
</ProtocolsReference_3.155>
  <CriticalElementCode_3.155>CE-5</CriticalElementCode_3.155>
  <OnSiteRequired_3.155>false</OnSiteRequired_3.155>
  <AuditAreaTranslationCode_3.201>PEL</AuditAreaTranslationCode_3.201>
  <AuditAreaTranslationDescription_3.201>Otorgamiento de licencias al personal e instrucción</AuditAreaTranslationDescription_3.201>
  <AuditAreaNumber_3.201>3</AuditAreaNumber_3.201>
  <ProtocolNumber_3.201>201</ProtocolNumber_3.201>
  <ProtocolsQuestion_3.201>¿Ha establecido el Estado métodos para informar a los solicitantes sobre:
a) los requisitos que han de cumplir para obtener las diferentes licencias y habilitaciones; y
b) los documentos que han de presentar para el proceso de tramitación de la solicitud?
</ProtocolsQuestion_3.201>
  <ProtocolsReviewEvidence_3.201>1) Examinar los métodos disponibles para informar a los solicitantes de las diferentes licencias y habilitaciones.
2) Examinar el listado de formularios de solicitud de las distintas licencias, habilitaciones o exámenes.
3) Examinar el contenido de los formularios para comprobar que requieran al solicitante consignar su edad y sus conocimientos, experiencia, aptitudes e información médica. 
</ProtocolsReviewEvidence_3.201>
  <ProtocolsReference_3.201>GM 
Doc 9734 
Parte A, 3.6 
GM 
Doc 9379 
Parte I, 3.7 &amp; 3.8 </ProtocolsReference_3.201>
  <CriticalElementCode_3.201>CE-5</CriticalElementCode_3.201>
  <OnSiteRequired_3.201>false</OnSiteRequired_3.201>
  <AuditAreaTranslationCode_3.203>PEL</AuditAreaTranslationCode_3.203>
  <AuditAreaTranslationDescription_3.203>Otorgamiento de licencias al personal e instrucción</AuditAreaTranslationDescription_3.203>
  <AuditAreaNumber_3.203>3</AuditAreaNumber_3.203>
  <ProtocolNumber_3.203>203</ProtocolNumber_3.203>
  <ProtocolsQuestion_3.203>¿Ha implantado el Estado un proceso sistemático para el examen y evaluación de las solicitudes de licencias y habilitaciones y para la realización de exámenes?</ProtocolsQuestion_3.203>
  <ProtocolsReviewEvidence_3.203>1) Se refiere a todo tipo de licencias, habilitaciones y exámenes.
2) Revisar la aplicación de los procesos y procedimientos establecidos para la evaluación de las solicitudes de las licencias y habilitaciones o para la realización de exámenes.
3) Examinar las responsabilidades de los funcionarios PEL al evaluar los documentos que presentan los solicitantes (p. ej., las distintas etapas, qué hace cada uno).
4) Examinar un caso de muestra.
</ProtocolsReviewEvidence_3.203>
  <ProtocolsReference_3.203>GM
Doc 9734
Parte A, 3.7
Doc 9379
Parte II, 2.3; 2.4 &amp; 2.5
</ProtocolsReference_3.203>
  <CriticalElementCode_3.203>CE-6</CriticalElementCode_3.203>
  <OnSiteRequired_3.203>true</OnSiteRequired_3.203>
  <AuditAreaTranslationCode_3.207>PEL</AuditAreaTranslationCode_3.207>
  <AuditAreaTranslationDescription_3.207>Otorgamiento de licencias al personal e instrucción</AuditAreaTranslationDescription_3.207>
  <AuditAreaNumber_3.207>3</AuditAreaNumber_3.207>
  <ProtocolNumber_3.207>207</ProtocolNumber_3.207>
  <ProtocolsQuestion_3.207>¿Ha establecido el Estado un procedimiento de apelación de las decisiones de la CAA sobre el otorgamiento de licencias?</ProtocolsQuestion_3.207>
  <ProtocolsReviewEvidence_3.207>1) Examinar una descripción documentada del proceso de apelación.
2) Examinar los procesos y procedimientos establecidos y documentados.
3) Examinar el procedimiento documentado que se utiliza para informar al solicitante acerca del proceso de apelación.
Nota para el auditor:
En PQ PEL 3.208 (CE-6) se aborda la aplicación de los procedimientos para apelar las decisiones de la CAA.
</ProtocolsReviewEvidence_3.207>
  <ProtocolsReference_3.207>GM
Doc 9734
Parte A, 3.6
Doc 9379
Parte II, 8.3</ProtocolsReference_3.207>
  <CriticalElementCode_3.207>CE-5</CriticalElementCode_3.207>
  <OnSiteRequired_3.207>false</OnSiteRequired_3.207>
  <AuditAreaTranslationCode_3.208>PEL</AuditAreaTranslationCode_3.208>
  <AuditAreaTranslationDescription_3.208>Otorgamiento de licencias al personal e instrucción</AuditAreaTranslationDescription_3.208>
  <AuditAreaNumber_3.208>3</AuditAreaNumber_3.208>
  <ProtocolNumber_3.208>208</ProtocolNumber_3.208>
  <ProtocolsQuestion_3.208>¿Ha implantado el Estado un procedimiento para apelar las decisiones de la CAA en materia de otorgamiento de licencias? </ProtocolsQuestion_3.208>
  <ProtocolsReviewEvidence_3.208>Examinar pruebas para confirmar la aplicación eficaz del procedimiento en el que se detalle:
a) el procedimiento de apelación; y
b) la notificación del proceso de apelación al solicitante.
Nota para el auditor:
En PQ PEL 3.207 (CE-5) se aborda el establecimiento de un procedimiento para apelar las decisiones de la CAA.
 </ProtocolsReviewEvidence_3.208>
  <ProtocolsReference_3.208>GM 
Doc 9734 
Parte A, 3.6
Doc 9379
Parte II, 8.3
</ProtocolsReference_3.208>
  <CriticalElementCode_3.208>CE-6</CriticalElementCode_3.208>
  <OnSiteRequired_3.208>true</OnSiteRequired_3.208>
  <AuditAreaTranslationCode_3.253>PEL</AuditAreaTranslationCode_3.253>
  <AuditAreaTranslationDescription_3.253>Otorgamiento de licencias al personal e instrucción</AuditAreaTranslationDescription_3.253>
  <AuditAreaNumber_3.253>3</AuditAreaNumber_3.253>
  <ProtocolNumber_3.253>253</ProtocolNumber_3.253>
  <ProtocolsQuestion_3.253>¿Ha promulgado el Estado reglamentos para asegurar que no se ejerzan los privilegios que otorga una licencia de piloto, o habilitaciones conexas, salvo que el titular de la misma mantenga su competencia y cumpla con los requisitos de experiencia reciente?</ProtocolsQuestion_3.253>
  <ProtocolsReviewEvidence_3.253>1) Verificar los reglamentos para la expedición de licencias y habilitaciones otorgadas, incluida la habilitación de instructor (p. ej., lista, condiciones de otorgamiento y renovación, mantenimiento de la competencia, experiencia reciente, etc.).
2) Cerciorarse de que tales requisitos también son aplicables cuando el piloto no esté empleado por un explotador de transporte aéreo comercial.
</ProtocolsReviewEvidence_3.253>
  <ProtocolsReference_3.253>STD 
A1
1.2.5
GM
Doc 9379
Parte II, 3.2
</ProtocolsReference_3.253>
  <CriticalElementCode_3.253>CE-2</CriticalElementCode_3.253>
  <OnSiteRequired_3.253>false</OnSiteRequired_3.253>
  <AuditAreaTranslationCode_3.256>PEL</AuditAreaTranslationCode_3.256>
  <AuditAreaTranslationDescription_3.256>Otorgamiento de licencias al personal e instrucción</AuditAreaTranslationDescription_3.256>
  <AuditAreaNumber_3.256>3</AuditAreaNumber_3.256>
  <ProtocolNumber_3.256>256</ProtocolNumber_3.256>
  <ProtocolsQuestion_3.256>¿Ha establecido el Estado un sistema para restablecer las atribuciones de licencias y habilitaciones que hayan caducado?</ProtocolsQuestion_3.256>
  <ProtocolsReviewEvidence_3.256>1) Examinar los requisitos documentados (p. ej., número de horas de entrenamiento obligatorio, exámenes, etc.) para restablecer las atribuciones de licencias y habilitaciones que hayan caducado.
2) Examinar el proceso y los procedimientos documentados para restablecer las atribuciones de licencias y habilitaciones que hayan caducado. 
Nota para el auditor:
En PQ PEL 3.257 (CE-6) se aborda la implantación de un sistema para restablecer las atribuciones de licencias y habilitaciones que hayan caducado. 
</ProtocolsReviewEvidence_3.256>
  <ProtocolsReference_3.256>STD 
A1
1.2.5 
GM 
Doc 9379 
Parte II, C4 &amp; C7</ProtocolsReference_3.256>
  <CriticalElementCode_3.256>CE-5</CriticalElementCode_3.256>
  <OnSiteRequired_3.256>false</OnSiteRequired_3.256>
  <AuditAreaTranslationCode_3.257>PEL</AuditAreaTranslationCode_3.257>
  <AuditAreaTranslationDescription_3.257>Otorgamiento de licencias al personal e instrucción</AuditAreaTranslationDescription_3.257>
  <AuditAreaNumber_3.257>3</AuditAreaNumber_3.257>
  <ProtocolNumber_3.257>257</ProtocolNumber_3.257>
  <ProtocolsQuestion_3.257>¿Ha implantado el Estado un sistema para restablecer las atribuciones de licencias y habilitaciones que hayan caducado?</ProtocolsQuestion_3.257>
  <ProtocolsReviewEvidence_3.257>1) Examinar la aplicación de los requisitos (p. ej., número de horas de nuevo entrenamiento obligatorio, exámenes, etc.) para restablecer las atribuciones de licencias y habilitaciones  que hayan caducado.
2) Examinar la aplicación del procedimiento para restablecer las atribuciones de licencias y habilitaciones que hayan caducado. 
3) Examinar pruebas para confirmar la aplicación eficaz.
Nota para el auditor:
En PQ PEL 3.256 (CE-5) se aborda el establecimiento de este sistema.
</ProtocolsReviewEvidence_3.257>
  <ProtocolsReference_3.257>STD 
A1
1.2.5
GM
Doc 9379
Parte II, C4 &amp; C7
</ProtocolsReference_3.257>
  <CriticalElementCode_3.257>CE-6</CriticalElementCode_3.257>
  <OnSiteRequired_3.257>true</OnSiteRequired_3.257>
  <AuditAreaTranslationCode_3.259>PEL</AuditAreaTranslationCode_3.259>
  <AuditAreaTranslationDescription_3.259>Otorgamiento de licencias al personal e instrucción</AuditAreaTranslationDescription_3.259>
  <AuditAreaNumber_3.259>3</AuditAreaNumber_3.259>
  <ProtocolNumber_3.259>259</ProtocolNumber_3.259>
  <ProtocolsQuestion_3.259>Si el Estado expide licencias civiles al personal de aviación militar ¿se ha implantado un sistema para: a) expedir licencias y habilitaciones civiles; y b) conceder exenciones?</ProtocolsQuestion_3.259>
  <ProtocolsReviewEvidence_3.259>1) Examinar los reglamentos y procedimientos para la conversión de cualificaciones y experiencia militares en licencias y habilitaciones civiles equivalentes.
2) Examinar una muestra de casos concretos para confirmar la implantación eficaz.
</ProtocolsReviewEvidence_3.259>
  <ProtocolsReference_3.259>GM
Doc 9379
Parte II, 2.5
</ProtocolsReference_3.259>
  <CriticalElementCode_3.259>CE-6</CriticalElementCode_3.259>
  <OnSiteRequired_3.259>true</OnSiteRequired_3.259>
  <AuditAreaTranslationCode_3.261>PEL</AuditAreaTranslationCode_3.261>
  <AuditAreaTranslationDescription_3.261>Otorgamiento de licencias al personal e instrucción</AuditAreaTranslationDescription_3.261>
  <AuditAreaNumber_3.261>3</AuditAreaNumber_3.261>
  <ProtocolNumber_3.261>261</ProtocolNumber_3.261>
  <ProtocolsQuestion_3.261>¿Aplica sistemáticamente el Estado un proceso para la renovación de las licencias y habilitaciones?</ProtocolsQuestion_3.261>
  <ProtocolsReviewEvidence_3.261>1) Examinar los procedimientos y las condiciones aplicables a la renovación de las licencias expedidas. 
2) Examinar los requisitos aplicables al mantenimiento de la competencia, tales como los requisitos de experiencia reciente, instrucción periódica y exámenes. 
3) Confirmar la aplicación efectiva.
</ProtocolsReviewEvidence_3.261>
  <ProtocolsReference_3.261>STD
A1
1.2.5
GM
Doc 9379
Parte II, C2 &amp; C3
</ProtocolsReference_3.261>
  <CriticalElementCode_3.261>CE-7</CriticalElementCode_3.261>
  <OnSiteRequired_3.261>true</OnSiteRequired_3.261>
  <AuditAreaTranslationCode_3.263>PEL</AuditAreaTranslationCode_3.263>
  <AuditAreaTranslationDescription_3.263>Otorgamiento de licencias al personal e instrucción</AuditAreaTranslationDescription_3.263>
  <AuditAreaNumber_3.263>3</AuditAreaNumber_3.263>
  <ProtocolNumber_3.263>263</ProtocolNumber_3.263>
  <ProtocolsQuestion_3.263>¿Qué medidas toma la CAA cuando existen suficientes pruebas para demostrar que el/la titular de una licencia no ha desempeñado sus funciones de conformidad con los procedimientos y las atribuciones prescritos de su licencia?</ProtocolsQuestion_3.263>
  <ProtocolsReviewEvidence_3.263>1) Examinar el sistema o los procedimientos de sanción existentes. 
2) Examinar pruebas para confirmar la aplicación efectiva de un sistema de respuesta gradual (avisos, sanciones).
 </ProtocolsReviewEvidence_3.263>
  <ProtocolsReference_3.263>GM
Doc 9734
Parte A, 3.9</ProtocolsReference_3.263>
  <CriticalElementCode_3.263>CE-8</CriticalElementCode_3.263>
  <OnSiteRequired_3.263>true</OnSiteRequired_3.263>
  <AuditAreaTranslationCode_3.301>PEL</AuditAreaTranslationCode_3.301>
  <AuditAreaTranslationDescription_3.301>Otorgamiento de licencias al personal e instrucción</AuditAreaTranslationDescription_3.301>
  <AuditAreaNumber_3.301>3</AuditAreaNumber_3.301>
  <ProtocolNumber_3.301>301</ProtocolNumber_3.301>
  <ProtocolsQuestion_3.301>¿Aplica el Estado procedimientos para la expedición de licencias y habilitaciones de piloto basadas en licencias extranjeras (conversión de licencias)?</ProtocolsQuestion_3.301>
  <ProtocolsReviewEvidence_3.301>Examinar los procedimientos que se aplican para la conversión de una licencia extranjera.</ProtocolsReviewEvidence_3.301>
  <ProtocolsReference_3.301>STD
A1
2.1.1 &amp; 2.2.2
GM
Doc 9379
Parte II, 2.3</ProtocolsReference_3.301>
  <CriticalElementCode_3.301>CE-6</CriticalElementCode_3.301>
  <OnSiteRequired_3.301>true</OnSiteRequired_3.301>
  <AuditAreaTranslationCode_3.302>PEL</AuditAreaTranslationCode_3.302>
  <AuditAreaTranslationDescription_3.302>Otorgamiento de licencias al personal e instrucción</AuditAreaTranslationDescription_3.302>
  <AuditAreaNumber_3.302>3</AuditAreaNumber_3.302>
  <ProtocolNumber_3.302>302</ProtocolNumber_3.302>
  <ProtocolsQuestion_3.302>¿Ha promulgado el Estado reglamentos para la conversión y la convalidación de todo tipo de licencias, con excepción de la licencia de piloto?</ProtocolsQuestion_3.302>
  <ProtocolsReviewEvidence_3.302>Verificar los reglamentos y los requisitos adicionales para la convalidación de licencias que no sean licencias de piloto.</ProtocolsReviewEvidence_3.302>
  <ProtocolsReference_3.302>STD
A1
1.2.2 &amp; 2.1.1
GM
Doc 9379
Parte II, C2, 2.3
</ProtocolsReference_3.302>
  <CriticalElementCode_3.302>CE-2</CriticalElementCode_3.302>
  <OnSiteRequired_3.302>false</OnSiteRequired_3.302>
  <AuditAreaTranslationCode_3.303>PEL</AuditAreaTranslationCode_3.303>
  <AuditAreaTranslationDescription_3.303>Otorgamiento de licencias al personal e instrucción</AuditAreaTranslationDescription_3.303>
  <AuditAreaNumber_3.303>3</AuditAreaNumber_3.303>
  <ProtocolNumber_3.303>303</ProtocolNumber_3.303>
  <ProtocolsQuestion_3.303>¿Aplica el Estado procedimientos para la convalidación de licencias y habilitaciones de piloto extranjeras?</ProtocolsQuestion_3.303>
  <ProtocolsReviewEvidence_3.303>Examinar los procedimientos que se aplican para la convalidación de una licencia extranjera.</ProtocolsReviewEvidence_3.303>
  <ProtocolsReference_3.303>GM
Doc 9379
Parte II, C2, 2.3
</ProtocolsReference_3.303>
  <CriticalElementCode_3.303>CE-6</CriticalElementCode_3.303>
  <OnSiteRequired_3.303>true</OnSiteRequired_3.303>
  <AuditAreaTranslationCode_3.305>PEL</AuditAreaTranslationCode_3.305>
  <AuditAreaTranslationDescription_3.305>Otorgamiento de licencias al personal e instrucción</AuditAreaTranslationDescription_3.305>
  <AuditAreaNumber_3.305>3</AuditAreaNumber_3.305>
  <ProtocolNumber_3.305>305</ProtocolNumber_3.305>
  <ProtocolsQuestion_3.305>¿Ha promulgado el Estado reglamentos para la conversión y la convalidación de las licencias de piloto comercial, piloto con tripulación múltiple y piloto de transporte de línea aérea para su utilización en el transporte aéreo?</ProtocolsQuestion_3.305>
  <ProtocolsReviewEvidence_3.305>Verificar los reglamentos y los requisitos adicionales para la conversión o la convalidación de estas licencias.</ProtocolsReviewEvidence_3.305>
  <ProtocolsReference_3.305>STD
A1
1.2.2 &amp; 2.1.1
GM
Doc 9379
Parte II, C2, 2.3
</ProtocolsReference_3.305>
  <CriticalElementCode_3.305>CE-2</CriticalElementCode_3.305>
  <OnSiteRequired_3.305>false</OnSiteRequired_3.305>
  <AuditAreaTranslationCode_3.307>PEL</AuditAreaTranslationCode_3.307>
  <AuditAreaTranslationDescription_3.307>Otorgamiento de licencias al personal e instrucción</AuditAreaTranslationDescription_3.307>
  <AuditAreaNumber_3.307>3</AuditAreaNumber_3.307>
  <ProtocolNumber_3.307>307</ProtocolNumber_3.307>
  <ProtocolsQuestion_3.307>¿Se comunica la autoridad otorgadora de licencias con el Estado expedidor de la licencia extranjera de manera sistemática para confirmar la validez de la licencia cuya conversión o convalidación se solicita?</ProtocolsQuestion_3.307>
  <ProtocolsReviewEvidence_3.307>1) Examinar la aplicación del proceso y los procedimientos utilizados para confirmar la validez de las licencias extranjeras.
2) Examinar pruebas que confirmen la aplicación efectiva para todo tipo de licencias.
Nota para el auditor:
Aunque comunicarse con el Estado expedidor es el mejor método, podrían aplicarse otros procesos y métodos.
</ProtocolsReviewEvidence_3.307>
  <ProtocolsReference_3.307>CC
Art. 33
STD
A1
1.2.2.2
GM
Doc 9379
Parte II, C2, 2.3
</ProtocolsReference_3.307>
  <CriticalElementCode_3.307>CE-6</CriticalElementCode_3.307>
  <OnSiteRequired_3.307>true</OnSiteRequired_3.307>
  <AuditAreaTranslationCode_3.309>PEL</AuditAreaTranslationCode_3.309>
  <AuditAreaTranslationDescription_3.309>Otorgamiento de licencias al personal e instrucción</AuditAreaTranslationDescription_3.309>
  <AuditAreaNumber_3.309>3</AuditAreaNumber_3.309>
  <ProtocolNumber_3.309>309</ProtocolNumber_3.309>
  <ProtocolsQuestion_3.309>¿Cuenta el Estado con un sistema para cerciorarse de que la licencia original cumpla plenamente con lo dispuesto en el Anexo 1?</ProtocolsQuestion_3.309>
  <ProtocolsReviewEvidence_3.309>1) Examinar la aplicación del proceso y los procedimientos utilizados para confirmar que la licencia se ajusta a los requisitos del Anexo 1.
2) Examinar pruebas que confirmen la implantación efectiva del sistema para todo tipo de licencias.
</ProtocolsReviewEvidence_3.309>
  <ProtocolsReference_3.309>CC
Art. 33
STD
A1
1.2.2.2
GM
Doc 9379
Parte II, C2, 2.3
</ProtocolsReference_3.309>
  <CriticalElementCode_3.309>CE-6</CriticalElementCode_3.309>
  <OnSiteRequired_3.309>true</OnSiteRequired_3.309>
  <AuditAreaTranslationCode_3.310>PEL</AuditAreaTranslationCode_3.310>
  <AuditAreaTranslationDescription_3.310>Otorgamiento de licencias al personal e instrucción</AuditAreaTranslationDescription_3.310>
  <AuditAreaNumber_3.310>3</AuditAreaNumber_3.310>
  <ProtocolNumber_3.310>310</ProtocolNumber_3.310>
  <ProtocolsQuestion_3.310>¿Aplica el Estado un proceso sistemático para responder a las preguntas de otros Estados con objeto de confirmar la validez de las licencias expedidas?</ProtocolsQuestion_3.310>
  <ProtocolsReviewEvidence_3.310>1) Examinar el proceso y los procedimientos establecidos y que se aplican para responder a las preguntas de otros Estados.
2) Examinar pruebas que confirmen la efectiva aplicación del proceso para todo tipo de licencias.
</ProtocolsReviewEvidence_3.310>
  <ProtocolsReference_3.310>STD
A1
1.2.2.2
GM
Doc 9379
Parte II, C2, 2.3
</ProtocolsReference_3.310>
  <CriticalElementCode_3.310>CE-6</CriticalElementCode_3.310>
  <OnSiteRequired_3.310>true</OnSiteRequired_3.310>
  <AuditAreaTranslationCode_3.313>PEL</AuditAreaTranslationCode_3.313>
  <AuditAreaTranslationDescription_3.313>Otorgamiento de licencias al personal e instrucción</AuditAreaTranslationDescription_3.313>
  <AuditAreaNumber_3.313>3</AuditAreaNumber_3.313>
  <ProtocolNumber_3.313>313</ProtocolNumber_3.313>
  <ProtocolsQuestion_3.313>¿Aplica el Estado procedimientos para la convalidación o conversión de licencias y habilitaciones de técnicos/mecánicos de mantenimiento de aeronaves?</ProtocolsQuestion_3.313>
  <ProtocolsReviewEvidence_3.313>1) Aplicable únicamente si se realiza en el Estado dicha convalidación o conversión. 
2) Examinar procedimientos.
3) Examinar pruebas para confirmar la efectiva aplicación.
</ProtocolsReviewEvidence_3.313>
  <ProtocolsReference_3.313>STD
A1
1.2.2 &amp; 4.1.1
GM
Doc 9379
Parte II, C2, 2.3
</ProtocolsReference_3.313>
  <CriticalElementCode_3.313>CE-6</CriticalElementCode_3.313>
  <OnSiteRequired_3.313>true</OnSiteRequired_3.313>
  <AuditAreaTranslationCode_3.315>PEL</AuditAreaTranslationCode_3.315>
  <AuditAreaTranslationDescription_3.315>Otorgamiento de licencias al personal e instrucción</AuditAreaTranslationDescription_3.315>
  <AuditAreaNumber_3.315>3</AuditAreaNumber_3.315>
  <ProtocolNumber_3.315>315</ProtocolNumber_3.315>
  <ProtocolsQuestion_3.315>¿Se aplican procedimientos para la convalidación o conversión de licencias extranjeras para encargados de operaciones de vuelo/despachadores de vuelo?</ProtocolsQuestion_3.315>
  <ProtocolsReviewEvidence_3.315>1) Aplicable únicamente si se realiza en el Estado dicha convalidación o conversión. 
2) Examinar procedimientos.
3) Examinar pruebas para confirmar la efectiva aplicación.
</ProtocolsReviewEvidence_3.315>
  <ProtocolsReference_3.315>STD
A1
1.2.2 &amp; 4.1.1
GM
Doc 9379
Parte II, C2, 2.3
</ProtocolsReference_3.315>
  <CriticalElementCode_3.315>CE-6</CriticalElementCode_3.315>
  <OnSiteRequired_3.315>true</OnSiteRequired_3.315>
  <AuditAreaTranslationCode_3.317>PEL</AuditAreaTranslationCode_3.317>
  <AuditAreaTranslationDescription_3.317>Otorgamiento de licencias al personal e instrucción</AuditAreaTranslationDescription_3.317>
  <AuditAreaNumber_3.317>3</AuditAreaNumber_3.317>
  <ProtocolNumber_3.317>317</ProtocolNumber_3.317>
  <ProtocolsQuestion_3.317>¿Se aplican procedimientos para la convalidación o conversión de las licencias y habilitaciones extranjeras para los controladores de tránsito aéreo (ATCO)?</ProtocolsQuestion_3.317>
  <ProtocolsReviewEvidence_3.317>1) Aplicable únicamente si se realiza en el Estado dicha convalidación o conversión. 
2) Examinar procedimientos.
3) Examinar pruebas para confirmar la efectiva aplicación.
</ProtocolsReviewEvidence_3.317>
  <ProtocolsReference_3.317>STD
A1
1.2.2 &amp; 4.1.1
GM
Doc 9379
Parte II, C2, 2.3
</ProtocolsReference_3.317>
  <CriticalElementCode_3.317>CE-6</CriticalElementCode_3.317>
  <OnSiteRequired_3.317>true</OnSiteRequired_3.317>
  <AuditAreaTranslationCode_3.401>PEL</AuditAreaTranslationCode_3.401>
  <AuditAreaTranslationDescription_3.401>Otorgamiento de licencias al personal e instrucción</AuditAreaTranslationDescription_3.401>
  <AuditAreaNumber_3.401>3</AuditAreaNumber_3.401>
  <ProtocolNumber_3.401>401</ProtocolNumber_3.401>
  <ProtocolsQuestion_3.401>¿Ha promulgado el Estado reglamentos por los que se exija a los solicitantes de las distintas licencias someterse a reconocimiento médico por un médico examinador?</ProtocolsQuestion_3.401>
  <ProtocolsReviewEvidence_3.401>1) Verificar los reglamentos sobre las disposiciones médicas aplicables al otorgamiento de licencias, incluida la nominación de médicos examinadores y el requisito de un médico evaluador. 
2) Comprobar si se ha promulgado la última enmienda del Anexo 1.
</ProtocolsReviewEvidence_3.401>
  <ProtocolsReference_3.401>STD
A1 
1.2.4 &amp; C6
</ProtocolsReference_3.401>
  <CriticalElementCode_3.401>CE-2</CriticalElementCode_3.401>
  <OnSiteRequired_3.401>false</OnSiteRequired_3.401>
  <AuditAreaTranslationCode_3.403>PEL</AuditAreaTranslationCode_3.403>
  <AuditAreaTranslationDescription_3.403>Otorgamiento de licencias al personal e instrucción</AuditAreaTranslationDescription_3.403>
  <AuditAreaNumber_3.403>3</AuditAreaNumber_3.403>
  <ProtocolNumber_3.403>403</ProtocolNumber_3.403>
  <ProtocolsQuestion_3.403>¿Utiliza el Estado los servicios de un médico evaluador para evaluar los informes que presentan los médicos examinadores designados (DME) a la autoridad otorgadora de licencias?</ProtocolsQuestion_3.403>
  <ProtocolsReviewEvidence_3.403>1) Clara descripción de las funciones y responsabilidad del médico evaluador.
2) En caso de aceptarse un sistema alternativo, éste debe garantizar la supervisión efectiva de todos los médicos examinadores o centros designados. 
</ProtocolsReviewEvidence_3.403>
  <ProtocolsReference_3.403>STD
A1
1.2.4.8
GM
Doc 9379
Parte II, 8.3
</ProtocolsReference_3.403>
  <CriticalElementCode_3.403>CE-3</CriticalElementCode_3.403>
  <OnSiteRequired_3.403>false</OnSiteRequired_3.403>
  <AuditAreaTranslationCode_3.405>PEL</AuditAreaTranslationCode_3.405>
  <AuditAreaTranslationDescription_3.405>Otorgamiento de licencias al personal e instrucción</AuditAreaTranslationDescription_3.405>
  <AuditAreaNumber_3.405>3</AuditAreaNumber_3.405>
  <ProtocolNumber_3.405>405</ProtocolNumber_3.405>
  <ProtocolsQuestion_3.405>¿Aplica el Estado un proceso para la evaluación de los informes médicos presentados por los médicos examinadores designados (DME)?</ProtocolsQuestion_3.405>
  <ProtocolsReviewEvidence_3.405>1) Verificar que el proceso y métodos establecidos para la evaluación de los informes médicos se adhieran al Doc 9379.
2) Examinar pruebas para confirmar su efectiva aplicación.
</ProtocolsReviewEvidence_3.405>
  <ProtocolsReference_3.405>STD
A1 
1.2.4.8
GM
Doc 9379
Parte II, 8.3
</ProtocolsReference_3.405>
  <CriticalElementCode_3.405>CE-6</CriticalElementCode_3.405>
  <OnSiteRequired_3.405>true</OnSiteRequired_3.405>
  <AuditAreaTranslationCode_3.407>PEL</AuditAreaTranslationCode_3.407>
  <AuditAreaTranslationDescription_3.407>Otorgamiento de licencias al personal e instrucción</AuditAreaTranslationDescription_3.407>
  <AuditAreaNumber_3.407>3</AuditAreaNumber_3.407>
  <ProtocolNumber_3.407>407</ProtocolNumber_3.407>
  <ProtocolsQuestion_3.407>¿Ha promulgado el Estado reglamentos donde se exija al solicitante firmar y entregar al médico examinador designado (DME) una declaración cuyo contenido se ajuste a los requisitos del Anexo 1?</ProtocolsQuestion_3.407>
  <ProtocolsReviewEvidence_3.407>1) Verificar los reglamentos.
2) Examinar el formulario de declaración médica a fin de confirmar el cumplimiento con los requisitos del Anexo 1.
</ProtocolsReviewEvidence_3.407>
  <ProtocolsReference_3.407>STD
A1
1.2.4.6
GM
Doc 8984
Parte I, C2 &amp; Adj. del C2
</ProtocolsReference_3.407>
  <CriticalElementCode_3.407>CE-2</CriticalElementCode_3.407>
  <OnSiteRequired_3.407>false</OnSiteRequired_3.407>
  <AuditAreaTranslationCode_3.409>PEL</AuditAreaTranslationCode_3.409>
  <AuditAreaTranslationDescription_3.409>Otorgamiento de licencias al personal e instrucción</AuditAreaTranslationDescription_3.409>
  <AuditAreaNumber_3.409>3</AuditAreaNumber_3.409>
  <ProtocolNumber_3.409>409</ProtocolNumber_3.409>
  <ProtocolsQuestion_3.409>¿Ha establecido el Estado las correspondientes medidas a tomar si el solicitante efectuara una declaración falsa al médico examinador designado (DME)?</ProtocolsQuestion_3.409>
  <ProtocolsReviewEvidence_3.409>1) Examinar los procedimientos donde se indiquen las medidas a tomar.
2) Examinar  pruebas que confirmen la aplicación eficaz de un sistema de respuesta gradual (avisos, sanciones, etc.). 
</ProtocolsReviewEvidence_3.409>
  <ProtocolsReference_3.409>STD
A1
1.2.4.6.1
</ProtocolsReference_3.409>
  <CriticalElementCode_3.409>CE-8</CriticalElementCode_3.409>
  <OnSiteRequired_3.409>true</OnSiteRequired_3.409>
  <AuditAreaTranslationCode_3.411>PEL</AuditAreaTranslationCode_3.411>
  <AuditAreaTranslationDescription_3.411>Otorgamiento de licencias al personal e instrucción</AuditAreaTranslationDescription_3.411>
  <AuditAreaNumber_3.411>3</AuditAreaNumber_3.411>
  <ProtocolNumber_3.411>411</ProtocolNumber_3.411>
  <ProtocolsQuestion_3.411>¿Presentan sistemáticamente los médicos examinadores designados (DME) un informe firmado a la autoridad otorgadora de licencias después de realizar el reconocimiento médico del solicitante?</ProtocolsQuestion_3.411>
  <ProtocolsReviewEvidence_3.411>1) Si el reconocimiento médico lo efectúan dos o más médicos examinadores, verificar que el examinador designado sea quien se encargue de coordinar los resultados y firmar el informe.
2) Si se presentan los informes en formato electrónico, verificar que se haga constar la correspondiente identificación del examinador.
3) Examinar pruebas para confirmar la efectiva aplicación.
4) Verificar que todos los informes estén disponibles en la autoridad otorgadora de licencias para su examen y análisis (incluso cuando el Estado no haya contratado a un evaluador médico). 
</ProtocolsReviewEvidence_3.411>
  <ProtocolsReference_3.411>STD
A1
1.2.4.7
GM
Doc 9379
Parte II, 8.2; 8.3 &amp; 8.4
Doc 8984
Parte I, C2 &amp; Adj. del C2
</ProtocolsReference_3.411>
  <CriticalElementCode_3.411>CE-6</CriticalElementCode_3.411>
  <OnSiteRequired_3.411>true</OnSiteRequired_3.411>
  <AuditAreaTranslationCode_3.415>PEL</AuditAreaTranslationCode_3.415>
  <AuditAreaTranslationDescription_3.415>Otorgamiento de licencias al personal e instrucción</AuditAreaTranslationDescription_3.415>
  <AuditAreaNumber_3.415>3</AuditAreaNumber_3.415>
  <ProtocolNumber_3.415>415</ProtocolNumber_3.415>
  <ProtocolsQuestion_3.415>¿Lleva a cabo la autoridad otorgadora de licencias auditorías de las evaluaciones médicas?</ProtocolsQuestion_3.415>
  <ProtocolsReviewEvidence_3.415>1) La finalidad de dicha auditoría es asegurar que los médicos examinadores cumplan con las buenas prácticas médicas y la evaluación de riesgos aeromédicos. En el Manual de medicina aeronáutica civil (Doc 8984) figura orientación sobre la evaluación de riesgos aeromédicos. 
2) Confirmar que se ha establecido un proceso de auditoría.
3) Examinar pruebas para confirmar la efectiva aplicación.
</ProtocolsReviewEvidence_3.415>
  <ProtocolsReference_3.415>STD
A1
1.2.4.8.1
</ProtocolsReference_3.415>
  <CriticalElementCode_3.415>CE-7</CriticalElementCode_3.415>
  <OnSiteRequired_3.415>true</OnSiteRequired_3.415>
  <AuditAreaTranslationCode_3.417>PEL</AuditAreaTranslationCode_3.417>
  <AuditAreaTranslationDescription_3.417>Otorgamiento de licencias al personal e instrucción</AuditAreaTranslationDescription_3.417>
  <AuditAreaNumber_3.417>3</AuditAreaNumber_3.417>
  <ProtocolNumber_3.417>417</ProtocolNumber_3.417>
  <ProtocolsQuestion_3.417>¿Ha implantado la autoridad otorgadora de licencias un sistema para garantizar en todo momento la confidencialidad de los informes y registros médicos?</ProtocolsQuestion_3.417>
  <ProtocolsReviewEvidence_3.417>1) Cerciorarse de que la autoridad otorgadora de licencias verifica el sistema de confidencialidad de las instalaciones o centros médicos de los examinadores médicos designados (DME).
2) Verificar el sistema para asegurar la confidencialidad de los informes que conserva la autoridad otorgadora de licencias.
3) Verificar la política establecida para determinar en qué medida ha de presentarse la información médica pertinente a los funcionarios competentes de la autoridad otorgadora de licencias (limitaciones especiales debido a cuestiones médicas).
</ProtocolsReviewEvidence_3.417>
  <ProtocolsReference_3.417>STD
A1
1.2.4.10
GM
Doc 9379
Parte II, 8.7
</ProtocolsReference_3.417>
  <CriticalElementCode_3.417>CE-7</CriticalElementCode_3.417>
  <OnSiteRequired_3.417>true</OnSiteRequired_3.417>
  <AuditAreaTranslationCode_3.419>PEL</AuditAreaTranslationCode_3.419>
  <AuditAreaTranslationDescription_3.419>Otorgamiento de licencias al personal e instrucción</AuditAreaTranslationDescription_3.419>
  <AuditAreaNumber_3.419>3</AuditAreaNumber_3.419>
  <ProtocolNumber_3.419>419</ProtocolNumber_3.419>
  <ProtocolsQuestion_3.419>En el caso de que el interesado no satisfaga plenamente las normas médicas prescritas en el Capítulo 6 del Anexo 1 respecto a determinada licencia, ¿ha implantado el Estado un sistema que prevea la expedición o renovación de la evaluación médica correspondiente de conformidad con las condiciones estipuladas en el Anexo 1?
</ProtocolsQuestion_3.419>
  <ProtocolsReviewEvidence_3.419>1) Confirmar que no se expide ni se renueva la evaluación apropiada de la aptitud psicofísica, a menos que se satisfagan las siguientes condiciones:  
a) el dictamen médico acreditado indica que, en circunstancias especiales, la falta de cumplimiento por parte del solicitante de cualquier requisito, ya sea numérico o de otra clase, es tal que no es probable que el ejercicio de las atribuciones de la licencia que solicita ponga en peligro la seguridad de vuelo; 
b) se ha tenido debidamente en cuenta la idoneidad profesional, pericia y experiencia del solicitante y las condiciones de operación; y 
c) se anota en la licencia cualquier limitación o limitaciones especiales cuando el desempeño seguro de las funciones del titular de la licencia dependa del cumplimiento de tal limitación o limitaciones.  
2) Confirmar que se haya establecido un procedimiento para la coordinación entre los evaluadores médicos y las autoridades otorgadoras de licencias.
</ProtocolsReviewEvidence_3.419>
  <ProtocolsReference_3.419>STD 
A1 
1.2.4.9 
</ProtocolsReference_3.419>
  <CriticalElementCode_3.419>CE-6</CriticalElementCode_3.419>
  <OnSiteRequired_3.419>true</OnSiteRequired_3.419>
  <AuditAreaTranslationCode_3.421>PEL</AuditAreaTranslationCode_3.421>
  <AuditAreaTranslationDescription_3.421>Otorgamiento de licencias al personal e instrucción</AuditAreaTranslationDescription_3.421>
  <AuditAreaNumber_3.421>3</AuditAreaNumber_3.421>
  <ProtocolNumber_3.421>421</ProtocolNumber_3.421>
  <ProtocolsQuestion_3.421>¿Aplica el Estado un proceso mediante el que se describen las circunstancias en que puede aplazarse el reconocimiento médico?</ProtocolsQuestion_3.421>
  <ProtocolsReviewEvidence_3.421>1) Confirmar que el proceso elaborado que se aplica se ajusta a los reglamentos.
2) Si la política formalmente adoptada por el Estado establece que el reconocimiento médico no puede aplazarse, la PQ es “No aplicable”.
</ProtocolsReviewEvidence_3.421>
  <ProtocolsReference_3.421>STD
A1
1.2.5.2.6
</ProtocolsReference_3.421>
  <CriticalElementCode_3.421>CE-5</CriticalElementCode_3.421>
  <OnSiteRequired_3.421>true</OnSiteRequired_3.421>
  <AuditAreaTranslationCode_3.422>PEL</AuditAreaTranslationCode_3.422>
  <AuditAreaTranslationDescription_3.422>Otorgamiento de licencias al personal e instrucción</AuditAreaTranslationDescription_3.422>
  <AuditAreaNumber_3.422>3</AuditAreaNumber_3.422>
  <ProtocolNumber_3.422>422</ProtocolNumber_3.422>
  <ProtocolsQuestion_3.422>Si el Estado autoriza a los titulares de licencias nacionales realizar sus exámenes médicos en otro Estado, ¿se ha implantado un sistema que garantice:
a) que la designación de los examinadores extranjeros sea adecuada y válida; y
b) que la vigilancia de los médicos examinadores extranjeros sea adecuada? 
</ProtocolsQuestion_3.422>
  <ProtocolsReviewEvidence_3.422>1) Verificar el sistema establecido. 
2) Verificar si se contacta con las autoridades extranjeras o si éstas proporcionan suficiente información. 
3) Verificar el sistema de recepción y evaluación de informes médicos y si la responsable de su implantación es una autoridad extranjera. 
4) Verificar si se cuenta con un sistema que garantice la debida designación y capacitación de un médico examinador designado (DME) y que éste se encuentre en buenos términos con la autoridad otorgadora de licencias extranjeras. 
</ProtocolsReviewEvidence_3.422>
  <ProtocolsReference_3.422>GM
Doc 9379
Parte II, 8.8
Doc 8984
Parte I</ProtocolsReference_3.422>
  <CriticalElementCode_3.422>CE-6</CriticalElementCode_3.422>
  <OnSiteRequired_3.422>true</OnSiteRequired_3.422>
  <AuditAreaTranslationCode_3.423>PEL</AuditAreaTranslationCode_3.423>
  <AuditAreaTranslationDescription_3.423>Otorgamiento de licencias al personal e instrucción</AuditAreaTranslationDescription_3.423>
  <AuditAreaNumber_3.423>3</AuditAreaNumber_3.423>
  <ProtocolNumber_3.423>423</ProtocolNumber_3.423>
  <ProtocolsQuestion_3.423>Si el Estado no ha establecido un sistema para determinar la aptitud psicofísica de los solicitantes y los titulares de licencias, ¿aplica el mismo métodos y procedimientos para evaluar la aptitud psicofísica del solicitante (p. ej., la convalidación de una evaluación médica extranjera)?</ProtocolsQuestion_3.423>
  <ProtocolsReviewEvidence_3.423>1) Examinar los procedimientos y métodos que se aplican para la convalidación o conversión de una evaluación médica extranjera. 
2) Examinar pruebas para confirmar la efectiva aplicación. </ProtocolsReviewEvidence_3.423>
  <ProtocolsReference_3.423>STD
A1
1.2.4
GM
Doc 9379
Parte II, 8.3
</ProtocolsReference_3.423>
  <CriticalElementCode_3.423>CE-6</CriticalElementCode_3.423>
  <OnSiteRequired_3.423>true</OnSiteRequired_3.423>
  <AuditAreaTranslationCode_3.424>PEL</AuditAreaTranslationCode_3.424>
  <AuditAreaTranslationDescription_3.424>Otorgamiento de licencias al personal e instrucción</AuditAreaTranslationDescription_3.424>
  <AuditAreaNumber_3.424>3</AuditAreaNumber_3.424>
  <ProtocolNumber_3.424>424</ProtocolNumber_3.424>
  <ProtocolsQuestion_3.424>¿Ha establecido el Estado, como parte de su programa estatal de seguridad operacional (SSP), los principios básicos de la gestión de la seguridad operacional en el proceso de evaluación médica de los titulares de licencias, que incluyen como mínimo:
a) análisis de rutina de los sucesos de incapacitación durante el vuelo y constataciones médicas durante las evaluaciones médicas para identificar los elementos de riesgo médico aumentado; y
b) reevaluación continua del proceso de evaluación médica para concentrarse en los ámbitos de riesgo médico aumentado que se hayan identificado?
</ProtocolsQuestion_3.424>
  <ProtocolsReviewEvidence_3.424>1) Verificar el SSP.
2) Confirmar que la autoridad otorgadora de licencias o los evaluadores médicos reciben tal información.
3) Confirmar que se realiza el análisis.</ProtocolsReviewEvidence_3.424>
  <ProtocolsReference_3.424>RP
A1
1.2.4.2
GM
Doc 9379
Parte II, 8.9
Doc 8984
Parte I
</ProtocolsReference_3.424>
  <CriticalElementCode_3.424>CE-8</CriticalElementCode_3.424>
  <OnSiteRequired_3.424>true</OnSiteRequired_3.424>
  <AuditAreaTranslationCode_3.451>PEL</AuditAreaTranslationCode_3.451>
  <AuditAreaTranslationDescription_3.451>Otorgamiento de licencias al personal e instrucción</AuditAreaTranslationDescription_3.451>
  <AuditAreaNumber_3.451>3</AuditAreaNumber_3.451>
  <ProtocolNumber_3.451>451</ProtocolNumber_3.451>
  <ProtocolsQuestion_3.451>¿Ha establecido el Estado un procedimiento para la designación de los médicos examinadores y les ha proporcionado textos de orientación?</ProtocolsQuestion_3.451>
  <ProtocolsReviewEvidence_3.451>Descripción del sistema y criterios para la designación de médicos examinadores:
1) Condiciones y duración de la designación.
2) Atribuciones otorgadas al médico examinador (p. ej., expedición de dispensas, clases de evaluación médica, etc.).
3) Orientaciones para los médicos examinadores (p. ej., modelos de informes, manual sobre la evaluación médica, etc.).
4) Métodos para informar a los médicos examinadores de las nuevas disposiciones relacionadas con la medicina aeronáutica.
</ProtocolsReviewEvidence_3.451>
  <ProtocolsReference_3.451>STD 
A1 
1.2.4.5 
GM 
Doc 9379 
Parte II, C8 
</ProtocolsReference_3.451>
  <CriticalElementCode_3.451>CE-5</CriticalElementCode_3.451>
  <OnSiteRequired_3.451>false</OnSiteRequired_3.451>
  <AuditAreaTranslationCode_3.453>PEL</AuditAreaTranslationCode_3.453>
  <AuditAreaTranslationDescription_3.453>Otorgamiento de licencias al personal e instrucción</AuditAreaTranslationDescription_3.453>
  <AuditAreaNumber_3.453>3</AuditAreaNumber_3.453>
  <ProtocolNumber_3.453>453</ProtocolNumber_3.453>
  <ProtocolsQuestion_3.453>¿Se asegura el Estado de que los médicos examinadores designados (DME) reciban instrucción en medicina aeronáutica y tengan conocimientos prácticos y experiencia con respecto a las condiciones en las cuales los titulares de licencias y habilitaciones desempeñan sus funciones?</ProtocolsQuestion_3.453>
  <ProtocolsReviewEvidence_3.453>1) Examinar pruebas que confirmen la aplicación efectiva (verificar los expedientes de los DME).
2) Son ejemplos de conocimientos prácticos y experiencia los siguientes: la experiencia de vuelo, la experiencia en simulador, la observación sobre el terreno y toda otra experiencia práctica que la autoridad otorgadora de licencias considere que cumple este requisito.
</ProtocolsReviewEvidence_3.453>
  <ProtocolsReference_3.453>STD
A1
1.2.4.5.1 &amp; 1.2.4.5.2
GM
Doc 9379
Parte II, 8.2 &amp; 8.3
</ProtocolsReference_3.453>
  <CriticalElementCode_3.453>CE-6</CriticalElementCode_3.453>
  <OnSiteRequired_3.453>true</OnSiteRequired_3.453>
  <AuditAreaTranslationCode_3.455>PEL</AuditAreaTranslationCode_3.455>
  <AuditAreaTranslationDescription_3.455>Otorgamiento de licencias al personal e instrucción</AuditAreaTranslationDescription_3.455>
  <AuditAreaNumber_3.455>3</AuditAreaNumber_3.455>
  <ProtocolNumber_3.455>455</ProtocolNumber_3.455>
  <ProtocolsQuestion_3.455>¿Se asegura el Estado de que los médicos examinadores designados (DME) asistan a cursos de actualización en medicina aeronáutica a intervalos regulares?</ProtocolsQuestion_3.455>
  <ProtocolsReviewEvidence_3.455>1) Confirmar la asistencia a cursos de actualización (instrucción o seminarios organizados por el Estado o en el extranjero).
2) Verificar que la periodicidad exigida sea de 3 a 5 años.
3) Examinar pruebas para confirmar la efectiva aplicación.
</ProtocolsReviewEvidence_3.455>
  <ProtocolsReference_3.455>STD 
A1 
1.2.4.5.1 
GM 
Doc 9379 
Parte II, 8.2 
</ProtocolsReference_3.455>
  <CriticalElementCode_3.455>CE-6</CriticalElementCode_3.455>
  <OnSiteRequired_3.455>true</OnSiteRequired_3.455>
  <AuditAreaTranslationCode_3.457>PEL</AuditAreaTranslationCode_3.457>
  <AuditAreaTranslationDescription_3.457>Otorgamiento de licencias al personal e instrucción</AuditAreaTranslationDescription_3.457>
  <AuditAreaNumber_3.457>3</AuditAreaNumber_3.457>
  <ProtocolNumber_3.457>457</ProtocolNumber_3.457>
  <ProtocolsQuestion_3.457>¿Exige el Estado que los médicos examinadores designados (DME) acrediten su competencia en medicina aeronáutica antes de su designación?</ProtocolsQuestion_3.457>
  <ProtocolsReviewEvidence_3.457>1) Examinar los procedimientos de designación.
2) Examinar pruebas para confirmar su efectiva aplicación.
</ProtocolsReviewEvidence_3.457>
  <ProtocolsReference_3.457>STD 
A1 
1.2.4.5.1 
GM 
Doc 9379 
Parte II, 8.2 &amp; 8.3 
</ProtocolsReference_3.457>
  <CriticalElementCode_3.457>CE-6</CriticalElementCode_3.457>
  <OnSiteRequired_3.457>true</OnSiteRequired_3.457>
  <AuditAreaTranslationCode_3.459>PEL</AuditAreaTranslationCode_3.459>
  <AuditAreaTranslationDescription_3.459>Otorgamiento de licencias al personal e instrucción</AuditAreaTranslationDescription_3.459>
  <AuditAreaNumber_3.459>3</AuditAreaNumber_3.459>
  <ProtocolNumber_3.459>459</ProtocolNumber_3.459>
  <ProtocolsQuestion_3.459>¿Ha implantado el Estado un sistema para la supervisión y control de los médicos examinadores designados (DME)?</ProtocolsQuestion_3.459>
  <ProtocolsReviewEvidence_3.459>1) Descripción del sistema para la vigilancia de los DME: 
2) Verificar que incluye inspecciones de las instalaciones y el equipo. 
3) Demostración de que utilizan los SARPS más recientes de la OACI. 
4) Instrucción de repaso actualizada. 
5) Presentación oportuna de los informes al departamento médico de la autoridad otorgadora de licencias. 
6) Examinar pruebas para confirmar la efectiva implantación.
</ProtocolsReviewEvidence_3.459>
  <ProtocolsReference_3.459>STD 
A1 
1.2.4.8.1 
GM 
Doc 9734 
Parte A, 3.8 
Doc 9379 
Parte II, 8.2; 8.3 &amp; 8.4 
</ProtocolsReference_3.459>
  <CriticalElementCode_3.459>CE-7</CriticalElementCode_3.459>
  <OnSiteRequired_3.459>true</OnSiteRequired_3.459>
  <AuditAreaTranslationCode_3.461>PEL</AuditAreaTranslationCode_3.461>
  <AuditAreaTranslationDescription_3.461>Otorgamiento de licencias al personal e instrucción</AuditAreaTranslationDescription_3.461>
  <AuditAreaNumber_3.461>3</AuditAreaNumber_3.461>
  <ProtocolNumber_3.461>461</ProtocolNumber_3.461>
  <ProtocolsQuestion_3.461>¿Toma medidas la CAA cuando existen suficientes pruebas para demostrar que el médico examinador designado (DME) no ha cumplido con sus obligaciones de conformidad con los procedimientos prescritos?</ProtocolsQuestion_3.461>
  <ProtocolsReviewEvidence_3.461>1) Examinar el sistema o los procedimientos de sanción.
2) Examinar pruebas para confirmar la implantación efectiva de un sistema de respuesta gradual (avisos, sanciones). 
</ProtocolsReviewEvidence_3.461>
  <ProtocolsReference_3.461>GM 
Doc 9734 
Parte A, 3.9
</ProtocolsReference_3.461>
  <CriticalElementCode_3.461>CE-8</CriticalElementCode_3.461>
  <OnSiteRequired_3.461>true</OnSiteRequired_3.461>
  <AuditAreaTranslationCode_3.501>PEL</AuditAreaTranslationCode_3.501>
  <AuditAreaTranslationDescription_3.501>Otorgamiento de licencias al personal e instrucción</AuditAreaTranslationDescription_3.501>
  <AuditAreaNumber_3.501>3</AuditAreaNumber_3.501>
  <ProtocolNumber_3.501>501</ProtocolNumber_3.501>
  <ProtocolsQuestion_3.501>Si la autoridad otorgadora de licencias elabora, administra o corrige sus propios exámenes escritos y orales para el otorgamiento de todas o algunas de las licencias y habilitaciones expedidas por el Estado, ¿ha implantado el Estado para ello un sistema apropiado e integral?</ProtocolsQuestion_3.501>
  <ProtocolsReviewEvidence_3.501>1) Verificar si se han elaborado textos de orientación para los examinadores sobre cómo preparar los exámenes.
2) Verificar si existen procedimientos para elaborar y revisar los cuestionarios: 
a) por examinadores designados; 
b) mediante un conjunto de preguntas; y 
c) mediante un sistema de revisión y actualización periódicas de las preguntas. 
3) Examinar pruebas para confirmar la implantación respecto a todos los tipos de exámenes organizados (pilotos, controladores de tránsito aéreo [ATCO], mecánicos de mantenimiento de aeronaves [AME], según corresponda). 
</ProtocolsReviewEvidence_3.501>
  <ProtocolsReference_3.501>
GM
Doc 9379
Parte II, C5
</ProtocolsReference_3.501>
  <CriticalElementCode_3.501>CE-6</CriticalElementCode_3.501>
  <OnSiteRequired_3.501>true</OnSiteRequired_3.501>
  <AuditAreaTranslationCode_3.503>PEL</AuditAreaTranslationCode_3.503>
  <AuditAreaTranslationDescription_3.503>Otorgamiento de licencias al personal e instrucción</AuditAreaTranslationDescription_3.503>
  <AuditAreaNumber_3.503>3</AuditAreaNumber_3.503>
  <ProtocolNumber_3.503>503</ProtocolNumber_3.503>
  <ProtocolsQuestion_3.503>Si la autoridad otorgadora de licencias no elabora, administra o corrige sus propios exámenes escritos y orales para el otorgamiento de licencias y habilitaciones expedidas por el Estado, ¿ha implantado el Estado un sistema que garantice la uniformidad y fiabilidad de los exámenes que administran las organizaciones o examinadores designados o delegados?</ProtocolsQuestion_3.503>
  <ProtocolsReviewEvidence_3.503>1) Para cada tipo de licencia (pilotos, controladores de tránsito aéreo [ATCO], mecánicos de mantenimiento de aeronaves [AME], según corresponda) verificar si la autoridad otorgadora de licencias elabora, administra y corrige los exámenes escritos y orales; de no hacerlo, esta PQ es aplicable.
2) Verificar si se ha implantado un sistema formal sobre la delegación de la elaboración, administración y corrección de los exámenes.
3) Verificar si existe un sistema de vigilancia de las personas u organizaciones en quienes se delega esa función.
4) Esta PQ también es aplicable si el Estado acepta los resultados de los exámenes realizados por sus nacionales en otro Estado.
</ProtocolsReviewEvidence_3.503>
  <ProtocolsReference_3.503>GM 
Doc 9379 
Parte II, C5 
</ProtocolsReference_3.503>
  <CriticalElementCode_3.503>CE-6</CriticalElementCode_3.503>
  <OnSiteRequired_3.503>true</OnSiteRequired_3.503>
  <AuditAreaTranslationCode_3.505>PEL</AuditAreaTranslationCode_3.505>
  <AuditAreaTranslationDescription_3.505>Otorgamiento de licencias al personal e instrucción</AuditAreaTranslationDescription_3.505>
  <AuditAreaNumber_3.505>3</AuditAreaNumber_3.505>
  <ProtocolNumber_3.505>505</ProtocolNumber_3.505>
  <ProtocolsQuestion_3.505>¿Ha establecido el Estado  requisitos mínimos de cualificación apropiados para los examinadores que preparan las preguntas o evalúan los exámenes?</ProtocolsQuestion_3.505>
  <ProtocolsReviewEvidence_3.505>1) Verificar los reglamentos o procedimientos en los que se detallan los requisitos de conocimiento y experiencia para ser designado examinador de pilotos, controladores de tránsito aéreo (ATCO) o mecánicos de mantenimiento de aeronaves (AME), según corresponda. 
2) Esta PQ también se aplica a los examinadores si se ha delegado parte del proceso del examen. 
3) Examinar los registros de los examinadores existentes para confirmar el cumplimiento de los requisitos.
</ProtocolsReviewEvidence_3.505>
  <ProtocolsReference_3.505>GM
Doc 9379
Parte II, 5.4
</ProtocolsReference_3.505>
  <CriticalElementCode_3.505>CE-4</CriticalElementCode_3.505>
  <OnSiteRequired_3.505>false</OnSiteRequired_3.505>
  <AuditAreaTranslationCode_3.507>PEL</AuditAreaTranslationCode_3.507>
  <AuditAreaTranslationDescription_3.507>Otorgamiento de licencias al personal e instrucción</AuditAreaTranslationDescription_3.507>
  <AuditAreaNumber_3.507>3</AuditAreaNumber_3.507>
  <ProtocolNumber_3.507>507</ProtocolNumber_3.507>
  <ProtocolsQuestion_3.507>¿Aplica el Estado un proceso para designar a los examinadores que se han de encargar de los exámenes escritos y orales?</ProtocolsQuestion_3.507>
  <ProtocolsReviewEvidence_3.507>1) Examinar el proceso de selección, designación y nombramiento de los examinadores de pilotos, controladores de tránsito aéreo (ATCO), mecánicos de mantenimiento de aeronaves (AME), según corresponda.
2) Revisar la lista de los examinadores, con indicación de la especialidad de cada uno y el tipo de exámenes que están autorizados a preparar y administrar.
3) Verificar si se ha implantado un sistema para su designación (carta oficial, duración de su designación, etc.). 
4) Examinar pruebas que confirmen la efectiva aplicación.
</ProtocolsReviewEvidence_3.507>
  <ProtocolsReference_3.507>GM
Doc 9379
Parte II, 5.4
</ProtocolsReference_3.507>
  <CriticalElementCode_3.507>CE-6</CriticalElementCode_3.507>
  <OnSiteRequired_3.507>true</OnSiteRequired_3.507>
  <AuditAreaTranslationCode_3.601>PEL</AuditAreaTranslationCode_3.601>
  <AuditAreaTranslationDescription_3.601>Otorgamiento de licencias al personal e instrucción</AuditAreaTranslationDescription_3.601>
  <AuditAreaNumber_3.601>3</AuditAreaNumber_3.601>
  <ProtocolNumber_3.601>601</ProtocolNumber_3.601>
  <ProtocolsQuestion_3.601>¿Ha implantado el Estado un sistema integral para la designación de examinadores de pruebas prácticas y en vuelo? </ProtocolsQuestion_3.601>
  <ProtocolsReviewEvidence_3.601>1) Verificar las reglas relacionadas con la designación y las cualificaciones de los examinadores de pruebas prácticas y en vuelo.
2) Verificar los procedimientos de designación.
3) Verificar la duración de la designación.
4) Examinar una muestra respecto a cada tipo de examinador para confirmar la efectiva implantación. 
Nota para el auditor:
También aplicable a los examinadores de pruebas prácticas para la obtención de las licencias de controlador de tránsito aéreo (ATCO) y mecánico de mantenimiento de aeronave (AME).
</ProtocolsReviewEvidence_3.601>
  <ProtocolsReference_3.601>GM
Doc 9379
Parte II, 5.4
</ProtocolsReference_3.601>
  <CriticalElementCode_3.601>CE-6</CriticalElementCode_3.601>
  <OnSiteRequired_3.601>true</OnSiteRequired_3.601>
  <AuditAreaTranslationCode_3.603>PEL</AuditAreaTranslationCode_3.603>
  <AuditAreaTranslationDescription_3.603>Otorgamiento de licencias al personal e instrucción</AuditAreaTranslationDescription_3.603>
  <AuditAreaNumber_3.603>3</AuditAreaNumber_3.603>
  <ProtocolNumber_3.603>603</ProtocolNumber_3.603>
  <ProtocolsQuestion_3.603>¿Ha implantado la CAA un sistema para garantizar que la tripulación de vuelo reúna los conocimientos y pericia exigidos en los reglamentos para la licencia y habilitación solicitada?</ProtocolsQuestion_3.603>
  <ProtocolsReviewEvidence_3.603>1) Examinar el sistema implantado por el Estado para las pruebas prácticas y en vuelo.
2) Verificar si se aplican sistemáticamente los procedimientos utilizados para la designación de los examinadores en vuelo.
3) Examinar pruebas para confirmar la efectiva implantación.
</ProtocolsReviewEvidence_3.603>
  <ProtocolsReference_3.603>GM
Doc 9379
Parte II, 5.4
</ProtocolsReference_3.603>
  <CriticalElementCode_3.603>CE-6</CriticalElementCode_3.603>
  <OnSiteRequired_3.603>true</OnSiteRequired_3.603>
  <AuditAreaTranslationCode_3.605>PEL</AuditAreaTranslationCode_3.605>
  <AuditAreaTranslationDescription_3.605>Otorgamiento de licencias al personal e instrucción</AuditAreaTranslationDescription_3.605>
  <AuditAreaNumber_3.605>3</AuditAreaNumber_3.605>
  <ProtocolNumber_3.605>605</ProtocolNumber_3.605>
  <ProtocolsQuestion_3.605>¿Ha implantado el Estado un sistema para supervisar y controlar el desarrollo de las pruebas prácticas y en vuelo que garantice la uniformidad y fiabilidad de las pruebas que administran los examinadores de pruebas prácticas y en vuelo designados?</ProtocolsQuestion_3.605>
  <ProtocolsReviewEvidence_3.605>1) Evaluar el sistema de supervisión, por parte de la autoridad, de los examinadores de pruebas prácticas y en vuelo designados al desempeñar sus funciones como tales. 
2) Examinar la frecuencia establecida para los controles de vigilancia.
3) Verificar los textos de orientación para los examinadores o para la evaluación posterior por parte de la autoridad otorgadora de licencias.
4) Examinar pruebas para confirmar la efectiva implantación.
5) También aplicable a los examinadores de pruebas prácticas para la obtención de las licencias de controlador de tránsito aéreo (ATCO) y mecánico de mantenimiento de aeronave (AME).
</ProtocolsReviewEvidence_3.605>
  <ProtocolsReference_3.605>GM
Doc 9734
Parte A, 3.7
Doc 9379
Parte II, 5.4
</ProtocolsReference_3.605>
  <CriticalElementCode_3.605>CE-7</CriticalElementCode_3.605>
  <OnSiteRequired_3.605>true</OnSiteRequired_3.605>
  <AuditAreaTranslationCode_3.607>PEL</AuditAreaTranslationCode_3.607>
  <AuditAreaTranslationDescription_3.607>Otorgamiento de licencias al personal e instrucción</AuditAreaTranslationDescription_3.607>
  <AuditAreaNumber_3.607>3</AuditAreaNumber_3.607>
  <ProtocolNumber_3.607>607</ProtocolNumber_3.607>
  <ProtocolsQuestion_3.607>¿Cómo garantiza el Estado que se mantengan las cualificaciones e idoneidad de los examinadores de pruebas prácticas y en vuelo?</ProtocolsQuestion_3.607>
  <ProtocolsReviewEvidence_3.607>1) Verificar las reglas de instrucción periódica de los examinadores en vuelo.
2) Verificar las condiciones para la renovación del nombramiento de los examinadores de pruebas prácticas y en vuelo.
3) Verificar la supervisión a cargo de la autoridad otorgadora de licencias.
4) Examinar pruebas que confirmen la efectiva aplicación.
</ProtocolsReviewEvidence_3.607>
  <ProtocolsReference_3.607>GM
Doc 9734
Parte A, 3.8
Doc 9379
Parte II, 5.4
</ProtocolsReference_3.607>
  <CriticalElementCode_3.607>CE-4</CriticalElementCode_3.607>
  <OnSiteRequired_3.607>true</OnSiteRequired_3.607>
  <AuditAreaTranslationCode_3.609>PEL</AuditAreaTranslationCode_3.609>
  <AuditAreaTranslationDescription_3.609>Otorgamiento de licencias al personal e instrucción</AuditAreaTranslationDescription_3.609>
  <AuditAreaNumber_3.609>3</AuditAreaNumber_3.609>
  <ProtocolNumber_3.609>609</ProtocolNumber_3.609>
  <ProtocolsQuestion_3.609>¿Qué medidas adopta la CAA cuando hubiera suficientes pruebas de que un examinador en vuelo no ha cumplido con sus obligaciones de conformidad con los procedimientos prescritos?</ProtocolsQuestion_3.609>
  <ProtocolsReviewEvidence_3.609>1) Examinar los procedimientos. 
2) Examinar pruebas para confirmar la implantación efectiva de un sistema de respuesta gradual (avisos, sanciones).
3) También aplicable a los examinadores de pruebas prácticas para la obtención de las licencias de controlador de tránsito aéreo (ATCO) y mecánico de mantenimiento de aeronave (AME).
</ProtocolsReviewEvidence_3.609>
  <ProtocolsReference_3.609>GM
Doc 9734
Parte A, 3.9
Doc 9379
Parte II, C10
</ProtocolsReference_3.609>
  <CriticalElementCode_3.609>CE-8</CriticalElementCode_3.609>
  <OnSiteRequired_3.609>true</OnSiteRequired_3.609>
  <AuditAreaTranslationCode_3.651>PEL</AuditAreaTranslationCode_3.651>
  <AuditAreaTranslationDescription_3.651>Otorgamiento de licencias al personal e instrucción</AuditAreaTranslationDescription_3.651>
  <AuditAreaNumber_3.651>3</AuditAreaNumber_3.651>
  <ProtocolNumber_3.651>651</ProtocolNumber_3.651>
  <ProtocolsQuestion_3.651>¿Ha promulgado el Estado reglamentos por los que se requiera al personal aeronáutico demostrar su capacidad de hablar y comprender el idioma utilizado en las comunicaciones radiotelefónicas?</ProtocolsQuestion_3.651>
  <ProtocolsReviewEvidence_3.651>Verificar que se hayan promulgado reglamentos para los siguientes puestos, según corresponda:
a) pilotos de aviones, dirigibles, helicópteros y aeronaves de despegue vertical;
b) navegantes que deban usar la radiotelefonía a bordo de una aeronave;
c) controladores del tránsito aéreo (ATCO);
d) operadores de estaciones aeronáuticas;
e) mecánicos de a bordo;
f) pilotos de planeadores; y
g) pilotos de globos libres.
</ProtocolsReviewEvidence_3.651>
  <ProtocolsReference_3.651>STD y RP
A1
1.2.9
</ProtocolsReference_3.651>
  <CriticalElementCode_3.651>CE-2</CriticalElementCode_3.651>
  <OnSiteRequired_3.651>false</OnSiteRequired_3.651>
  <AuditAreaTranslationCode_3.655>PEL</AuditAreaTranslationCode_3.655>
  <AuditAreaTranslationDescription_3.655>Otorgamiento de licencias al personal e instrucción</AuditAreaTranslationDescription_3.655>
  <AuditAreaNumber_3.655>3</AuditAreaNumber_3.655>
  <ProtocolNumber_3.655>655</ProtocolNumber_3.655>
  <ProtocolsQuestion_3.655>¿Ha implantado el Estado un sistema para evaluar formalmente la capacidad para hablar y comprender el idioma utilizado en las comunicaciones radiotelefónicas al nivel especificado en el Apéndice 1 del Anexo 1 de:
a) pilotos de aviones, dirigibles, helicópteros y aeronaves de despegue vertical;
b) navegantes que deben usar radiotelefonía;
c) controladores de tránsito aéreo (ATCO); y
d) operadores de estaciones aeronáuticas?
</ProtocolsQuestion_3.655>
  <ProtocolsReviewEvidence_3.655>1) Verificar la descripción y referencias del sistema implantado para evaluar formalmente a todos los titulares de licencias afectados por los requisitos de competencia lingüística.
2) Si la autoridad realiza la evaluación, verificar el nombramiento de los examinadores, examinar el contenido de los exámenes.
3) Si se ha delegado la autoridad en otra organización, verificar el proceso para designar a ésta, los criterios y el mecanismo para asegurar que los examinadores estén cualificados. Examinar el contenido de los exámenes.
4) Verificar si se han examinado todos los titulares de licencias. De no ser así, verificar las medidas de mitigación. 
</ProtocolsReviewEvidence_3.655>
  <ProtocolsReference_3.655>GM
Doc 9379
Parte II, C6
Doc 9835
</ProtocolsReference_3.655>
  <CriticalElementCode_3.655>CE-6</CriticalElementCode_3.655>
  <OnSiteRequired_3.655>true</OnSiteRequired_3.655>
  <AuditAreaTranslationCode_3.657>PEL</AuditAreaTranslationCode_3.657>
  <AuditAreaTranslationDescription_3.657>Otorgamiento de licencias al personal e instrucción</AuditAreaTranslationDescription_3.657>
  <AuditAreaNumber_3.657>3</AuditAreaNumber_3.657>
  <ProtocolNumber_3.657>657</ProtocolNumber_3.657>
  <ProtocolsQuestion_3.657>¿Ha implantado el Estado un sistema para reevaluar formalmente la capacidad de los pilotos de avión y helicóptero, los navegantes que deban usar la radiotelefonía, los controladores de tránsito aéreo (ATCO) y los operadores de estaciones aeronáuticas que hubieran demostrado una competencia inferior al Nivel experto (Nivel 6), a intervalos conforme al nivel demostrado de competencia lingüística individual?
</ProtocolsQuestion_3.657>
  <ProtocolsReviewEvidence_3.657>1) Verificar el sistema para nombrar o designar a la persona u organización que realiza la evaluación (igual que en el caso anterior, examinar el contenido de los exámenes).
2) Asegurarse de que los intervalos se ajusten a los textos de orientación de la OACI.
</ProtocolsReviewEvidence_3.657>
  <ProtocolsReference_3.657>STD
A1
1.2.9.5
GM
Doc 9379
Parte II, C6
Doc 9835</ProtocolsReference_3.657>
  <CriticalElementCode_3.657>CE-7</CriticalElementCode_3.657>
  <OnSiteRequired_3.657>true</OnSiteRequired_3.657>
  <AuditAreaTranslationCode_3.659>PEL</AuditAreaTranslationCode_3.659>
  <AuditAreaTranslationDescription_3.659>Otorgamiento de licencias al personal e instrucción</AuditAreaTranslationDescription_3.659>
  <AuditAreaNumber_3.659>3</AuditAreaNumber_3.659>
  <ProtocolNumber_3.659>659</ProtocolNumber_3.659>
  <ProtocolsQuestion_3.659>¿Ha implantado el Estado un sistema para hacer constar una anotación sobre competencia lingüística en toda licencia expedida?</ProtocolsQuestion_3.659>
  <ProtocolsReviewEvidence_3.659>1) Verificar todos los tipos de licencias para cerciorase de que incluyan una anotación.
2) Verificar si se indica claramente la fecha de validez en cada licencia. 
3) Si el titular de la licencia ha sido evaluado y ha demostrado una competencia de Nivel 4, o más alto, en inglés y en otro idioma, esto también debería indicarse en la licencia.
4) El Artículo 39 b) del CC es aplicable: 
a) si el Estado aún no ha establecido un marco reglamentario sobre competencia lingüística;
b) si no se han llevado a cabo evaluaciones en materia de idiomas; o 
c) si el titular de una licencia no ha demostrado un nivel de competencia lingüística de, al menos, Nivel operacional de la OACI (Nivel 4). Esta debería asimismo indicarse claramente en la licencia. 
</ProtocolsReviewEvidence_3.659>
  <ProtocolsReference_3.659>CC
Art. 39b)
Comunicación AN12/44.6-14/31
STD
A1
1.2.9.1 &amp; 5.1.1.2 XIII)
GM
Doc 9379
Parte II, C6 &amp; Adj. del C6 
</ProtocolsReference_3.659>
  <CriticalElementCode_3.659>CE-6</CriticalElementCode_3.659>
  <OnSiteRequired_3.659>true</OnSiteRequired_3.659>
  <AuditAreaTranslationCode_3.701>PEL</AuditAreaTranslationCode_3.701>
  <AuditAreaTranslationDescription_3.701>Otorgamiento de licencias al personal e instrucción</AuditAreaTranslationDescription_3.701>
  <AuditAreaNumber_3.701>3</AuditAreaNumber_3.701>
  <ProtocolNumber_3.701>701</ProtocolNumber_3.701>
  <ProtocolsQuestion_3.701>¿Mantiene el Estado un expediente personal de cada solicitante y titular de licencia donde se conserve toda la correspondencia, las solicitudes, las evaluaciones, los resultados de los exámenes y demás documentación relacionada con el otorgamiento de licencias?
</ProtocolsQuestion_3.701>
  <ProtocolsReviewEvidence_3.701>1) Evaluar el sistema de archivo. 
2) Examinar los procedimientos de archivo para confirmar la efectiva implantación. 
</ProtocolsReviewEvidence_3.701>
  <ProtocolsReference_3.701>GM 
Doc 9379 
Parte I, 2.8
</ProtocolsReference_3.701>
  <CriticalElementCode_3.701>CE-6</CriticalElementCode_3.701>
  <OnSiteRequired_3.701>true</OnSiteRequired_3.701>
  <AuditAreaTranslationCode_3.703>PEL</AuditAreaTranslationCode_3.703>
  <AuditAreaTranslationDescription_3.703>Otorgamiento de licencias al personal e instrucción</AuditAreaTranslationDescription_3.703>
  <AuditAreaNumber_3.703>3</AuditAreaNumber_3.703>
  <ProtocolNumber_3.703>703</ProtocolNumber_3.703>
  <ProtocolsQuestion_3.703>¿Ha implantado el Estado un sistema para garantizar la confidencialidad y la seguridad de los registros individuales?</ProtocolsQuestion_3.703>
  <ProtocolsReviewEvidence_3.703>1) Examinar los procedimientos de archivo.
2) Evaluar el sistema utilizado para mantener la confidencialidad y controlar el acceso. 
</ProtocolsReviewEvidence_3.703>
  <ProtocolsReference_3.703>GM
Doc 9379 
Parte I, 2.8 
</ProtocolsReference_3.703>
  <CriticalElementCode_3.703>CE-6</CriticalElementCode_3.703>
  <OnSiteRequired_3.703>true</OnSiteRequired_3.703>
  <AuditAreaTranslationCode_3.705>PEL</AuditAreaTranslationCode_3.705>
  <AuditAreaTranslationDescription_3.705>Otorgamiento de licencias al personal e instrucción</AuditAreaTranslationDescription_3.705>
  <AuditAreaNumber_3.705>3</AuditAreaNumber_3.705>
  <ProtocolNumber_3.705>705</ProtocolNumber_3.705>
  <ProtocolsQuestion_3.705>¿Proporciona el expediente del solicitante el historial progresivo de sus cualificaciones y el estado actual de la solicitud?</ProtocolsQuestion_3.705>
  <ProtocolsReviewEvidence_3.705>1) Examinar los procedimientos de archivo, incluido el contenido de los expedientes para asegurarse de que el mismo está en orden cronológico. 
2) Examinar pruebas para confirmar la efectiva aplicación. 
</ProtocolsReviewEvidence_3.705>
  <ProtocolsReference_3.705>GM 
Doc 9379 
Parte I, 2.8 
</ProtocolsReference_3.705>
  <CriticalElementCode_3.705>CE-6</CriticalElementCode_3.705>
  <OnSiteRequired_3.705>true</OnSiteRequired_3.705>
  <AuditAreaTranslationCode_3.709>PEL</AuditAreaTranslationCode_3.709>
  <AuditAreaTranslationDescription_3.709>Otorgamiento de licencias al personal e instrucción</AuditAreaTranslationDescription_3.709>
  <AuditAreaNumber_3.709>3</AuditAreaNumber_3.709>
  <ProtocolNumber_3.709>709</ProtocolNumber_3.709>
  <ProtocolsQuestion_3.709>¿Ha implantado el Estado un sistema para cerrar y archivar los expedientes y registros personales?</ProtocolsQuestion_3.709>
  <ProtocolsReviewEvidence_3.709>1) Examinar los procedimientos utilizados por la autoridad o el Estado para cerrar y archivar los expedientes personales.
2) Confirmar el período de mantenimiento de los expedientes. 
3) Examinar pruebas para confirmar la efectiva implantación.
</ProtocolsReviewEvidence_3.709>
  <ProtocolsReference_3.709>GM 
Doc 9379 
Parte I, 2.8 
</ProtocolsReference_3.709>
  <CriticalElementCode_3.709>CE-6</CriticalElementCode_3.709>
  <OnSiteRequired_3.709>true</OnSiteRequired_3.709>
  <AuditAreaTranslationCode_3.751>PEL</AuditAreaTranslationCode_3.751>
  <AuditAreaTranslationDescription_3.751>Otorgamiento de licencias al personal e instrucción</AuditAreaTranslationDescription_3.751>
  <AuditAreaNumber_3.751>3</AuditAreaNumber_3.751>
  <ProtocolNumber_3.751>751</ProtocolNumber_3.751>
  <ProtocolsQuestion_3.751>¿Aplica el Estado procedimientos para la aprobación de las organizaciones de instrucción aeronáutica (TO)? </ProtocolsQuestion_3.751>
  <ProtocolsReviewEvidence_3.751>1) Examinar los procedimientos de aprobación de TO nacionales y extranjeras. 
2) Comprobar si los procedimientos cubren las TO para pilotos, controladores de tránsito aéreo (ATCO) y TO de mantenimiento, según sea necesario. 
3) Examinar la organización de instrucción que administra la autoridad, en su caso. 
4) Verificar si los procedimientos cubren también, entre otros, la aprobación de los programas de instrucción, el examen del contenido del manual de instrucción y procedimientos, el sistema de garantía de calidad y la calificación de los dispositivos de instrucción sintéticos. 
</ProtocolsReviewEvidence_3.751>
  <ProtocolsReference_3.751>STD 
A1 
1.2.8 &amp; Ap. 2 
GM 
Doc 9379 
Parte II, 7.3 
Doc 9841
</ProtocolsReference_3.751>
  <CriticalElementCode_3.751>CE-6</CriticalElementCode_3.751>
  <OnSiteRequired_3.751>true</OnSiteRequired_3.751>
  <AuditAreaTranslationCode_3.753>PEL</AuditAreaTranslationCode_3.753>
  <AuditAreaTranslationDescription_3.753>Otorgamiento de licencias al personal e instrucción</AuditAreaTranslationDescription_3.753>
  <AuditAreaNumber_3.753>3</AuditAreaNumber_3.753>
  <ProtocolNumber_3.753>753</ProtocolNumber_3.753>
  <ProtocolsQuestion_3.753>¿Ha implantado el Estado un sistema que garantice la idoneidad y cualificaciones de los instructores en todas las organizaciones de instrucción reconocidas (TO) nacionales?</ProtocolsQuestion_3.753>
  <ProtocolsReviewEvidence_3.753>1) Examinar pruebas para confirmar la aplicación por parte del Estado de procedimientos que garanticen la idoneidad y cualificaciones del personal de instrucción de las TO nacionales (para pilotos, controladores de tránsito aéreo (ATCO) y mecánicos de mantenimiento de aeronaves (AME), según corresponda. 
2) Examinar las TO que administra la autoridad, cuando corresponda.
</ProtocolsReviewEvidence_3.753>
  <ProtocolsReference_3.753>STD 
A1 
1.2.8 &amp; Ap. 2 
GM 
Doc 9379 
Parte I, 7.3 &amp; 7.4 
</ProtocolsReference_3.753>
  <CriticalElementCode_3.753>CE-6</CriticalElementCode_3.753>
  <OnSiteRequired_3.753>true</OnSiteRequired_3.753>
  <AuditAreaTranslationCode_3.755>PEL</AuditAreaTranslationCode_3.755>
  <AuditAreaTranslationDescription_3.755>Otorgamiento de licencias al personal e instrucción</AuditAreaTranslationDescription_3.755>
  <AuditAreaNumber_3.755>3</AuditAreaNumber_3.755>
  <ProtocolNumber_3.755>755</ProtocolNumber_3.755>
  <ProtocolsQuestion_3.755>Si las organizaciones de instrucción aeronáutica administran exámenes y pruebas para la autoridad otorgadora de licencias, ¿ha implantado ésta un sistema para garantizar la vigilancia apropiada de las tareas delegadas?</ProtocolsQuestion_3.755>
  <ProtocolsReviewEvidence_3.755>1) Examinar el sustento jurídico de la delegación y el acuerdo entre la CAA y las organizaciones de instrucción (TO). 
2) Examinar los métodos utilizados para evitar conflictos de intereses en las TO nacionales y extranjeras para pilotos, controladores de tránsito aéreo (ATCO) y mecánicos de mantenimiento de aeronaves (AME), según corresponda. 
3) Examinar la implantación efectiva del sistema utilizado para la cualificación y vigilancia de los examinadores como parte del proceso del reconocimiento de las TO.
</ProtocolsReviewEvidence_3.755>
  <ProtocolsReference_3.755>STD 
A1 
1.2.8 
GM 
Doc 9379 
7.4 
Doc 9734 
Parte A, 3.8 
</ProtocolsReference_3.755>
  <CriticalElementCode_3.755>CE-7</CriticalElementCode_3.755>
  <OnSiteRequired_3.755>true</OnSiteRequired_3.755>
  <AuditAreaTranslationCode_3.761>PEL</AuditAreaTranslationCode_3.761>
  <AuditAreaTranslationDescription_3.761>Otorgamiento de licencias al personal e instrucción</AuditAreaTranslationDescription_3.761>
  <AuditAreaNumber_3.761>3</AuditAreaNumber_3.761>
  <ProtocolNumber_3.761>761</ProtocolNumber_3.761>
  <ProtocolsQuestion_3.761>¿Expide el Estado un documento de aprobación de la organización de instrucción (TO) que sea abarcador y contenga como mínimo el nombre y la ubicación de la TO, la fecha de otorgamiento y el período de validez (cuando corresponda) y las condiciones de aprobación?
</ProtocolsQuestion_3.761>
  <ProtocolsReviewEvidence_3.761>Verificar el certificado de aprobación de las TO nacionales para pilotos, controladores de tránsito aéreo (ATCO) y mecánicos de mantenimiento de aeronaves (AME), según corresponda.
</ProtocolsReviewEvidence_3.761>
  <ProtocolsReference_3.761>STD 
A1 
1.2.8 &amp; Ap. 2 
GM 
Doc 9379 
Parte II, 7.4.1.2
 </ProtocolsReference_3.761>
  <CriticalElementCode_3.761>CE-6</CriticalElementCode_3.761>
  <OnSiteRequired_3.761>true</OnSiteRequired_3.761>
  <AuditAreaTranslationCode_3.763>PEL</AuditAreaTranslationCode_3.763>
  <AuditAreaTranslationDescription_3.763>Otorgamiento de licencias al personal e instrucción</AuditAreaTranslationDescription_3.763>
  <AuditAreaNumber_3.763>3</AuditAreaNumber_3.763>
  <ProtocolNumber_3.763>763</ProtocolNumber_3.763>
  <ProtocolsQuestion_3.763>¿Se cerciora el Estado de que las organizaciones de instrucción (TO) reconocidas elaboren y publiquen un manual de instrucción y procedimientos para uso del personal interesado, cuyo contenido se ajuste a lo dispuesto en el Anexo 1, Apéndice 2?</ProtocolsQuestion_3.763>
  <ProtocolsReviewEvidence_3.763>1) Examinar la aplicación del proceso o de las directrices respecto al contenido del manual de instrucción y procedimientos para pilotos, controladores de tránsito aéreo (ATCO) y mecánicos de mantenimiento de aeronaves (AME), según corresponda. 
2) Verificar si la autoridad examina los manuales de las TO nacionales y extranjeras.
3) Examinar algunos manuales para confirmar la efectiva implantación.
</ProtocolsReviewEvidence_3.763>
  <ProtocolsReference_3.763>STD
A1
1.2.8 &amp; Ap. 2
GM
Doc 9841
C3 &amp; Ap. A
</ProtocolsReference_3.763>
  <CriticalElementCode_3.763>CE-6</CriticalElementCode_3.763>
  <OnSiteRequired_3.763>true</OnSiteRequired_3.763>
  <AuditAreaTranslationCode_3.765>PEL</AuditAreaTranslationCode_3.765>
  <AuditAreaTranslationDescription_3.765>Otorgamiento de licencias al personal e instrucción</AuditAreaTranslationDescription_3.765>
  <AuditAreaNumber_3.765>3</AuditAreaNumber_3.765>
  <ProtocolNumber_3.765>765</ProtocolNumber_3.765>
  <ProtocolsQuestion_3.765>Al expedir la aprobación de una organización de instrucción (TO) nacional, ¿se tienen en cuenta los aspectos pertinentes relacionados con la infraestructura, el equipo, el personal clave y la organización que figuran en el Apéndice 2 del Anexo 1?
</ProtocolsQuestion_3.765>
  <ProtocolsReviewEvidence_3.765>1) Comprobar la aplicación del procedimiento de aprobación de las TO nacionales y extranjeras para pilotos, controladores de tránsito aéreo (ATCO) y mecánicos de mantenimiento de aeronaves (AME), según corresponda. 
2) Examinar pruebas para confirmar la efectiva aplicación.
3) Comprobar si la autoridad examina cada uno de los siguientes aspectos:
a) instalaciones, medio de trabajo y comodidades (información, equipo, dispositivos y material de instrucción);
b) calificación de los dispositivos de instrucción sintéticos de conformidad con los reglamentos del Estado (Doc 9625);
c) personal clave (incluidos los docentes y examinadores);
d) registros de instrucción; 
e) evaluación y comprobación;
f) sistema de gestión de la calidad; y
g) sistema de gestión de la seguridad operacional (SMS), según corresponda.
</ProtocolsReviewEvidence_3.765>
  <ProtocolsReference_3.765>STD
A1
1.2.8 &amp; Ap. 2
GM
Doc 9625
</ProtocolsReference_3.765>
  <CriticalElementCode_3.765>CE-6</CriticalElementCode_3.765>
  <OnSiteRequired_3.765>true</OnSiteRequired_3.765>
  <AuditAreaTranslationCode_3.767>PEL</AuditAreaTranslationCode_3.767>
  <AuditAreaTranslationDescription_3.767>Otorgamiento de licencias al personal e instrucción</AuditAreaTranslationDescription_3.767>
  <AuditAreaNumber_3.767>3</AuditAreaNumber_3.767>
  <ProtocolNumber_3.767>767</ProtocolNumber_3.767>
  <ProtocolsQuestion_3.767>¿Ha implantado el Estado un programa eficaz de vigilancia de las organizaciones de instrucción (TO) reconocidas que garantice el continuo cumplimiento de los reglamentos y documento de aprobación?</ProtocolsQuestion_3.767>
  <ProtocolsReviewEvidence_3.767>1) Evaluar los procedimientos para la ejecución del programa de vigilancia de las TO reconocidas nacionales y extranjeras para pilotos, controladores de tránsito aéreo (ATCO) y mecánicos de mantenimiento de aeronaves (AME), según corresponda.
2) Examinar los métodos de vigilancia.
3) Examinar el programa de vigilancia del año anterior.
4) Confirmar que la frecuencia de las inspecciones (programadas o aleatorias) es apropiada.
</ProtocolsReviewEvidence_3.767>
  <ProtocolsReference_3.767>STD
A1
1.2.8 &amp; Ap. 2
GM
Doc 9379
Parte II, 7.4, 10.3 y 10.4
Doc 9841
C2 &amp; C10
</ProtocolsReference_3.767>
  <CriticalElementCode_3.767>CE-7</CriticalElementCode_3.767>
  <OnSiteRequired_3.767>true</OnSiteRequired_3.767>
  <AuditAreaTranslationCode_3.768>PEL</AuditAreaTranslationCode_3.768>
  <AuditAreaTranslationDescription_3.768>Otorgamiento de licencias al personal e instrucción</AuditAreaTranslationDescription_3.768>
  <AuditAreaNumber_3.768>3</AuditAreaNumber_3.768>
  <ProtocolNumber_3.768>768</ProtocolNumber_3.768>
  <ProtocolsQuestion_3.768>¿Evalúa periódicamente el Estado, como parte de su programa de vigilancia, el SMS de las organizaciones de instrucción reconocidas, incluidos sus procesos de identificación del peligro y gestión de riesgos en materia de seguridad operacional, así como sus indicadores de rendimiento en materia de seguridad operacional y los niveles de objetivos y alerta pertinentes? </ProtocolsQuestion_3.768>
  <ProtocolsReviewEvidence_3.768>Verificar que el programa de vigilancia incluye una evaluación periódica del SMS de la organización de instrucción reconocida, según corresponda, incluido lo siguiente:
a) configurar la revisión periódica de los requisitos del SMS de las organizaciones de instrucción reconocidas y el material guía relacionado, para garantizar que sigan siendo pertinentes y adecuados para ellos;
b) medir el rendimiento en materia de seguridad operacional del SMS mediante revisiones periódicas del rendimiento en materia de seguridad operacional acordado y garantizar que los SPI y la configuración de objetivos y alertas sigan siendo pertinentes para la organización de instrucción reconocida; y
c) garantizar que los procesos de identificación de peligros y gestión de riesgos de la seguridad operacional sigan requisitos reglamentarios establecidos y que los controles de riesgos de seguridad operacional se integren adecuadamente en el SMS de la organización de instrucción reconocida.
 </ProtocolsReviewEvidence_3.768>
  <ProtocolsReference_3.768>GM 
A19 
Adj. A, 3.1 
Doc 9859 
4.4.14</ProtocolsReference_3.768>
  <CriticalElementCode_3.768>CE-7</CriticalElementCode_3.768>
  <OnSiteRequired_3.768>true</OnSiteRequired_3.768>
  <AuditAreaTranslationCode_3.769>PEL</AuditAreaTranslationCode_3.769>
  <AuditAreaTranslationDescription_3.769>Otorgamiento de licencias al personal e instrucción</AuditAreaTranslationDescription_3.769>
  <AuditAreaNumber_3.769>3</AuditAreaNumber_3.769>
  <ProtocolNumber_3.769>769</ProtocolNumber_3.769>
  <ProtocolsQuestion_3.769>¿Qué medidas adopta la CAA cuando existen suficientes pruebas para demostrar que una organización de instrucción (TO) no ha cumplido sus funciones conforme a su manual de procedimientos?</ProtocolsQuestion_3.769>
  <ProtocolsReviewEvidence_3.769>1) Examinar el sistema o los procedimientos de sanción de las TO nacionales y extranjeras para pilotos, controladores de tránsito aéreo (ATCO) y mecánicos de mantenimiento de aeronaves (AME), según corresponda.
2) Examinar pruebas para confirmar la efectiva aplicación.
</ProtocolsReviewEvidence_3.769>
  <ProtocolsReference_3.769>GM
Doc 9379
Parte II, C10
</ProtocolsReference_3.769>
  <CriticalElementCode_3.769>CE-8</CriticalElementCode_3.769>
  <OnSiteRequired_3.769>true</OnSiteRequired_3.769>
  <AuditAreaTranslationCode_3.771>PEL</AuditAreaTranslationCode_3.771>
  <AuditAreaTranslationDescription_3.771>Otorgamiento de licencias al personal e instrucción</AuditAreaTranslationDescription_3.771>
  <AuditAreaNumber_3.771>3</AuditAreaNumber_3.771>
  <ProtocolNumber_3.771>771</ProtocolNumber_3.771>
  <ProtocolsQuestion_3.771>Si el Estado autoriza que organizaciones de instrucción (TO) extranjeras impartan a sus titulares de licencias instrucción reconocida para la expedición de licencias o habilitaciones conexas, ¿ha implantado un sistema para la aprobación de dichas TO extranjeras?</ProtocolsQuestion_3.771>
  <ProtocolsReviewEvidence_3.771>1) Examinar la lista de TO extranjeras que imparten instrucción a los titulares de licencias estatales de pilotos, controladores de tránsito aéreo (ATCO) y mecánicos de mantenimiento de aeronaves (AME), según corresponda. 
2) Verificar si el Estado utiliza el mismo sistema de aprobación de las TO extranjeras que el utilizado en el Estado de éstas o si aplica un proceso de convalidación o aceptación de la aprobación expedida por la autoridad en el extranjero; comprobar si se aplica el mismo procedimiento utilizado para las TO nacionales. 
3) Si existen distintos procedimientos para las TO en el extranjero, comprobar el sistema de convalidación y las condiciones suplementarias establecidas por el Estado para esta convalidación (p. ej., asegurar la capacidad de vigilancia del Estado expedidor de la aprobación original, pedir copias de las aprobaciones de TO y simuladores, exigir que sus nacionales sigan el programa de instrucción reconocida, comprobar si se utilizan examinadores cualificados, la manera de ejercer la vigilancia, etc.). 
4) Examinar pruebas para confirmar la implantación. 
</ProtocolsReviewEvidence_3.771>
  <ProtocolsReference_3.771>STD 
A1 
1.2.8 
GM 
Doc 9379 
Parte II, 7.4.2 
Doc 9841
C12
</ProtocolsReference_3.771>
  <CriticalElementCode_3.771>CE-6</CriticalElementCode_3.771>
  <OnSiteRequired_3.771>true</OnSiteRequired_3.771>
  <AuditAreaTranslationCode_3.772>PEL</AuditAreaTranslationCode_3.772>
  <AuditAreaTranslationDescription_3.772>Otorgamiento de licencias al personal e instrucción</AuditAreaTranslationDescription_3.772>
  <AuditAreaNumber_3.772>3</AuditAreaNumber_3.772>
  <ProtocolNumber_3.772>772</ProtocolNumber_3.772>
  <ProtocolsQuestion_3.772>¿Aplica el Estado un proceso para aprobar programas de instrucción relacionados con la expedición original de licencias y habilitaciones?</ProtocolsQuestion_3.772>
  <ProtocolsReviewEvidence_3.772>1) Verificar la aplicación del proceso de aprobación del programa de instrucción (en organizaciones de instrucción [TO] nacionales o extranjeras) de pilotos, controladores de tránsito aéreo (ATCO) y mecánicos de mantenimiento de aeronaves (AME), según corresponda. 
2) Examinar pruebas para confirmar la efectiva aplicación.
3) Comprobar que todas las enmiendas a los programas de instrucción sean aprobadas por la autoridad.
</ProtocolsReviewEvidence_3.772>
  <ProtocolsReference_3.772>STD
A1
1.2.8 &amp; Ap. 2
GM
Doc 9841
Doc 9379
Parte II, C7
</ProtocolsReference_3.772>
  <CriticalElementCode_3.772>CE-6</CriticalElementCode_3.772>
  <OnSiteRequired_3.772>true</OnSiteRequired_3.772>
  <AuditAreaTranslationCode_3.801>PEL</AuditAreaTranslationCode_3.801>
  <AuditAreaTranslationDescription_3.801>Otorgamiento de licencias al personal e instrucción</AuditAreaTranslationDescription_3.801>
  <AuditAreaNumber_3.801>3</AuditAreaNumber_3.801>
  <ProtocolNumber_3.801>801</ProtocolNumber_3.801>
  <ProtocolsQuestion_3.801>¿Ha promulgado el Estado reglamentos que rijan la instrucción o el otorgamiento de licencias, según el caso, de técnicos/mecánicos de mantenimiento de aeronaves?
</ProtocolsQuestion_3.801>
  <ProtocolsReviewEvidence_3.801>Verificar los reglamentos.</ProtocolsReviewEvidence_3.801>
  <ProtocolsReference_3.801>STD
A1
4.2
</ProtocolsReference_3.801>
  <CriticalElementCode_3.801>CE-2</CriticalElementCode_3.801>
  <OnSiteRequired_3.801>false</OnSiteRequired_3.801>
  <AuditAreaTranslationCode_3.803>PEL</AuditAreaTranslationCode_3.803>
  <AuditAreaTranslationDescription_3.803>Otorgamiento de licencias al personal e instrucción</AuditAreaTranslationDescription_3.803>
  <AuditAreaNumber_3.803>3</AuditAreaNumber_3.803>
  <ProtocolNumber_3.803>803</ProtocolNumber_3.803>
  <ProtocolsQuestion_3.803>¿Se especifican en los reglamentos las condiciones que deben observar en el ejercicio de sus atribuciones los técnicos/mecánicos de mantenimiento de aeronaves?
</ProtocolsQuestion_3.803>
  <ProtocolsReviewEvidence_3.803>Verificar los reglamentos.</ProtocolsReviewEvidence_3.803>
  <ProtocolsReference_3.803>STD
A1
4.2
</ProtocolsReference_3.803>
  <CriticalElementCode_3.803>CE-2</CriticalElementCode_3.803>
  <OnSiteRequired_3.803>false</OnSiteRequired_3.803>
  <AuditAreaTranslationCode_3.805>PEL</AuditAreaTranslationCode_3.805>
  <AuditAreaTranslationDescription_3.805>Otorgamiento de licencias al personal e instrucción</AuditAreaTranslationDescription_3.805>
  <AuditAreaNumber_3.805>3</AuditAreaNumber_3.805>
  <ProtocolNumber_3.805>805</ProtocolNumber_3.805>
  <ProtocolsQuestion_3.805>¿Ha implantado el Estado un proceso para examinar y validar sistemáticamente los formularios de solicitud de expedición, renovación, convalidación y prórroga de las licencias y habilitaciones para técnicos/mecánicos de mantenimiento de aeronaves?
 </ProtocolsQuestion_3.805>
  <ProtocolsReviewEvidence_3.805>1) Examinar la aplicación del proceso y de los procedimientos.
2) Hacer un muestreo de los archivos para confirmar la efectiva aplicación.</ProtocolsReviewEvidence_3.805>
  <ProtocolsReference_3.805>GM
Doc 9760
</ProtocolsReference_3.805>
  <CriticalElementCode_3.805>CE-6</CriticalElementCode_3.805>
  <OnSiteRequired_3.805>true</OnSiteRequired_3.805>
  <AuditAreaTranslationCode_3.807>PEL</AuditAreaTranslationCode_3.807>
  <AuditAreaTranslationDescription_3.807>Otorgamiento de licencias al personal e instrucción</AuditAreaTranslationDescription_3.807>
  <AuditAreaNumber_3.807>3</AuditAreaNumber_3.807>
  <ProtocolNumber_3.807>807</ProtocolNumber_3.807>
  <ProtocolsQuestion_3.807>¿Se han establecido procedimientos para asegurarse de que los solicitantes de licencias de técnico/mecánico de mantenimiento de aeronaves satisfagan los requisitos de condiciones y cualificación para el tipo de licencia que solicitan?
 </ProtocolsQuestion_3.807>
  <ProtocolsReviewEvidence_3.807>Examinar los procedimientos para asegurarse de que cubran la verificación de la pericia.</ProtocolsReviewEvidence_3.807>
  <ProtocolsReference_3.807>STD
A1
4.2
</ProtocolsReference_3.807>
  <CriticalElementCode_3.807>CE-5</CriticalElementCode_3.807>
  <OnSiteRequired_3.807>false</OnSiteRequired_3.807>
  <AuditAreaTranslationCode_3.809>PEL</AuditAreaTranslationCode_3.809>
  <AuditAreaTranslationDescription_3.809>Otorgamiento de licencias al personal e instrucción</AuditAreaTranslationDescription_3.809>
  <AuditAreaNumber_3.809>3</AuditAreaNumber_3.809>
  <ProtocolNumber_3.809>809</ProtocolNumber_3.809>
  <ProtocolsQuestion_3.809>¿Establece el Estado en la licencia o en un documento separado el alcance de las atribuciones que la licencia de técnico/mecánico de mantenimiento de aeronaves otorga a su titular respecto a la complejidad de las tareas relacionadas con dicha certificación?
</ProtocolsQuestion_3.809>
  <ProtocolsReviewEvidence_3.809>1) Examinar el alcance de las atribuciones.
2) Verificar la complejidad de las tareas consideradas.
3) Examinar pruebas para confirmar la efectiva aplicación.
</ProtocolsReviewEvidence_3.809>
  <ProtocolsReference_3.809>STD
A1
4.2
</ProtocolsReference_3.809>
  <CriticalElementCode_3.809>CE-6</CriticalElementCode_3.809>
  <OnSiteRequired_3.809>true</OnSiteRequired_3.809>
  <AuditAreaTranslationCode_3.811>PEL</AuditAreaTranslationCode_3.811>
  <AuditAreaTranslationDescription_3.811>Otorgamiento de licencias al personal e instrucción</AuditAreaTranslationDescription_3.811>
  <AuditAreaNumber_3.811>3</AuditAreaNumber_3.811>
  <ProtocolNumber_3.811>811</ProtocolNumber_3.811>
  <ProtocolsQuestion_3.811>¿Ha implantado la CAA un sistema para ejercer la vigilancia de las licencias de técnico/mecánico de mantenimiento de aeronaves expedidas?</ProtocolsQuestion_3.811>
  <ProtocolsReviewEvidence_3.811>1) Examinar el establecimiento del processo de vigilancia. 
2) Examinar pruebas para confirmar la efectiva implantación. 
</ProtocolsReviewEvidence_3.811>
  <ProtocolsReference_3.811>GM
Doc 9734
Parte A, 3.8
Doc 9379
Parte II, C10
</ProtocolsReference_3.811>
  <CriticalElementCode_3.811>CE-7</CriticalElementCode_3.811>
  <OnSiteRequired_3.811>true</OnSiteRequired_3.811>
  <AuditAreaTranslationCode_3.813>PEL</AuditAreaTranslationCode_3.813>
  <AuditAreaTranslationDescription_3.813>Otorgamiento de licencias al personal e instrucción</AuditAreaTranslationDescription_3.813>
  <AuditAreaNumber_3.813>3</AuditAreaNumber_3.813>
  <ProtocolNumber_3.813>813</ProtocolNumber_3.813>
  <ProtocolsQuestion_3.813>¿Qué medidas adopta la CAA cuando existen suficientes pruebas para demostrar que un(a) técnico/mecánico de mantenimiento de aeronaves no ha cumplido con sus obligaciones de conformidad con los procedimientos prescritos y las atribuciones inherentes a su licencia?
</ProtocolsQuestion_3.813>
  <ProtocolsReviewEvidence_3.813>1) Examinar el sistema o los procedimientos de sanción.
2) Examinar pruebas para confirmar su efectiva aplicación.
</ProtocolsReviewEvidence_3.813>
  <ProtocolsReference_3.813>GM
Doc 9734
Parte A, 3.9
Doc 9379
Parte II, 10.4
</ProtocolsReference_3.813>
  <CriticalElementCode_3.813>CE-8</CriticalElementCode_3.813>
  <OnSiteRequired_3.813>true</OnSiteRequired_3.813>
  <AuditAreaTranslationCode_3.851>PEL</AuditAreaTranslationCode_3.851>
  <AuditAreaTranslationDescription_3.851>Otorgamiento de licencias al personal e instrucción</AuditAreaTranslationDescription_3.851>
  <AuditAreaNumber_3.851>3</AuditAreaNumber_3.851>
  <ProtocolNumber_3.851>851</ProtocolNumber_3.851>
  <ProtocolsQuestion_3.851>¿Ha promulgado el Estado reglamentos relacionados con la impartición de la instrucción o el otorgamiento de licencias, según sea el caso, a los controladores de tránsito aéreo (ATCO)?
</ProtocolsQuestion_3.851>
  <ProtocolsReviewEvidence_3.851>Verificar los reglamentos.</ProtocolsReviewEvidence_3.851>
  <ProtocolsReference_3.851>STD
A1
4.3, 4.4 &amp; 4.5
</ProtocolsReference_3.851>
  <CriticalElementCode_3.851>CE-2</CriticalElementCode_3.851>
  <OnSiteRequired_3.851>false</OnSiteRequired_3.851>
  <AuditAreaTranslationCode_3.853>PEL</AuditAreaTranslationCode_3.853>
  <AuditAreaTranslationDescription_3.853>Otorgamiento de licencias al personal e instrucción</AuditAreaTranslationDescription_3.853>
  <AuditAreaNumber_3.853>3</AuditAreaNumber_3.853>
  <ProtocolNumber_3.853>853</ProtocolNumber_3.853>
  <ProtocolsQuestion_3.853>¿Se han establecido procedimientos para:
a) la expedición de la licencia y habilitación de controlador de tránsito aéreo (ATCO); y/o
b) garantizar que los ATCO cumplan con los requisitos de conocimientos, experiencia y competencia aeronáuticos?
</ProtocolsQuestion_3.853>
  <ProtocolsReviewEvidence_3.853>1) Examinar los procedimientos de expedición. 
2) Comprobar que el Estado se asegure de que todo empleado suyo dedicado al control de tránsito aéreo (ATC), incluso cuando no sea titular de una licencia, cumpla con los requisitos del Anexo 1. 
3) Comprobar si el proceso de otorgamiento de licencias se ha delegado a una entidad u organización que no sea la CAA. 
</ProtocolsReviewEvidence_3.853>
  <ProtocolsReference_3.853>STD
A1
4.3; 4.4 &amp; 4.5</ProtocolsReference_3.853>
  <CriticalElementCode_3.853>CE-5</CriticalElementCode_3.853>
  <OnSiteRequired_3.853>false</OnSiteRequired_3.853>
  <AuditAreaTranslationCode_3.855>PEL</AuditAreaTranslationCode_3.855>
  <AuditAreaTranslationDescription_3.855>Otorgamiento de licencias al personal e instrucción</AuditAreaTranslationDescription_3.855>
  <AuditAreaNumber_3.855>3</AuditAreaNumber_3.855>
  <ProtocolNumber_3.855>855</ProtocolNumber_3.855>
  <ProtocolsQuestion_3.855>¿Ha implantado el Estado un proceso para examinar y evaluar sistemáticamente las solicitudes de los controladores de tránsito aéreo (ATCO) para la renovación, convalidación y prórroga de las licencias y habilitaciones?
</ProtocolsQuestion_3.855>
  <ProtocolsReviewEvidence_3.855>1) Examinar la aplicación de los procesos y procedimientos.
2) Examinar una muestra de expedientes para confirmar la aplicación.
</ProtocolsReviewEvidence_3.855>
  <ProtocolsReference_3.855>STD
A1
4.3, 4.4 &amp; 4.5
</ProtocolsReference_3.855>
  <CriticalElementCode_3.855>CE-6</CriticalElementCode_3.855>
  <OnSiteRequired_3.855>true</OnSiteRequired_3.855>
  <AuditAreaTranslationCode_3.857>PEL</AuditAreaTranslationCode_3.857>
  <AuditAreaTranslationDescription_3.857>Otorgamiento de licencias al personal e instrucción</AuditAreaTranslationDescription_3.857>
  <AuditAreaNumber_3.857>3</AuditAreaNumber_3.857>
  <ProtocolNumber_3.857>857</ProtocolNumber_3.857>
  <ProtocolsQuestion_3.857>¿Ha implantado la autoridad un sistema de vigilancia de las licencias de controlador de tránsito aéreo (ATCO) expedidas? </ProtocolsQuestion_3.857>
  <ProtocolsReviewEvidence_3.857>Examinar pruebas para confirmar la implantación efectiva del proceso de vigilancia.
</ProtocolsReviewEvidence_3.857>
  <ProtocolsReference_3.857>GM
Doc 9734
Parte A, 3.8
Doc 9379
Parte II, C10
</ProtocolsReference_3.857>
  <CriticalElementCode_3.857>CE-7</CriticalElementCode_3.857>
  <OnSiteRequired_3.857>true</OnSiteRequired_3.857>
  <AuditAreaTranslationCode_3.859>PEL</AuditAreaTranslationCode_3.859>
  <AuditAreaTranslationDescription_3.859>Otorgamiento de licencias al personal e instrucción</AuditAreaTranslationDescription_3.859>
  <AuditAreaNumber_3.859>3</AuditAreaNumber_3.859>
  <ProtocolNumber_3.859>859</ProtocolNumber_3.859>
  <ProtocolsQuestion_3.859>¿Adopta medidas la CAA cuando existe prueba fehaciente de que un controlador de tránsito aéreo (ATCO) no desempeña sus deberes de conformidad con los procedimientos prescritos y prerrogativas de su licencia?</ProtocolsQuestion_3.859>
  <ProtocolsReviewEvidence_3.859>1) Examinar el sistema o procedimientos de aplicación de sanciones. 
2) Examinar pruebas que confirmen la aplicación efectiva.  
</ProtocolsReviewEvidence_3.859>
  <ProtocolsReference_3.859>GM 
Doc 9734 
Parte A, 3.9 
Doc 9379 
Parte II, C10 
</ProtocolsReference_3.859>
  <CriticalElementCode_3.859>CE-8</CriticalElementCode_3.859>
  <OnSiteRequired_3.859>true</OnSiteRequired_3.859>
  <AuditAreaTranslationCode_3.901>PEL</AuditAreaTranslationCode_3.901>
  <AuditAreaTranslationDescription_3.901>Otorgamiento de licencias al personal e instrucción</AuditAreaTranslationDescription_3.901>
  <AuditAreaNumber_3.901>3</AuditAreaNumber_3.901>
  <ProtocolNumber_3.901>901</ProtocolNumber_3.901>
  <ProtocolsQuestion_3.901>¿Ha promulgado el Estado reglamentos que exigen a las organizaciones de instrucción reconocidas que estén expuestas a riesgos de seguridad operacional relacionados con las operaciones de aeronave al prestar sus servicios implantar un SMS y que éste sea aceptable para el Estado o Estados responsables de la aprobación de la organización?
</ProtocolsQuestion_3.901>
  <ProtocolsReviewEvidence_3.901>1) Examinar los reglamentos. 
2) Verificar que los reglamentos se conforman al Anexo 19, Capítulo 4, 4.1.1. </ProtocolsReviewEvidence_3.901>
  <ProtocolsReference_3.901>STD  
A19  
3.1.3 a); 4.1.1 &amp; 4.1.2 
GM 
A19 
Adj. A, 2.1 </ProtocolsReference_3.901>
  <CriticalElementCode_3.901>CE-2</CriticalElementCode_3.901>
  <OnSiteRequired_3.901>false</OnSiteRequired_3.901>
  <AuditAreaTranslationCode_3.903>PEL</AuditAreaTranslationCode_3.903>
  <AuditAreaTranslationDescription_3.903>Otorgamiento de licencias al personal e instrucción</AuditAreaTranslationDescription_3.903>
  <AuditAreaNumber_3.903>3</AuditAreaNumber_3.903>
  <ProtocolNumber_3.903>903</ProtocolNumber_3.903>
  <ProtocolsQuestion_3.903>¿Ha establecido e implantado el Estado un mecanismo para examinar periódicamente los requisitos en materia de SMS para asegurarse de que sigan siendo pertinentes y apropiados para las organizaciones de instrucción reconocidas? </ProtocolsQuestion_3.903>
  <ProtocolsReviewEvidence_3.903>1) Examinar el mecanismo establecido y los registros del examen periódico, tal como el examen periódico de los requisitos en materia de SMS y orientación conexa con los proveedores de servicios. 
2) Asegurarse de que el mecanismo incluye un examen de: 
a) los requisitos de SMS; 
b) los reglamentos de explotación específicos; y 
c) las políticas de implantación.
 </ProtocolsReviewEvidence_3.903>
  <ProtocolsReference_3.903>GM 
A19 
Adj. A, 2.1 
Doc 9859 
4.4.14 a) </ProtocolsReference_3.903>
  <CriticalElementCode_3.903>CE-2</CriticalElementCode_3.903>
  <OnSiteRequired_3.903>true</OnSiteRequired_3.903>
  <AuditAreaTranslationCode_3.905>PEL</AuditAreaTranslationCode_3.905>
  <AuditAreaTranslationDescription_3.905>Otorgamiento de licencias al personal e instrucción</AuditAreaTranslationDescription_3.905>
  <AuditAreaNumber_3.905>3</AuditAreaNumber_3.905>
  <ProtocolNumber_3.905>905</ProtocolNumber_3.905>
  <ProtocolsQuestion_3.905>¿Ha elaborado el Estado textos de orientación sobre la implantación de SMS para sus organizaciones de instrucción reconocidas?</ProtocolsQuestion_3.905>
  <ProtocolsReviewEvidence_3.905>1) Examinar los textos de orientación. 
2) Verificar si se conocen los textos de orientación durante la visita a la industria. </ProtocolsReviewEvidence_3.905>
  <ProtocolsReference_3.905>GM  
A19 
Adj. A, 4.2 
Doc 9859 
4.4.19 b)
 </ProtocolsReference_3.905>
  <CriticalElementCode_3.905>CE-5</CriticalElementCode_3.905>
  <OnSiteRequired_3.905>false</OnSiteRequired_3.905>
  <AuditAreaTranslationCode_3.907>PEL</AuditAreaTranslationCode_3.907>
  <AuditAreaTranslationDescription_3.907>Otorgamiento de licencias al personal e instrucción</AuditAreaTranslationDescription_3.907>
  <AuditAreaNumber_3.907>3</AuditAreaNumber_3.907>
  <ProtocolNumber_3.907>907</ProtocolNumber_3.907>
  <ProtocolsQuestion_3.907>¿Ha establecido el Estado un proceso para el examen y la aceptación iniciales de los SMS de las organizaciones de instrucción reconocidas?</ProtocolsQuestion_3.907>
  <ProtocolsReviewEvidence_3.907>1) Examinar el proceso establecido. 
2) Confirmar que el proceso incluye la verificación de que el marco de trabajo del SMS de la organización de instrucción reconocida se conforma al marco de trabajo reglamentario del SMS del Estado. 
 </ProtocolsReviewEvidence_3.907>
  <ProtocolsReference_3.907>GM 
A19 
Adj. A, 2.2 
Doc 9859 
4.4.11 b)
</ProtocolsReference_3.907>
  <CriticalElementCode_3.907>CE-5</CriticalElementCode_3.907>
  <OnSiteRequired_3.907>false</OnSiteRequired_3.907>
  <AuditAreaTranslationCode_3.931>PEL</AuditAreaTranslationCode_3.931>
  <AuditAreaTranslationDescription_3.931>Otorgamiento de licencias al personal e instrucción</AuditAreaTranslationDescription_3.931>
  <AuditAreaNumber_3.931>3</AuditAreaNumber_3.931>
  <ProtocolNumber_3.931>931</ProtocolNumber_3.931>
  <ProtocolsQuestion_3.931>¿Ha establecido el Estado procedimientos para la aceptación y observación de los indicadores de rendimiento en materia de seguridad operacional de sus organizaciones de instrucción reconocidas y sus respectivos niveles de objetivos y alerta?
 </ProtocolsQuestion_3.931>
  <ProtocolsReviewEvidence_3.931>Examinar los procedimientos. </ProtocolsReviewEvidence_3.931>
  <ProtocolsReference_3.931>GM 
A19 
Adj. A, 2.2 
Doc 9859 
4.2.21; 4.2.23; 4.4.13 &amp; 4.4.14 b)
</ProtocolsReference_3.931>
  <CriticalElementCode_3.931>CE-5</CriticalElementCode_3.931>
  <OnSiteRequired_3.931>false</OnSiteRequired_3.931>
  <AuditAreaTranslationCode_3.933>PEL</AuditAreaTranslationCode_3.933>
  <AuditAreaTranslationDescription_3.933>Otorgamiento de licencias al personal e instrucción</AuditAreaTranslationDescription_3.933>
  <AuditAreaNumber_3.933>3</AuditAreaNumber_3.933>
  <ProtocolNumber_3.933>933</ProtocolNumber_3.933>
  <ProtocolsQuestion_3.933>¿Ha acordado el Estado con cada organización de instrucción reconocida lo relativo a sus respectivos indicadores de rendimiento en materia de seguridad operacional (SPI), niveles de objetivos y niveles de alerta?
</ProtocolsQuestion_3.933>
  <ProtocolsReviewEvidence_3.933>1) Verificar si los indicadores de seguridad operacional, los objetivos y las alertas son:
a) una combinación de SPI de alto y bajo impacto, según corresponda;
b) pertinentes a las actividades de aviación de la organización de instrucción reconocida;
c) acordes con otras organizaciones de instrucción reconocidas de la misma categoría; y 
d) congruentes con los indicadores de seguridad operacional colectivos del SSP del Estado para  la categoría de la organización de instrucción reconocida. 
2) Verificar que los SPI acordados son proporcionales al alcance y complejidad del contexto operacional específico de la organización de instrucción. 
3) Verificar la aplicación eficaz. 
</ProtocolsReviewEvidence_3.933>
  <ProtocolsReference_3.933>GM 
A19 
Adj. A, 2.2 
Doc 9859 
4.2.21 &amp; 4.4.13 </ProtocolsReference_3.933>
  <CriticalElementCode_3.933>CE-6</CriticalElementCode_3.933>
  <OnSiteRequired_3.933>true</OnSiteRequired_3.933>
  <AuditAreaTranslationCode_3.935>PEL</AuditAreaTranslationCode_3.935>
  <AuditAreaTranslationDescription_3.935>Otorgamiento de licencias al personal e instrucción</AuditAreaTranslationDescription_3.935>
  <AuditAreaNumber_3.935>3</AuditAreaNumber_3.935>
  <ProtocolNumber_3.935>935</ProtocolNumber_3.935>
  <ProtocolsQuestion_3.935>¿Examina periódicamente el Estado los indicadores acordados de rendimiento en materia de seguridad operacional para asegurarse de que sigan siendo pertinentes y apropiados para la organización de instrucción reconocida? </ProtocolsQuestion_3.935>
  <ProtocolsReviewEvidence_3.935>Verificar que: 
a) el proceso de revisión periódica posterior del regulador sobre el rendimiento en materia de seguridad operacional es transparente para las organizaciones de instrucción reconocida; 
b) cualquier ajuste necesario a los SPI y la configuración de objetivos y alertas acordados con anterioridad debe confirmarse mediante datos de seguridad operacional apropiados y debe documentarse según corresponda; y  
c) se han documentado los planes de medidas correctivas de la organización de instrucción reconocida en relación con el logro de los objetivos y sus planes de medidas correctivas en caso de llegar a un nivel de alerta. 
</ProtocolsReviewEvidence_3.935>
  <ProtocolsReference_3.935>GM 
A19 
Adj. A, 2.2 
Doc 9859 
4.2.23; 4.4.13 &amp; 4.4.14 b) 
</ProtocolsReference_3.935>
  <CriticalElementCode_3.935>CE-7</CriticalElementCode_3.935>
  <OnSiteRequired_3.935>true</OnSiteRequired_3.935>
  <AuditAreaTranslationCode_3.937>PEL</AuditAreaTranslationCode_3.937>
  <AuditAreaTranslationDescription_3.937>Otorgamiento de licencias al personal e instrucción</AuditAreaTranslationDescription_3.937>
  <AuditAreaNumber_3.937>3</AuditAreaNumber_3.937>
  <ProtocolNumber_3.937>937</ProtocolNumber_3.937>
  <ProtocolsQuestion_3.937>¿Ha establecido el Estado procedimientos para priorizar las inspecciones, auditorías y encuestas relacionadas con los elementos que plantean más preocupación o que requieren mayor atención en cuanto a la seguridad operacional?
 </ProtocolsQuestion_3.937>
  <ProtocolsReviewEvidence_3.937>Examinar los procedimientos.</ProtocolsReviewEvidence_3.937>
  <ProtocolsReference_3.937>GM 
A19 
Adj. A, 3.3 
Doc 9859 
4.2.36; 4.2.37 &amp; 4.4.17
</ProtocolsReference_3.937>
  <CriticalElementCode_3.937>CE-5</CriticalElementCode_3.937>
  <OnSiteRequired_3.937>false</OnSiteRequired_3.937>
  <AuditAreaTranslationCode_3.939>PEL</AuditAreaTranslationCode_3.939>
  <AuditAreaTranslationDescription_3.939>Otorgamiento de licencias al personal e instrucción</AuditAreaTranslationDescription_3.939>
  <AuditAreaNumber_3.939>3</AuditAreaNumber_3.939>
  <ProtocolNumber_3.939>939</ProtocolNumber_3.939>
  <ProtocolsQuestion_3.939>¿Se basa la priorización de inspecciones y auditorías en el análisis de datos sobre riesgos o calidad de la seguridad operacional?</ProtocolsQuestion_3.939>
  <ProtocolsReviewEvidence_3.939>Examinar los registros de la priorización. 
</ProtocolsReviewEvidence_3.939>
  <ProtocolsReference_3.939>GM 
A19 
Adj. A, 3.3 
Doc 9859 
4.2.36; 4.2.37 &amp; 4.4.17 
</ProtocolsReference_3.939>
  <CriticalElementCode_3.939>CE-7</CriticalElementCode_3.939>
  <OnSiteRequired_3.939>true</OnSiteRequired_3.939>
</Root>
</file>

<file path=customXml/item4.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20F26D-8560-4F1D-A370-AD1FBFF528C1}"/>
</file>

<file path=customXml/itemProps2.xml><?xml version="1.0" encoding="utf-8"?>
<ds:datastoreItem xmlns:ds="http://schemas.openxmlformats.org/officeDocument/2006/customXml" ds:itemID="{5BF1B114-6437-4059-A0EB-BEAEE74DC0EC}"/>
</file>

<file path=customXml/itemProps3.xml><?xml version="1.0" encoding="utf-8"?>
<ds:datastoreItem xmlns:ds="http://schemas.openxmlformats.org/officeDocument/2006/customXml" ds:itemID="{224BE623-6C05-4DE2-B574-23C694E175B1}"/>
</file>

<file path=customXml/itemProps4.xml><?xml version="1.0" encoding="utf-8"?>
<ds:datastoreItem xmlns:ds="http://schemas.openxmlformats.org/officeDocument/2006/customXml" ds:itemID="{EB4428A8-28A2-4F63-AF39-00CAD9B62501}"/>
</file>

<file path=docProps/app.xml><?xml version="1.0" encoding="utf-8"?>
<Properties xmlns="http://schemas.openxmlformats.org/officeDocument/2006/extended-properties" xmlns:vt="http://schemas.openxmlformats.org/officeDocument/2006/docPropsVTypes">
  <Template>Normal</Template>
  <TotalTime>0</TotalTime>
  <Pages>1</Pages>
  <Words>14544</Words>
  <Characters>82907</Characters>
  <Application>Microsoft Office Word</Application>
  <DocSecurity>0</DocSecurity>
  <Lines>690</Lines>
  <Paragraphs>194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I.A.C.O.</Company>
  <LinksUpToDate>false</LinksUpToDate>
  <CharactersWithSpaces>97257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dc:title>
  <dc:creator>Tahamont, Derek</dc:creator>
  <cp:lastModifiedBy>MUL</cp:lastModifiedBy>
  <cp:revision>3</cp:revision>
  <dcterms:created xsi:type="dcterms:W3CDTF">2017-02-07T19:29:00Z</dcterms:created>
  <dcterms:modified xsi:type="dcterms:W3CDTF">2017-02-07T19:29:00Z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ies>
</file>