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9F7D5E" w:rsidRPr="009F7D5E" w:rsidRDefault="009F7D5E" w:rsidP="001268F4">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9F7D5E" w:rsidRPr="009F7D5E" w:rsidRDefault="009F7D5E" w:rsidP="001268F4">
      <w:pPr>
        <w:pStyle w:val="Sinespaciado"/>
        <w:jc w:val="both"/>
        <w:rPr>
          <w:rFonts w:ascii="Times New Roman" w:eastAsia="Times New Roman" w:hAnsi="Times New Roman" w:cs="Times New Roman"/>
          <w:lang w:val="es-ES_tradnl"/>
        </w:rPr>
      </w:pPr>
    </w:p>
    <w:p w:rsidR="00467CF3" w:rsidRDefault="009F7D5E" w:rsidP="001268F4">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9F7D5E" w:rsidRPr="00467CF3" w:rsidRDefault="009F7D5E" w:rsidP="009F7D5E">
      <w:pPr>
        <w:pStyle w:val="Sinespaciado"/>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AB451B" w:rsidRPr="00AB451B" w:rsidRDefault="00AB451B" w:rsidP="001268F4">
      <w:pPr>
        <w:pStyle w:val="Sinespaciado"/>
        <w:jc w:val="both"/>
        <w:rPr>
          <w:rFonts w:asciiTheme="majorBidi" w:hAnsiTheme="majorBidi" w:cstheme="majorBidi"/>
          <w:lang w:val="es-ES_tradnl"/>
        </w:rPr>
      </w:pPr>
    </w:p>
    <w:p w:rsidR="00AE6CE1" w:rsidRPr="00467CF3"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Sinespaciado"/>
        <w:rPr>
          <w:rFonts w:asciiTheme="majorBidi" w:hAnsiTheme="majorBidi" w:cstheme="majorBidi"/>
          <w:lang w:val="es-ES_tradnl"/>
        </w:rPr>
      </w:pPr>
    </w:p>
    <w:p w:rsidR="00AE6CE1" w:rsidRPr="00236F64" w:rsidRDefault="00AE6CE1" w:rsidP="00AE6CE1">
      <w:pPr>
        <w:pStyle w:val="Sinespaciado"/>
        <w:jc w:val="center"/>
        <w:rPr>
          <w:rFonts w:asciiTheme="majorBidi" w:hAnsiTheme="majorBidi" w:cstheme="majorBidi"/>
          <w:lang w:val="es-ES_tradnl"/>
        </w:rPr>
      </w:pPr>
      <w:r w:rsidRPr="00236F64">
        <w:rPr>
          <w:rFonts w:asciiTheme="majorBidi" w:hAnsiTheme="majorBidi" w:cstheme="majorBidi"/>
          <w:lang w:val="es-ES_tradnl"/>
        </w:rPr>
        <w:t>— — — — — — — —</w:t>
      </w:r>
      <w:r w:rsidRPr="00236F64">
        <w:rPr>
          <w:rFonts w:asciiTheme="majorBidi" w:hAnsiTheme="majorBidi" w:cstheme="majorBidi"/>
          <w:lang w:val="es-ES_tradnl"/>
        </w:rPr>
        <w:br w:type="page"/>
      </w:r>
    </w:p>
    <w:p w:rsidR="00AE6CE1" w:rsidRPr="00236F64" w:rsidRDefault="00AE6CE1" w:rsidP="00F0785B">
      <w:pPr>
        <w:pStyle w:val="Sinespaciado"/>
        <w:rPr>
          <w:lang w:val="es-ES_tradnl"/>
        </w:rPr>
      </w:pPr>
    </w:p>
    <w:p w:rsidR="00236F64" w:rsidRPr="00236F64" w:rsidRDefault="00236F64" w:rsidP="001268F4">
      <w:pPr>
        <w:widowControl w:val="0"/>
        <w:spacing w:after="0" w:line="240" w:lineRule="auto"/>
        <w:ind w:right="30"/>
        <w:jc w:val="both"/>
        <w:rPr>
          <w:rFonts w:ascii="Times New Roman" w:eastAsia="Times New Roman" w:hAnsi="Times New Roman" w:cs="Times New Roman"/>
          <w:lang w:val="es-ES_tradnl" w:eastAsia="en-US"/>
        </w:rPr>
      </w:pPr>
      <w:r w:rsidRPr="00236F64">
        <w:rPr>
          <w:rFonts w:ascii="Times New Roman" w:eastAsia="Times New Roman" w:hAnsi="Times New Roman" w:cs="Times New Roman"/>
          <w:b/>
          <w:bCs/>
          <w:lang w:val="es-ES_tradnl" w:eastAsia="en-US"/>
        </w:rPr>
        <w:t>P</w:t>
      </w:r>
      <w:r w:rsidRPr="00236F64">
        <w:rPr>
          <w:rFonts w:ascii="Times New Roman" w:eastAsia="Times New Roman" w:hAnsi="Times New Roman" w:cs="Times New Roman"/>
          <w:b/>
          <w:bCs/>
          <w:spacing w:val="-3"/>
          <w:lang w:val="es-ES_tradnl" w:eastAsia="en-US"/>
        </w:rPr>
        <w:t>au</w:t>
      </w:r>
      <w:r w:rsidRPr="00236F64">
        <w:rPr>
          <w:rFonts w:ascii="Times New Roman" w:eastAsia="Times New Roman" w:hAnsi="Times New Roman" w:cs="Times New Roman"/>
          <w:b/>
          <w:bCs/>
          <w:spacing w:val="-2"/>
          <w:lang w:val="es-ES_tradnl" w:eastAsia="en-US"/>
        </w:rPr>
        <w:t>ta</w:t>
      </w:r>
      <w:r w:rsidRPr="00236F64">
        <w:rPr>
          <w:rFonts w:ascii="Times New Roman" w:eastAsia="Times New Roman" w:hAnsi="Times New Roman" w:cs="Times New Roman"/>
          <w:b/>
          <w:bCs/>
          <w:lang w:val="es-ES_tradnl" w:eastAsia="en-US"/>
        </w:rPr>
        <w:t>s</w:t>
      </w:r>
      <w:r w:rsidRPr="00236F64">
        <w:rPr>
          <w:rFonts w:ascii="Times New Roman" w:eastAsia="Times New Roman" w:hAnsi="Times New Roman" w:cs="Times New Roman"/>
          <w:b/>
          <w:bCs/>
          <w:spacing w:val="-4"/>
          <w:lang w:val="es-ES_tradnl" w:eastAsia="en-US"/>
        </w:rPr>
        <w:t xml:space="preserve"> </w:t>
      </w:r>
      <w:r w:rsidRPr="00236F64">
        <w:rPr>
          <w:rFonts w:ascii="Times New Roman" w:eastAsia="Times New Roman" w:hAnsi="Times New Roman" w:cs="Times New Roman"/>
          <w:b/>
          <w:bCs/>
          <w:spacing w:val="-2"/>
          <w:lang w:val="es-ES_tradnl" w:eastAsia="en-US"/>
        </w:rPr>
        <w:t>ge</w:t>
      </w:r>
      <w:r w:rsidRPr="00236F64">
        <w:rPr>
          <w:rFonts w:ascii="Times New Roman" w:eastAsia="Times New Roman" w:hAnsi="Times New Roman" w:cs="Times New Roman"/>
          <w:b/>
          <w:bCs/>
          <w:spacing w:val="-3"/>
          <w:lang w:val="es-ES_tradnl" w:eastAsia="en-US"/>
        </w:rPr>
        <w:t>n</w:t>
      </w:r>
      <w:r w:rsidRPr="00236F64">
        <w:rPr>
          <w:rFonts w:ascii="Times New Roman" w:eastAsia="Times New Roman" w:hAnsi="Times New Roman" w:cs="Times New Roman"/>
          <w:b/>
          <w:bCs/>
          <w:spacing w:val="-2"/>
          <w:lang w:val="es-ES_tradnl" w:eastAsia="en-US"/>
        </w:rPr>
        <w:t>er</w:t>
      </w:r>
      <w:r w:rsidRPr="00236F64">
        <w:rPr>
          <w:rFonts w:ascii="Times New Roman" w:eastAsia="Times New Roman" w:hAnsi="Times New Roman" w:cs="Times New Roman"/>
          <w:b/>
          <w:bCs/>
          <w:spacing w:val="-5"/>
          <w:lang w:val="es-ES_tradnl" w:eastAsia="en-US"/>
        </w:rPr>
        <w:t>a</w:t>
      </w:r>
      <w:r w:rsidRPr="00236F64">
        <w:rPr>
          <w:rFonts w:ascii="Times New Roman" w:eastAsia="Times New Roman" w:hAnsi="Times New Roman" w:cs="Times New Roman"/>
          <w:b/>
          <w:bCs/>
          <w:spacing w:val="-1"/>
          <w:lang w:val="es-ES_tradnl" w:eastAsia="en-US"/>
        </w:rPr>
        <w:t>l</w:t>
      </w:r>
      <w:r w:rsidRPr="00236F64">
        <w:rPr>
          <w:rFonts w:ascii="Times New Roman" w:eastAsia="Times New Roman" w:hAnsi="Times New Roman" w:cs="Times New Roman"/>
          <w:b/>
          <w:bCs/>
          <w:spacing w:val="-2"/>
          <w:lang w:val="es-ES_tradnl" w:eastAsia="en-US"/>
        </w:rPr>
        <w:t>e</w:t>
      </w:r>
      <w:r w:rsidRPr="00236F64">
        <w:rPr>
          <w:rFonts w:ascii="Times New Roman" w:eastAsia="Times New Roman" w:hAnsi="Times New Roman" w:cs="Times New Roman"/>
          <w:b/>
          <w:bCs/>
          <w:lang w:val="es-ES_tradnl" w:eastAsia="en-US"/>
        </w:rPr>
        <w:t>s para todas las áreas</w:t>
      </w:r>
    </w:p>
    <w:p w:rsidR="00236F64" w:rsidRPr="00BE0785" w:rsidRDefault="00236F64" w:rsidP="001268F4">
      <w:pPr>
        <w:widowControl w:val="0"/>
        <w:spacing w:before="6" w:after="0" w:line="240" w:lineRule="exact"/>
        <w:jc w:val="both"/>
        <w:rPr>
          <w:rFonts w:ascii="Times New Roman" w:eastAsia="Calibri" w:hAnsi="Times New Roman" w:cs="Times New Roman"/>
          <w:sz w:val="24"/>
          <w:szCs w:val="24"/>
          <w:lang w:val="es-ES_tradnl" w:eastAsia="en-US"/>
        </w:rPr>
      </w:pPr>
    </w:p>
    <w:p w:rsidR="00236F64" w:rsidRPr="00BE0785" w:rsidRDefault="00236F64" w:rsidP="001268F4">
      <w:pPr>
        <w:widowControl w:val="0"/>
        <w:spacing w:after="0" w:line="240" w:lineRule="auto"/>
        <w:ind w:right="8993"/>
        <w:jc w:val="both"/>
        <w:rPr>
          <w:rFonts w:ascii="Times New Roman" w:eastAsia="Times New Roman" w:hAnsi="Times New Roman" w:cs="Times New Roman"/>
          <w:i/>
          <w:spacing w:val="-3"/>
          <w:sz w:val="24"/>
          <w:szCs w:val="24"/>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w:t>
      </w:r>
      <w:r w:rsidR="00100513">
        <w:rPr>
          <w:rFonts w:ascii="Times New Roman" w:eastAsia="Times New Roman" w:hAnsi="Times New Roman" w:cs="Times New Roman"/>
          <w:spacing w:val="-3"/>
          <w:lang w:val="es-ES_tradnl" w:eastAsia="en-US"/>
        </w:rPr>
        <w:t>actas</w:t>
      </w:r>
      <w:r w:rsidRPr="00AB451B">
        <w:rPr>
          <w:rFonts w:ascii="Times New Roman" w:eastAsia="Times New Roman" w:hAnsi="Times New Roman" w:cs="Times New Roman"/>
          <w:spacing w:val="-3"/>
          <w:lang w:val="es-ES_tradnl" w:eastAsia="en-US"/>
        </w:rPr>
        <w:t xml:space="preserve">, códigos y tratados internacionales). </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bookmarkStart w:id="0" w:name="_GoBack"/>
      <w:bookmarkEnd w:id="0"/>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4"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AB451B" w:rsidRDefault="00AB451B" w:rsidP="001268F4">
      <w:pPr>
        <w:widowControl w:val="0"/>
        <w:spacing w:before="12" w:after="0" w:line="240" w:lineRule="exact"/>
        <w:jc w:val="both"/>
        <w:rPr>
          <w:rFonts w:ascii="Calibri" w:eastAsia="Calibri" w:hAnsi="Calibri" w:cs="Arial"/>
          <w:lang w:val="es-ES_tradnl" w:eastAsia="en-US"/>
        </w:rPr>
      </w:pPr>
    </w:p>
    <w:p w:rsidR="006963C8" w:rsidRPr="00AB451B" w:rsidRDefault="006963C8" w:rsidP="001268F4">
      <w:pPr>
        <w:widowControl w:val="0"/>
        <w:spacing w:before="12" w:after="0" w:line="240" w:lineRule="exact"/>
        <w:jc w:val="both"/>
        <w:rPr>
          <w:rFonts w:ascii="Calibri" w:eastAsia="Calibri" w:hAnsi="Calibri" w:cs="Arial"/>
          <w:lang w:val="es-ES_tradnl" w:eastAsia="en-US"/>
        </w:rPr>
      </w:pPr>
    </w:p>
    <w:p w:rsidR="00AB451B" w:rsidRPr="00AB451B" w:rsidRDefault="00AB451B" w:rsidP="001268F4">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AB451B" w:rsidRPr="00AB451B" w:rsidRDefault="00AB451B" w:rsidP="001268F4">
      <w:pPr>
        <w:widowControl w:val="0"/>
        <w:spacing w:before="5" w:after="0" w:line="1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p>
    <w:p w:rsidR="006E7D5D" w:rsidRDefault="00AB451B" w:rsidP="001268F4">
      <w:pPr>
        <w:pStyle w:val="Sinespaciado"/>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2C631F" w:rsidRDefault="002C631F" w:rsidP="001268F4">
      <w:pPr>
        <w:pStyle w:val="Sinespaciado"/>
        <w:jc w:val="both"/>
        <w:rPr>
          <w:rFonts w:ascii="Times New Roman" w:eastAsia="Calibri" w:hAnsi="Times New Roman" w:cs="Times New Roman"/>
          <w:lang w:val="es-ES_tradnl" w:eastAsia="en-US"/>
        </w:rPr>
      </w:pPr>
    </w:p>
    <w:p w:rsidR="002C631F" w:rsidRPr="00BA73B6" w:rsidRDefault="002C631F" w:rsidP="002C631F">
      <w:pPr>
        <w:pStyle w:val="Sinespaciado"/>
        <w:jc w:val="both"/>
        <w:rPr>
          <w:rFonts w:asciiTheme="majorBidi" w:hAnsiTheme="majorBidi" w:cstheme="majorBidi"/>
          <w:lang w:val="es-ES_tradnl"/>
        </w:rPr>
      </w:pPr>
      <w:r w:rsidRPr="002C631F">
        <w:rPr>
          <w:rFonts w:asciiTheme="majorBidi" w:hAnsiTheme="majorBidi" w:cstheme="majorBidi"/>
          <w:i/>
          <w:iCs/>
          <w:lang w:val="es-ES_tradnl"/>
        </w:rPr>
        <w:t>Nota</w:t>
      </w:r>
      <w:proofErr w:type="gramStart"/>
      <w:r w:rsidRPr="002C631F">
        <w:rPr>
          <w:rFonts w:asciiTheme="majorBidi" w:hAnsiTheme="majorBidi" w:cstheme="majorBidi"/>
          <w:i/>
          <w:iCs/>
          <w:lang w:val="es-ES_tradnl"/>
        </w:rPr>
        <w:t>.—</w:t>
      </w:r>
      <w:proofErr w:type="gramEnd"/>
      <w:r w:rsidRPr="002C631F">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236F64" w:rsidRDefault="004F66E2" w:rsidP="004F66E2">
      <w:pPr>
        <w:pStyle w:val="Sinespaciado"/>
        <w:jc w:val="center"/>
        <w:rPr>
          <w:rFonts w:asciiTheme="majorBidi" w:hAnsiTheme="majorBidi" w:cstheme="majorBidi"/>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BA73B6" w:rsidRPr="00236F64" w:rsidRDefault="00BA73B6" w:rsidP="00F0785B">
      <w:pPr>
        <w:pStyle w:val="Sinespaciado"/>
        <w:rPr>
          <w:rFonts w:asciiTheme="majorBidi" w:hAnsiTheme="majorBidi" w:cstheme="majorBidi"/>
          <w:lang w:val="es-ES_tradnl"/>
        </w:rPr>
        <w:sectPr w:rsidR="00BA73B6" w:rsidRPr="00236F64" w:rsidSect="00AB451B">
          <w:headerReference w:type="default" r:id="rId12"/>
          <w:type w:val="continuous"/>
          <w:pgSz w:w="15840" w:h="12240" w:orient="landscape" w:code="1"/>
          <w:pgMar w:top="782" w:right="1134" w:bottom="1077" w:left="1134" w:header="680" w:footer="680" w:gutter="0"/>
          <w:cols w:space="708"/>
          <w:docGrid w:linePitch="360"/>
        </w:sectPr>
      </w:pPr>
    </w:p>
    <w:p w:rsidR="006E7D5D" w:rsidRPr="00236F64" w:rsidRDefault="006E7D5D" w:rsidP="00F0785B">
      <w:pPr>
        <w:pStyle w:val="Sinespaciado"/>
        <w:rPr>
          <w:rFonts w:asciiTheme="majorBidi" w:hAnsiTheme="majorBidi" w:cstheme="majorBidi"/>
          <w:lang w:val="es-ES_tradnl"/>
        </w:rPr>
      </w:pPr>
    </w:p>
    <w:p w:rsidR="00A64613" w:rsidRPr="0084082B" w:rsidRDefault="00A64613" w:rsidP="00A64613">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s para LEG</w:t>
      </w:r>
    </w:p>
    <w:p w:rsidR="00A64613" w:rsidRPr="0084082B" w:rsidRDefault="00A64613" w:rsidP="00A64613">
      <w:pPr>
        <w:widowControl w:val="0"/>
        <w:spacing w:before="5" w:after="0" w:line="180" w:lineRule="exact"/>
        <w:rPr>
          <w:rFonts w:ascii="Calibri" w:eastAsia="Calibri" w:hAnsi="Calibri" w:cs="Arial"/>
          <w:sz w:val="18"/>
          <w:szCs w:val="18"/>
          <w:lang w:val="es-ES_tradnl"/>
        </w:rPr>
      </w:pPr>
    </w:p>
    <w:p w:rsidR="00A64613" w:rsidRPr="0084082B" w:rsidRDefault="00A64613" w:rsidP="00A64613">
      <w:pPr>
        <w:widowControl w:val="0"/>
        <w:spacing w:after="0" w:line="252" w:lineRule="exact"/>
        <w:ind w:right="55"/>
        <w:jc w:val="both"/>
        <w:rPr>
          <w:rFonts w:ascii="Times New Roman" w:eastAsia="Times New Roman" w:hAnsi="Times New Roman" w:cs="Times New Roman"/>
          <w:spacing w:val="2"/>
          <w:lang w:val="es-ES_tradnl"/>
        </w:rPr>
      </w:pPr>
      <w:r w:rsidRPr="0084082B">
        <w:rPr>
          <w:rFonts w:ascii="Times New Roman" w:eastAsia="Times New Roman" w:hAnsi="Times New Roman" w:cs="Times New Roman"/>
          <w:spacing w:val="-1"/>
          <w:lang w:val="es-ES_tradnl"/>
        </w:rPr>
        <w:t>U</w:t>
      </w:r>
      <w:r w:rsidRPr="0084082B">
        <w:rPr>
          <w:rFonts w:ascii="Times New Roman" w:eastAsia="Times New Roman" w:hAnsi="Times New Roman" w:cs="Times New Roman"/>
          <w:lang w:val="es-ES_tradnl"/>
        </w:rPr>
        <w:t>n</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Es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ado pue</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ado</w:t>
      </w:r>
      <w:r w:rsidRPr="0084082B">
        <w:rPr>
          <w:rFonts w:ascii="Times New Roman" w:eastAsia="Times New Roman" w:hAnsi="Times New Roman" w:cs="Times New Roman"/>
          <w:spacing w:val="-2"/>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1"/>
          <w:lang w:val="es-ES_tradnl"/>
        </w:rPr>
        <w:t xml:space="preserve"> 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os</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de o</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nc</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ánd</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os en</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 xml:space="preserve">su </w:t>
      </w:r>
      <w:r w:rsidRPr="0084082B">
        <w:rPr>
          <w:rFonts w:ascii="Times New Roman" w:eastAsia="Times New Roman" w:hAnsi="Times New Roman" w:cs="Times New Roman"/>
          <w:spacing w:val="-4"/>
          <w:lang w:val="es-ES_tradnl"/>
        </w:rPr>
        <w:t>m</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co</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p>
    <w:p w:rsidR="00A64613" w:rsidRPr="0084082B" w:rsidRDefault="00A64613" w:rsidP="00A64613">
      <w:pPr>
        <w:widowControl w:val="0"/>
        <w:spacing w:after="0" w:line="252" w:lineRule="exact"/>
        <w:ind w:right="55"/>
        <w:jc w:val="both"/>
        <w:rPr>
          <w:rFonts w:ascii="Times New Roman" w:eastAsia="Times New Roman" w:hAnsi="Times New Roman" w:cs="Times New Roman"/>
          <w:spacing w:val="2"/>
          <w:lang w:val="es-ES_tradnl"/>
        </w:rPr>
      </w:pPr>
    </w:p>
    <w:p w:rsidR="00A64613" w:rsidRPr="0084082B" w:rsidRDefault="00A64613" w:rsidP="00A64613">
      <w:pPr>
        <w:widowControl w:val="0"/>
        <w:spacing w:after="0" w:line="252" w:lineRule="exact"/>
        <w:ind w:right="55"/>
        <w:jc w:val="both"/>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U</w:t>
      </w:r>
      <w:r w:rsidRPr="0084082B">
        <w:rPr>
          <w:rFonts w:ascii="Times New Roman" w:eastAsia="Times New Roman" w:hAnsi="Times New Roman" w:cs="Times New Roman"/>
          <w:lang w:val="es-ES_tradnl"/>
        </w:rPr>
        <w:t>n Es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ado </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én</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lang w:val="es-ES_tradnl"/>
        </w:rPr>
        <w:t>ede</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ar</w:t>
      </w:r>
      <w:r w:rsidRPr="0084082B">
        <w:rPr>
          <w:rFonts w:ascii="Times New Roman" w:eastAsia="Times New Roman" w:hAnsi="Times New Roman" w:cs="Times New Roman"/>
          <w:spacing w:val="4"/>
          <w:lang w:val="es-ES_tradnl"/>
        </w:rPr>
        <w:t xml:space="preserve"> </w:t>
      </w:r>
      <w:r w:rsidRPr="0084082B">
        <w:rPr>
          <w:rFonts w:ascii="Times New Roman" w:eastAsia="Times New Roman" w:hAnsi="Times New Roman" w:cs="Times New Roman"/>
          <w:spacing w:val="9"/>
          <w:lang w:val="es-ES_tradnl"/>
        </w:rPr>
        <w:t>p</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ada</w:t>
      </w:r>
      <w:r w:rsidRPr="0084082B">
        <w:rPr>
          <w:rFonts w:ascii="Times New Roman" w:eastAsia="Times New Roman" w:hAnsi="Times New Roman" w:cs="Times New Roman"/>
          <w:spacing w:val="-2"/>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 xml:space="preserve">s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os </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e o</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o E</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al</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c</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nce</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y</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q</w:t>
      </w:r>
      <w:r w:rsidRPr="0084082B">
        <w:rPr>
          <w:rFonts w:ascii="Times New Roman" w:eastAsia="Times New Roman" w:hAnsi="Times New Roman" w:cs="Times New Roman"/>
          <w:lang w:val="es-ES_tradnl"/>
        </w:rPr>
        <w:t>u</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os </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 xml:space="preserve">e </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lang w:val="es-ES_tradnl"/>
        </w:rPr>
        <w:t>u 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no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ae</w:t>
      </w:r>
      <w:r w:rsidRPr="0084082B">
        <w:rPr>
          <w:rFonts w:ascii="Times New Roman" w:eastAsia="Times New Roman" w:hAnsi="Times New Roman" w:cs="Times New Roman"/>
          <w:spacing w:val="-2"/>
          <w:lang w:val="es-ES_tradnl"/>
        </w:rPr>
        <w:t>r</w:t>
      </w:r>
      <w:r w:rsidRPr="0084082B">
        <w:rPr>
          <w:rFonts w:ascii="Times New Roman" w:eastAsia="Times New Roman" w:hAnsi="Times New Roman" w:cs="Times New Roman"/>
          <w:lang w:val="es-ES_tradnl"/>
        </w:rPr>
        <w:t>oná</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co.</w:t>
      </w:r>
    </w:p>
    <w:p w:rsidR="00A64613" w:rsidRPr="0084082B" w:rsidRDefault="00A64613" w:rsidP="00A64613">
      <w:pPr>
        <w:widowControl w:val="0"/>
        <w:spacing w:after="0" w:line="252" w:lineRule="exact"/>
        <w:ind w:right="55"/>
        <w:jc w:val="both"/>
        <w:rPr>
          <w:rFonts w:ascii="Times New Roman" w:eastAsia="Times New Roman" w:hAnsi="Times New Roman" w:cs="Times New Roman"/>
          <w:lang w:val="es-ES_tradnl"/>
        </w:rPr>
      </w:pPr>
    </w:p>
    <w:p w:rsidR="008C74FD" w:rsidRPr="00A64613" w:rsidRDefault="006963C8" w:rsidP="006963C8">
      <w:pPr>
        <w:pStyle w:val="Sinespaciado"/>
        <w:rPr>
          <w:rFonts w:asciiTheme="majorBidi" w:eastAsia="Times New Roman" w:hAnsiTheme="majorBidi" w:cstheme="majorBidi"/>
          <w:spacing w:val="2"/>
          <w:lang w:val="es-ES_tradnl"/>
        </w:rPr>
      </w:pPr>
      <w:r w:rsidRPr="006963C8">
        <w:rPr>
          <w:rFonts w:ascii="Times New Roman" w:eastAsia="Times New Roman" w:hAnsi="Times New Roman" w:cs="Times New Roman"/>
          <w:lang w:val="es-ES_tradnl"/>
        </w:rPr>
        <w:t xml:space="preserve">En la mayoría de los casos, las PQ LEG no necesitan una actividad </w:t>
      </w:r>
      <w:r w:rsidRPr="006963C8">
        <w:rPr>
          <w:rFonts w:ascii="Times New Roman" w:eastAsia="Times New Roman" w:hAnsi="Times New Roman" w:cs="Times New Roman"/>
          <w:i/>
          <w:lang w:val="es-ES_tradnl"/>
        </w:rPr>
        <w:t>in situ.</w:t>
      </w:r>
    </w:p>
    <w:p w:rsidR="00224DF8" w:rsidRPr="00A64613" w:rsidRDefault="00224DF8" w:rsidP="00F0785B">
      <w:pPr>
        <w:pStyle w:val="Sinespaciado"/>
        <w:rPr>
          <w:rFonts w:asciiTheme="majorBidi" w:eastAsia="Times New Roman" w:hAnsiTheme="majorBidi" w:cstheme="majorBidi"/>
          <w:lang w:val="es-ES_tradnl"/>
        </w:rPr>
      </w:pPr>
    </w:p>
    <w:p w:rsidR="00224DF8" w:rsidRPr="00A64613" w:rsidRDefault="00224DF8" w:rsidP="00F0785B">
      <w:pPr>
        <w:pStyle w:val="Sinespaciado"/>
        <w:rPr>
          <w:rFonts w:asciiTheme="majorBidi" w:eastAsia="Times New Roman" w:hAnsiTheme="majorBidi" w:cstheme="majorBidi"/>
          <w:lang w:val="es-ES_tradnl"/>
        </w:rPr>
      </w:pPr>
    </w:p>
    <w:p w:rsidR="008928BB" w:rsidRPr="00236F64" w:rsidRDefault="00224DF8" w:rsidP="008928BB">
      <w:pPr>
        <w:pStyle w:val="Sinespaciado"/>
        <w:jc w:val="center"/>
        <w:rPr>
          <w:rFonts w:asciiTheme="majorBidi" w:hAnsiTheme="majorBidi" w:cstheme="majorBidi"/>
          <w:lang w:val="es-ES_tradnl"/>
        </w:rPr>
        <w:sectPr w:rsidR="008928BB" w:rsidRPr="00236F64" w:rsidSect="007045FB">
          <w:pgSz w:w="15840" w:h="12240" w:orient="landscape" w:code="1"/>
          <w:pgMar w:top="782" w:right="1134" w:bottom="1077" w:left="1134" w:header="680" w:footer="680" w:gutter="0"/>
          <w:cols w:space="708"/>
          <w:docGrid w:linePitch="360"/>
        </w:sect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Sinespaciado"/>
        <w:rPr>
          <w:rFonts w:asciiTheme="majorBidi" w:hAnsiTheme="majorBidi" w:cstheme="majorBidi"/>
          <w:noProof/>
          <w:lang w:val="es-ES_tradnl"/>
        </w:rPr>
      </w:pPr>
    </w:p>
    <w:p w:rsidR="00E93461" w:rsidRPr="00236F64" w:rsidRDefault="00E93461" w:rsidP="00F0785B">
      <w:pPr>
        <w:pStyle w:val="Sinespaciado"/>
        <w:rPr>
          <w:rFonts w:asciiTheme="majorBidi" w:hAnsiTheme="majorBidi" w:cstheme="majorBidi"/>
          <w:noProof/>
          <w:lang w:val="es-ES_tradnl"/>
        </w:rPr>
        <w:sectPr w:rsidR="00E93461" w:rsidRPr="00236F64" w:rsidSect="006532A0">
          <w:pgSz w:w="15840" w:h="12240" w:orient="landscape"/>
          <w:pgMar w:top="720" w:right="1152" w:bottom="720" w:left="1152" w:header="720" w:footer="720" w:gutter="0"/>
          <w:cols w:sep="1" w:space="1095"/>
        </w:sectPr>
      </w:pPr>
    </w:p>
    <w:p w:rsidR="00A64613" w:rsidRPr="0084082B" w:rsidRDefault="006963C8"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 = Anexo al Convenio de 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proofErr w:type="spellStart"/>
      <w:r w:rsidRPr="00C706E6">
        <w:rPr>
          <w:rFonts w:ascii="Times New Roman" w:eastAsia="Times New Roman" w:hAnsi="Times New Roman" w:cs="Times New Roman"/>
          <w:lang w:val="es-ES_tradnl"/>
        </w:rPr>
        <w:t>Adj</w:t>
      </w:r>
      <w:proofErr w:type="spellEnd"/>
      <w:r w:rsidRPr="00C706E6">
        <w:rPr>
          <w:rFonts w:ascii="Times New Roman" w:eastAsia="Times New Roman" w:hAnsi="Times New Roman" w:cs="Times New Roman"/>
          <w:lang w:val="es-ES_tradnl"/>
        </w:rPr>
        <w:t>. = Adjunto a un documento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Ap. = Apéndice</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AIP = Publicación de información aeronáutica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AIS = Servicio de información aeronáutica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AR = Resolución de la Asamblea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 = Capítulo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CAA = Autoridad de aviación civil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CC = Convenio de 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CE = Elemento crítico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CEO = Funcionario ejecutivo principal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CIR = Circular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CMA = Enfoque de observación continua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DG = Mercancías peligrosas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GM = Textos de orientación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LEG = Legislación aeronáutica básica y reglamentos de explotación específicos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PANS = Procedimientos para los servicios de navegación aérea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PQ = Pregunta del protocolo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RP = Método recomendado incluido en un Anexo al Convenio de</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SARPS = Normas y métodos recomendados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SMS = Sistema de gestión de la seguridad operacional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SSP = Programa estatal de seguridad operacional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 xml:space="preserve">SUPPS = </w:t>
      </w:r>
      <w:r w:rsidRPr="00C706E6">
        <w:rPr>
          <w:rFonts w:ascii="Times New Roman" w:eastAsia="Times New Roman" w:hAnsi="Times New Roman" w:cs="Times New Roman"/>
          <w:bCs/>
          <w:lang w:val="es-ES_tradnl"/>
        </w:rPr>
        <w:t xml:space="preserve">Procedimientos suplementarios regionales </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USOAP = Programa universal de auditoría de la vigilancia de la</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seguridad operacional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2A4845" w:rsidRPr="0084082B" w:rsidRDefault="002A4845" w:rsidP="002A4845">
      <w:pPr>
        <w:widowControl w:val="0"/>
        <w:spacing w:after="0" w:line="240" w:lineRule="auto"/>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7300</w:t>
      </w:r>
      <w:r w:rsidRPr="00E912D3">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lang w:val="es-ES_tradnl"/>
        </w:rPr>
        <w:t xml:space="preserve"> </w:t>
      </w:r>
      <w:r w:rsidRPr="0084082B">
        <w:rPr>
          <w:rFonts w:ascii="Times New Roman" w:eastAsia="Times New Roman" w:hAnsi="Times New Roman" w:cs="Times New Roman"/>
          <w:i/>
          <w:spacing w:val="-3"/>
          <w:lang w:val="es-ES_tradnl"/>
        </w:rPr>
        <w:t>C</w:t>
      </w:r>
      <w:r w:rsidRPr="0084082B">
        <w:rPr>
          <w:rFonts w:ascii="Times New Roman" w:eastAsia="Times New Roman" w:hAnsi="Times New Roman" w:cs="Times New Roman"/>
          <w:i/>
          <w:lang w:val="es-ES_tradnl"/>
        </w:rPr>
        <w:t>onve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so</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lang w:val="es-ES_tradnl"/>
        </w:rPr>
        <w:t>re</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3"/>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ón </w:t>
      </w:r>
      <w:r w:rsidRPr="0084082B">
        <w:rPr>
          <w:rFonts w:ascii="Times New Roman" w:eastAsia="Times New Roman" w:hAnsi="Times New Roman" w:cs="Times New Roman"/>
          <w:i/>
          <w:spacing w:val="-1"/>
          <w:lang w:val="es-ES_tradnl"/>
        </w:rPr>
        <w:t>Ci</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I</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rna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b/>
      </w:r>
      <w:r w:rsidRPr="0084082B">
        <w:rPr>
          <w:rFonts w:ascii="Times New Roman" w:eastAsia="Times New Roman" w:hAnsi="Times New Roman" w:cs="Times New Roman"/>
          <w:spacing w:val="1"/>
          <w:lang w:val="es-ES_tradnl"/>
        </w:rPr>
        <w:t>(</w:t>
      </w:r>
      <w:proofErr w:type="gramStart"/>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én</w:t>
      </w:r>
      <w:proofErr w:type="gramEnd"/>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cono</w:t>
      </w:r>
      <w:r w:rsidRPr="0084082B">
        <w:rPr>
          <w:rFonts w:ascii="Times New Roman" w:eastAsia="Times New Roman" w:hAnsi="Times New Roman" w:cs="Times New Roman"/>
          <w:spacing w:val="-2"/>
          <w:lang w:val="es-ES_tradnl"/>
        </w:rPr>
        <w:t>c</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do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co</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 xml:space="preserve">o </w:t>
      </w: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lang w:val="es-ES_tradnl"/>
        </w:rPr>
        <w:t>on</w:t>
      </w:r>
      <w:r w:rsidRPr="0084082B">
        <w:rPr>
          <w:rFonts w:ascii="Times New Roman" w:eastAsia="Times New Roman" w:hAnsi="Times New Roman" w:cs="Times New Roman"/>
          <w:spacing w:val="-2"/>
          <w:lang w:val="es-ES_tradnl"/>
        </w:rPr>
        <w:t>v</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o de</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spacing w:val="-2"/>
          <w:lang w:val="es-ES_tradnl"/>
        </w:rPr>
        <w:t>h</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ca</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lang w:val="es-ES_tradnl"/>
        </w:rPr>
        <w:t>o)</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i/>
          <w:iCs/>
          <w:lang w:val="es-ES_tradnl"/>
        </w:rPr>
      </w:pP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1"/>
          <w:lang w:val="es-ES_tradnl"/>
        </w:rPr>
        <w:t>s</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lang w:val="es-ES_tradnl"/>
        </w:rPr>
        <w:t>c</w:t>
      </w:r>
      <w:r w:rsidRPr="0084082B">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ón</w:t>
      </w:r>
      <w:r w:rsidRPr="0084082B">
        <w:rPr>
          <w:rFonts w:ascii="Times New Roman" w:eastAsia="Times New Roman" w:hAnsi="Times New Roman" w:cs="Times New Roman"/>
          <w:lang w:val="es-ES_tradnl"/>
        </w:rPr>
        <w:t xml:space="preserve"> 3</w:t>
      </w:r>
      <w:r w:rsidRPr="0084082B">
        <w:rPr>
          <w:rFonts w:ascii="Times New Roman" w:eastAsia="Times New Roman" w:hAnsi="Times New Roman" w:cs="Times New Roman"/>
          <w:spacing w:val="1"/>
          <w:lang w:val="es-ES_tradnl"/>
        </w:rPr>
        <w:t>7</w:t>
      </w:r>
      <w:r w:rsidRPr="0084082B">
        <w:rPr>
          <w:rFonts w:ascii="Times New Roman" w:eastAsia="Times New Roman" w:hAnsi="Times New Roman" w:cs="Times New Roman"/>
          <w:spacing w:val="-4"/>
          <w:lang w:val="es-ES_tradnl"/>
        </w:rPr>
        <w:t>-</w:t>
      </w:r>
      <w:r w:rsidRPr="0084082B">
        <w:rPr>
          <w:rFonts w:ascii="Times New Roman" w:eastAsia="Times New Roman" w:hAnsi="Times New Roman" w:cs="Times New Roman"/>
          <w:lang w:val="es-ES_tradnl"/>
        </w:rPr>
        <w:t xml:space="preserve">15 de </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 A</w:t>
      </w:r>
      <w:r w:rsidRPr="0084082B">
        <w:rPr>
          <w:rFonts w:ascii="Times New Roman" w:eastAsia="Times New Roman" w:hAnsi="Times New Roman" w:cs="Times New Roman"/>
          <w:spacing w:val="-3"/>
          <w:lang w:val="es-ES_tradnl"/>
        </w:rPr>
        <w:t>s</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spacing w:val="-4"/>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ea</w:t>
      </w:r>
      <w:r>
        <w:rPr>
          <w:rFonts w:ascii="Times New Roman" w:eastAsia="Times New Roman" w:hAnsi="Times New Roman" w:cs="Times New Roman"/>
          <w:lang w:val="es-ES_tradnl"/>
        </w:rPr>
        <w:t xml:space="preserve">, </w:t>
      </w:r>
      <w:r w:rsidRPr="0084082B">
        <w:rPr>
          <w:rFonts w:ascii="Times New Roman" w:eastAsia="Times New Roman" w:hAnsi="Times New Roman" w:cs="Times New Roman"/>
          <w:lang w:val="es-ES_tradnl"/>
        </w:rPr>
        <w:t>véase</w:t>
      </w:r>
      <w:r>
        <w:rPr>
          <w:rFonts w:ascii="Times New Roman" w:eastAsia="Times New Roman" w:hAnsi="Times New Roman" w:cs="Times New Roman"/>
          <w:lang w:val="es-ES_tradnl"/>
        </w:rPr>
        <w:t xml:space="preserve"> </w:t>
      </w:r>
      <w:proofErr w:type="spellStart"/>
      <w:r w:rsidRPr="0084082B">
        <w:rPr>
          <w:rFonts w:ascii="Times New Roman" w:eastAsia="Times New Roman" w:hAnsi="Times New Roman" w:cs="Times New Roman"/>
          <w:lang w:val="es-ES_tradnl"/>
        </w:rPr>
        <w:t>Doc</w:t>
      </w:r>
      <w:proofErr w:type="spellEnd"/>
      <w:r w:rsidRPr="0084082B">
        <w:rPr>
          <w:rFonts w:ascii="Times New Roman" w:eastAsia="Times New Roman" w:hAnsi="Times New Roman" w:cs="Times New Roman"/>
          <w:lang w:val="es-ES_tradnl"/>
        </w:rPr>
        <w:t xml:space="preserve"> 9958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lang w:val="es-ES_tradnl"/>
        </w:rPr>
        <w:t xml:space="preserve"> </w:t>
      </w:r>
      <w:r w:rsidRPr="00DC2F12">
        <w:rPr>
          <w:rFonts w:ascii="Times New Roman" w:eastAsia="Times New Roman" w:hAnsi="Times New Roman" w:cs="Times New Roman"/>
          <w:i/>
          <w:iCs/>
          <w:lang w:val="es-ES_tradnl"/>
        </w:rPr>
        <w:t>Resoluciones vigentes de la Asamblea (al 8 de octubre de</w:t>
      </w:r>
      <w:r>
        <w:rPr>
          <w:rFonts w:ascii="Times New Roman" w:eastAsia="Times New Roman" w:hAnsi="Times New Roman" w:cs="Times New Roman"/>
          <w:i/>
          <w:iCs/>
          <w:lang w:val="es-ES_tradnl"/>
        </w:rPr>
        <w:t> </w:t>
      </w:r>
      <w:r w:rsidRPr="00DC2F12">
        <w:rPr>
          <w:rFonts w:ascii="Times New Roman" w:eastAsia="Times New Roman" w:hAnsi="Times New Roman" w:cs="Times New Roman"/>
          <w:i/>
          <w:iCs/>
          <w:lang w:val="es-ES_tradnl"/>
        </w:rPr>
        <w:t xml:space="preserve">2010) </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lang w:val="es-ES_tradnl"/>
        </w:rPr>
      </w:pPr>
      <w:r w:rsidRPr="008A4B68">
        <w:rPr>
          <w:rFonts w:ascii="Times New Roman" w:eastAsia="Times New Roman" w:hAnsi="Times New Roman" w:cs="Times New Roman"/>
          <w:lang w:val="es-ES_tradnl"/>
        </w:rPr>
        <w:t xml:space="preserve">Anexo 6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8A4B68">
        <w:rPr>
          <w:rFonts w:ascii="Times New Roman" w:eastAsia="Times New Roman" w:hAnsi="Times New Roman" w:cs="Times New Roman"/>
          <w:i/>
          <w:iCs/>
          <w:lang w:val="es-ES_tradnl"/>
        </w:rPr>
        <w:t>Operación de aeronaves</w:t>
      </w:r>
    </w:p>
    <w:p w:rsidR="002A4845" w:rsidRPr="008A4B68" w:rsidRDefault="002A4845" w:rsidP="002A4845">
      <w:pPr>
        <w:widowControl w:val="0"/>
        <w:tabs>
          <w:tab w:val="left" w:pos="284"/>
          <w:tab w:val="left" w:pos="426"/>
        </w:tabs>
        <w:spacing w:before="5" w:after="0" w:line="252" w:lineRule="exact"/>
        <w:ind w:right="1032" w:hanging="284"/>
        <w:rPr>
          <w:rFonts w:asciiTheme="majorBidi" w:hAnsiTheme="majorBidi" w:cstheme="majorBidi"/>
          <w:i/>
          <w:iCs/>
          <w:lang w:val="es-ES_tradnl"/>
        </w:rPr>
      </w:pPr>
      <w:r>
        <w:rPr>
          <w:rFonts w:ascii="Times New Roman" w:eastAsia="Times New Roman" w:hAnsi="Times New Roman" w:cs="Times New Roman"/>
          <w:lang w:val="es-ES_tradnl"/>
        </w:rPr>
        <w:tab/>
        <w:t>Parte I</w:t>
      </w:r>
      <w:r w:rsidRPr="008A4B68">
        <w:rPr>
          <w:rFonts w:ascii="Times New Roman" w:eastAsia="Times New Roman" w:hAnsi="Times New Roman" w:cs="Times New Roman"/>
          <w:lang w:val="es-ES_tradnl"/>
        </w:rPr>
        <w:t xml:space="preserve">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hyperlink r:id="rId13" w:history="1">
        <w:r>
          <w:rPr>
            <w:rFonts w:asciiTheme="majorBidi" w:hAnsiTheme="majorBidi" w:cstheme="majorBidi"/>
            <w:i/>
            <w:iCs/>
            <w:lang w:val="es-ES_tradnl"/>
          </w:rPr>
          <w:t xml:space="preserve">Transporte aéreo comercial </w:t>
        </w:r>
        <w:r w:rsidRPr="008A4B68">
          <w:rPr>
            <w:rFonts w:asciiTheme="majorBidi" w:hAnsiTheme="majorBidi" w:cstheme="majorBidi"/>
            <w:i/>
            <w:iCs/>
            <w:lang w:val="es-ES_tradnl"/>
          </w:rPr>
          <w:t xml:space="preserve">internacional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sidRPr="008A4B68">
          <w:rPr>
            <w:rFonts w:asciiTheme="majorBidi" w:hAnsiTheme="majorBidi" w:cstheme="majorBidi"/>
            <w:i/>
            <w:iCs/>
            <w:lang w:val="es-ES_tradnl"/>
          </w:rPr>
          <w:t>Aviones</w:t>
        </w:r>
      </w:hyperlink>
    </w:p>
    <w:p w:rsidR="002A4845" w:rsidRPr="008A4B68" w:rsidRDefault="002A4845" w:rsidP="002A4845">
      <w:pPr>
        <w:widowControl w:val="0"/>
        <w:tabs>
          <w:tab w:val="left" w:pos="284"/>
          <w:tab w:val="left" w:pos="426"/>
        </w:tabs>
        <w:spacing w:before="5" w:after="0" w:line="252" w:lineRule="exact"/>
        <w:ind w:left="284" w:right="1444" w:hanging="284"/>
        <w:rPr>
          <w:rFonts w:ascii="Times New Roman" w:eastAsia="Times New Roman" w:hAnsi="Times New Roman" w:cs="Times New Roman"/>
          <w:i/>
          <w:iCs/>
          <w:lang w:val="es-ES_tradnl"/>
        </w:rPr>
      </w:pPr>
      <w:r>
        <w:rPr>
          <w:rFonts w:asciiTheme="majorBidi" w:hAnsiTheme="majorBidi" w:cstheme="majorBidi"/>
          <w:lang w:val="es-ES_tradnl"/>
        </w:rPr>
        <w:t xml:space="preserve">Parte III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8A4B68">
        <w:rPr>
          <w:rFonts w:ascii="Times New Roman" w:eastAsia="Times New Roman" w:hAnsi="Times New Roman" w:cs="Times New Roman"/>
          <w:i/>
          <w:iCs/>
          <w:lang w:val="es-ES_tradnl"/>
        </w:rPr>
        <w:t xml:space="preserve">Operaciones internacionales — </w:t>
      </w:r>
      <w:r>
        <w:rPr>
          <w:rFonts w:ascii="Times New Roman" w:eastAsia="Times New Roman" w:hAnsi="Times New Roman" w:cs="Times New Roman"/>
          <w:i/>
          <w:iCs/>
          <w:lang w:val="es-ES_tradnl"/>
        </w:rPr>
        <w:tab/>
      </w:r>
      <w:r w:rsidRPr="008A4B68">
        <w:rPr>
          <w:rFonts w:ascii="Times New Roman" w:eastAsia="Times New Roman" w:hAnsi="Times New Roman" w:cs="Times New Roman"/>
          <w:i/>
          <w:iCs/>
          <w:lang w:val="es-ES_tradnl"/>
        </w:rPr>
        <w:t>Helicópteros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A</w:t>
      </w:r>
      <w:r w:rsidRPr="0084082B">
        <w:rPr>
          <w:rFonts w:ascii="Times New Roman" w:eastAsia="Times New Roman" w:hAnsi="Times New Roman" w:cs="Times New Roman"/>
          <w:lang w:val="es-ES_tradnl"/>
        </w:rPr>
        <w:t>nexo 15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i/>
          <w:lang w:val="es-ES_tradnl"/>
        </w:rPr>
        <w:t>Se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os</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lang w:val="es-ES_tradnl"/>
        </w:rPr>
        <w:t>orma</w:t>
      </w:r>
      <w:r w:rsidRPr="0084082B">
        <w:rPr>
          <w:rFonts w:ascii="Times New Roman" w:eastAsia="Times New Roman" w:hAnsi="Times New Roman" w:cs="Times New Roman"/>
          <w:i/>
          <w:spacing w:val="-3"/>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náu</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p>
    <w:p w:rsidR="002A4845" w:rsidRDefault="002A4845" w:rsidP="002A4845">
      <w:pPr>
        <w:widowControl w:val="0"/>
        <w:spacing w:after="0" w:line="252" w:lineRule="exact"/>
        <w:ind w:right="-20" w:hanging="284"/>
        <w:rPr>
          <w:rFonts w:ascii="Times New Roman" w:eastAsia="Times New Roman" w:hAnsi="Times New Roman" w:cs="Times New Roman"/>
          <w:i/>
          <w:lang w:val="es-ES_tradnl"/>
        </w:rPr>
      </w:pPr>
      <w:r w:rsidRPr="0084082B">
        <w:rPr>
          <w:rFonts w:ascii="Times New Roman" w:eastAsia="Times New Roman" w:hAnsi="Times New Roman" w:cs="Times New Roman"/>
          <w:spacing w:val="-1"/>
          <w:lang w:val="es-ES_tradnl"/>
        </w:rPr>
        <w:t>A</w:t>
      </w:r>
      <w:r w:rsidRPr="0084082B">
        <w:rPr>
          <w:rFonts w:ascii="Times New Roman" w:eastAsia="Times New Roman" w:hAnsi="Times New Roman" w:cs="Times New Roman"/>
          <w:lang w:val="es-ES_tradnl"/>
        </w:rPr>
        <w:t>nexo 19</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spacing w:val="-3"/>
          <w:lang w:val="es-ES_tradnl"/>
        </w:rPr>
        <w:t>G</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p>
    <w:p w:rsidR="00A64613" w:rsidRDefault="002A4845" w:rsidP="002A4845">
      <w:pPr>
        <w:widowControl w:val="0"/>
        <w:spacing w:after="0" w:line="252" w:lineRule="exact"/>
        <w:ind w:right="-20" w:hanging="284"/>
        <w:rPr>
          <w:rFonts w:ascii="Times New Roman" w:eastAsia="Times New Roman" w:hAnsi="Times New Roman" w:cs="Times New Roman"/>
          <w:i/>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8126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para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os </w:t>
      </w:r>
      <w:r w:rsidRPr="0084082B">
        <w:rPr>
          <w:rFonts w:ascii="Times New Roman" w:eastAsia="Times New Roman" w:hAnsi="Times New Roman" w:cs="Times New Roman"/>
          <w:i/>
          <w:spacing w:val="-1"/>
          <w:lang w:val="es-ES_tradnl"/>
        </w:rPr>
        <w:t>s</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2"/>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os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rmac</w:t>
      </w:r>
      <w:r w:rsidRPr="0084082B">
        <w:rPr>
          <w:rFonts w:ascii="Times New Roman" w:eastAsia="Times New Roman" w:hAnsi="Times New Roman" w:cs="Times New Roman"/>
          <w:i/>
          <w:spacing w:val="-2"/>
          <w:lang w:val="es-ES_tradnl"/>
        </w:rPr>
        <w:t>ió</w:t>
      </w:r>
      <w:r w:rsidRPr="0084082B">
        <w:rPr>
          <w:rFonts w:ascii="Times New Roman" w:eastAsia="Times New Roman" w:hAnsi="Times New Roman" w:cs="Times New Roman"/>
          <w:i/>
          <w:lang w:val="es-ES_tradnl"/>
        </w:rPr>
        <w:t>n ae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áu</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p>
    <w:p w:rsidR="002A4845" w:rsidRPr="0084082B" w:rsidRDefault="002A4845" w:rsidP="002A4845">
      <w:pPr>
        <w:widowControl w:val="0"/>
        <w:tabs>
          <w:tab w:val="left" w:pos="284"/>
        </w:tabs>
        <w:spacing w:before="5" w:after="0" w:line="252" w:lineRule="exact"/>
        <w:ind w:right="909"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8335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sob</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pro</w:t>
      </w:r>
      <w:r w:rsidRPr="0084082B">
        <w:rPr>
          <w:rFonts w:ascii="Times New Roman" w:eastAsia="Times New Roman" w:hAnsi="Times New Roman" w:cs="Times New Roman"/>
          <w:i/>
          <w:spacing w:val="1"/>
          <w:lang w:val="es-ES_tradnl"/>
        </w:rPr>
        <w:t>c</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d</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os p</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 xml:space="preserve">ra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ns</w:t>
      </w:r>
      <w:r w:rsidRPr="0084082B">
        <w:rPr>
          <w:rFonts w:ascii="Times New Roman" w:eastAsia="Times New Roman" w:hAnsi="Times New Roman" w:cs="Times New Roman"/>
          <w:i/>
          <w:lang w:val="es-ES_tradnl"/>
        </w:rPr>
        <w:t>pec</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cer</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1"/>
          <w:lang w:val="es-ES_tradnl"/>
        </w:rPr>
        <w:t>fi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y</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sup</w:t>
      </w:r>
      <w:r w:rsidRPr="0084082B">
        <w:rPr>
          <w:rFonts w:ascii="Times New Roman" w:eastAsia="Times New Roman" w:hAnsi="Times New Roman" w:cs="Times New Roman"/>
          <w:i/>
          <w:spacing w:val="1"/>
          <w:lang w:val="es-ES_tradnl"/>
        </w:rPr>
        <w:t>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5"/>
          <w:lang w:val="es-ES_tradnl"/>
        </w:rPr>
        <w:t xml:space="preserve"> </w:t>
      </w:r>
      <w:r w:rsidRPr="0084082B">
        <w:rPr>
          <w:rFonts w:ascii="Times New Roman" w:eastAsia="Times New Roman" w:hAnsi="Times New Roman" w:cs="Times New Roman"/>
          <w:i/>
          <w:lang w:val="es-ES_tradnl"/>
        </w:rPr>
        <w:t>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ane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as o</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nes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9734</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2"/>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nc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 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lang w:val="es-ES_tradnl"/>
        </w:rPr>
        <w:t>egu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tabs>
          <w:tab w:val="left" w:pos="284"/>
          <w:tab w:val="left" w:pos="567"/>
        </w:tabs>
        <w:spacing w:before="1" w:after="0" w:line="254" w:lineRule="exact"/>
        <w:ind w:left="284" w:right="790" w:hanging="284"/>
        <w:rPr>
          <w:rFonts w:ascii="Times New Roman" w:eastAsia="Times New Roman" w:hAnsi="Times New Roman" w:cs="Times New Roman"/>
          <w:lang w:val="es-ES_tradnl"/>
        </w:rPr>
      </w:pPr>
      <w:r w:rsidRPr="0084082B">
        <w:rPr>
          <w:rFonts w:ascii="Times New Roman" w:eastAsia="Times New Roman" w:hAnsi="Times New Roman" w:cs="Times New Roman"/>
          <w:lang w:val="es-ES_tradnl"/>
        </w:rPr>
        <w:t>Pa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e A</w:t>
      </w:r>
      <w:r w:rsidRPr="00E912D3">
        <w:rPr>
          <w:rFonts w:ascii="Times New Roman" w:eastAsia="Times New Roman" w:hAnsi="Times New Roman" w:cs="Times New Roman"/>
          <w:lang w:val="es-ES_tradnl"/>
        </w:rPr>
        <w:t xml:space="preserve"> — </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y ge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ó</w:t>
      </w:r>
      <w:r w:rsidRPr="0084082B">
        <w:rPr>
          <w:rFonts w:ascii="Times New Roman" w:eastAsia="Times New Roman" w:hAnsi="Times New Roman" w:cs="Times New Roman"/>
          <w:i/>
          <w:lang w:val="es-ES_tradnl"/>
        </w:rPr>
        <w:t xml:space="preserve">n de </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lang w:val="es-ES_tradnl"/>
        </w:rPr>
        <w:t xml:space="preserve">n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ema 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Pr>
          <w:rFonts w:ascii="Times New Roman" w:eastAsia="Times New Roman" w:hAnsi="Times New Roman" w:cs="Times New Roman"/>
          <w:i/>
          <w:lang w:val="es-ES_tradnl"/>
        </w:rPr>
        <w:tab/>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s</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tabs>
          <w:tab w:val="left" w:pos="284"/>
        </w:tabs>
        <w:spacing w:after="0" w:line="249"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ab/>
      </w:r>
      <w:r w:rsidRPr="0084082B">
        <w:rPr>
          <w:rFonts w:ascii="Times New Roman" w:eastAsia="Times New Roman" w:hAnsi="Times New Roman" w:cs="Times New Roman"/>
          <w:lang w:val="es-ES_tradnl"/>
        </w:rPr>
        <w:t>Pa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e B </w:t>
      </w:r>
      <w:r w:rsidRPr="00E912D3">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5"/>
          <w:lang w:val="es-ES_tradnl"/>
        </w:rPr>
        <w:t xml:space="preserve"> </w:t>
      </w:r>
      <w:r w:rsidRPr="0084082B">
        <w:rPr>
          <w:rFonts w:ascii="Times New Roman" w:eastAsia="Times New Roman" w:hAnsi="Times New Roman" w:cs="Times New Roman"/>
          <w:i/>
          <w:lang w:val="es-ES_tradnl"/>
        </w:rPr>
        <w:t>y ge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ó</w:t>
      </w:r>
      <w:r w:rsidRPr="0084082B">
        <w:rPr>
          <w:rFonts w:ascii="Times New Roman" w:eastAsia="Times New Roman" w:hAnsi="Times New Roman" w:cs="Times New Roman"/>
          <w:i/>
          <w:lang w:val="es-ES_tradnl"/>
        </w:rPr>
        <w:t xml:space="preserve">n de </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lang w:val="es-ES_tradnl"/>
        </w:rPr>
        <w:t>n 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ema re</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w:t>
      </w:r>
    </w:p>
    <w:p w:rsidR="002A4845" w:rsidRPr="0084082B" w:rsidRDefault="002A4845" w:rsidP="002A4845">
      <w:pPr>
        <w:widowControl w:val="0"/>
        <w:tabs>
          <w:tab w:val="left" w:pos="284"/>
          <w:tab w:val="left" w:pos="567"/>
        </w:tabs>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i/>
          <w:lang w:val="es-ES_tradnl"/>
        </w:rPr>
        <w:tab/>
      </w:r>
      <w:r>
        <w:rPr>
          <w:rFonts w:ascii="Times New Roman" w:eastAsia="Times New Roman" w:hAnsi="Times New Roman" w:cs="Times New Roman"/>
          <w:i/>
          <w:lang w:val="es-ES_tradnl"/>
        </w:rPr>
        <w:tab/>
      </w:r>
      <w:proofErr w:type="gramStart"/>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proofErr w:type="gramEnd"/>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s</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9774</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E912D3">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2"/>
          <w:lang w:val="es-ES_tradnl"/>
        </w:rPr>
        <w:t>ce</w:t>
      </w:r>
      <w:r w:rsidRPr="0084082B">
        <w:rPr>
          <w:rFonts w:ascii="Times New Roman" w:eastAsia="Times New Roman" w:hAnsi="Times New Roman" w:cs="Times New Roman"/>
          <w:i/>
          <w:lang w:val="es-ES_tradnl"/>
        </w:rPr>
        <w:t>r</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ón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 a</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ród</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9859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de g</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lang w:val="es-ES_tradnl"/>
        </w:rPr>
        <w:t>egu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2"/>
          <w:lang w:val="es-ES_tradnl"/>
        </w:rPr>
        <w:t>ra</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2"/>
          <w:lang w:val="es-ES_tradnl"/>
        </w:rPr>
        <w:t>M</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w:t>
      </w:r>
    </w:p>
    <w:p w:rsidR="002A4845" w:rsidRPr="0084082B" w:rsidRDefault="002A4845" w:rsidP="002A4845">
      <w:pPr>
        <w:widowControl w:val="0"/>
        <w:tabs>
          <w:tab w:val="left" w:pos="284"/>
        </w:tabs>
        <w:spacing w:before="2" w:after="0" w:line="254" w:lineRule="exact"/>
        <w:ind w:right="195"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9946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sob</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orga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za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es</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eg</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na</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es</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ve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de ac</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s 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es</w:t>
      </w:r>
    </w:p>
    <w:p w:rsidR="002A4845" w:rsidRPr="0084082B" w:rsidRDefault="002A4845" w:rsidP="002A4845">
      <w:pPr>
        <w:widowControl w:val="0"/>
        <w:spacing w:after="0" w:line="249" w:lineRule="exact"/>
        <w:ind w:right="-20" w:hanging="284"/>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spacing w:val="-4"/>
          <w:lang w:val="es-ES_tradnl"/>
        </w:rPr>
        <w:t>I</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295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spacing w:val="-1"/>
          <w:lang w:val="es-ES_tradnl"/>
        </w:rPr>
        <w:t>O</w:t>
      </w:r>
      <w:r w:rsidRPr="0084082B">
        <w:rPr>
          <w:rFonts w:ascii="Times New Roman" w:eastAsia="Times New Roman" w:hAnsi="Times New Roman" w:cs="Times New Roman"/>
          <w:i/>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bre</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a</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spacing w:val="1"/>
          <w:lang w:val="es-ES_tradnl"/>
        </w:rPr>
        <w:t>li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d</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í</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o 83</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spacing w:val="-2"/>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s</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el</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spacing w:val="-1"/>
          <w:position w:val="-1"/>
          <w:lang w:val="es-ES_tradnl"/>
        </w:rPr>
        <w:t>C</w:t>
      </w:r>
      <w:r w:rsidRPr="0084082B">
        <w:rPr>
          <w:rFonts w:ascii="Times New Roman" w:eastAsia="Times New Roman" w:hAnsi="Times New Roman" w:cs="Times New Roman"/>
          <w:i/>
          <w:position w:val="-1"/>
          <w:lang w:val="es-ES_tradnl"/>
        </w:rPr>
        <w:t>onven</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o so</w:t>
      </w:r>
      <w:r w:rsidRPr="0084082B">
        <w:rPr>
          <w:rFonts w:ascii="Times New Roman" w:eastAsia="Times New Roman" w:hAnsi="Times New Roman" w:cs="Times New Roman"/>
          <w:i/>
          <w:spacing w:val="-2"/>
          <w:position w:val="-1"/>
          <w:lang w:val="es-ES_tradnl"/>
        </w:rPr>
        <w:t>b</w:t>
      </w:r>
      <w:r w:rsidRPr="0084082B">
        <w:rPr>
          <w:rFonts w:ascii="Times New Roman" w:eastAsia="Times New Roman" w:hAnsi="Times New Roman" w:cs="Times New Roman"/>
          <w:i/>
          <w:position w:val="-1"/>
          <w:lang w:val="es-ES_tradnl"/>
        </w:rPr>
        <w:t>re</w:t>
      </w:r>
      <w:r w:rsidRPr="0084082B">
        <w:rPr>
          <w:rFonts w:ascii="Times New Roman" w:eastAsia="Times New Roman" w:hAnsi="Times New Roman" w:cs="Times New Roman"/>
          <w:i/>
          <w:spacing w:val="1"/>
          <w:position w:val="-1"/>
          <w:lang w:val="es-ES_tradnl"/>
        </w:rPr>
        <w:t xml:space="preserve"> </w:t>
      </w:r>
      <w:r w:rsidRPr="0084082B">
        <w:rPr>
          <w:rFonts w:ascii="Times New Roman" w:eastAsia="Times New Roman" w:hAnsi="Times New Roman" w:cs="Times New Roman"/>
          <w:i/>
          <w:position w:val="-1"/>
          <w:lang w:val="es-ES_tradnl"/>
        </w:rPr>
        <w:t>A</w:t>
      </w:r>
      <w:r w:rsidRPr="0084082B">
        <w:rPr>
          <w:rFonts w:ascii="Times New Roman" w:eastAsia="Times New Roman" w:hAnsi="Times New Roman" w:cs="Times New Roman"/>
          <w:i/>
          <w:spacing w:val="-3"/>
          <w:position w:val="-1"/>
          <w:lang w:val="es-ES_tradnl"/>
        </w:rPr>
        <w:t>v</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a</w:t>
      </w:r>
      <w:r w:rsidRPr="0084082B">
        <w:rPr>
          <w:rFonts w:ascii="Times New Roman" w:eastAsia="Times New Roman" w:hAnsi="Times New Roman" w:cs="Times New Roman"/>
          <w:i/>
          <w:spacing w:val="-2"/>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 xml:space="preserve">ón </w:t>
      </w:r>
      <w:r w:rsidRPr="0084082B">
        <w:rPr>
          <w:rFonts w:ascii="Times New Roman" w:eastAsia="Times New Roman" w:hAnsi="Times New Roman" w:cs="Times New Roman"/>
          <w:i/>
          <w:spacing w:val="-3"/>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v</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l</w:t>
      </w:r>
      <w:r w:rsidRPr="0084082B">
        <w:rPr>
          <w:rFonts w:ascii="Times New Roman" w:eastAsia="Times New Roman" w:hAnsi="Times New Roman" w:cs="Times New Roman"/>
          <w:i/>
          <w:spacing w:val="1"/>
          <w:position w:val="-1"/>
          <w:lang w:val="es-ES_tradnl"/>
        </w:rPr>
        <w:t xml:space="preserve"> </w:t>
      </w:r>
      <w:r w:rsidRPr="0084082B">
        <w:rPr>
          <w:rFonts w:ascii="Times New Roman" w:eastAsia="Times New Roman" w:hAnsi="Times New Roman" w:cs="Times New Roman"/>
          <w:i/>
          <w:spacing w:val="-2"/>
          <w:position w:val="-1"/>
          <w:lang w:val="es-ES_tradnl"/>
        </w:rPr>
        <w:t>I</w:t>
      </w:r>
      <w:r w:rsidRPr="0084082B">
        <w:rPr>
          <w:rFonts w:ascii="Times New Roman" w:eastAsia="Times New Roman" w:hAnsi="Times New Roman" w:cs="Times New Roman"/>
          <w:i/>
          <w:position w:val="-1"/>
          <w:lang w:val="es-ES_tradnl"/>
        </w:rPr>
        <w:t>n</w:t>
      </w:r>
      <w:r w:rsidRPr="0084082B">
        <w:rPr>
          <w:rFonts w:ascii="Times New Roman" w:eastAsia="Times New Roman" w:hAnsi="Times New Roman" w:cs="Times New Roman"/>
          <w:i/>
          <w:spacing w:val="1"/>
          <w:position w:val="-1"/>
          <w:lang w:val="es-ES_tradnl"/>
        </w:rPr>
        <w:t>t</w:t>
      </w:r>
      <w:r w:rsidRPr="0084082B">
        <w:rPr>
          <w:rFonts w:ascii="Times New Roman" w:eastAsia="Times New Roman" w:hAnsi="Times New Roman" w:cs="Times New Roman"/>
          <w:i/>
          <w:spacing w:val="-2"/>
          <w:position w:val="-1"/>
          <w:lang w:val="es-ES_tradnl"/>
        </w:rPr>
        <w:t>e</w:t>
      </w:r>
      <w:r w:rsidRPr="0084082B">
        <w:rPr>
          <w:rFonts w:ascii="Times New Roman" w:eastAsia="Times New Roman" w:hAnsi="Times New Roman" w:cs="Times New Roman"/>
          <w:i/>
          <w:position w:val="-1"/>
          <w:lang w:val="es-ES_tradnl"/>
        </w:rPr>
        <w:t>rna</w:t>
      </w:r>
      <w:r w:rsidRPr="0084082B">
        <w:rPr>
          <w:rFonts w:ascii="Times New Roman" w:eastAsia="Times New Roman" w:hAnsi="Times New Roman" w:cs="Times New Roman"/>
          <w:i/>
          <w:spacing w:val="-2"/>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on</w:t>
      </w:r>
      <w:r w:rsidRPr="0084082B">
        <w:rPr>
          <w:rFonts w:ascii="Times New Roman" w:eastAsia="Times New Roman" w:hAnsi="Times New Roman" w:cs="Times New Roman"/>
          <w:i/>
          <w:spacing w:val="-2"/>
          <w:position w:val="-1"/>
          <w:lang w:val="es-ES_tradnl"/>
        </w:rPr>
        <w:t>a</w:t>
      </w:r>
      <w:r w:rsidRPr="0084082B">
        <w:rPr>
          <w:rFonts w:ascii="Times New Roman" w:eastAsia="Times New Roman" w:hAnsi="Times New Roman" w:cs="Times New Roman"/>
          <w:i/>
          <w:position w:val="-1"/>
          <w:lang w:val="es-ES_tradnl"/>
        </w:rPr>
        <w:t>l</w:t>
      </w:r>
    </w:p>
    <w:p w:rsidR="00E93461" w:rsidRPr="00236F64"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236F64" w:rsidRDefault="00F64C6E" w:rsidP="00F64C6E">
      <w:pPr>
        <w:pStyle w:val="Sinespaciado"/>
        <w:jc w:val="center"/>
        <w:rPr>
          <w:rFonts w:asciiTheme="majorBidi" w:hAnsiTheme="majorBidi" w:cstheme="majorBidi"/>
          <w:noProof/>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Sinespaciado"/>
        <w:rPr>
          <w:rFonts w:asciiTheme="majorBidi" w:hAnsiTheme="majorBidi" w:cstheme="majorBidi"/>
          <w:noProof/>
          <w:lang w:val="es-ES_tradnl"/>
        </w:rPr>
      </w:pPr>
    </w:p>
    <w:p w:rsidR="00040F37" w:rsidRPr="00236F64" w:rsidRDefault="00040F37" w:rsidP="00F0785B">
      <w:pPr>
        <w:spacing w:before="6" w:after="0" w:line="240" w:lineRule="auto"/>
        <w:ind w:left="5040" w:firstLine="1440"/>
        <w:jc w:val="center"/>
        <w:rPr>
          <w:rFonts w:asciiTheme="majorBidi" w:hAnsiTheme="majorBidi" w:cstheme="majorBidi"/>
          <w:lang w:val="es-ES_tradnl"/>
        </w:rPr>
      </w:pPr>
    </w:p>
    <w:p w:rsidR="00040F37" w:rsidRPr="00236F64" w:rsidRDefault="00040F37" w:rsidP="00F0785B">
      <w:pPr>
        <w:spacing w:before="6" w:after="0" w:line="240" w:lineRule="auto"/>
        <w:ind w:left="5040" w:firstLine="1440"/>
        <w:jc w:val="center"/>
        <w:rPr>
          <w:sz w:val="18"/>
          <w:szCs w:val="18"/>
          <w:lang w:val="es-ES_tradnl"/>
        </w:rPr>
      </w:pPr>
    </w:p>
    <w:p w:rsidR="00962617" w:rsidRPr="00236F64" w:rsidRDefault="00962617" w:rsidP="00F0785B">
      <w:pPr>
        <w:spacing w:after="0" w:line="240" w:lineRule="auto"/>
        <w:ind w:left="288" w:right="-20"/>
        <w:rPr>
          <w:rFonts w:ascii="Times New Roman" w:eastAsia="Times New Roman" w:hAnsi="Times New Roman" w:cs="Times New Roman"/>
          <w:lang w:val="es-ES_tradnl"/>
        </w:rPr>
      </w:pPr>
    </w:p>
    <w:p w:rsidR="002B214F" w:rsidRPr="00236F64" w:rsidRDefault="002B214F" w:rsidP="00F0785B">
      <w:pPr>
        <w:spacing w:after="0" w:line="240" w:lineRule="auto"/>
        <w:ind w:right="-20"/>
        <w:rPr>
          <w:rFonts w:ascii="Times New Roman" w:eastAsia="Times New Roman" w:hAnsi="Times New Roman" w:cs="Times New Roman"/>
          <w:lang w:val="es-ES_tradnl"/>
        </w:rPr>
        <w:sectPr w:rsidR="002B214F" w:rsidRPr="00236F64" w:rsidSect="00F64C6E">
          <w:type w:val="continuous"/>
          <w:pgSz w:w="15840" w:h="12240" w:orient="landscape"/>
          <w:pgMar w:top="620" w:right="1020" w:bottom="860" w:left="1020" w:header="720" w:footer="720" w:gutter="0"/>
          <w:cols w:space="2"/>
        </w:sectPr>
      </w:pPr>
    </w:p>
    <w:p w:rsidR="00AE6CE1" w:rsidRPr="00236F64"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C65BCCCB-5522-4457-8F2B-99D2AFA31CBC}"/>
          <w:text w:multiLine="1"/>
        </w:sdtPr>
        <w:sdtEndPr/>
        <w:sdtContent>
          <w:r w:rsidR="002C631F">
            <w:rPr>
              <w:rFonts w:asciiTheme="majorBidi" w:hAnsiTheme="majorBidi" w:cstheme="majorBidi"/>
              <w:b/>
              <w:bCs/>
              <w:sz w:val="28"/>
              <w:szCs w:val="28"/>
              <w:lang w:val="en-CA"/>
            </w:rPr>
            <w:t>LEG</w:t>
          </w:r>
        </w:sdtContent>
      </w:sdt>
    </w:p>
    <w:p w:rsidR="00AE6CE1" w:rsidRPr="00236F64" w:rsidRDefault="00AE6CE1" w:rsidP="00C17195">
      <w:pPr>
        <w:pStyle w:val="Sinespaciado"/>
        <w:rPr>
          <w:rFonts w:asciiTheme="majorBidi" w:hAnsiTheme="majorBidi" w:cstheme="majorBidi"/>
          <w:b/>
          <w:bCs/>
          <w:lang w:val="es-ES_tradnl"/>
        </w:rPr>
      </w:pPr>
    </w:p>
    <w:p w:rsidR="00AE6CE1" w:rsidRPr="00236F64" w:rsidRDefault="00AE6CE1" w:rsidP="007B3FE9">
      <w:pPr>
        <w:pStyle w:val="Sinespaciado"/>
        <w:jc w:val="center"/>
        <w:rPr>
          <w:rFonts w:asciiTheme="majorBidi" w:hAnsiTheme="majorBidi" w:cstheme="majorBidi"/>
          <w:lang w:val="es-ES_tradnl"/>
        </w:rPr>
      </w:pPr>
    </w:p>
    <w:p w:rsidR="00542C28" w:rsidRDefault="00542C28" w:rsidP="00A454F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A454F1">
        <w:rPr>
          <w:rFonts w:ascii="Times New Roman" w:hAnsi="Times New Roman" w:cs="Times New Roman"/>
          <w:i/>
          <w:iCs/>
          <w:spacing w:val="-3"/>
          <w:lang w:val="es-ES_tradnl"/>
        </w:rPr>
        <w:t>E</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s PQ</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án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w:t>
      </w:r>
      <w:r w:rsidR="00A454F1">
        <w:rPr>
          <w:rFonts w:ascii="Times New Roman" w:hAnsi="Times New Roman" w:cs="Times New Roman"/>
          <w:i/>
          <w:iCs/>
          <w:spacing w:val="1"/>
          <w:lang w:val="es-ES_tradnl"/>
        </w:rPr>
        <w:t>r</w:t>
      </w:r>
      <w:r w:rsidR="00A454F1">
        <w:rPr>
          <w:rFonts w:ascii="Times New Roman" w:hAnsi="Times New Roman" w:cs="Times New Roman"/>
          <w:i/>
          <w:iCs/>
          <w:lang w:val="es-ES_tradnl"/>
        </w:rPr>
        <w:t>adas</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con</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ec</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ti</w:t>
      </w:r>
      <w:r w:rsidR="00A454F1">
        <w:rPr>
          <w:rFonts w:ascii="Times New Roman" w:hAnsi="Times New Roman" w:cs="Times New Roman"/>
          <w:i/>
          <w:iCs/>
          <w:spacing w:val="-2"/>
          <w:lang w:val="es-ES_tradnl"/>
        </w:rPr>
        <w:t>v</w:t>
      </w:r>
      <w:r w:rsidR="00A454F1">
        <w:rPr>
          <w:rFonts w:ascii="Times New Roman" w:hAnsi="Times New Roman" w:cs="Times New Roman"/>
          <w:i/>
          <w:iCs/>
          <w:lang w:val="es-ES_tradnl"/>
        </w:rPr>
        <w:t>a</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en</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 xml:space="preserve">por </w:t>
      </w:r>
      <w:r w:rsidR="00A454F1">
        <w:rPr>
          <w:rFonts w:ascii="Times New Roman" w:hAnsi="Times New Roman" w:cs="Times New Roman"/>
          <w:i/>
          <w:iCs/>
          <w:spacing w:val="1"/>
          <w:lang w:val="es-ES_tradnl"/>
        </w:rPr>
        <w:t>r</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zon</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s de</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c</w:t>
      </w:r>
      <w:r w:rsidR="00A454F1">
        <w:rPr>
          <w:rFonts w:ascii="Times New Roman" w:hAnsi="Times New Roman" w:cs="Times New Roman"/>
          <w:i/>
          <w:iCs/>
          <w:lang w:val="es-ES_tradnl"/>
        </w:rPr>
        <w:t>o</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od</w:t>
      </w:r>
      <w:r w:rsidR="00A454F1">
        <w:rPr>
          <w:rFonts w:ascii="Times New Roman" w:hAnsi="Times New Roman" w:cs="Times New Roman"/>
          <w:i/>
          <w:iCs/>
          <w:spacing w:val="1"/>
          <w:lang w:val="es-ES_tradnl"/>
        </w:rPr>
        <w:t>i</w:t>
      </w:r>
      <w:r w:rsidR="00A454F1">
        <w:rPr>
          <w:rFonts w:ascii="Times New Roman" w:hAnsi="Times New Roman" w:cs="Times New Roman"/>
          <w:i/>
          <w:iCs/>
          <w:spacing w:val="-2"/>
          <w:lang w:val="es-ES_tradnl"/>
        </w:rPr>
        <w:t>d</w:t>
      </w:r>
      <w:r w:rsidR="00A454F1">
        <w:rPr>
          <w:rFonts w:ascii="Times New Roman" w:hAnsi="Times New Roman" w:cs="Times New Roman"/>
          <w:i/>
          <w:iCs/>
          <w:lang w:val="es-ES_tradnl"/>
        </w:rPr>
        <w:t>ad.</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Es po</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b</w:t>
      </w:r>
      <w:r w:rsidR="00A454F1">
        <w:rPr>
          <w:rFonts w:ascii="Times New Roman" w:hAnsi="Times New Roman" w:cs="Times New Roman"/>
          <w:i/>
          <w:iCs/>
          <w:spacing w:val="-1"/>
          <w:lang w:val="es-ES_tradnl"/>
        </w:rPr>
        <w:t>l</w:t>
      </w:r>
      <w:r w:rsidR="00A454F1">
        <w:rPr>
          <w:rFonts w:ascii="Times New Roman" w:hAnsi="Times New Roman" w:cs="Times New Roman"/>
          <w:i/>
          <w:iCs/>
          <w:lang w:val="es-ES_tradnl"/>
        </w:rPr>
        <w:t>e que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o</w:t>
      </w:r>
      <w:r w:rsidR="00A454F1">
        <w:rPr>
          <w:rFonts w:ascii="Times New Roman" w:hAnsi="Times New Roman" w:cs="Times New Roman"/>
          <w:i/>
          <w:iCs/>
          <w:lang w:val="es-ES_tradnl"/>
        </w:rPr>
        <w:t>rd</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que ap</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c</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n v</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í</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pe</w:t>
      </w:r>
      <w:r w:rsidR="00A454F1">
        <w:rPr>
          <w:rFonts w:ascii="Times New Roman" w:hAnsi="Times New Roman" w:cs="Times New Roman"/>
          <w:i/>
          <w:iCs/>
          <w:spacing w:val="-2"/>
          <w:lang w:val="es-ES_tradnl"/>
        </w:rPr>
        <w:t>c</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 xml:space="preserve">o </w:t>
      </w:r>
      <w:r w:rsidR="00A454F1">
        <w:rPr>
          <w:rFonts w:ascii="Times New Roman" w:hAnsi="Times New Roman" w:cs="Times New Roman"/>
          <w:i/>
          <w:iCs/>
          <w:spacing w:val="5"/>
          <w:lang w:val="es-ES_tradnl"/>
        </w:rPr>
        <w:t>a</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de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spacing w:val="1"/>
          <w:lang w:val="es-ES_tradnl"/>
        </w:rPr>
        <w:t>l</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 xml:space="preserve">s PQ que </w:t>
      </w:r>
      <w:r w:rsidR="00A454F1">
        <w:rPr>
          <w:rFonts w:ascii="Times New Roman" w:hAnsi="Times New Roman" w:cs="Times New Roman"/>
          <w:i/>
          <w:iCs/>
          <w:spacing w:val="-1"/>
          <w:lang w:val="es-ES_tradnl"/>
        </w:rPr>
        <w:t>f</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gu</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an 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a</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co en línea d</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C</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 xml:space="preserve">A </w:t>
      </w:r>
      <w:r w:rsidR="00A454F1">
        <w:rPr>
          <w:rFonts w:ascii="Times New Roman" w:hAnsi="Times New Roman" w:cs="Times New Roman"/>
          <w:i/>
          <w:iCs/>
          <w:spacing w:val="-3"/>
          <w:lang w:val="es-ES_tradnl"/>
        </w:rPr>
        <w:t>d</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U</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O</w:t>
      </w:r>
      <w:r w:rsidR="00A454F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AE6CE1" w:rsidRPr="00561458"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970"/>
        <w:gridCol w:w="1000"/>
        <w:gridCol w:w="791"/>
        <w:gridCol w:w="1023"/>
        <w:gridCol w:w="950"/>
        <w:gridCol w:w="1121"/>
        <w:gridCol w:w="1133"/>
        <w:gridCol w:w="6893"/>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1.105"/>
            <w:id w:val="-1310701654"/>
            <w:lock w:val="sdtContentLocked"/>
            <w:placeholder>
              <w:docPart w:val="E6AD4FDACC1143DF8270D5B913905C20"/>
            </w:placeholder>
            <w:dataBinding w:xpath="/Root[1]/PreviousAuditCycleProtocolNumber__1.1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1.105</w:t>
                </w:r>
              </w:p>
            </w:tc>
          </w:sdtContent>
        </w:sdt>
        <w:sdt>
          <w:sdtPr>
            <w:rPr>
              <w:rFonts w:asciiTheme="majorBidi" w:hAnsiTheme="majorBidi" w:cstheme="majorBidi"/>
              <w:lang w:val="en-GB"/>
            </w:rPr>
            <w:alias w:val="CurrentAuditCycleProtocolNumber"/>
            <w:tag w:val="CurrentAuditCycleProtocolNumber__1.105"/>
            <w:id w:val="-759823622"/>
            <w:lock w:val="sdtContentLocked"/>
            <w:placeholder>
              <w:docPart w:val="381F56BD5F0A417C8F574F2C5D2944D4"/>
            </w:placeholder>
            <w:showingPlcHdr/>
            <w:dataBinding w:xpath="/Root[1]/CurrentAuditCycleProtocolNumber__1.105[1]" w:storeItemID="{C65BCCCB-5522-4457-8F2B-99D2AFA31CBC}"/>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1.105"/>
            <w:id w:val="-307324970"/>
            <w:lock w:val="sdtContentLocked"/>
            <w:dataBinding w:xpath="/Root[1]/New__1.1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1.105"/>
            <w:id w:val="838282974"/>
            <w:lock w:val="sdtContentLocked"/>
            <w:dataBinding w:xpath="/Root[1]/Revised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1.105"/>
            <w:id w:val="1257483380"/>
            <w:lock w:val="contentLocked"/>
            <w:dataBinding w:xpath="/Root[1]/NoChange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1.105"/>
            <w:id w:val="1566069185"/>
            <w:lock w:val="sdtContentLocked"/>
            <w:dataBinding w:xpath="/Root[1]/Merged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1.105"/>
            <w:id w:val="-1475372506"/>
            <w:lock w:val="sdtContentLocked"/>
            <w:dataBinding w:xpath="/Root[1]/Deleted__1.1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1.105"/>
            <w:id w:val="-1417558744"/>
            <w:lock w:val="sdtLocked"/>
            <w:placeholder>
              <w:docPart w:val="04782E074DC64094A04CCED83FD1FF81"/>
            </w:placeholder>
            <w:dataBinding w:xpath="/Root[1]/PICMTranslationDescription__1.105[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1_1.001"/>
            <w:id w:val="-1350404110"/>
            <w:lock w:val="sdtContentLocked"/>
            <w:placeholder>
              <w:docPart w:val="E6AD4FDACC1143DF8270D5B913905C20"/>
            </w:placeholder>
            <w:dataBinding w:xpath="/Root[1]/PreviousAuditCycleProtocolNumber_1.001_1.00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1.001</w:t>
                </w:r>
              </w:p>
            </w:tc>
          </w:sdtContent>
        </w:sdt>
        <w:sdt>
          <w:sdtPr>
            <w:rPr>
              <w:rFonts w:asciiTheme="majorBidi" w:hAnsiTheme="majorBidi" w:cstheme="majorBidi"/>
              <w:lang w:val="en-GB"/>
            </w:rPr>
            <w:alias w:val="CurrentAuditCycleProtocolNumber"/>
            <w:tag w:val="CurrentAuditCycleProtocolNumber_1.001_1.001"/>
            <w:id w:val="-862818037"/>
            <w:lock w:val="sdtContentLocked"/>
            <w:placeholder>
              <w:docPart w:val="381F56BD5F0A417C8F574F2C5D2944D4"/>
            </w:placeholder>
            <w:dataBinding w:xpath="/Root[1]/CurrentAuditCycleProtocolNumber_1.001_1.00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1.001</w:t>
                </w:r>
              </w:p>
            </w:tc>
          </w:sdtContent>
        </w:sdt>
        <w:sdt>
          <w:sdtPr>
            <w:rPr>
              <w:rFonts w:asciiTheme="majorBidi" w:hAnsiTheme="majorBidi" w:cstheme="majorBidi"/>
              <w:lang w:val="en-GB"/>
            </w:rPr>
            <w:alias w:val="New"/>
            <w:tag w:val="New_1.001_1.001"/>
            <w:id w:val="59142815"/>
            <w:lock w:val="sdtContentLocked"/>
            <w:dataBinding w:xpath="/Root[1]/New_1.001_1.00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1_1.001"/>
            <w:id w:val="-1958709054"/>
            <w:lock w:val="sdtContentLocked"/>
            <w:dataBinding w:xpath="/Root[1]/Revised_1.001_1.00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1_1.001"/>
            <w:id w:val="35087979"/>
            <w:lock w:val="contentLocked"/>
            <w:dataBinding w:xpath="/Root[1]/NoChange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1_1.001"/>
            <w:id w:val="1602682119"/>
            <w:lock w:val="sdtContentLocked"/>
            <w:dataBinding w:xpath="/Root[1]/Merged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1_1.001"/>
            <w:id w:val="1818677057"/>
            <w:lock w:val="sdtContentLocked"/>
            <w:dataBinding w:xpath="/Root[1]/Deleted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1_1.001"/>
            <w:id w:val="1532695243"/>
            <w:lock w:val="sdtLocked"/>
            <w:placeholder>
              <w:docPart w:val="04782E074DC64094A04CCED83FD1FF81"/>
            </w:placeholder>
            <w:dataBinding w:xpath="/Root[1]/PICMTranslationDescription_1.001_1.00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5_1.005"/>
            <w:id w:val="1086196932"/>
            <w:lock w:val="sdtContentLocked"/>
            <w:placeholder>
              <w:docPart w:val="E6AD4FDACC1143DF8270D5B913905C20"/>
            </w:placeholder>
            <w:dataBinding w:xpath="/Root[1]/PreviousAuditCycleProtocolNumber_1.005_1.0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1.005</w:t>
                </w:r>
              </w:p>
            </w:tc>
          </w:sdtContent>
        </w:sdt>
        <w:sdt>
          <w:sdtPr>
            <w:rPr>
              <w:rFonts w:asciiTheme="majorBidi" w:hAnsiTheme="majorBidi" w:cstheme="majorBidi"/>
              <w:lang w:val="en-GB"/>
            </w:rPr>
            <w:alias w:val="CurrentAuditCycleProtocolNumber"/>
            <w:tag w:val="CurrentAuditCycleProtocolNumber_1.005_1.005"/>
            <w:id w:val="263963233"/>
            <w:lock w:val="sdtContentLocked"/>
            <w:placeholder>
              <w:docPart w:val="381F56BD5F0A417C8F574F2C5D2944D4"/>
            </w:placeholder>
            <w:dataBinding w:xpath="/Root[1]/CurrentAuditCycleProtocolNumber_1.005_1.00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1.005</w:t>
                </w:r>
              </w:p>
            </w:tc>
          </w:sdtContent>
        </w:sdt>
        <w:sdt>
          <w:sdtPr>
            <w:rPr>
              <w:rFonts w:asciiTheme="majorBidi" w:hAnsiTheme="majorBidi" w:cstheme="majorBidi"/>
              <w:lang w:val="en-GB"/>
            </w:rPr>
            <w:alias w:val="New"/>
            <w:tag w:val="New_1.005_1.005"/>
            <w:id w:val="1816530540"/>
            <w:lock w:val="sdtContentLocked"/>
            <w:dataBinding w:xpath="/Root[1]/New_1.005_1.0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5_1.005"/>
            <w:id w:val="-1689673606"/>
            <w:lock w:val="sdtContentLocked"/>
            <w:dataBinding w:xpath="/Root[1]/Revised_1.005_1.0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5_1.005"/>
            <w:id w:val="-908688975"/>
            <w:lock w:val="contentLocked"/>
            <w:dataBinding w:xpath="/Root[1]/NoChange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5_1.005"/>
            <w:id w:val="-829294005"/>
            <w:lock w:val="sdtContentLocked"/>
            <w:dataBinding w:xpath="/Root[1]/Merged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5_1.005"/>
            <w:id w:val="-1933427947"/>
            <w:lock w:val="sdtContentLocked"/>
            <w:dataBinding w:xpath="/Root[1]/Deleted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5_1.005"/>
            <w:id w:val="-544371370"/>
            <w:lock w:val="sdtLocked"/>
            <w:placeholder>
              <w:docPart w:val="04782E074DC64094A04CCED83FD1FF81"/>
            </w:placeholder>
            <w:dataBinding w:xpath="/Root[1]/PICMTranslationDescription_1.005_1.00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7_1.007"/>
            <w:id w:val="2105909508"/>
            <w:lock w:val="sdtContentLocked"/>
            <w:placeholder>
              <w:docPart w:val="E6AD4FDACC1143DF8270D5B913905C20"/>
            </w:placeholder>
            <w:dataBinding w:xpath="/Root[1]/PreviousAuditCycleProtocolNumber_1.007_1.00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1.007</w:t>
                </w:r>
              </w:p>
            </w:tc>
          </w:sdtContent>
        </w:sdt>
        <w:sdt>
          <w:sdtPr>
            <w:rPr>
              <w:rFonts w:asciiTheme="majorBidi" w:hAnsiTheme="majorBidi" w:cstheme="majorBidi"/>
              <w:lang w:val="en-GB"/>
            </w:rPr>
            <w:alias w:val="CurrentAuditCycleProtocolNumber"/>
            <w:tag w:val="CurrentAuditCycleProtocolNumber_1.007_1.007"/>
            <w:id w:val="1875030418"/>
            <w:lock w:val="sdtContentLocked"/>
            <w:placeholder>
              <w:docPart w:val="381F56BD5F0A417C8F574F2C5D2944D4"/>
            </w:placeholder>
            <w:dataBinding w:xpath="/Root[1]/CurrentAuditCycleProtocolNumber_1.007_1.00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1.007</w:t>
                </w:r>
              </w:p>
            </w:tc>
          </w:sdtContent>
        </w:sdt>
        <w:sdt>
          <w:sdtPr>
            <w:rPr>
              <w:rFonts w:asciiTheme="majorBidi" w:hAnsiTheme="majorBidi" w:cstheme="majorBidi"/>
              <w:lang w:val="en-GB"/>
            </w:rPr>
            <w:alias w:val="New"/>
            <w:tag w:val="New_1.007_1.007"/>
            <w:id w:val="-1928570511"/>
            <w:lock w:val="sdtContentLocked"/>
            <w:dataBinding w:xpath="/Root[1]/New_1.007_1.00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7_1.007"/>
            <w:id w:val="-1438672187"/>
            <w:lock w:val="sdtContentLocked"/>
            <w:dataBinding w:xpath="/Root[1]/Revised_1.007_1.00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7_1.007"/>
            <w:id w:val="-717363743"/>
            <w:lock w:val="contentLocked"/>
            <w:dataBinding w:xpath="/Root[1]/NoChange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7_1.007"/>
            <w:id w:val="1145325614"/>
            <w:lock w:val="sdtContentLocked"/>
            <w:dataBinding w:xpath="/Root[1]/Merged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7_1.007"/>
            <w:id w:val="1715385301"/>
            <w:lock w:val="sdtContentLocked"/>
            <w:dataBinding w:xpath="/Root[1]/Deleted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7_1.007"/>
            <w:id w:val="1660036815"/>
            <w:lock w:val="sdtLocked"/>
            <w:placeholder>
              <w:docPart w:val="04782E074DC64094A04CCED83FD1FF81"/>
            </w:placeholder>
            <w:dataBinding w:xpath="/Root[1]/PICMTranslationDescription_1.007_1.007[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9_1.009"/>
            <w:id w:val="579719427"/>
            <w:lock w:val="sdtContentLocked"/>
            <w:placeholder>
              <w:docPart w:val="E6AD4FDACC1143DF8270D5B913905C20"/>
            </w:placeholder>
            <w:dataBinding w:xpath="/Root[1]/PreviousAuditCycleProtocolNumber_1.009_1.00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1.009</w:t>
                </w:r>
              </w:p>
            </w:tc>
          </w:sdtContent>
        </w:sdt>
        <w:sdt>
          <w:sdtPr>
            <w:rPr>
              <w:rFonts w:asciiTheme="majorBidi" w:hAnsiTheme="majorBidi" w:cstheme="majorBidi"/>
              <w:lang w:val="en-GB"/>
            </w:rPr>
            <w:alias w:val="CurrentAuditCycleProtocolNumber"/>
            <w:tag w:val="CurrentAuditCycleProtocolNumber_1.009_1.009"/>
            <w:id w:val="-670647745"/>
            <w:lock w:val="sdtContentLocked"/>
            <w:placeholder>
              <w:docPart w:val="381F56BD5F0A417C8F574F2C5D2944D4"/>
            </w:placeholder>
            <w:dataBinding w:xpath="/Root[1]/CurrentAuditCycleProtocolNumber_1.009_1.00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1.009</w:t>
                </w:r>
              </w:p>
            </w:tc>
          </w:sdtContent>
        </w:sdt>
        <w:sdt>
          <w:sdtPr>
            <w:rPr>
              <w:rFonts w:asciiTheme="majorBidi" w:hAnsiTheme="majorBidi" w:cstheme="majorBidi"/>
              <w:lang w:val="en-GB"/>
            </w:rPr>
            <w:alias w:val="New"/>
            <w:tag w:val="New_1.009_1.009"/>
            <w:id w:val="1965537369"/>
            <w:lock w:val="sdtContentLocked"/>
            <w:dataBinding w:xpath="/Root[1]/New_1.009_1.00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9_1.009"/>
            <w:id w:val="-1903587847"/>
            <w:lock w:val="sdtContentLocked"/>
            <w:dataBinding w:xpath="/Root[1]/Revised_1.009_1.00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9_1.009"/>
            <w:id w:val="-544368895"/>
            <w:lock w:val="contentLocked"/>
            <w:dataBinding w:xpath="/Root[1]/NoChange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9_1.009"/>
            <w:id w:val="1634599255"/>
            <w:lock w:val="sdtContentLocked"/>
            <w:dataBinding w:xpath="/Root[1]/Merged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9_1.009"/>
            <w:id w:val="-1642877478"/>
            <w:lock w:val="sdtContentLocked"/>
            <w:dataBinding w:xpath="/Root[1]/Deleted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9_1.009"/>
            <w:id w:val="-481074518"/>
            <w:lock w:val="sdtLocked"/>
            <w:placeholder>
              <w:docPart w:val="04782E074DC64094A04CCED83FD1FF81"/>
            </w:placeholder>
            <w:dataBinding w:xpath="/Root[1]/PICMTranslationDescription_1.009_1.00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1_1.011"/>
            <w:id w:val="1705134933"/>
            <w:lock w:val="sdtContentLocked"/>
            <w:placeholder>
              <w:docPart w:val="E6AD4FDACC1143DF8270D5B913905C20"/>
            </w:placeholder>
            <w:dataBinding w:xpath="/Root[1]/PreviousAuditCycleProtocolNumber_1.011_1.01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1.011</w:t>
                </w:r>
              </w:p>
            </w:tc>
          </w:sdtContent>
        </w:sdt>
        <w:sdt>
          <w:sdtPr>
            <w:rPr>
              <w:rFonts w:asciiTheme="majorBidi" w:hAnsiTheme="majorBidi" w:cstheme="majorBidi"/>
              <w:lang w:val="en-GB"/>
            </w:rPr>
            <w:alias w:val="CurrentAuditCycleProtocolNumber"/>
            <w:tag w:val="CurrentAuditCycleProtocolNumber_1.011_1.011"/>
            <w:id w:val="1531829924"/>
            <w:lock w:val="sdtContentLocked"/>
            <w:placeholder>
              <w:docPart w:val="381F56BD5F0A417C8F574F2C5D2944D4"/>
            </w:placeholder>
            <w:dataBinding w:xpath="/Root[1]/CurrentAuditCycleProtocolNumber_1.011_1.01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1.011</w:t>
                </w:r>
              </w:p>
            </w:tc>
          </w:sdtContent>
        </w:sdt>
        <w:sdt>
          <w:sdtPr>
            <w:rPr>
              <w:rFonts w:asciiTheme="majorBidi" w:hAnsiTheme="majorBidi" w:cstheme="majorBidi"/>
              <w:lang w:val="en-GB"/>
            </w:rPr>
            <w:alias w:val="New"/>
            <w:tag w:val="New_1.011_1.011"/>
            <w:id w:val="-1490168661"/>
            <w:lock w:val="sdtContentLocked"/>
            <w:dataBinding w:xpath="/Root[1]/New_1.011_1.01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1_1.011"/>
            <w:id w:val="406499693"/>
            <w:lock w:val="sdtContentLocked"/>
            <w:dataBinding w:xpath="/Root[1]/Revised_1.011_1.01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1_1.011"/>
            <w:id w:val="-60406180"/>
            <w:lock w:val="contentLocked"/>
            <w:dataBinding w:xpath="/Root[1]/NoChange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1_1.011"/>
            <w:id w:val="2121256842"/>
            <w:lock w:val="sdtContentLocked"/>
            <w:dataBinding w:xpath="/Root[1]/Merged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1_1.011"/>
            <w:id w:val="1150711712"/>
            <w:lock w:val="sdtContentLocked"/>
            <w:dataBinding w:xpath="/Root[1]/Deleted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1_1.011"/>
            <w:id w:val="-1811392808"/>
            <w:lock w:val="sdtLocked"/>
            <w:placeholder>
              <w:docPart w:val="04782E074DC64094A04CCED83FD1FF81"/>
            </w:placeholder>
            <w:dataBinding w:xpath="/Root[1]/PICMTranslationDescription_1.011_1.01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3_1.013"/>
            <w:id w:val="-378398648"/>
            <w:lock w:val="sdtContentLocked"/>
            <w:placeholder>
              <w:docPart w:val="E6AD4FDACC1143DF8270D5B913905C20"/>
            </w:placeholder>
            <w:dataBinding w:xpath="/Root[1]/PreviousAuditCycleProtocolNumber_1.013_1.01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1.013</w:t>
                </w:r>
              </w:p>
            </w:tc>
          </w:sdtContent>
        </w:sdt>
        <w:sdt>
          <w:sdtPr>
            <w:rPr>
              <w:rFonts w:asciiTheme="majorBidi" w:hAnsiTheme="majorBidi" w:cstheme="majorBidi"/>
              <w:lang w:val="en-GB"/>
            </w:rPr>
            <w:alias w:val="CurrentAuditCycleProtocolNumber"/>
            <w:tag w:val="CurrentAuditCycleProtocolNumber_1.013_1.013"/>
            <w:id w:val="-876698014"/>
            <w:lock w:val="sdtContentLocked"/>
            <w:placeholder>
              <w:docPart w:val="381F56BD5F0A417C8F574F2C5D2944D4"/>
            </w:placeholder>
            <w:dataBinding w:xpath="/Root[1]/CurrentAuditCycleProtocolNumber_1.013_1.01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1.013</w:t>
                </w:r>
              </w:p>
            </w:tc>
          </w:sdtContent>
        </w:sdt>
        <w:sdt>
          <w:sdtPr>
            <w:rPr>
              <w:rFonts w:asciiTheme="majorBidi" w:hAnsiTheme="majorBidi" w:cstheme="majorBidi"/>
              <w:lang w:val="en-GB"/>
            </w:rPr>
            <w:alias w:val="New"/>
            <w:tag w:val="New_1.013_1.013"/>
            <w:id w:val="1787627585"/>
            <w:lock w:val="sdtContentLocked"/>
            <w:dataBinding w:xpath="/Root[1]/New_1.013_1.01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3_1.013"/>
            <w:id w:val="-20555383"/>
            <w:lock w:val="sdtContentLocked"/>
            <w:dataBinding w:xpath="/Root[1]/Revised_1.013_1.01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3_1.013"/>
            <w:id w:val="1082728378"/>
            <w:lock w:val="contentLocked"/>
            <w:dataBinding w:xpath="/Root[1]/NoChange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3_1.013"/>
            <w:id w:val="1691873603"/>
            <w:lock w:val="sdtContentLocked"/>
            <w:dataBinding w:xpath="/Root[1]/Merged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3_1.013"/>
            <w:id w:val="202838179"/>
            <w:lock w:val="sdtContentLocked"/>
            <w:dataBinding w:xpath="/Root[1]/Deleted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3_1.013"/>
            <w:id w:val="-1932038746"/>
            <w:lock w:val="sdtLocked"/>
            <w:placeholder>
              <w:docPart w:val="04782E074DC64094A04CCED83FD1FF81"/>
            </w:placeholder>
            <w:dataBinding w:xpath="/Root[1]/PICMTranslationDescription_1.013_1.01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5_1.015"/>
            <w:id w:val="-883792436"/>
            <w:lock w:val="sdtContentLocked"/>
            <w:placeholder>
              <w:docPart w:val="E6AD4FDACC1143DF8270D5B913905C20"/>
            </w:placeholder>
            <w:dataBinding w:xpath="/Root[1]/PreviousAuditCycleProtocolNumber_1.015_1.01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1.015</w:t>
                </w:r>
              </w:p>
            </w:tc>
          </w:sdtContent>
        </w:sdt>
        <w:sdt>
          <w:sdtPr>
            <w:rPr>
              <w:rFonts w:asciiTheme="majorBidi" w:hAnsiTheme="majorBidi" w:cstheme="majorBidi"/>
              <w:lang w:val="en-GB"/>
            </w:rPr>
            <w:alias w:val="CurrentAuditCycleProtocolNumber"/>
            <w:tag w:val="CurrentAuditCycleProtocolNumber_1.015_1.015"/>
            <w:id w:val="-1770536264"/>
            <w:lock w:val="sdtContentLocked"/>
            <w:placeholder>
              <w:docPart w:val="381F56BD5F0A417C8F574F2C5D2944D4"/>
            </w:placeholder>
            <w:dataBinding w:xpath="/Root[1]/CurrentAuditCycleProtocolNumber_1.015_1.01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1.015</w:t>
                </w:r>
              </w:p>
            </w:tc>
          </w:sdtContent>
        </w:sdt>
        <w:sdt>
          <w:sdtPr>
            <w:rPr>
              <w:rFonts w:asciiTheme="majorBidi" w:hAnsiTheme="majorBidi" w:cstheme="majorBidi"/>
              <w:lang w:val="en-GB"/>
            </w:rPr>
            <w:alias w:val="New"/>
            <w:tag w:val="New_1.015_1.015"/>
            <w:id w:val="2033686171"/>
            <w:lock w:val="sdtContentLocked"/>
            <w:dataBinding w:xpath="/Root[1]/New_1.015_1.01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5_1.015"/>
            <w:id w:val="460848829"/>
            <w:lock w:val="sdtContentLocked"/>
            <w:dataBinding w:xpath="/Root[1]/Revised_1.015_1.01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5_1.015"/>
            <w:id w:val="272915776"/>
            <w:lock w:val="contentLocked"/>
            <w:dataBinding w:xpath="/Root[1]/NoChange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5_1.015"/>
            <w:id w:val="-1431107806"/>
            <w:lock w:val="sdtContentLocked"/>
            <w:dataBinding w:xpath="/Root[1]/Merged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5_1.015"/>
            <w:id w:val="-282190553"/>
            <w:lock w:val="sdtContentLocked"/>
            <w:dataBinding w:xpath="/Root[1]/Deleted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5_1.015"/>
            <w:id w:val="-1525473930"/>
            <w:lock w:val="sdtLocked"/>
            <w:placeholder>
              <w:docPart w:val="04782E074DC64094A04CCED83FD1FF81"/>
            </w:placeholder>
            <w:dataBinding w:xpath="/Root[1]/PICMTranslationDescription_1.015_1.01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16_1.016"/>
            <w:id w:val="-1978293421"/>
            <w:lock w:val="sdtContentLocked"/>
            <w:placeholder>
              <w:docPart w:val="E6AD4FDACC1143DF8270D5B913905C20"/>
            </w:placeholder>
            <w:dataBinding w:xpath="/Root[1]/PreviousAuditCycleProtocolNumber_1.016_1.016[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1.016</w:t>
                </w:r>
              </w:p>
            </w:tc>
          </w:sdtContent>
        </w:sdt>
        <w:sdt>
          <w:sdtPr>
            <w:rPr>
              <w:rFonts w:asciiTheme="majorBidi" w:hAnsiTheme="majorBidi" w:cstheme="majorBidi"/>
              <w:lang w:val="en-GB"/>
            </w:rPr>
            <w:alias w:val="CurrentAuditCycleProtocolNumber"/>
            <w:tag w:val="CurrentAuditCycleProtocolNumber_1.016_1.016"/>
            <w:id w:val="411981178"/>
            <w:lock w:val="sdtContentLocked"/>
            <w:placeholder>
              <w:docPart w:val="381F56BD5F0A417C8F574F2C5D2944D4"/>
            </w:placeholder>
            <w:dataBinding w:xpath="/Root[1]/CurrentAuditCycleProtocolNumber_1.016_1.016[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1.016</w:t>
                </w:r>
              </w:p>
            </w:tc>
          </w:sdtContent>
        </w:sdt>
        <w:sdt>
          <w:sdtPr>
            <w:rPr>
              <w:rFonts w:asciiTheme="majorBidi" w:hAnsiTheme="majorBidi" w:cstheme="majorBidi"/>
              <w:lang w:val="en-GB"/>
            </w:rPr>
            <w:alias w:val="New"/>
            <w:tag w:val="New_1.016_1.016"/>
            <w:id w:val="-2075883619"/>
            <w:lock w:val="sdtContentLocked"/>
            <w:dataBinding w:xpath="/Root[1]/New_1.016_1.016[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6_1.016"/>
            <w:id w:val="-537043727"/>
            <w:lock w:val="sdtContentLocked"/>
            <w:dataBinding w:xpath="/Root[1]/Revis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6_1.016"/>
            <w:id w:val="-312491616"/>
            <w:lock w:val="contentLocked"/>
            <w:dataBinding w:xpath="/Root[1]/NoChange_1.016_1.016[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6_1.016"/>
            <w:id w:val="-1875382473"/>
            <w:lock w:val="sdtContentLocked"/>
            <w:dataBinding w:xpath="/Root[1]/Merg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6_1.016"/>
            <w:id w:val="-2013907427"/>
            <w:lock w:val="sdtContentLocked"/>
            <w:dataBinding w:xpath="/Root[1]/Delet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16_1.016"/>
            <w:id w:val="1460839652"/>
            <w:lock w:val="sdtLocked"/>
            <w:placeholder>
              <w:docPart w:val="04782E074DC64094A04CCED83FD1FF81"/>
            </w:placeholder>
            <w:dataBinding w:xpath="/Root[1]/PICMTranslationDescription_1.016_1.016[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9_1.019"/>
            <w:id w:val="774834560"/>
            <w:lock w:val="sdtContentLocked"/>
            <w:placeholder>
              <w:docPart w:val="E6AD4FDACC1143DF8270D5B913905C20"/>
            </w:placeholder>
            <w:dataBinding w:xpath="/Root[1]/PreviousAuditCycleProtocolNumber_1.019_1.01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1.019</w:t>
                </w:r>
              </w:p>
            </w:tc>
          </w:sdtContent>
        </w:sdt>
        <w:sdt>
          <w:sdtPr>
            <w:rPr>
              <w:rFonts w:asciiTheme="majorBidi" w:hAnsiTheme="majorBidi" w:cstheme="majorBidi"/>
              <w:lang w:val="en-GB"/>
            </w:rPr>
            <w:alias w:val="CurrentAuditCycleProtocolNumber"/>
            <w:tag w:val="CurrentAuditCycleProtocolNumber_1.019_1.019"/>
            <w:id w:val="-1296372585"/>
            <w:lock w:val="sdtContentLocked"/>
            <w:placeholder>
              <w:docPart w:val="381F56BD5F0A417C8F574F2C5D2944D4"/>
            </w:placeholder>
            <w:dataBinding w:xpath="/Root[1]/CurrentAuditCycleProtocolNumber_1.019_1.01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1.019</w:t>
                </w:r>
              </w:p>
            </w:tc>
          </w:sdtContent>
        </w:sdt>
        <w:sdt>
          <w:sdtPr>
            <w:rPr>
              <w:rFonts w:asciiTheme="majorBidi" w:hAnsiTheme="majorBidi" w:cstheme="majorBidi"/>
              <w:lang w:val="en-GB"/>
            </w:rPr>
            <w:alias w:val="New"/>
            <w:tag w:val="New_1.019_1.019"/>
            <w:id w:val="-845015255"/>
            <w:lock w:val="sdtContentLocked"/>
            <w:dataBinding w:xpath="/Root[1]/New_1.019_1.01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9_1.019"/>
            <w:id w:val="-1044601295"/>
            <w:lock w:val="sdtContentLocked"/>
            <w:dataBinding w:xpath="/Root[1]/Revised_1.019_1.01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9_1.019"/>
            <w:id w:val="111569044"/>
            <w:lock w:val="contentLocked"/>
            <w:dataBinding w:xpath="/Root[1]/NoChange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9_1.019"/>
            <w:id w:val="1238910485"/>
            <w:lock w:val="sdtContentLocked"/>
            <w:dataBinding w:xpath="/Root[1]/Merged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9_1.019"/>
            <w:id w:val="1315767707"/>
            <w:lock w:val="sdtContentLocked"/>
            <w:dataBinding w:xpath="/Root[1]/Deleted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9_1.019"/>
            <w:id w:val="1188720928"/>
            <w:lock w:val="sdtLocked"/>
            <w:placeholder>
              <w:docPart w:val="04782E074DC64094A04CCED83FD1FF81"/>
            </w:placeholder>
            <w:dataBinding w:xpath="/Root[1]/PICMTranslationDescription_1.019_1.01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0_1.020"/>
            <w:id w:val="821316038"/>
            <w:lock w:val="sdtContentLocked"/>
            <w:placeholder>
              <w:docPart w:val="E6AD4FDACC1143DF8270D5B913905C20"/>
            </w:placeholder>
            <w:dataBinding w:xpath="/Root[1]/PreviousAuditCycleProtocolNumber_1.020_1.020[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1.020</w:t>
                </w:r>
              </w:p>
            </w:tc>
          </w:sdtContent>
        </w:sdt>
        <w:sdt>
          <w:sdtPr>
            <w:rPr>
              <w:rFonts w:asciiTheme="majorBidi" w:hAnsiTheme="majorBidi" w:cstheme="majorBidi"/>
              <w:lang w:val="en-GB"/>
            </w:rPr>
            <w:alias w:val="CurrentAuditCycleProtocolNumber"/>
            <w:tag w:val="CurrentAuditCycleProtocolNumber_1.020_1.020"/>
            <w:id w:val="2017259140"/>
            <w:lock w:val="sdtContentLocked"/>
            <w:placeholder>
              <w:docPart w:val="381F56BD5F0A417C8F574F2C5D2944D4"/>
            </w:placeholder>
            <w:dataBinding w:xpath="/Root[1]/CurrentAuditCycleProtocolNumber_1.020_1.020[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1.020</w:t>
                </w:r>
              </w:p>
            </w:tc>
          </w:sdtContent>
        </w:sdt>
        <w:sdt>
          <w:sdtPr>
            <w:rPr>
              <w:rFonts w:asciiTheme="majorBidi" w:hAnsiTheme="majorBidi" w:cstheme="majorBidi"/>
              <w:lang w:val="en-GB"/>
            </w:rPr>
            <w:alias w:val="New"/>
            <w:tag w:val="New_1.020_1.020"/>
            <w:id w:val="-1617590619"/>
            <w:lock w:val="sdtContentLocked"/>
            <w:dataBinding w:xpath="/Root[1]/New_1.020_1.020[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0_1.020"/>
            <w:id w:val="-918327369"/>
            <w:lock w:val="sdtContentLocked"/>
            <w:dataBinding w:xpath="/Root[1]/Revis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0_1.020"/>
            <w:id w:val="251017056"/>
            <w:lock w:val="contentLocked"/>
            <w:dataBinding w:xpath="/Root[1]/NoChange_1.020_1.020[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0_1.020"/>
            <w:id w:val="-1131168382"/>
            <w:lock w:val="sdtContentLocked"/>
            <w:dataBinding w:xpath="/Root[1]/Merg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0_1.020"/>
            <w:id w:val="-1899975584"/>
            <w:lock w:val="sdtContentLocked"/>
            <w:dataBinding w:xpath="/Root[1]/Delet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20_1.020"/>
            <w:id w:val="1269124126"/>
            <w:lock w:val="sdtLocked"/>
            <w:placeholder>
              <w:docPart w:val="04782E074DC64094A04CCED83FD1FF81"/>
            </w:placeholder>
            <w:dataBinding w:xpath="/Root[1]/PICMTranslationDescription_1.020_1.020[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2_1.022"/>
            <w:id w:val="1592667527"/>
            <w:lock w:val="sdtContentLocked"/>
            <w:placeholder>
              <w:docPart w:val="E6AD4FDACC1143DF8270D5B913905C20"/>
            </w:placeholder>
            <w:dataBinding w:xpath="/Root[1]/PreviousAuditCycleProtocolNumber_1.022_1.022[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1.022</w:t>
                </w:r>
              </w:p>
            </w:tc>
          </w:sdtContent>
        </w:sdt>
        <w:sdt>
          <w:sdtPr>
            <w:rPr>
              <w:rFonts w:asciiTheme="majorBidi" w:hAnsiTheme="majorBidi" w:cstheme="majorBidi"/>
              <w:lang w:val="en-GB"/>
            </w:rPr>
            <w:alias w:val="CurrentAuditCycleProtocolNumber"/>
            <w:tag w:val="CurrentAuditCycleProtocolNumber_1.022_1.022"/>
            <w:id w:val="-373699096"/>
            <w:lock w:val="sdtContentLocked"/>
            <w:placeholder>
              <w:docPart w:val="381F56BD5F0A417C8F574F2C5D2944D4"/>
            </w:placeholder>
            <w:dataBinding w:xpath="/Root[1]/CurrentAuditCycleProtocolNumber_1.022_1.022[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1.022</w:t>
                </w:r>
              </w:p>
            </w:tc>
          </w:sdtContent>
        </w:sdt>
        <w:sdt>
          <w:sdtPr>
            <w:rPr>
              <w:rFonts w:asciiTheme="majorBidi" w:hAnsiTheme="majorBidi" w:cstheme="majorBidi"/>
              <w:lang w:val="en-GB"/>
            </w:rPr>
            <w:alias w:val="New"/>
            <w:tag w:val="New_1.022_1.022"/>
            <w:id w:val="-1433659609"/>
            <w:lock w:val="sdtContentLocked"/>
            <w:dataBinding w:xpath="/Root[1]/New_1.022_1.022[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2_1.022"/>
            <w:id w:val="1825083393"/>
            <w:lock w:val="sdtContentLocked"/>
            <w:dataBinding w:xpath="/Root[1]/Revis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2_1.022"/>
            <w:id w:val="-513306203"/>
            <w:lock w:val="contentLocked"/>
            <w:dataBinding w:xpath="/Root[1]/NoChange_1.022_1.022[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2_1.022"/>
            <w:id w:val="-748415056"/>
            <w:lock w:val="sdtContentLocked"/>
            <w:dataBinding w:xpath="/Root[1]/Merg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2_1.022"/>
            <w:id w:val="-153300715"/>
            <w:lock w:val="sdtContentLocked"/>
            <w:dataBinding w:xpath="/Root[1]/Delet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22_1.022"/>
            <w:id w:val="2111931745"/>
            <w:lock w:val="sdtLocked"/>
            <w:placeholder>
              <w:docPart w:val="04782E074DC64094A04CCED83FD1FF81"/>
            </w:placeholder>
            <w:dataBinding w:xpath="/Root[1]/PICMTranslationDescription_1.022_1.022[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3_1.023"/>
            <w:id w:val="750157708"/>
            <w:lock w:val="sdtContentLocked"/>
            <w:placeholder>
              <w:docPart w:val="E6AD4FDACC1143DF8270D5B913905C20"/>
            </w:placeholder>
            <w:dataBinding w:xpath="/Root[1]/PreviousAuditCycleProtocolNumber_1.023_1.02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1.023</w:t>
                </w:r>
              </w:p>
            </w:tc>
          </w:sdtContent>
        </w:sdt>
        <w:sdt>
          <w:sdtPr>
            <w:rPr>
              <w:rFonts w:asciiTheme="majorBidi" w:hAnsiTheme="majorBidi" w:cstheme="majorBidi"/>
              <w:lang w:val="en-GB"/>
            </w:rPr>
            <w:alias w:val="CurrentAuditCycleProtocolNumber"/>
            <w:tag w:val="CurrentAuditCycleProtocolNumber_1.023_1.023"/>
            <w:id w:val="2047023551"/>
            <w:lock w:val="sdtContentLocked"/>
            <w:placeholder>
              <w:docPart w:val="381F56BD5F0A417C8F574F2C5D2944D4"/>
            </w:placeholder>
            <w:dataBinding w:xpath="/Root[1]/CurrentAuditCycleProtocolNumber_1.023_1.02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1.023</w:t>
                </w:r>
              </w:p>
            </w:tc>
          </w:sdtContent>
        </w:sdt>
        <w:sdt>
          <w:sdtPr>
            <w:rPr>
              <w:rFonts w:asciiTheme="majorBidi" w:hAnsiTheme="majorBidi" w:cstheme="majorBidi"/>
              <w:lang w:val="en-GB"/>
            </w:rPr>
            <w:alias w:val="New"/>
            <w:tag w:val="New_1.023_1.023"/>
            <w:id w:val="-83770139"/>
            <w:lock w:val="sdtContentLocked"/>
            <w:dataBinding w:xpath="/Root[1]/New_1.023_1.02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3_1.023"/>
            <w:id w:val="-423118259"/>
            <w:lock w:val="sdtContentLocked"/>
            <w:dataBinding w:xpath="/Root[1]/Revised_1.023_1.02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3_1.023"/>
            <w:id w:val="-2061852775"/>
            <w:lock w:val="contentLocked"/>
            <w:dataBinding w:xpath="/Root[1]/NoChange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3_1.023"/>
            <w:id w:val="381060362"/>
            <w:lock w:val="sdtContentLocked"/>
            <w:dataBinding w:xpath="/Root[1]/Merged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3_1.023"/>
            <w:id w:val="837896181"/>
            <w:lock w:val="sdtContentLocked"/>
            <w:dataBinding w:xpath="/Root[1]/Deleted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3_1.023"/>
            <w:id w:val="-419096928"/>
            <w:lock w:val="sdtLocked"/>
            <w:placeholder>
              <w:docPart w:val="04782E074DC64094A04CCED83FD1FF81"/>
            </w:placeholder>
            <w:dataBinding w:xpath="/Root[1]/PICMTranslationDescription_1.023_1.02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5_1.025"/>
            <w:id w:val="843525496"/>
            <w:lock w:val="sdtContentLocked"/>
            <w:placeholder>
              <w:docPart w:val="E6AD4FDACC1143DF8270D5B913905C20"/>
            </w:placeholder>
            <w:dataBinding w:xpath="/Root[1]/PreviousAuditCycleProtocolNumber_1.025_1.02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1.025</w:t>
                </w:r>
              </w:p>
            </w:tc>
          </w:sdtContent>
        </w:sdt>
        <w:sdt>
          <w:sdtPr>
            <w:rPr>
              <w:rFonts w:asciiTheme="majorBidi" w:hAnsiTheme="majorBidi" w:cstheme="majorBidi"/>
              <w:lang w:val="en-GB"/>
            </w:rPr>
            <w:alias w:val="CurrentAuditCycleProtocolNumber"/>
            <w:tag w:val="CurrentAuditCycleProtocolNumber_1.025_1.025"/>
            <w:id w:val="-1647503334"/>
            <w:lock w:val="sdtContentLocked"/>
            <w:placeholder>
              <w:docPart w:val="381F56BD5F0A417C8F574F2C5D2944D4"/>
            </w:placeholder>
            <w:dataBinding w:xpath="/Root[1]/CurrentAuditCycleProtocolNumber_1.025_1.02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1.025</w:t>
                </w:r>
              </w:p>
            </w:tc>
          </w:sdtContent>
        </w:sdt>
        <w:sdt>
          <w:sdtPr>
            <w:rPr>
              <w:rFonts w:asciiTheme="majorBidi" w:hAnsiTheme="majorBidi" w:cstheme="majorBidi"/>
              <w:lang w:val="en-GB"/>
            </w:rPr>
            <w:alias w:val="New"/>
            <w:tag w:val="New_1.025_1.025"/>
            <w:id w:val="-476001962"/>
            <w:lock w:val="sdtContentLocked"/>
            <w:dataBinding w:xpath="/Root[1]/New_1.025_1.02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5_1.025"/>
            <w:id w:val="1470783042"/>
            <w:lock w:val="sdtContentLocked"/>
            <w:dataBinding w:xpath="/Root[1]/Revised_1.025_1.02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5_1.025"/>
            <w:id w:val="1459687541"/>
            <w:lock w:val="contentLocked"/>
            <w:dataBinding w:xpath="/Root[1]/NoChange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5_1.025"/>
            <w:id w:val="-1751343621"/>
            <w:lock w:val="sdtContentLocked"/>
            <w:dataBinding w:xpath="/Root[1]/Merged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5_1.025"/>
            <w:id w:val="248709700"/>
            <w:lock w:val="sdtContentLocked"/>
            <w:dataBinding w:xpath="/Root[1]/Deleted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5_1.025"/>
            <w:id w:val="705214032"/>
            <w:lock w:val="sdtLocked"/>
            <w:placeholder>
              <w:docPart w:val="04782E074DC64094A04CCED83FD1FF81"/>
            </w:placeholder>
            <w:dataBinding w:xpath="/Root[1]/PICMTranslationDescription_1.025_1.025[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7_1.027"/>
            <w:id w:val="-2021856045"/>
            <w:lock w:val="sdtContentLocked"/>
            <w:placeholder>
              <w:docPart w:val="E6AD4FDACC1143DF8270D5B913905C20"/>
            </w:placeholder>
            <w:dataBinding w:xpath="/Root[1]/PreviousAuditCycleProtocolNumber_1.027_1.02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1.027</w:t>
                </w:r>
              </w:p>
            </w:tc>
          </w:sdtContent>
        </w:sdt>
        <w:sdt>
          <w:sdtPr>
            <w:rPr>
              <w:rFonts w:asciiTheme="majorBidi" w:hAnsiTheme="majorBidi" w:cstheme="majorBidi"/>
              <w:lang w:val="en-GB"/>
            </w:rPr>
            <w:alias w:val="CurrentAuditCycleProtocolNumber"/>
            <w:tag w:val="CurrentAuditCycleProtocolNumber_1.027_1.027"/>
            <w:id w:val="-1132792619"/>
            <w:lock w:val="sdtContentLocked"/>
            <w:placeholder>
              <w:docPart w:val="381F56BD5F0A417C8F574F2C5D2944D4"/>
            </w:placeholder>
            <w:dataBinding w:xpath="/Root[1]/CurrentAuditCycleProtocolNumber_1.027_1.02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1.027</w:t>
                </w:r>
              </w:p>
            </w:tc>
          </w:sdtContent>
        </w:sdt>
        <w:sdt>
          <w:sdtPr>
            <w:rPr>
              <w:rFonts w:asciiTheme="majorBidi" w:hAnsiTheme="majorBidi" w:cstheme="majorBidi"/>
              <w:lang w:val="en-GB"/>
            </w:rPr>
            <w:alias w:val="New"/>
            <w:tag w:val="New_1.027_1.027"/>
            <w:id w:val="146101176"/>
            <w:lock w:val="sdtContentLocked"/>
            <w:dataBinding w:xpath="/Root[1]/New_1.027_1.02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7_1.027"/>
            <w:id w:val="124974118"/>
            <w:lock w:val="sdtContentLocked"/>
            <w:dataBinding w:xpath="/Root[1]/Revised_1.027_1.02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7_1.027"/>
            <w:id w:val="-947304481"/>
            <w:lock w:val="contentLocked"/>
            <w:dataBinding w:xpath="/Root[1]/NoChange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7_1.027"/>
            <w:id w:val="-1951621081"/>
            <w:lock w:val="sdtContentLocked"/>
            <w:dataBinding w:xpath="/Root[1]/Merged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7_1.027"/>
            <w:id w:val="1750846005"/>
            <w:lock w:val="sdtContentLocked"/>
            <w:dataBinding w:xpath="/Root[1]/Deleted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7_1.027"/>
            <w:id w:val="-974673954"/>
            <w:lock w:val="sdtLocked"/>
            <w:placeholder>
              <w:docPart w:val="04782E074DC64094A04CCED83FD1FF81"/>
            </w:placeholder>
            <w:dataBinding w:xpath="/Root[1]/PICMTranslationDescription_1.027_1.027[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8_1.028"/>
            <w:id w:val="1624884600"/>
            <w:lock w:val="sdtContentLocked"/>
            <w:placeholder>
              <w:docPart w:val="E6AD4FDACC1143DF8270D5B913905C20"/>
            </w:placeholder>
            <w:dataBinding w:xpath="/Root[1]/PreviousAuditCycleProtocolNumber_1.028_1.028[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1.028</w:t>
                </w:r>
              </w:p>
            </w:tc>
          </w:sdtContent>
        </w:sdt>
        <w:sdt>
          <w:sdtPr>
            <w:rPr>
              <w:rFonts w:asciiTheme="majorBidi" w:hAnsiTheme="majorBidi" w:cstheme="majorBidi"/>
              <w:lang w:val="en-GB"/>
            </w:rPr>
            <w:alias w:val="CurrentAuditCycleProtocolNumber"/>
            <w:tag w:val="CurrentAuditCycleProtocolNumber_1.028_1.028"/>
            <w:id w:val="-76832705"/>
            <w:lock w:val="sdtContentLocked"/>
            <w:placeholder>
              <w:docPart w:val="381F56BD5F0A417C8F574F2C5D2944D4"/>
            </w:placeholder>
            <w:dataBinding w:xpath="/Root[1]/CurrentAuditCycleProtocolNumber_1.028_1.028[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1.028</w:t>
                </w:r>
              </w:p>
            </w:tc>
          </w:sdtContent>
        </w:sdt>
        <w:sdt>
          <w:sdtPr>
            <w:rPr>
              <w:rFonts w:asciiTheme="majorBidi" w:hAnsiTheme="majorBidi" w:cstheme="majorBidi"/>
              <w:lang w:val="en-GB"/>
            </w:rPr>
            <w:alias w:val="New"/>
            <w:tag w:val="New_1.028_1.028"/>
            <w:id w:val="-289901609"/>
            <w:lock w:val="sdtContentLocked"/>
            <w:dataBinding w:xpath="/Root[1]/New_1.028_1.028[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8_1.028"/>
            <w:id w:val="1695502725"/>
            <w:lock w:val="sdtContentLocked"/>
            <w:dataBinding w:xpath="/Root[1]/Revised_1.028_1.028[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8_1.028"/>
            <w:id w:val="-1308319172"/>
            <w:lock w:val="contentLocked"/>
            <w:dataBinding w:xpath="/Root[1]/NoChange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8_1.028"/>
            <w:id w:val="1175691467"/>
            <w:lock w:val="sdtContentLocked"/>
            <w:dataBinding w:xpath="/Root[1]/Merged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8_1.028"/>
            <w:id w:val="-349727366"/>
            <w:lock w:val="sdtContentLocked"/>
            <w:dataBinding w:xpath="/Root[1]/Deleted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8_1.028"/>
            <w:id w:val="-820885448"/>
            <w:lock w:val="sdtLocked"/>
            <w:placeholder>
              <w:docPart w:val="04782E074DC64094A04CCED83FD1FF81"/>
            </w:placeholder>
            <w:dataBinding w:xpath="/Root[1]/PICMTranslationDescription_1.028_1.028[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9_1.029"/>
            <w:id w:val="-692148528"/>
            <w:lock w:val="sdtContentLocked"/>
            <w:placeholder>
              <w:docPart w:val="E6AD4FDACC1143DF8270D5B913905C20"/>
            </w:placeholder>
            <w:dataBinding w:xpath="/Root[1]/PreviousAuditCycleProtocolNumber_1.029_1.02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1.029</w:t>
                </w:r>
              </w:p>
            </w:tc>
          </w:sdtContent>
        </w:sdt>
        <w:sdt>
          <w:sdtPr>
            <w:rPr>
              <w:rFonts w:asciiTheme="majorBidi" w:hAnsiTheme="majorBidi" w:cstheme="majorBidi"/>
              <w:lang w:val="en-GB"/>
            </w:rPr>
            <w:alias w:val="CurrentAuditCycleProtocolNumber"/>
            <w:tag w:val="CurrentAuditCycleProtocolNumber_1.029_1.029"/>
            <w:id w:val="-795223590"/>
            <w:lock w:val="sdtContentLocked"/>
            <w:placeholder>
              <w:docPart w:val="381F56BD5F0A417C8F574F2C5D2944D4"/>
            </w:placeholder>
            <w:dataBinding w:xpath="/Root[1]/CurrentAuditCycleProtocolNumber_1.029_1.02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1.029</w:t>
                </w:r>
              </w:p>
            </w:tc>
          </w:sdtContent>
        </w:sdt>
        <w:sdt>
          <w:sdtPr>
            <w:rPr>
              <w:rFonts w:asciiTheme="majorBidi" w:hAnsiTheme="majorBidi" w:cstheme="majorBidi"/>
              <w:lang w:val="en-GB"/>
            </w:rPr>
            <w:alias w:val="New"/>
            <w:tag w:val="New_1.029_1.029"/>
            <w:id w:val="-179896571"/>
            <w:lock w:val="sdtContentLocked"/>
            <w:dataBinding w:xpath="/Root[1]/New_1.029_1.02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9_1.029"/>
            <w:id w:val="-520554250"/>
            <w:lock w:val="sdtContentLocked"/>
            <w:dataBinding w:xpath="/Root[1]/Revised_1.029_1.02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9_1.029"/>
            <w:id w:val="1494297312"/>
            <w:lock w:val="contentLocked"/>
            <w:dataBinding w:xpath="/Root[1]/NoChange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9_1.029"/>
            <w:id w:val="352857099"/>
            <w:lock w:val="sdtContentLocked"/>
            <w:dataBinding w:xpath="/Root[1]/Merged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9_1.029"/>
            <w:id w:val="-57875743"/>
            <w:lock w:val="sdtContentLocked"/>
            <w:dataBinding w:xpath="/Root[1]/Deleted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9_1.029"/>
            <w:id w:val="1101613202"/>
            <w:lock w:val="sdtLocked"/>
            <w:placeholder>
              <w:docPart w:val="04782E074DC64094A04CCED83FD1FF81"/>
            </w:placeholder>
            <w:dataBinding w:xpath="/Root[1]/PICMTranslationDescription_1.029_1.02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1_1.051"/>
            <w:id w:val="1709682728"/>
            <w:lock w:val="sdtContentLocked"/>
            <w:placeholder>
              <w:docPart w:val="E6AD4FDACC1143DF8270D5B913905C20"/>
            </w:placeholder>
            <w:dataBinding w:xpath="/Root[1]/PreviousAuditCycleProtocolNumber_1.051_1.05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1.051</w:t>
                </w:r>
              </w:p>
            </w:tc>
          </w:sdtContent>
        </w:sdt>
        <w:sdt>
          <w:sdtPr>
            <w:rPr>
              <w:rFonts w:asciiTheme="majorBidi" w:hAnsiTheme="majorBidi" w:cstheme="majorBidi"/>
              <w:lang w:val="en-GB"/>
            </w:rPr>
            <w:alias w:val="CurrentAuditCycleProtocolNumber"/>
            <w:tag w:val="CurrentAuditCycleProtocolNumber_1.051_1.051"/>
            <w:id w:val="1247529230"/>
            <w:lock w:val="sdtContentLocked"/>
            <w:placeholder>
              <w:docPart w:val="381F56BD5F0A417C8F574F2C5D2944D4"/>
            </w:placeholder>
            <w:dataBinding w:xpath="/Root[1]/CurrentAuditCycleProtocolNumber_1.051_1.05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1.051</w:t>
                </w:r>
              </w:p>
            </w:tc>
          </w:sdtContent>
        </w:sdt>
        <w:sdt>
          <w:sdtPr>
            <w:rPr>
              <w:rFonts w:asciiTheme="majorBidi" w:hAnsiTheme="majorBidi" w:cstheme="majorBidi"/>
              <w:lang w:val="en-GB"/>
            </w:rPr>
            <w:alias w:val="New"/>
            <w:tag w:val="New_1.051_1.051"/>
            <w:id w:val="2000532303"/>
            <w:lock w:val="sdtContentLocked"/>
            <w:dataBinding w:xpath="/Root[1]/New_1.051_1.05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1_1.051"/>
            <w:id w:val="1148167827"/>
            <w:lock w:val="sdtContentLocked"/>
            <w:dataBinding w:xpath="/Root[1]/Revised_1.051_1.05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1_1.051"/>
            <w:id w:val="-1531263098"/>
            <w:lock w:val="contentLocked"/>
            <w:dataBinding w:xpath="/Root[1]/NoChange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1_1.051"/>
            <w:id w:val="-1215190261"/>
            <w:lock w:val="sdtContentLocked"/>
            <w:dataBinding w:xpath="/Root[1]/Merged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1_1.051"/>
            <w:id w:val="880369538"/>
            <w:lock w:val="sdtContentLocked"/>
            <w:dataBinding w:xpath="/Root[1]/Deleted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1_1.051"/>
            <w:id w:val="1496764202"/>
            <w:lock w:val="sdtLocked"/>
            <w:placeholder>
              <w:docPart w:val="04782E074DC64094A04CCED83FD1FF81"/>
            </w:placeholder>
            <w:dataBinding w:xpath="/Root[1]/PICMTranslationDescription_1.051_1.05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3_1.053"/>
            <w:id w:val="-221215033"/>
            <w:lock w:val="sdtContentLocked"/>
            <w:placeholder>
              <w:docPart w:val="E6AD4FDACC1143DF8270D5B913905C20"/>
            </w:placeholder>
            <w:dataBinding w:xpath="/Root[1]/PreviousAuditCycleProtocolNumber_1.053_1.05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1.053</w:t>
                </w:r>
              </w:p>
            </w:tc>
          </w:sdtContent>
        </w:sdt>
        <w:sdt>
          <w:sdtPr>
            <w:rPr>
              <w:rFonts w:asciiTheme="majorBidi" w:hAnsiTheme="majorBidi" w:cstheme="majorBidi"/>
              <w:lang w:val="en-GB"/>
            </w:rPr>
            <w:alias w:val="CurrentAuditCycleProtocolNumber"/>
            <w:tag w:val="CurrentAuditCycleProtocolNumber_1.053_1.053"/>
            <w:id w:val="-525095029"/>
            <w:lock w:val="sdtContentLocked"/>
            <w:placeholder>
              <w:docPart w:val="381F56BD5F0A417C8F574F2C5D2944D4"/>
            </w:placeholder>
            <w:dataBinding w:xpath="/Root[1]/CurrentAuditCycleProtocolNumber_1.053_1.05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1.053</w:t>
                </w:r>
              </w:p>
            </w:tc>
          </w:sdtContent>
        </w:sdt>
        <w:sdt>
          <w:sdtPr>
            <w:rPr>
              <w:rFonts w:asciiTheme="majorBidi" w:hAnsiTheme="majorBidi" w:cstheme="majorBidi"/>
              <w:lang w:val="en-GB"/>
            </w:rPr>
            <w:alias w:val="New"/>
            <w:tag w:val="New_1.053_1.053"/>
            <w:id w:val="-667328269"/>
            <w:lock w:val="sdtContentLocked"/>
            <w:dataBinding w:xpath="/Root[1]/New_1.053_1.05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3_1.053"/>
            <w:id w:val="-1380468413"/>
            <w:lock w:val="sdtContentLocked"/>
            <w:dataBinding w:xpath="/Root[1]/Revised_1.053_1.05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3_1.053"/>
            <w:id w:val="-1327813907"/>
            <w:lock w:val="contentLocked"/>
            <w:dataBinding w:xpath="/Root[1]/NoChange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3_1.053"/>
            <w:id w:val="599446957"/>
            <w:lock w:val="sdtContentLocked"/>
            <w:dataBinding w:xpath="/Root[1]/Merged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3_1.053"/>
            <w:id w:val="-1132703442"/>
            <w:lock w:val="sdtContentLocked"/>
            <w:dataBinding w:xpath="/Root[1]/Deleted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3_1.053"/>
            <w:id w:val="-1511065776"/>
            <w:lock w:val="sdtLocked"/>
            <w:placeholder>
              <w:docPart w:val="04782E074DC64094A04CCED83FD1FF81"/>
            </w:placeholder>
            <w:dataBinding w:xpath="/Root[1]/PICMTranslationDescription_1.053_1.05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5_1.055"/>
            <w:id w:val="893475686"/>
            <w:lock w:val="sdtContentLocked"/>
            <w:placeholder>
              <w:docPart w:val="E6AD4FDACC1143DF8270D5B913905C20"/>
            </w:placeholder>
            <w:dataBinding w:xpath="/Root[1]/PreviousAuditCycleProtocolNumber_1.055_1.05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1.055</w:t>
                </w:r>
              </w:p>
            </w:tc>
          </w:sdtContent>
        </w:sdt>
        <w:sdt>
          <w:sdtPr>
            <w:rPr>
              <w:rFonts w:asciiTheme="majorBidi" w:hAnsiTheme="majorBidi" w:cstheme="majorBidi"/>
              <w:lang w:val="en-GB"/>
            </w:rPr>
            <w:alias w:val="CurrentAuditCycleProtocolNumber"/>
            <w:tag w:val="CurrentAuditCycleProtocolNumber_1.055_1.055"/>
            <w:id w:val="-1043442861"/>
            <w:lock w:val="sdtContentLocked"/>
            <w:placeholder>
              <w:docPart w:val="381F56BD5F0A417C8F574F2C5D2944D4"/>
            </w:placeholder>
            <w:dataBinding w:xpath="/Root[1]/CurrentAuditCycleProtocolNumber_1.055_1.05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1.055</w:t>
                </w:r>
              </w:p>
            </w:tc>
          </w:sdtContent>
        </w:sdt>
        <w:sdt>
          <w:sdtPr>
            <w:rPr>
              <w:rFonts w:asciiTheme="majorBidi" w:hAnsiTheme="majorBidi" w:cstheme="majorBidi"/>
              <w:lang w:val="en-GB"/>
            </w:rPr>
            <w:alias w:val="New"/>
            <w:tag w:val="New_1.055_1.055"/>
            <w:id w:val="-617448081"/>
            <w:lock w:val="sdtContentLocked"/>
            <w:dataBinding w:xpath="/Root[1]/New_1.055_1.05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5_1.055"/>
            <w:id w:val="1600526455"/>
            <w:lock w:val="sdtContentLocked"/>
            <w:dataBinding w:xpath="/Root[1]/Revised_1.055_1.05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5_1.055"/>
            <w:id w:val="-914928788"/>
            <w:lock w:val="contentLocked"/>
            <w:dataBinding w:xpath="/Root[1]/NoChange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5_1.055"/>
            <w:id w:val="-1052303647"/>
            <w:lock w:val="sdtContentLocked"/>
            <w:dataBinding w:xpath="/Root[1]/Merged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5_1.055"/>
            <w:id w:val="-79749266"/>
            <w:lock w:val="sdtContentLocked"/>
            <w:dataBinding w:xpath="/Root[1]/Deleted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5_1.055"/>
            <w:id w:val="512037130"/>
            <w:lock w:val="sdtLocked"/>
            <w:placeholder>
              <w:docPart w:val="04782E074DC64094A04CCED83FD1FF81"/>
            </w:placeholder>
            <w:dataBinding w:xpath="/Root[1]/PICMTranslationDescription_1.055_1.05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56_1.056"/>
            <w:id w:val="-208183949"/>
            <w:lock w:val="sdtContentLocked"/>
            <w:placeholder>
              <w:docPart w:val="E6AD4FDACC1143DF8270D5B913905C20"/>
            </w:placeholder>
            <w:dataBinding w:xpath="/Root[1]/PreviousAuditCycleProtocolNumber_1.056_1.056[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1.056</w:t>
                </w:r>
              </w:p>
            </w:tc>
          </w:sdtContent>
        </w:sdt>
        <w:sdt>
          <w:sdtPr>
            <w:rPr>
              <w:rFonts w:asciiTheme="majorBidi" w:hAnsiTheme="majorBidi" w:cstheme="majorBidi"/>
              <w:lang w:val="en-GB"/>
            </w:rPr>
            <w:alias w:val="CurrentAuditCycleProtocolNumber"/>
            <w:tag w:val="CurrentAuditCycleProtocolNumber_1.056_1.056"/>
            <w:id w:val="1437873302"/>
            <w:lock w:val="sdtContentLocked"/>
            <w:placeholder>
              <w:docPart w:val="381F56BD5F0A417C8F574F2C5D2944D4"/>
            </w:placeholder>
            <w:dataBinding w:xpath="/Root[1]/CurrentAuditCycleProtocolNumber_1.056_1.056[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1.056</w:t>
                </w:r>
              </w:p>
            </w:tc>
          </w:sdtContent>
        </w:sdt>
        <w:sdt>
          <w:sdtPr>
            <w:rPr>
              <w:rFonts w:asciiTheme="majorBidi" w:hAnsiTheme="majorBidi" w:cstheme="majorBidi"/>
              <w:lang w:val="en-GB"/>
            </w:rPr>
            <w:alias w:val="New"/>
            <w:tag w:val="New_1.056_1.056"/>
            <w:id w:val="-1356718529"/>
            <w:lock w:val="sdtContentLocked"/>
            <w:dataBinding w:xpath="/Root[1]/New_1.056_1.056[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6_1.056"/>
            <w:id w:val="-1235552968"/>
            <w:lock w:val="sdtContentLocked"/>
            <w:dataBinding w:xpath="/Root[1]/Revis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6_1.056"/>
            <w:id w:val="-707180358"/>
            <w:lock w:val="contentLocked"/>
            <w:dataBinding w:xpath="/Root[1]/NoChange_1.056_1.056[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6_1.056"/>
            <w:id w:val="1584952560"/>
            <w:lock w:val="sdtContentLocked"/>
            <w:dataBinding w:xpath="/Root[1]/Merg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6_1.056"/>
            <w:id w:val="-1995865825"/>
            <w:lock w:val="sdtContentLocked"/>
            <w:dataBinding w:xpath="/Root[1]/Delet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56_1.056"/>
            <w:id w:val="-536971511"/>
            <w:lock w:val="sdtLocked"/>
            <w:placeholder>
              <w:docPart w:val="04782E074DC64094A04CCED83FD1FF81"/>
            </w:placeholder>
            <w:dataBinding w:xpath="/Root[1]/PICMTranslationDescription_1.056_1.056[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1_1.101"/>
            <w:id w:val="-289125451"/>
            <w:lock w:val="sdtContentLocked"/>
            <w:placeholder>
              <w:docPart w:val="E6AD4FDACC1143DF8270D5B913905C20"/>
            </w:placeholder>
            <w:dataBinding w:xpath="/Root[1]/PreviousAuditCycleProtocolNumber_1.101_1.10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1.101</w:t>
                </w:r>
              </w:p>
            </w:tc>
          </w:sdtContent>
        </w:sdt>
        <w:sdt>
          <w:sdtPr>
            <w:rPr>
              <w:rFonts w:asciiTheme="majorBidi" w:hAnsiTheme="majorBidi" w:cstheme="majorBidi"/>
              <w:lang w:val="en-GB"/>
            </w:rPr>
            <w:alias w:val="CurrentAuditCycleProtocolNumber"/>
            <w:tag w:val="CurrentAuditCycleProtocolNumber_1.101_1.101"/>
            <w:id w:val="-1327900117"/>
            <w:lock w:val="sdtContentLocked"/>
            <w:placeholder>
              <w:docPart w:val="381F56BD5F0A417C8F574F2C5D2944D4"/>
            </w:placeholder>
            <w:dataBinding w:xpath="/Root[1]/CurrentAuditCycleProtocolNumber_1.101_1.10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1.101</w:t>
                </w:r>
              </w:p>
            </w:tc>
          </w:sdtContent>
        </w:sdt>
        <w:sdt>
          <w:sdtPr>
            <w:rPr>
              <w:rFonts w:asciiTheme="majorBidi" w:hAnsiTheme="majorBidi" w:cstheme="majorBidi"/>
              <w:lang w:val="en-GB"/>
            </w:rPr>
            <w:alias w:val="New"/>
            <w:tag w:val="New_1.101_1.101"/>
            <w:id w:val="399178455"/>
            <w:lock w:val="sdtContentLocked"/>
            <w:dataBinding w:xpath="/Root[1]/New_1.101_1.10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1_1.101"/>
            <w:id w:val="-2090915120"/>
            <w:lock w:val="sdtContentLocked"/>
            <w:dataBinding w:xpath="/Root[1]/Revised_1.101_1.10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1_1.101"/>
            <w:id w:val="-1086691585"/>
            <w:lock w:val="contentLocked"/>
            <w:dataBinding w:xpath="/Root[1]/NoChange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1_1.101"/>
            <w:id w:val="-1877998406"/>
            <w:lock w:val="sdtContentLocked"/>
            <w:dataBinding w:xpath="/Root[1]/Merged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1_1.101"/>
            <w:id w:val="-1566328338"/>
            <w:lock w:val="sdtContentLocked"/>
            <w:dataBinding w:xpath="/Root[1]/Deleted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1_1.101"/>
            <w:id w:val="949055868"/>
            <w:lock w:val="sdtLocked"/>
            <w:placeholder>
              <w:docPart w:val="04782E074DC64094A04CCED83FD1FF81"/>
            </w:placeholder>
            <w:dataBinding w:xpath="/Root[1]/PICMTranslationDescription_1.101_1.101[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3_1.103"/>
            <w:id w:val="-185830249"/>
            <w:lock w:val="sdtContentLocked"/>
            <w:placeholder>
              <w:docPart w:val="E6AD4FDACC1143DF8270D5B913905C20"/>
            </w:placeholder>
            <w:dataBinding w:xpath="/Root[1]/PreviousAuditCycleProtocolNumber_1.103_1.10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1.103</w:t>
                </w:r>
              </w:p>
            </w:tc>
          </w:sdtContent>
        </w:sdt>
        <w:sdt>
          <w:sdtPr>
            <w:rPr>
              <w:rFonts w:asciiTheme="majorBidi" w:hAnsiTheme="majorBidi" w:cstheme="majorBidi"/>
              <w:lang w:val="en-GB"/>
            </w:rPr>
            <w:alias w:val="CurrentAuditCycleProtocolNumber"/>
            <w:tag w:val="CurrentAuditCycleProtocolNumber_1.103_1.103"/>
            <w:id w:val="759021334"/>
            <w:lock w:val="sdtContentLocked"/>
            <w:placeholder>
              <w:docPart w:val="381F56BD5F0A417C8F574F2C5D2944D4"/>
            </w:placeholder>
            <w:dataBinding w:xpath="/Root[1]/CurrentAuditCycleProtocolNumber_1.103_1.10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1.103</w:t>
                </w:r>
              </w:p>
            </w:tc>
          </w:sdtContent>
        </w:sdt>
        <w:sdt>
          <w:sdtPr>
            <w:rPr>
              <w:rFonts w:asciiTheme="majorBidi" w:hAnsiTheme="majorBidi" w:cstheme="majorBidi"/>
              <w:lang w:val="en-GB"/>
            </w:rPr>
            <w:alias w:val="New"/>
            <w:tag w:val="New_1.103_1.103"/>
            <w:id w:val="1955436969"/>
            <w:lock w:val="sdtContentLocked"/>
            <w:dataBinding w:xpath="/Root[1]/New_1.103_1.10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3_1.103"/>
            <w:id w:val="1255871945"/>
            <w:lock w:val="sdtContentLocked"/>
            <w:dataBinding w:xpath="/Root[1]/Revised_1.103_1.10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3_1.103"/>
            <w:id w:val="-109355981"/>
            <w:lock w:val="contentLocked"/>
            <w:dataBinding w:xpath="/Root[1]/NoChange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3_1.103"/>
            <w:id w:val="1591505234"/>
            <w:lock w:val="sdtContentLocked"/>
            <w:dataBinding w:xpath="/Root[1]/Merged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3_1.103"/>
            <w:id w:val="-1571721508"/>
            <w:lock w:val="sdtContentLocked"/>
            <w:dataBinding w:xpath="/Root[1]/Deleted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3_1.103"/>
            <w:id w:val="1229887426"/>
            <w:lock w:val="sdtLocked"/>
            <w:placeholder>
              <w:docPart w:val="04782E074DC64094A04CCED83FD1FF81"/>
            </w:placeholder>
            <w:dataBinding w:xpath="/Root[1]/PICMTranslationDescription_1.103_1.103[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7_1.107"/>
            <w:id w:val="1454363985"/>
            <w:lock w:val="sdtContentLocked"/>
            <w:placeholder>
              <w:docPart w:val="E6AD4FDACC1143DF8270D5B913905C20"/>
            </w:placeholder>
            <w:dataBinding w:xpath="/Root[1]/PreviousAuditCycleProtocolNumber_1.107_1.10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1.107</w:t>
                </w:r>
              </w:p>
            </w:tc>
          </w:sdtContent>
        </w:sdt>
        <w:sdt>
          <w:sdtPr>
            <w:rPr>
              <w:rFonts w:asciiTheme="majorBidi" w:hAnsiTheme="majorBidi" w:cstheme="majorBidi"/>
              <w:lang w:val="en-GB"/>
            </w:rPr>
            <w:alias w:val="CurrentAuditCycleProtocolNumber"/>
            <w:tag w:val="CurrentAuditCycleProtocolNumber_1.107_1.107"/>
            <w:id w:val="-42294431"/>
            <w:lock w:val="sdtContentLocked"/>
            <w:placeholder>
              <w:docPart w:val="381F56BD5F0A417C8F574F2C5D2944D4"/>
            </w:placeholder>
            <w:dataBinding w:xpath="/Root[1]/CurrentAuditCycleProtocolNumber_1.107_1.10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1.107</w:t>
                </w:r>
              </w:p>
            </w:tc>
          </w:sdtContent>
        </w:sdt>
        <w:sdt>
          <w:sdtPr>
            <w:rPr>
              <w:rFonts w:asciiTheme="majorBidi" w:hAnsiTheme="majorBidi" w:cstheme="majorBidi"/>
              <w:lang w:val="en-GB"/>
            </w:rPr>
            <w:alias w:val="New"/>
            <w:tag w:val="New_1.107_1.107"/>
            <w:id w:val="284861011"/>
            <w:lock w:val="sdtContentLocked"/>
            <w:dataBinding w:xpath="/Root[1]/New_1.107_1.10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7_1.107"/>
            <w:id w:val="-1190221025"/>
            <w:lock w:val="sdtContentLocked"/>
            <w:dataBinding w:xpath="/Root[1]/Revised_1.107_1.10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7_1.107"/>
            <w:id w:val="404959800"/>
            <w:lock w:val="contentLocked"/>
            <w:dataBinding w:xpath="/Root[1]/NoChange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7_1.107"/>
            <w:id w:val="-390190938"/>
            <w:lock w:val="sdtContentLocked"/>
            <w:dataBinding w:xpath="/Root[1]/Merged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7_1.107"/>
            <w:id w:val="-962259084"/>
            <w:lock w:val="sdtContentLocked"/>
            <w:dataBinding w:xpath="/Root[1]/Deleted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7_1.107"/>
            <w:id w:val="213940585"/>
            <w:lock w:val="sdtLocked"/>
            <w:placeholder>
              <w:docPart w:val="04782E074DC64094A04CCED83FD1FF81"/>
            </w:placeholder>
            <w:dataBinding w:xpath="/Root[1]/PICMTranslationDescription_1.107_1.107[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09_1.109"/>
            <w:id w:val="206689158"/>
            <w:lock w:val="sdtContentLocked"/>
            <w:placeholder>
              <w:docPart w:val="E6AD4FDACC1143DF8270D5B913905C20"/>
            </w:placeholder>
            <w:dataBinding w:xpath="/Root[1]/PreviousAuditCycleProtocolNumber_1.109_1.10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1.109</w:t>
                </w:r>
              </w:p>
            </w:tc>
          </w:sdtContent>
        </w:sdt>
        <w:sdt>
          <w:sdtPr>
            <w:rPr>
              <w:rFonts w:asciiTheme="majorBidi" w:hAnsiTheme="majorBidi" w:cstheme="majorBidi"/>
              <w:lang w:val="en-GB"/>
            </w:rPr>
            <w:alias w:val="CurrentAuditCycleProtocolNumber"/>
            <w:tag w:val="CurrentAuditCycleProtocolNumber_1.109_1.109"/>
            <w:id w:val="842979078"/>
            <w:lock w:val="sdtContentLocked"/>
            <w:placeholder>
              <w:docPart w:val="381F56BD5F0A417C8F574F2C5D2944D4"/>
            </w:placeholder>
            <w:dataBinding w:xpath="/Root[1]/CurrentAuditCycleProtocolNumber_1.109_1.10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1.109</w:t>
                </w:r>
              </w:p>
            </w:tc>
          </w:sdtContent>
        </w:sdt>
        <w:sdt>
          <w:sdtPr>
            <w:rPr>
              <w:rFonts w:asciiTheme="majorBidi" w:hAnsiTheme="majorBidi" w:cstheme="majorBidi"/>
              <w:lang w:val="en-GB"/>
            </w:rPr>
            <w:alias w:val="New"/>
            <w:tag w:val="New_1.109_1.109"/>
            <w:id w:val="1476721397"/>
            <w:lock w:val="sdtContentLocked"/>
            <w:dataBinding w:xpath="/Root[1]/New_1.109_1.10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9_1.109"/>
            <w:id w:val="-76593588"/>
            <w:lock w:val="sdtContentLocked"/>
            <w:dataBinding w:xpath="/Root[1]/Revised_1.109_1.10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9_1.109"/>
            <w:id w:val="692736377"/>
            <w:lock w:val="contentLocked"/>
            <w:dataBinding w:xpath="/Root[1]/NoChange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9_1.109"/>
            <w:id w:val="-246730801"/>
            <w:lock w:val="sdtContentLocked"/>
            <w:dataBinding w:xpath="/Root[1]/Merged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9_1.109"/>
            <w:id w:val="1583638555"/>
            <w:lock w:val="sdtContentLocked"/>
            <w:dataBinding w:xpath="/Root[1]/Deleted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9_1.109"/>
            <w:id w:val="903574031"/>
            <w:lock w:val="sdtLocked"/>
            <w:placeholder>
              <w:docPart w:val="04782E074DC64094A04CCED83FD1FF81"/>
            </w:placeholder>
            <w:dataBinding w:xpath="/Root[1]/PICMTranslationDescription_1.109_1.10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11_1.111"/>
            <w:id w:val="366796715"/>
            <w:lock w:val="sdtContentLocked"/>
            <w:placeholder>
              <w:docPart w:val="E6AD4FDACC1143DF8270D5B913905C20"/>
            </w:placeholder>
            <w:dataBinding w:xpath="/Root[1]/PreviousAuditCycleProtocolNumber_1.111_1.11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1.111</w:t>
                </w:r>
              </w:p>
            </w:tc>
          </w:sdtContent>
        </w:sdt>
        <w:sdt>
          <w:sdtPr>
            <w:rPr>
              <w:rFonts w:asciiTheme="majorBidi" w:hAnsiTheme="majorBidi" w:cstheme="majorBidi"/>
              <w:lang w:val="en-GB"/>
            </w:rPr>
            <w:alias w:val="CurrentAuditCycleProtocolNumber"/>
            <w:tag w:val="CurrentAuditCycleProtocolNumber_1.111_1.111"/>
            <w:id w:val="-30265881"/>
            <w:lock w:val="sdtContentLocked"/>
            <w:placeholder>
              <w:docPart w:val="381F56BD5F0A417C8F574F2C5D2944D4"/>
            </w:placeholder>
            <w:dataBinding w:xpath="/Root[1]/CurrentAuditCycleProtocolNumber_1.111_1.11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1.111</w:t>
                </w:r>
              </w:p>
            </w:tc>
          </w:sdtContent>
        </w:sdt>
        <w:sdt>
          <w:sdtPr>
            <w:rPr>
              <w:rFonts w:asciiTheme="majorBidi" w:hAnsiTheme="majorBidi" w:cstheme="majorBidi"/>
              <w:lang w:val="en-GB"/>
            </w:rPr>
            <w:alias w:val="New"/>
            <w:tag w:val="New_1.111_1.111"/>
            <w:id w:val="1307125199"/>
            <w:lock w:val="sdtContentLocked"/>
            <w:dataBinding w:xpath="/Root[1]/New_1.111_1.11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11_1.111"/>
            <w:id w:val="-1209637562"/>
            <w:lock w:val="sdtContentLocked"/>
            <w:dataBinding w:xpath="/Root[1]/Revised_1.111_1.11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11_1.111"/>
            <w:id w:val="-1952933876"/>
            <w:lock w:val="contentLocked"/>
            <w:dataBinding w:xpath="/Root[1]/NoChange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11_1.111"/>
            <w:id w:val="1962229825"/>
            <w:lock w:val="sdtContentLocked"/>
            <w:dataBinding w:xpath="/Root[1]/Merged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11_1.111"/>
            <w:id w:val="1076555149"/>
            <w:lock w:val="sdtContentLocked"/>
            <w:dataBinding w:xpath="/Root[1]/Deleted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11_1.111"/>
            <w:id w:val="-1773086042"/>
            <w:lock w:val="sdtLocked"/>
            <w:placeholder>
              <w:docPart w:val="04782E074DC64094A04CCED83FD1FF81"/>
            </w:placeholder>
            <w:dataBinding w:xpath="/Root[1]/PICMTranslationDescription_1.111_1.11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51_1.151"/>
            <w:id w:val="1893932478"/>
            <w:lock w:val="sdtContentLocked"/>
            <w:placeholder>
              <w:docPart w:val="E6AD4FDACC1143DF8270D5B913905C20"/>
            </w:placeholder>
            <w:dataBinding w:xpath="/Root[1]/PreviousAuditCycleProtocolNumber_1.151_1.15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1.151</w:t>
                </w:r>
              </w:p>
            </w:tc>
          </w:sdtContent>
        </w:sdt>
        <w:sdt>
          <w:sdtPr>
            <w:rPr>
              <w:rFonts w:asciiTheme="majorBidi" w:hAnsiTheme="majorBidi" w:cstheme="majorBidi"/>
              <w:lang w:val="en-GB"/>
            </w:rPr>
            <w:alias w:val="CurrentAuditCycleProtocolNumber"/>
            <w:tag w:val="CurrentAuditCycleProtocolNumber_1.151_1.151"/>
            <w:id w:val="1381674479"/>
            <w:lock w:val="sdtContentLocked"/>
            <w:placeholder>
              <w:docPart w:val="381F56BD5F0A417C8F574F2C5D2944D4"/>
            </w:placeholder>
            <w:dataBinding w:xpath="/Root[1]/CurrentAuditCycleProtocolNumber_1.151_1.15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1.151</w:t>
                </w:r>
              </w:p>
            </w:tc>
          </w:sdtContent>
        </w:sdt>
        <w:sdt>
          <w:sdtPr>
            <w:rPr>
              <w:rFonts w:asciiTheme="majorBidi" w:hAnsiTheme="majorBidi" w:cstheme="majorBidi"/>
              <w:lang w:val="en-GB"/>
            </w:rPr>
            <w:alias w:val="New"/>
            <w:tag w:val="New_1.151_1.151"/>
            <w:id w:val="383758516"/>
            <w:lock w:val="sdtContentLocked"/>
            <w:dataBinding w:xpath="/Root[1]/New_1.151_1.15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51_1.151"/>
            <w:id w:val="1065222099"/>
            <w:lock w:val="sdtContentLocked"/>
            <w:dataBinding w:xpath="/Root[1]/Revised_1.151_1.15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51_1.151"/>
            <w:id w:val="-1385254797"/>
            <w:lock w:val="contentLocked"/>
            <w:dataBinding w:xpath="/Root[1]/NoChange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51_1.151"/>
            <w:id w:val="-2078745319"/>
            <w:lock w:val="sdtContentLocked"/>
            <w:dataBinding w:xpath="/Root[1]/Merged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51_1.151"/>
            <w:id w:val="-2093069482"/>
            <w:lock w:val="sdtContentLocked"/>
            <w:dataBinding w:xpath="/Root[1]/Deleted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51_1.151"/>
            <w:id w:val="-1990391461"/>
            <w:lock w:val="sdtLocked"/>
            <w:placeholder>
              <w:docPart w:val="04782E074DC64094A04CCED83FD1FF81"/>
            </w:placeholder>
            <w:dataBinding w:xpath="/Root[1]/PICMTranslationDescription_1.151_1.15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205_1.205"/>
            <w:id w:val="563761879"/>
            <w:lock w:val="sdtContentLocked"/>
            <w:placeholder>
              <w:docPart w:val="E6AD4FDACC1143DF8270D5B913905C20"/>
            </w:placeholder>
            <w:dataBinding w:xpath="/Root[1]/PreviousAuditCycleProtocolNumber_1.205_1.2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1.205</w:t>
                </w:r>
              </w:p>
            </w:tc>
          </w:sdtContent>
        </w:sdt>
        <w:sdt>
          <w:sdtPr>
            <w:rPr>
              <w:rFonts w:asciiTheme="majorBidi" w:hAnsiTheme="majorBidi" w:cstheme="majorBidi"/>
              <w:lang w:val="en-GB"/>
            </w:rPr>
            <w:alias w:val="CurrentAuditCycleProtocolNumber"/>
            <w:tag w:val="CurrentAuditCycleProtocolNumber_1.205_1.205"/>
            <w:id w:val="1163966344"/>
            <w:lock w:val="sdtContentLocked"/>
            <w:placeholder>
              <w:docPart w:val="381F56BD5F0A417C8F574F2C5D2944D4"/>
            </w:placeholder>
            <w:dataBinding w:xpath="/Root[1]/CurrentAuditCycleProtocolNumber_1.205_1.20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1.205</w:t>
                </w:r>
              </w:p>
            </w:tc>
          </w:sdtContent>
        </w:sdt>
        <w:sdt>
          <w:sdtPr>
            <w:rPr>
              <w:rFonts w:asciiTheme="majorBidi" w:hAnsiTheme="majorBidi" w:cstheme="majorBidi"/>
              <w:lang w:val="en-GB"/>
            </w:rPr>
            <w:alias w:val="New"/>
            <w:tag w:val="New_1.205_1.205"/>
            <w:id w:val="977030886"/>
            <w:lock w:val="sdtContentLocked"/>
            <w:dataBinding w:xpath="/Root[1]/New_1.205_1.2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205_1.205"/>
            <w:id w:val="510808383"/>
            <w:lock w:val="sdtContentLocked"/>
            <w:dataBinding w:xpath="/Root[1]/Revised_1.205_1.2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205_1.205"/>
            <w:id w:val="767973871"/>
            <w:lock w:val="contentLocked"/>
            <w:dataBinding w:xpath="/Root[1]/NoChange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205_1.205"/>
            <w:id w:val="2050872093"/>
            <w:lock w:val="sdtContentLocked"/>
            <w:dataBinding w:xpath="/Root[1]/Merged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205_1.205"/>
            <w:id w:val="1867792742"/>
            <w:lock w:val="sdtContentLocked"/>
            <w:dataBinding w:xpath="/Root[1]/Deleted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205_1.205"/>
            <w:id w:val="942814412"/>
            <w:lock w:val="sdtLocked"/>
            <w:placeholder>
              <w:docPart w:val="04782E074DC64094A04CCED83FD1FF81"/>
            </w:placeholder>
            <w:dataBinding w:xpath="/Root[1]/PICMTranslationDescription_1.205_1.20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bl>
    <w:p w:rsidR="00AE6CE1" w:rsidRPr="002C631F" w:rsidRDefault="00AE6CE1" w:rsidP="00AE6CE1">
      <w:pPr>
        <w:pStyle w:val="Sinespaciado"/>
        <w:rPr>
          <w:rFonts w:asciiTheme="majorBidi" w:hAnsiTheme="majorBidi" w:cstheme="majorBidi"/>
          <w:lang w:val="es-ES_tradnl"/>
        </w:rPr>
      </w:pPr>
    </w:p>
    <w:p w:rsidR="00AE6CE1" w:rsidRPr="002C631F" w:rsidRDefault="00AE6CE1" w:rsidP="00AE6CE1">
      <w:pPr>
        <w:pStyle w:val="Sinespaciado"/>
        <w:rPr>
          <w:rFonts w:asciiTheme="majorBidi" w:hAnsiTheme="majorBidi" w:cstheme="majorBidi"/>
          <w:lang w:val="es-ES_tradnl"/>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34"/>
        <w:gridCol w:w="4829"/>
        <w:gridCol w:w="4225"/>
        <w:gridCol w:w="2537"/>
        <w:gridCol w:w="1336"/>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1"/>
                <w:id w:val="1839259189"/>
                <w:lock w:val="sdtContentLocked"/>
                <w:dataBinding w:xpath="/Root[1]/AuditAreaNumber_1.00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1"/>
                <w:id w:val="-1534725262"/>
                <w:lock w:val="sdtContentLocked"/>
                <w:dataBinding w:xpath="/Root[1]/ProtocolNumber_1.001[1]" w:storeItemID="{C65BCCCB-5522-4457-8F2B-99D2AFA31CBC}"/>
                <w:text w:multiLine="1"/>
              </w:sdtPr>
              <w:sdtEndPr/>
              <w:sdtContent>
                <w:r w:rsidR="002C631F">
                  <w:rPr>
                    <w:rFonts w:asciiTheme="majorBidi" w:hAnsiTheme="majorBidi" w:cstheme="majorBidi"/>
                    <w:lang w:val="en-CA"/>
                  </w:rPr>
                  <w:t>001</w:t>
                </w:r>
              </w:sdtContent>
            </w:sdt>
          </w:p>
        </w:tc>
        <w:sdt>
          <w:sdtPr>
            <w:rPr>
              <w:rFonts w:asciiTheme="majorBidi" w:hAnsiTheme="majorBidi" w:cstheme="majorBidi"/>
            </w:rPr>
            <w:alias w:val=" ProtocolsQuestion"/>
            <w:tag w:val=" ProtocolsQuestion_1.001"/>
            <w:id w:val="932717027"/>
            <w:lock w:val="sdtContentLocked"/>
            <w:dataBinding w:xpath="/Root[1]/ ProtocolsQuestion_1.00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promulgado el Estado legislación aeronáutica básica que permita el cumplimiento de sus obligaciones de signatario del Convenio de Chicago?</w:t>
                </w:r>
              </w:p>
            </w:tc>
          </w:sdtContent>
        </w:sdt>
        <w:sdt>
          <w:sdtPr>
            <w:rPr>
              <w:rFonts w:asciiTheme="majorBidi" w:hAnsiTheme="majorBidi" w:cstheme="majorBidi"/>
            </w:rPr>
            <w:alias w:val=" ProtocolsReviewEvidence"/>
            <w:tag w:val=" ProtocolsReviewEvidence_1.001"/>
            <w:id w:val="718555858"/>
            <w:lock w:val="sdtContentLocked"/>
            <w:dataBinding w:xpath="/Root[1]/ ProtocolsReviewEvidence_1.00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Confirmar el título, fecha de promulgación y última enmienda de toda la legislación aeronáutica básica.</w:t>
                </w:r>
                <w:r>
                  <w:rPr>
                    <w:rFonts w:asciiTheme="majorBidi" w:hAnsiTheme="majorBidi" w:cstheme="majorBidi"/>
                    <w:lang w:val="es-EC"/>
                  </w:rPr>
                  <w:br/>
                  <w:t>2) Verificar que la legislación aeronáutica básica se ha enmendado, según ha sido necesario, conforme a las enmiendas al Convenio de Chicago.</w:t>
                </w:r>
                <w:r>
                  <w:rPr>
                    <w:rFonts w:asciiTheme="majorBidi" w:hAnsiTheme="majorBidi" w:cstheme="majorBidi"/>
                    <w:lang w:val="es-EC"/>
                  </w:rPr>
                  <w:br/>
                  <w:t>3) Verificar que el contenido de la legislación aeronáutica básica es coherente, suficiente (que abarca todas las áreas de auditoría, según corresponda) y apropiadamente organizado.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1"/>
            <w:id w:val="-1212494151"/>
            <w:lock w:val="sdtContentLocked"/>
            <w:dataBinding w:xpath="/Root[1]/ ProtocolsReference_1.001[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Parte I</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1"/>
                <w:id w:val="-1678882412"/>
                <w:lock w:val="sdtContentLocked"/>
                <w:dataBinding w:xpath="/Root[1]/CriticalElementCode_1.00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5"/>
                <w:id w:val="-789427933"/>
                <w:lock w:val="sdtContentLocked"/>
                <w:dataBinding w:xpath="/Root[1]/AuditAreaNumber_1.00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5"/>
                <w:id w:val="138164087"/>
                <w:lock w:val="sdtContentLocked"/>
                <w:dataBinding w:xpath="/Root[1]/ProtocolNumber_1.005[1]" w:storeItemID="{C65BCCCB-5522-4457-8F2B-99D2AFA31CBC}"/>
                <w:text w:multiLine="1"/>
              </w:sdtPr>
              <w:sdtEndPr/>
              <w:sdtContent>
                <w:r w:rsidR="002C631F">
                  <w:rPr>
                    <w:rFonts w:asciiTheme="majorBidi" w:hAnsiTheme="majorBidi" w:cstheme="majorBidi"/>
                    <w:lang w:val="en-CA"/>
                  </w:rPr>
                  <w:t>005</w:t>
                </w:r>
              </w:sdtContent>
            </w:sdt>
          </w:p>
        </w:tc>
        <w:sdt>
          <w:sdtPr>
            <w:rPr>
              <w:rFonts w:asciiTheme="majorBidi" w:hAnsiTheme="majorBidi" w:cstheme="majorBidi"/>
            </w:rPr>
            <w:alias w:val=" ProtocolsQuestion"/>
            <w:tag w:val=" ProtocolsQuestion_1.005"/>
            <w:id w:val="805594615"/>
            <w:lock w:val="sdtContentLocked"/>
            <w:dataBinding w:xpath="/Root[1]/ ProtocolsQuestion_1.00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¿Dispone la legislación aeronáutica básica la introducción/adopción de reglamentos de explotación específicos y su posterior promulgación?</w:t>
                </w:r>
              </w:p>
            </w:tc>
          </w:sdtContent>
        </w:sdt>
        <w:sdt>
          <w:sdtPr>
            <w:rPr>
              <w:rFonts w:asciiTheme="majorBidi" w:hAnsiTheme="majorBidi" w:cstheme="majorBidi"/>
            </w:rPr>
            <w:alias w:val=" ProtocolsReviewEvidence"/>
            <w:tag w:val=" ProtocolsReviewEvidence_1.005"/>
            <w:id w:val="64163294"/>
            <w:lock w:val="sdtContentLocked"/>
            <w:dataBinding w:xpath="/Root[1]/ ProtocolsReviewEvidence_1.00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las disposiciones permitan la introducción/adopción de reglamentos de explotación específicos y que abarquen, por lo menos, la totalidad de los Anexos con respecto a las áreas PEL; OPS (incluida la de mercancías peligrosas [DG]); AIR; AIG;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5"/>
            <w:id w:val="1204686390"/>
            <w:lock w:val="sdtContentLocked"/>
            <w:dataBinding w:xpath="/Root[1]/ ProtocolsReference_1.005[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Parte I</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5"/>
                <w:id w:val="1874804367"/>
                <w:lock w:val="sdtContentLocked"/>
                <w:dataBinding w:xpath="/Root[1]/CriticalElementCode_1.005[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7"/>
                <w:id w:val="1199890958"/>
                <w:lock w:val="sdtContentLocked"/>
                <w:dataBinding w:xpath="/Root[1]/AuditAreaNumber_1.00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7"/>
                <w:id w:val="-1778400992"/>
                <w:lock w:val="sdtContentLocked"/>
                <w:dataBinding w:xpath="/Root[1]/ProtocolNumber_1.007[1]" w:storeItemID="{C65BCCCB-5522-4457-8F2B-99D2AFA31CBC}"/>
                <w:text w:multiLine="1"/>
              </w:sdtPr>
              <w:sdtEndPr/>
              <w:sdtContent>
                <w:r w:rsidR="002C631F">
                  <w:rPr>
                    <w:rFonts w:asciiTheme="majorBidi" w:hAnsiTheme="majorBidi" w:cstheme="majorBidi"/>
                    <w:lang w:val="en-CA"/>
                  </w:rPr>
                  <w:t>007</w:t>
                </w:r>
              </w:sdtContent>
            </w:sdt>
          </w:p>
        </w:tc>
        <w:sdt>
          <w:sdtPr>
            <w:rPr>
              <w:rFonts w:asciiTheme="majorBidi" w:hAnsiTheme="majorBidi" w:cstheme="majorBidi"/>
            </w:rPr>
            <w:alias w:val=" ProtocolsQuestion"/>
            <w:tag w:val=" ProtocolsQuestion_1.007"/>
            <w:id w:val="1012030522"/>
            <w:lock w:val="sdtContentLocked"/>
            <w:dataBinding w:xpath="/Root[1]/ ProtocolsQuestion_1.00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normativo que permita la elaboración y promulgación oportuna de los reglamentos de explotación específicos de conformidad con los Anexos?</w:t>
                </w:r>
              </w:p>
            </w:tc>
          </w:sdtContent>
        </w:sdt>
        <w:sdt>
          <w:sdtPr>
            <w:rPr>
              <w:rFonts w:asciiTheme="majorBidi" w:hAnsiTheme="majorBidi" w:cstheme="majorBidi"/>
            </w:rPr>
            <w:alias w:val=" ProtocolsReviewEvidence"/>
            <w:tag w:val=" ProtocolsReviewEvidence_1.007"/>
            <w:id w:val="1781681258"/>
            <w:lock w:val="sdtContentLocked"/>
            <w:dataBinding w:xpath="/Root[1]/ ProtocolsReviewEvidence_1.007[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 xml:space="preserve">Verificar que: </w:t>
                </w:r>
                <w:r>
                  <w:rPr>
                    <w:rFonts w:asciiTheme="majorBidi" w:hAnsiTheme="majorBidi" w:cstheme="majorBidi"/>
                    <w:lang w:val="es-EC"/>
                  </w:rPr>
                  <w:br/>
                  <w:t>a) el proceso normativo incluya todas las etapas correspondientes, de conformidad con el sistema legislativo del Estado, así como plazos realistas para las diferentes etapas;</w:t>
                </w:r>
                <w:r>
                  <w:rPr>
                    <w:rFonts w:asciiTheme="majorBidi" w:hAnsiTheme="majorBidi" w:cstheme="majorBidi"/>
                    <w:lang w:val="es-EC"/>
                  </w:rPr>
                  <w:br/>
                  <w:t>b) los procedimientos o demás medios de cumplimiento requieran que los reglamentos de explotación específicos vigentes deroguen los reglamentos de explotación específicos anteriores, de ser necesario;</w:t>
                </w:r>
                <w:r>
                  <w:rPr>
                    <w:rFonts w:asciiTheme="majorBidi" w:hAnsiTheme="majorBidi" w:cstheme="majorBidi"/>
                    <w:lang w:val="es-EC"/>
                  </w:rPr>
                  <w:br/>
                  <w:t>c) la elaboración y promulgación de reglamentos de explotación específicos se ajusten en la práctica al proceso normativo; y</w:t>
                </w:r>
                <w:r>
                  <w:rPr>
                    <w:rFonts w:asciiTheme="majorBidi" w:hAnsiTheme="majorBidi" w:cstheme="majorBidi"/>
                    <w:lang w:val="es-EC"/>
                  </w:rPr>
                  <w:br/>
                  <w:t>d) todas las entidades pertinentes (entidades de supervisión de la seguridad operacional/autoridad de investigación) estén incluidas en el proceso normativo (durante la elaboración y/o consulta) con respecto a PEL; OPS (incluida DG); AIR; AIG;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7"/>
            <w:id w:val="-645208541"/>
            <w:lock w:val="sdtContentLocked"/>
            <w:dataBinding w:xpath="/Root[1]/ ProtocolsReference_1.00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7"/>
                <w:id w:val="1267204655"/>
                <w:lock w:val="sdtContentLocked"/>
                <w:dataBinding w:xpath="/Root[1]/CriticalElementCode_1.007[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9"/>
                <w:id w:val="149798681"/>
                <w:lock w:val="sdtContentLocked"/>
                <w:dataBinding w:xpath="/Root[1]/AuditAreaNumber_1.00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9"/>
                <w:id w:val="-2061239620"/>
                <w:lock w:val="sdtContentLocked"/>
                <w:dataBinding w:xpath="/Root[1]/ProtocolNumber_1.009[1]" w:storeItemID="{C65BCCCB-5522-4457-8F2B-99D2AFA31CBC}"/>
                <w:text w:multiLine="1"/>
              </w:sdtPr>
              <w:sdtEndPr/>
              <w:sdtContent>
                <w:r w:rsidR="002C631F">
                  <w:rPr>
                    <w:rFonts w:asciiTheme="majorBidi" w:hAnsiTheme="majorBidi" w:cstheme="majorBidi"/>
                    <w:lang w:val="en-CA"/>
                  </w:rPr>
                  <w:t>009</w:t>
                </w:r>
              </w:sdtContent>
            </w:sdt>
          </w:p>
        </w:tc>
        <w:sdt>
          <w:sdtPr>
            <w:rPr>
              <w:rFonts w:asciiTheme="majorBidi" w:hAnsiTheme="majorBidi" w:cstheme="majorBidi"/>
            </w:rPr>
            <w:alias w:val=" ProtocolsQuestion"/>
            <w:tag w:val=" ProtocolsQuestion_1.009"/>
            <w:id w:val="2144309038"/>
            <w:lock w:val="sdtContentLocked"/>
            <w:dataBinding w:xpath="/Root[1]/ ProtocolsQuestion_1.00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determinar la necesidad de enmendar sus reglamentos de explotación específicos o, de ser necesario, la legislación aeronáutica básica,  teniendo en cuenta las disposiciones de la OACI y sus enmiendas?</w:t>
                </w:r>
              </w:p>
            </w:tc>
          </w:sdtContent>
        </w:sdt>
        <w:sdt>
          <w:sdtPr>
            <w:rPr>
              <w:rFonts w:asciiTheme="majorBidi" w:hAnsiTheme="majorBidi" w:cstheme="majorBidi"/>
            </w:rPr>
            <w:alias w:val=" ProtocolsReviewEvidence"/>
            <w:tag w:val=" ProtocolsReviewEvidence_1.009"/>
            <w:id w:val="1156565242"/>
            <w:lock w:val="sdtContentLocked"/>
            <w:dataBinding w:xpath="/Root[1]/ ProtocolsReviewEvidence_1.00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el proceso establecido para evaluar las enmiendas de todos los Anexos y determinar la necesidad de enmendar los reglamentos de explotación específicos o, de ser necesario, la legislación aeronáutica básica.</w:t>
                </w:r>
                <w:r>
                  <w:rPr>
                    <w:rFonts w:asciiTheme="majorBidi" w:hAnsiTheme="majorBidi" w:cstheme="majorBidi"/>
                    <w:lang w:val="es-EC"/>
                  </w:rPr>
                  <w:br/>
                  <w:t>2) Verificar que el proceso incluye todas las etapas y plazos correspondientes, así como la necesaria coordinación entre los expertos técnicos y los jurídicos pertinentes, cuando sea preciso.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figuran por separado en cada área de auditoría: PEL 3.005; OPS 4.003; OPS 4.333; AIR 5.005; AIG 6.015; ANS 7.011 &amp; AGA 8.003.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9"/>
            <w:id w:val="-2018382041"/>
            <w:lock w:val="sdtContentLocked"/>
            <w:dataBinding w:xpath="/Root[1]/ ProtocolsReference_1.009[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9"/>
                <w:id w:val="402196814"/>
                <w:lock w:val="sdtContentLocked"/>
                <w:dataBinding w:xpath="/Root[1]/CriticalElementCode_1.009[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1"/>
                <w:id w:val="1275144378"/>
                <w:lock w:val="sdtContentLocked"/>
                <w:dataBinding w:xpath="/Root[1]/AuditAreaNumber_1.01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1"/>
                <w:id w:val="-1532945875"/>
                <w:lock w:val="sdtContentLocked"/>
                <w:dataBinding w:xpath="/Root[1]/ProtocolNumber_1.011[1]" w:storeItemID="{C65BCCCB-5522-4457-8F2B-99D2AFA31CBC}"/>
                <w:text w:multiLine="1"/>
              </w:sdtPr>
              <w:sdtEndPr/>
              <w:sdtContent>
                <w:r w:rsidR="002C631F">
                  <w:rPr>
                    <w:rFonts w:asciiTheme="majorBidi" w:hAnsiTheme="majorBidi" w:cstheme="majorBidi"/>
                    <w:lang w:val="en-CA"/>
                  </w:rPr>
                  <w:t>011</w:t>
                </w:r>
              </w:sdtContent>
            </w:sdt>
          </w:p>
        </w:tc>
        <w:sdt>
          <w:sdtPr>
            <w:rPr>
              <w:rFonts w:asciiTheme="majorBidi" w:hAnsiTheme="majorBidi" w:cstheme="majorBidi"/>
            </w:rPr>
            <w:alias w:val=" ProtocolsQuestion"/>
            <w:tag w:val=" ProtocolsQuestion_1.011"/>
            <w:id w:val="1935781720"/>
            <w:lock w:val="sdtContentLocked"/>
            <w:dataBinding w:xpath="/Root[1]/ ProtocolsQuestion_1.01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¿Pone el Estado a disposición del público la legislación aeronáutica básica? </w:t>
                </w:r>
              </w:p>
            </w:tc>
          </w:sdtContent>
        </w:sdt>
        <w:sdt>
          <w:sdtPr>
            <w:rPr>
              <w:rFonts w:asciiTheme="majorBidi" w:hAnsiTheme="majorBidi" w:cstheme="majorBidi"/>
            </w:rPr>
            <w:alias w:val=" ProtocolsReviewEvidence"/>
            <w:tag w:val=" ProtocolsReviewEvidence_1.011"/>
            <w:id w:val="582885196"/>
            <w:lock w:val="sdtContentLocked"/>
            <w:dataBinding w:xpath="/Root[1]/ ProtocolsReviewEvidence_1.01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los medios existentes para que la legislación aeronáutica básica aplicable se encuentre al alcance del público (p. ej., mediante la gaceta oficial, acceso a la web, bibliotecas, etc.)</w:t>
                </w:r>
                <w:r>
                  <w:rPr>
                    <w:rFonts w:asciiTheme="majorBidi" w:hAnsiTheme="majorBidi" w:cstheme="majorBidi"/>
                    <w:lang w:val="es-EC"/>
                  </w:rPr>
                  <w:br/>
                  <w:t>2) Las siguientes PQ abordan la publicación de reglamentos de explotación específicos: PEL 3.013; OPS 4.009; AIR 5.011; AIG 6.010; y AGA 8.019.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1"/>
            <w:id w:val="-231553794"/>
            <w:lock w:val="sdtContentLocked"/>
            <w:dataBinding w:xpath="/Root[1]/ ProtocolsReference_1.01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1"/>
                <w:id w:val="-1431579869"/>
                <w:lock w:val="sdtContentLocked"/>
                <w:dataBinding w:xpath="/Root[1]/CriticalElementCode_1.01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3"/>
                <w:id w:val="1171375147"/>
                <w:lock w:val="sdtContentLocked"/>
                <w:dataBinding w:xpath="/Root[1]/AuditAreaNumber_1.01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3"/>
                <w:id w:val="-40361436"/>
                <w:lock w:val="sdtContentLocked"/>
                <w:dataBinding w:xpath="/Root[1]/ProtocolNumber_1.013[1]" w:storeItemID="{C65BCCCB-5522-4457-8F2B-99D2AFA31CBC}"/>
                <w:text w:multiLine="1"/>
              </w:sdtPr>
              <w:sdtEndPr/>
              <w:sdtContent>
                <w:r w:rsidR="002C631F">
                  <w:rPr>
                    <w:rFonts w:asciiTheme="majorBidi" w:hAnsiTheme="majorBidi" w:cstheme="majorBidi"/>
                    <w:lang w:val="en-CA"/>
                  </w:rPr>
                  <w:t>013</w:t>
                </w:r>
              </w:sdtContent>
            </w:sdt>
          </w:p>
        </w:tc>
        <w:sdt>
          <w:sdtPr>
            <w:rPr>
              <w:rFonts w:asciiTheme="majorBidi" w:hAnsiTheme="majorBidi" w:cstheme="majorBidi"/>
            </w:rPr>
            <w:alias w:val=" ProtocolsQuestion"/>
            <w:tag w:val=" ProtocolsQuestion_1.013"/>
            <w:id w:val="94531147"/>
            <w:lock w:val="sdtContentLocked"/>
            <w:dataBinding w:xpath="/Root[1]/ ProtocolsQuestion_1.013[1]" w:storeItemID="{C65BCCCB-5522-4457-8F2B-99D2AFA31CBC}"/>
            <w:text w:multiLine="1"/>
          </w:sdtPr>
          <w:sdtEndPr/>
          <w:sdtContent>
            <w:tc>
              <w:tcPr>
                <w:tcW w:w="1742" w:type="pct"/>
              </w:tcPr>
              <w:p w:rsidR="00AE6CE1" w:rsidRPr="002C631F" w:rsidRDefault="00100513" w:rsidP="00A76120">
                <w:pPr>
                  <w:pStyle w:val="Sinespaciado"/>
                  <w:rPr>
                    <w:rFonts w:asciiTheme="majorBidi" w:hAnsiTheme="majorBidi" w:cstheme="majorBidi"/>
                    <w:lang w:val="es-ES_tradnl"/>
                  </w:rPr>
                </w:pPr>
                <w:r>
                  <w:rPr>
                    <w:rFonts w:asciiTheme="majorBidi" w:hAnsiTheme="majorBidi" w:cstheme="majorBidi"/>
                    <w:lang w:val="es-EC"/>
                  </w:rPr>
                  <w:t>¿Se prevé en la legislación aeronáutica básica el establecimiento de una o varias organizaciones de aviación civil y la designación de uno o varios Directores Generales/funcionarios ejecutivos principales (CEO)?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1.013"/>
            <w:id w:val="-1640486415"/>
            <w:lock w:val="sdtContentLocked"/>
            <w:dataBinding w:xpath="/Root[1]/ ProtocolsReviewEvidence_1.01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la legislación pertinente (legislación aeronáutica básica para las CAA independientes o un fundamento jurídico apropiado, en otros casos).</w:t>
                </w:r>
                <w:r>
                  <w:rPr>
                    <w:rFonts w:asciiTheme="majorBidi" w:hAnsiTheme="majorBidi" w:cstheme="majorBidi"/>
                    <w:lang w:val="es-EC"/>
                  </w:rPr>
                  <w:br/>
                  <w:t>2) Verificar el grado de autoridad delegada en la(s) CAA.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6.003.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3"/>
            <w:id w:val="1073943850"/>
            <w:lock w:val="sdtContentLocked"/>
            <w:dataBinding w:xpath="/Root[1]/ ProtocolsReference_1.01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3.4</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3"/>
                <w:id w:val="719479349"/>
                <w:lock w:val="sdtContentLocked"/>
                <w:dataBinding w:xpath="/Root[1]/CriticalElementCode_1.01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5"/>
                <w:id w:val="-527259021"/>
                <w:lock w:val="sdtContentLocked"/>
                <w:dataBinding w:xpath="/Root[1]/AuditAreaNumber_1.01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5"/>
                <w:id w:val="1667519786"/>
                <w:lock w:val="sdtContentLocked"/>
                <w:dataBinding w:xpath="/Root[1]/ProtocolNumber_1.015[1]" w:storeItemID="{C65BCCCB-5522-4457-8F2B-99D2AFA31CBC}"/>
                <w:text w:multiLine="1"/>
              </w:sdtPr>
              <w:sdtEndPr/>
              <w:sdtContent>
                <w:r w:rsidR="002C631F">
                  <w:rPr>
                    <w:rFonts w:asciiTheme="majorBidi" w:hAnsiTheme="majorBidi" w:cstheme="majorBidi"/>
                    <w:lang w:val="en-CA"/>
                  </w:rPr>
                  <w:t>015</w:t>
                </w:r>
              </w:sdtContent>
            </w:sdt>
          </w:p>
        </w:tc>
        <w:sdt>
          <w:sdtPr>
            <w:rPr>
              <w:rFonts w:asciiTheme="majorBidi" w:hAnsiTheme="majorBidi" w:cstheme="majorBidi"/>
            </w:rPr>
            <w:alias w:val=" ProtocolsQuestion"/>
            <w:tag w:val=" ProtocolsQuestion_1.015"/>
            <w:id w:val="-2015991862"/>
            <w:lock w:val="sdtContentLocked"/>
            <w:dataBinding w:xpath="/Root[1]/ ProtocolsQuestion_1.01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establece claramente la delegación de poderes en cada Director General/funcionario ejecutivo principal (CEO) con responsabilidades en materia de supervisión de la seguridad operacional?</w:t>
                </w:r>
              </w:p>
            </w:tc>
          </w:sdtContent>
        </w:sdt>
        <w:sdt>
          <w:sdtPr>
            <w:rPr>
              <w:rFonts w:asciiTheme="majorBidi" w:hAnsiTheme="majorBidi" w:cstheme="majorBidi"/>
            </w:rPr>
            <w:alias w:val=" ProtocolsReviewEvidence"/>
            <w:tag w:val=" ProtocolsReviewEvidence_1.015"/>
            <w:id w:val="-52084589"/>
            <w:lock w:val="sdtContentLocked"/>
            <w:dataBinding w:xpath="/Root[1]/ ProtocolsReviewEvidence_1.01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la legislación pertinente (legislación aeronáutica básica para las CAA independientes o un fundamento jurídico apropiado, en otros casos)</w:t>
                </w:r>
                <w:r>
                  <w:rPr>
                    <w:rFonts w:asciiTheme="majorBidi" w:hAnsiTheme="majorBidi" w:cstheme="majorBidi"/>
                    <w:lang w:val="es-EC"/>
                  </w:rPr>
                  <w:br/>
                  <w:t xml:space="preserve">2) Verificar que: </w:t>
                </w:r>
                <w:r>
                  <w:rPr>
                    <w:rFonts w:asciiTheme="majorBidi" w:hAnsiTheme="majorBidi" w:cstheme="majorBidi"/>
                    <w:lang w:val="es-EC"/>
                  </w:rPr>
                  <w:br/>
                  <w:t>a) en la legislación se establecen los poderes delegados;</w:t>
                </w:r>
                <w:r>
                  <w:rPr>
                    <w:rFonts w:asciiTheme="majorBidi" w:hAnsiTheme="majorBidi" w:cstheme="majorBidi"/>
                    <w:lang w:val="es-EC"/>
                  </w:rPr>
                  <w:br/>
                  <w:t>b) en la legislación se incluye a todos los Directores Generales/CEO que participan en la supervisión de la seguridad operacional de la aviación civil; y</w:t>
                </w:r>
                <w:r>
                  <w:rPr>
                    <w:rFonts w:asciiTheme="majorBidi" w:hAnsiTheme="majorBidi" w:cstheme="majorBidi"/>
                    <w:lang w:val="es-EC"/>
                  </w:rPr>
                  <w:br/>
                  <w:t>c) los poderes delegados abarcan las siguientes áreas de auditoría: PEL; OPS (incluida DG);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6.004.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5"/>
            <w:id w:val="-1447153458"/>
            <w:lock w:val="sdtContentLocked"/>
            <w:dataBinding w:xpath="/Root[1]/ ProtocolsReference_1.01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5"/>
                <w:id w:val="-1718121929"/>
                <w:lock w:val="sdtContentLocked"/>
                <w:dataBinding w:xpath="/Root[1]/CriticalElementCode_1.015[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6"/>
                <w:id w:val="-794287038"/>
                <w:lock w:val="sdtContentLocked"/>
                <w:dataBinding w:xpath="/Root[1]/AuditAreaNumber_1.016[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6"/>
                <w:id w:val="911968719"/>
                <w:lock w:val="sdtContentLocked"/>
                <w:dataBinding w:xpath="/Root[1]/ProtocolNumber_1.016[1]" w:storeItemID="{C65BCCCB-5522-4457-8F2B-99D2AFA31CBC}"/>
                <w:text w:multiLine="1"/>
              </w:sdtPr>
              <w:sdtEndPr/>
              <w:sdtContent>
                <w:r w:rsidR="002C631F">
                  <w:rPr>
                    <w:rFonts w:asciiTheme="majorBidi" w:hAnsiTheme="majorBidi" w:cstheme="majorBidi"/>
                    <w:lang w:val="en-CA"/>
                  </w:rPr>
                  <w:t>016</w:t>
                </w:r>
              </w:sdtContent>
            </w:sdt>
          </w:p>
        </w:tc>
        <w:sdt>
          <w:sdtPr>
            <w:rPr>
              <w:rFonts w:asciiTheme="majorBidi" w:hAnsiTheme="majorBidi" w:cstheme="majorBidi"/>
            </w:rPr>
            <w:alias w:val=" ProtocolsQuestion"/>
            <w:tag w:val=" ProtocolsQuestion_1.016"/>
            <w:id w:val="650262258"/>
            <w:lock w:val="sdtContentLocked"/>
            <w:dataBinding w:xpath="/Root[1]/ ProtocolsQuestion_1.016[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¿Tiene el directivo responsable del programa estatal de seguridad operacional (SSP) del Estado los poderes necesarios y la obligación de rendición de cuentas/responsabilidades funcionales para administrar y coordinar la implantación y operación del SSP?  </w:t>
                </w:r>
              </w:p>
            </w:tc>
          </w:sdtContent>
        </w:sdt>
        <w:sdt>
          <w:sdtPr>
            <w:rPr>
              <w:rFonts w:asciiTheme="majorBidi" w:hAnsiTheme="majorBidi" w:cstheme="majorBidi"/>
            </w:rPr>
            <w:alias w:val=" ProtocolsReviewEvidence"/>
            <w:tag w:val=" ProtocolsReviewEvidence_1.016"/>
            <w:id w:val="947121443"/>
            <w:lock w:val="sdtContentLocked"/>
            <w:dataBinding w:xpath="/Root[1]/ ProtocolsReviewEvidence_1.016[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se ha delegado en el directivo responsable, como mínimo:</w:t>
                </w:r>
                <w:r>
                  <w:rPr>
                    <w:rFonts w:asciiTheme="majorBidi" w:hAnsiTheme="majorBidi" w:cstheme="majorBidi"/>
                    <w:lang w:val="es-EC"/>
                  </w:rPr>
                  <w:br/>
                  <w:t>1) autoridad y responsabilidad, en nombre del Estado, para la implantación y el mantenimiento del SSP en todo su sistema de aviación, con la excepción de la organización de investigación de accidentes del Estado;</w:t>
                </w:r>
                <w:r>
                  <w:rPr>
                    <w:rFonts w:asciiTheme="majorBidi" w:hAnsiTheme="majorBidi" w:cstheme="majorBidi"/>
                    <w:lang w:val="es-EC"/>
                  </w:rPr>
                  <w:br/>
                  <w:t>2) autoridad en temas de recursos humanos relacionados con la organización apoderada del SSP;</w:t>
                </w:r>
                <w:r>
                  <w:rPr>
                    <w:rFonts w:asciiTheme="majorBidi" w:hAnsiTheme="majorBidi" w:cstheme="majorBidi"/>
                    <w:lang w:val="es-EC"/>
                  </w:rPr>
                  <w:br/>
                  <w:t>3) autoridad en temas financieros importantes relacionados con la organización apoderada del SSP;</w:t>
                </w:r>
                <w:r>
                  <w:rPr>
                    <w:rFonts w:asciiTheme="majorBidi" w:hAnsiTheme="majorBidi" w:cstheme="majorBidi"/>
                    <w:lang w:val="es-EC"/>
                  </w:rPr>
                  <w:br/>
                  <w:t>4) autoridad en la certificación del proveedor de servicios y la supervisión de la seguridad operacional mediante la organización apoderada del SSP; y</w:t>
                </w:r>
                <w:r>
                  <w:rPr>
                    <w:rFonts w:asciiTheme="majorBidi" w:hAnsiTheme="majorBidi" w:cstheme="majorBidi"/>
                    <w:lang w:val="es-EC"/>
                  </w:rPr>
                  <w:br/>
                  <w:t>5) responsabilidad de la coordinación de todos los temas relacionados con el SSP del Estado.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16"/>
            <w:id w:val="-821502588"/>
            <w:lock w:val="sdtContentLocked"/>
            <w:dataBinding w:xpath="/Root[1]/ ProtocolsReference_1.016[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a)</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6"/>
                <w:id w:val="2020499367"/>
                <w:lock w:val="sdtContentLocked"/>
                <w:dataBinding w:xpath="/Root[1]/CriticalElementCode_1.016[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9"/>
                <w:id w:val="-805010742"/>
                <w:lock w:val="sdtContentLocked"/>
                <w:dataBinding w:xpath="/Root[1]/AuditAreaNumber_1.01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9"/>
                <w:id w:val="-300382703"/>
                <w:lock w:val="sdtContentLocked"/>
                <w:dataBinding w:xpath="/Root[1]/ProtocolNumber_1.019[1]" w:storeItemID="{C65BCCCB-5522-4457-8F2B-99D2AFA31CBC}"/>
                <w:text w:multiLine="1"/>
              </w:sdtPr>
              <w:sdtEndPr/>
              <w:sdtContent>
                <w:r w:rsidR="002C631F">
                  <w:rPr>
                    <w:rFonts w:asciiTheme="majorBidi" w:hAnsiTheme="majorBidi" w:cstheme="majorBidi"/>
                    <w:lang w:val="en-CA"/>
                  </w:rPr>
                  <w:t>019</w:t>
                </w:r>
              </w:sdtContent>
            </w:sdt>
          </w:p>
        </w:tc>
        <w:sdt>
          <w:sdtPr>
            <w:rPr>
              <w:rFonts w:asciiTheme="majorBidi" w:hAnsiTheme="majorBidi" w:cstheme="majorBidi"/>
            </w:rPr>
            <w:alias w:val=" ProtocolsQuestion"/>
            <w:tag w:val=" ProtocolsQuestion_1.019"/>
            <w:id w:val="-1821723847"/>
            <w:lock w:val="sdtContentLocked"/>
            <w:dataBinding w:xpath="/Root[1]/ ProtocolsQuestion_1.01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Si el Estado ha transferido las tareas y/o responsabilidades de supervisión de la seguridad operacional a un Estado/una organización regional o supranacional, ¿existe fundamento jurídico apropiado para tal transferencia?</w:t>
                </w:r>
              </w:p>
            </w:tc>
          </w:sdtContent>
        </w:sdt>
        <w:sdt>
          <w:sdtPr>
            <w:rPr>
              <w:rFonts w:asciiTheme="majorBidi" w:hAnsiTheme="majorBidi" w:cstheme="majorBidi"/>
            </w:rPr>
            <w:alias w:val=" ProtocolsReviewEvidence"/>
            <w:tag w:val=" ProtocolsReviewEvidence_1.019"/>
            <w:id w:val="71321668"/>
            <w:lock w:val="sdtContentLocked"/>
            <w:dataBinding w:xpath="/Root[1]/ ProtocolsReviewEvidence_1.01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Identificar el o los instrumentos jurídicos empleados para la transferencia.</w:t>
                </w:r>
                <w:r>
                  <w:rPr>
                    <w:rFonts w:asciiTheme="majorBidi" w:hAnsiTheme="majorBidi" w:cstheme="majorBidi"/>
                    <w:lang w:val="es-EC"/>
                  </w:rPr>
                  <w:br/>
                  <w:t>2) Confirmar la notificación de transferencia de responsabilidades a la OACI.</w:t>
                </w:r>
              </w:p>
            </w:tc>
          </w:sdtContent>
        </w:sdt>
        <w:sdt>
          <w:sdtPr>
            <w:rPr>
              <w:rFonts w:asciiTheme="majorBidi" w:hAnsiTheme="majorBidi" w:cstheme="majorBidi"/>
            </w:rPr>
            <w:alias w:val=" ProtocolsReference"/>
            <w:tag w:val=" ProtocolsReference_1.019"/>
            <w:id w:val="-1198234248"/>
            <w:lock w:val="sdtContentLocked"/>
            <w:dataBinding w:xpath="/Root[1]/ ProtocolsReference_1.01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Parte B</w:t>
                </w:r>
                <w:r>
                  <w:rPr>
                    <w:rFonts w:asciiTheme="majorBidi" w:hAnsiTheme="majorBidi" w:cstheme="majorBidi"/>
                    <w:lang w:val="es-EC"/>
                  </w:rPr>
                  <w:br/>
                  <w:t>Doc 9946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9"/>
                <w:id w:val="-15546120"/>
                <w:lock w:val="sdtContentLocked"/>
                <w:dataBinding w:xpath="/Root[1]/CriticalElementCode_1.019[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0"/>
                <w:id w:val="1158498229"/>
                <w:lock w:val="sdtContentLocked"/>
                <w:dataBinding w:xpath="/Root[1]/AuditAreaNumber_1.020[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0"/>
                <w:id w:val="757253038"/>
                <w:lock w:val="sdtContentLocked"/>
                <w:dataBinding w:xpath="/Root[1]/ProtocolNumber_1.020[1]" w:storeItemID="{C65BCCCB-5522-4457-8F2B-99D2AFA31CBC}"/>
                <w:text w:multiLine="1"/>
              </w:sdtPr>
              <w:sdtEndPr/>
              <w:sdtContent>
                <w:r w:rsidR="002C631F">
                  <w:rPr>
                    <w:rFonts w:asciiTheme="majorBidi" w:hAnsiTheme="majorBidi" w:cstheme="majorBidi"/>
                    <w:lang w:val="en-CA"/>
                  </w:rPr>
                  <w:t>020</w:t>
                </w:r>
              </w:sdtContent>
            </w:sdt>
          </w:p>
        </w:tc>
        <w:sdt>
          <w:sdtPr>
            <w:rPr>
              <w:rFonts w:asciiTheme="majorBidi" w:hAnsiTheme="majorBidi" w:cstheme="majorBidi"/>
            </w:rPr>
            <w:alias w:val=" ProtocolsQuestion"/>
            <w:tag w:val=" ProtocolsQuestion_1.020"/>
            <w:id w:val="1605537603"/>
            <w:lock w:val="sdtContentLocked"/>
            <w:dataBinding w:xpath="/Root[1]/ ProtocolsQuestion_1.020[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¿Ha completado y aprobado el ejecutivo responsable del SSP el documento del SSP del Estado en el que se describen los componentes y elementos del marco de trabajo del SSP? </w:t>
                </w:r>
              </w:p>
            </w:tc>
          </w:sdtContent>
        </w:sdt>
        <w:sdt>
          <w:sdtPr>
            <w:rPr>
              <w:rFonts w:asciiTheme="majorBidi" w:hAnsiTheme="majorBidi" w:cstheme="majorBidi"/>
            </w:rPr>
            <w:alias w:val=" ProtocolsReviewEvidence"/>
            <w:tag w:val=" ProtocolsReviewEvidence_1.020"/>
            <w:id w:val="1737437416"/>
            <w:lock w:val="sdtContentLocked"/>
            <w:dataBinding w:xpath="/Root[1]/ ProtocolsReviewEvidence_1.020[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el documento del SSP:</w:t>
                </w:r>
                <w:r>
                  <w:rPr>
                    <w:rFonts w:asciiTheme="majorBidi" w:hAnsiTheme="majorBidi" w:cstheme="majorBidi"/>
                    <w:lang w:val="es-EC"/>
                  </w:rPr>
                  <w:br/>
                  <w:t>1) describe los componentes y elementos del marco de trabajo del SSP;</w:t>
                </w:r>
                <w:r>
                  <w:rPr>
                    <w:rFonts w:asciiTheme="majorBidi" w:hAnsiTheme="majorBidi" w:cstheme="majorBidi"/>
                    <w:lang w:val="es-EC"/>
                  </w:rPr>
                  <w:br/>
                  <w:t>2) se ha completado; y</w:t>
                </w:r>
                <w:r>
                  <w:rPr>
                    <w:rFonts w:asciiTheme="majorBidi" w:hAnsiTheme="majorBidi" w:cstheme="majorBidi"/>
                    <w:lang w:val="es-EC"/>
                  </w:rPr>
                  <w:br/>
                  <w:t>3) está aprobado por el ejecutivo responsable del SSP.</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20"/>
            <w:id w:val="-1884009344"/>
            <w:lock w:val="sdtContentLocked"/>
            <w:dataBinding w:xpath="/Root[1]/ ProtocolsReference_1.020[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f), Ap. 8 del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0"/>
                <w:id w:val="767203469"/>
                <w:lock w:val="sdtContentLocked"/>
                <w:dataBinding w:xpath="/Root[1]/CriticalElementCode_1.020[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2"/>
                <w:id w:val="-1109660934"/>
                <w:lock w:val="sdtContentLocked"/>
                <w:dataBinding w:xpath="/Root[1]/AuditAreaNumber_1.022[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2"/>
                <w:id w:val="-620223879"/>
                <w:lock w:val="sdtContentLocked"/>
                <w:dataBinding w:xpath="/Root[1]/ProtocolNumber_1.022[1]" w:storeItemID="{C65BCCCB-5522-4457-8F2B-99D2AFA31CBC}"/>
                <w:text w:multiLine="1"/>
              </w:sdtPr>
              <w:sdtEndPr/>
              <w:sdtContent>
                <w:r w:rsidR="002C631F">
                  <w:rPr>
                    <w:rFonts w:asciiTheme="majorBidi" w:hAnsiTheme="majorBidi" w:cstheme="majorBidi"/>
                    <w:lang w:val="en-CA"/>
                  </w:rPr>
                  <w:t>022</w:t>
                </w:r>
              </w:sdtContent>
            </w:sdt>
          </w:p>
        </w:tc>
        <w:sdt>
          <w:sdtPr>
            <w:rPr>
              <w:rFonts w:asciiTheme="majorBidi" w:hAnsiTheme="majorBidi" w:cstheme="majorBidi"/>
            </w:rPr>
            <w:alias w:val=" ProtocolsQuestion"/>
            <w:tag w:val=" ProtocolsQuestion_1.022"/>
            <w:id w:val="-743491097"/>
            <w:lock w:val="sdtContentLocked"/>
            <w:dataBinding w:xpath="/Root[1]/ ProtocolsQuestion_1.022[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ha comunicado o dejado disponible el documento del SSP para todos los interesados?</w:t>
                </w:r>
              </w:p>
            </w:tc>
          </w:sdtContent>
        </w:sdt>
        <w:sdt>
          <w:sdtPr>
            <w:rPr>
              <w:rFonts w:asciiTheme="majorBidi" w:hAnsiTheme="majorBidi" w:cstheme="majorBidi"/>
            </w:rPr>
            <w:alias w:val=" ProtocolsReviewEvidence"/>
            <w:tag w:val=" ProtocolsReviewEvidence_1.022"/>
            <w:id w:val="-1498642288"/>
            <w:lock w:val="sdtContentLocked"/>
            <w:dataBinding w:xpath="/Root[1]/ ProtocolsReviewEvidence_1.022[1]" w:storeItemID="{C65BCCCB-5522-4457-8F2B-99D2AFA31CBC}"/>
            <w:text w:multiLine="1"/>
          </w:sdtPr>
          <w:sdtEndPr/>
          <w:sdtContent>
            <w:tc>
              <w:tcPr>
                <w:tcW w:w="1524" w:type="pct"/>
              </w:tcPr>
              <w:p w:rsidR="00AE6CE1" w:rsidRPr="002C631F" w:rsidRDefault="002C631F" w:rsidP="00A76120">
                <w:pPr>
                  <w:keepNext/>
                  <w:keepLines/>
                  <w:rPr>
                    <w:rFonts w:asciiTheme="majorBidi" w:hAnsiTheme="majorBidi" w:cstheme="majorBidi"/>
                    <w:lang w:val="es-ES_tradnl"/>
                  </w:rPr>
                </w:pPr>
                <w:r>
                  <w:rPr>
                    <w:rFonts w:asciiTheme="majorBidi" w:hAnsiTheme="majorBidi" w:cstheme="majorBidi"/>
                    <w:lang w:val="en-CA"/>
                  </w:rPr>
                  <w:t>Verificar si el documento del SSP está disponible para todos los interesados.</w:t>
                </w:r>
              </w:p>
            </w:tc>
          </w:sdtContent>
        </w:sdt>
        <w:sdt>
          <w:sdtPr>
            <w:rPr>
              <w:rFonts w:asciiTheme="majorBidi" w:hAnsiTheme="majorBidi" w:cstheme="majorBidi"/>
            </w:rPr>
            <w:alias w:val=" ProtocolsReference"/>
            <w:tag w:val=" ProtocolsReference_1.022"/>
            <w:id w:val="1751160554"/>
            <w:lock w:val="sdtContentLocked"/>
            <w:dataBinding w:xpath="/Root[1]/ ProtocolsReference_1.022[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2"/>
                <w:id w:val="-87244489"/>
                <w:lock w:val="sdtContentLocked"/>
                <w:dataBinding w:xpath="/Root[1]/CriticalElementCode_1.022[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3"/>
                <w:id w:val="-965582767"/>
                <w:lock w:val="sdtContentLocked"/>
                <w:dataBinding w:xpath="/Root[1]/AuditAreaNumber_1.02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3"/>
                <w:id w:val="1710376078"/>
                <w:lock w:val="sdtContentLocked"/>
                <w:dataBinding w:xpath="/Root[1]/ProtocolNumber_1.023[1]" w:storeItemID="{C65BCCCB-5522-4457-8F2B-99D2AFA31CBC}"/>
                <w:text w:multiLine="1"/>
              </w:sdtPr>
              <w:sdtEndPr/>
              <w:sdtContent>
                <w:r w:rsidR="002C631F">
                  <w:rPr>
                    <w:rFonts w:asciiTheme="majorBidi" w:hAnsiTheme="majorBidi" w:cstheme="majorBidi"/>
                    <w:lang w:val="en-CA"/>
                  </w:rPr>
                  <w:t>023</w:t>
                </w:r>
              </w:sdtContent>
            </w:sdt>
          </w:p>
        </w:tc>
        <w:sdt>
          <w:sdtPr>
            <w:rPr>
              <w:rFonts w:asciiTheme="majorBidi" w:hAnsiTheme="majorBidi" w:cstheme="majorBidi"/>
            </w:rPr>
            <w:alias w:val=" ProtocolsQuestion"/>
            <w:tag w:val=" ProtocolsQuestion_1.023"/>
            <w:id w:val="1338118468"/>
            <w:lock w:val="sdtContentLocked"/>
            <w:dataBinding w:xpath="/Root[1]/ ProtocolsQuestion_1.023[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¿se prevé la publicación de instrumentos vinculantes adicionales, tales como decretos y directivas en respaldo de las actividades de supervisión de la seguridad operacional?</w:t>
                </w:r>
              </w:p>
            </w:tc>
          </w:sdtContent>
        </w:sdt>
        <w:sdt>
          <w:sdtPr>
            <w:rPr>
              <w:rFonts w:asciiTheme="majorBidi" w:hAnsiTheme="majorBidi" w:cstheme="majorBidi"/>
            </w:rPr>
            <w:alias w:val=" ProtocolsReviewEvidence"/>
            <w:tag w:val=" ProtocolsReviewEvidence_1.023"/>
            <w:id w:val="-1147270542"/>
            <w:lock w:val="sdtContentLocked"/>
            <w:dataBinding w:xpath="/Root[1]/ ProtocolsReviewEvidence_1.023[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w:t>
                </w:r>
                <w:r>
                  <w:rPr>
                    <w:rFonts w:asciiTheme="majorBidi" w:hAnsiTheme="majorBidi" w:cstheme="majorBidi"/>
                    <w:lang w:val="es-EC"/>
                  </w:rPr>
                  <w:br/>
                  <w:t>a) la inclusión de las disposiciones relativas a la publicación de instrumentos vinculantes adicionales en la legislación;</w:t>
                </w:r>
                <w:r>
                  <w:rPr>
                    <w:rFonts w:asciiTheme="majorBidi" w:hAnsiTheme="majorBidi" w:cstheme="majorBidi"/>
                    <w:lang w:val="es-EC"/>
                  </w:rPr>
                  <w:br/>
                  <w:t>b) la capacidad sancionatoria para casos de incumplimiento;</w:t>
                </w:r>
                <w:r>
                  <w:rPr>
                    <w:rFonts w:asciiTheme="majorBidi" w:hAnsiTheme="majorBidi" w:cstheme="majorBidi"/>
                    <w:lang w:val="es-EC"/>
                  </w:rPr>
                  <w:br/>
                  <w:t xml:space="preserve">c) la delegación de los poderes correspondientes para la publicación de instrumentos vinculantes adicionales, incluidas órdenes y directivas; y </w:t>
                </w:r>
                <w:r>
                  <w:rPr>
                    <w:rFonts w:asciiTheme="majorBidi" w:hAnsiTheme="majorBidi" w:cstheme="majorBidi"/>
                    <w:lang w:val="es-EC"/>
                  </w:rPr>
                  <w:br/>
                  <w:t>d) que la legislación aborda las áreas de auditoría PEL; OPS (incluida DG); AIR; ANS; y AGA.</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Puede ser que la legislación también prevea la publicación de instrumentos no vinculantes, tales como circulares e instrucciones.</w:t>
                </w:r>
                <w:r>
                  <w:rPr>
                    <w:rFonts w:asciiTheme="majorBidi" w:hAnsiTheme="majorBidi" w:cstheme="majorBidi"/>
                    <w:lang w:val="es-EC"/>
                  </w:rPr>
                  <w:br/>
                  <w:t>2) Esta PQ no atañe a AIG.</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3"/>
            <w:id w:val="-75599187"/>
            <w:lock w:val="sdtContentLocked"/>
            <w:dataBinding w:xpath="/Root[1]/ ProtocolsReference_1.02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3"/>
                <w:id w:val="-1194148680"/>
                <w:lock w:val="sdtContentLocked"/>
                <w:dataBinding w:xpath="/Root[1]/CriticalElementCode_1.02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5"/>
                <w:id w:val="1077396196"/>
                <w:lock w:val="sdtContentLocked"/>
                <w:dataBinding w:xpath="/Root[1]/AuditAreaNumber_1.02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5"/>
                <w:id w:val="156350232"/>
                <w:lock w:val="sdtContentLocked"/>
                <w:dataBinding w:xpath="/Root[1]/ProtocolNumber_1.025[1]" w:storeItemID="{C65BCCCB-5522-4457-8F2B-99D2AFA31CBC}"/>
                <w:text w:multiLine="1"/>
              </w:sdtPr>
              <w:sdtEndPr/>
              <w:sdtContent>
                <w:r w:rsidR="002C631F">
                  <w:rPr>
                    <w:rFonts w:asciiTheme="majorBidi" w:hAnsiTheme="majorBidi" w:cstheme="majorBidi"/>
                    <w:lang w:val="en-CA"/>
                  </w:rPr>
                  <w:t>025</w:t>
                </w:r>
              </w:sdtContent>
            </w:sdt>
          </w:p>
        </w:tc>
        <w:sdt>
          <w:sdtPr>
            <w:rPr>
              <w:rFonts w:asciiTheme="majorBidi" w:hAnsiTheme="majorBidi" w:cstheme="majorBidi"/>
            </w:rPr>
            <w:alias w:val=" ProtocolsQuestion"/>
            <w:tag w:val=" ProtocolsQuestion_1.025"/>
            <w:id w:val="1834418851"/>
            <w:lock w:val="sdtContentLocked"/>
            <w:dataBinding w:xpath="/Root[1]/ ProtocolsQuestion_1.02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identificar, y notificar a la OACI, las diferencias que pudieran existir entre los SARPS de la OACI y la legislación y prácticas nacionales?</w:t>
                </w:r>
              </w:p>
            </w:tc>
          </w:sdtContent>
        </w:sdt>
        <w:sdt>
          <w:sdtPr>
            <w:rPr>
              <w:rFonts w:asciiTheme="majorBidi" w:hAnsiTheme="majorBidi" w:cstheme="majorBidi"/>
            </w:rPr>
            <w:alias w:val=" ProtocolsReviewEvidence"/>
            <w:tag w:val=" ProtocolsReviewEvidence_1.025"/>
            <w:id w:val="1799792191"/>
            <w:lock w:val="sdtContentLocked"/>
            <w:dataBinding w:xpath="/Root[1]/ ProtocolsReviewEvidence_1.02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los procedimientos que se utilizan para identificar y notificar las diferencias, incluso aquellas relativas a los reglamentos de explotación específicos que se adopten por referencia;</w:t>
                </w:r>
                <w:r>
                  <w:rPr>
                    <w:rFonts w:asciiTheme="majorBidi" w:hAnsiTheme="majorBidi" w:cstheme="majorBidi"/>
                    <w:lang w:val="es-EC"/>
                  </w:rPr>
                  <w:br/>
                  <w:t>b) que los procedimientos abarquen cada entidad responsable del Anexo pertinente, incluida AIG, si se ha establecido una entidad separada de la CAA; y</w:t>
                </w:r>
                <w:r>
                  <w:rPr>
                    <w:rFonts w:asciiTheme="majorBidi" w:hAnsiTheme="majorBidi" w:cstheme="majorBidi"/>
                    <w:lang w:val="es-EC"/>
                  </w:rPr>
                  <w:br/>
                  <w:t>c) que el proceso incluya todas las etapas y plazos correspondientes, así como la coordinación entre los expertos técnicos y los jurídicos pertinentes, cuando sea necesario.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figuran por separado en cada área de auditoría: PEL 3.007; OPS 4.005; OPS 4.334; AIR 5.007; AIG 6.017; ANS 7.011; y AGA 8.015.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5"/>
            <w:id w:val="688807761"/>
            <w:lock w:val="sdtContentLocked"/>
            <w:dataBinding w:xpath="/Root[1]/ ProtocolsReference_1.025[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Preámbulos de los Anexos al Convenio de Chicago</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5"/>
                <w:id w:val="-116531173"/>
                <w:lock w:val="sdtContentLocked"/>
                <w:dataBinding w:xpath="/Root[1]/CriticalElementCode_1.025[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7"/>
                <w:id w:val="-435756342"/>
                <w:lock w:val="sdtContentLocked"/>
                <w:dataBinding w:xpath="/Root[1]/AuditAreaNumber_1.02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7"/>
                <w:id w:val="-819422031"/>
                <w:lock w:val="sdtContentLocked"/>
                <w:dataBinding w:xpath="/Root[1]/ProtocolNumber_1.027[1]" w:storeItemID="{C65BCCCB-5522-4457-8F2B-99D2AFA31CBC}"/>
                <w:text w:multiLine="1"/>
              </w:sdtPr>
              <w:sdtEndPr/>
              <w:sdtContent>
                <w:r w:rsidR="002C631F">
                  <w:rPr>
                    <w:rFonts w:asciiTheme="majorBidi" w:hAnsiTheme="majorBidi" w:cstheme="majorBidi"/>
                    <w:lang w:val="en-CA"/>
                  </w:rPr>
                  <w:t>027</w:t>
                </w:r>
              </w:sdtContent>
            </w:sdt>
          </w:p>
        </w:tc>
        <w:sdt>
          <w:sdtPr>
            <w:rPr>
              <w:rFonts w:asciiTheme="majorBidi" w:hAnsiTheme="majorBidi" w:cstheme="majorBidi"/>
            </w:rPr>
            <w:alias w:val=" ProtocolsQuestion"/>
            <w:tag w:val=" ProtocolsQuestion_1.027"/>
            <w:id w:val="-1742634496"/>
            <w:lock w:val="sdtContentLocked"/>
            <w:dataBinding w:xpath="/Root[1]/ ProtocolsQuestion_1.02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¿Está previsto en la legislación el otorgamiento de exenciones? </w:t>
                </w:r>
              </w:p>
            </w:tc>
          </w:sdtContent>
        </w:sdt>
        <w:sdt>
          <w:sdtPr>
            <w:rPr>
              <w:rFonts w:asciiTheme="majorBidi" w:hAnsiTheme="majorBidi" w:cstheme="majorBidi"/>
            </w:rPr>
            <w:alias w:val=" ProtocolsReviewEvidence"/>
            <w:tag w:val=" ProtocolsReviewEvidence_1.027"/>
            <w:id w:val="-1938439115"/>
            <w:lock w:val="sdtContentLocked"/>
            <w:dataBinding w:xpath="/Root[1]/ ProtocolsReviewEvidence_1.027[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 en la legislación está previsto el otorgamiento de exenciones.</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Las disposiciones deben figurar en la legislación aeronáutica básica y/o los reglamentos de explotación específicos, según sea apropiado para el tema de que se trate. </w:t>
                </w:r>
                <w:r>
                  <w:rPr>
                    <w:rFonts w:asciiTheme="majorBidi" w:hAnsiTheme="majorBidi" w:cstheme="majorBidi"/>
                    <w:lang w:val="es-EC"/>
                  </w:rPr>
                  <w:br/>
                  <w:t>2) El establecimiento de una política y procedimientos se aborda en PQ LEG 1.028.</w:t>
                </w:r>
                <w:r>
                  <w:rPr>
                    <w:rFonts w:asciiTheme="majorBidi" w:hAnsiTheme="majorBidi" w:cstheme="majorBidi"/>
                    <w:lang w:val="es-EC"/>
                  </w:rPr>
                  <w:br/>
                  <w:t>3) Las PQ relativas a la aplicación de estos procedimientos figuran por separado en las siguientes áreas de auditoría: PEL 3.015; PEL 3.259; OPS 4.107; OPS 4.392; AIR 5.013; y AGA 8.099.</w:t>
                </w:r>
                <w:r>
                  <w:rPr>
                    <w:rFonts w:asciiTheme="majorBidi" w:hAnsiTheme="majorBidi" w:cstheme="majorBidi"/>
                    <w:lang w:val="es-EC"/>
                  </w:rPr>
                  <w:br/>
                  <w:t>4) El término “exenciones” abarca también las excepciones, desviaciones y prórrogas.</w:t>
                </w:r>
                <w:r>
                  <w:rPr>
                    <w:rFonts w:asciiTheme="majorBidi" w:hAnsiTheme="majorBidi" w:cstheme="majorBidi"/>
                    <w:lang w:val="es-EC"/>
                  </w:rPr>
                  <w:br/>
                  <w:t>5) Esta PQ no atañe a AIG y ANS.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7"/>
            <w:id w:val="-2051829112"/>
            <w:lock w:val="sdtContentLocked"/>
            <w:dataBinding w:xpath="/Root[1]/ ProtocolsReference_1.02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3.3.7</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7"/>
                <w:id w:val="-845946734"/>
                <w:lock w:val="sdtContentLocked"/>
                <w:dataBinding w:xpath="/Root[1]/CriticalElementCode_1.027[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8"/>
                <w:id w:val="-1568954783"/>
                <w:lock w:val="sdtContentLocked"/>
                <w:dataBinding w:xpath="/Root[1]/AuditAreaNumber_1.028[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8"/>
                <w:id w:val="723414721"/>
                <w:lock w:val="sdtContentLocked"/>
                <w:dataBinding w:xpath="/Root[1]/ProtocolNumber_1.028[1]" w:storeItemID="{C65BCCCB-5522-4457-8F2B-99D2AFA31CBC}"/>
                <w:text w:multiLine="1"/>
              </w:sdtPr>
              <w:sdtEndPr/>
              <w:sdtContent>
                <w:r w:rsidR="002C631F">
                  <w:rPr>
                    <w:rFonts w:asciiTheme="majorBidi" w:hAnsiTheme="majorBidi" w:cstheme="majorBidi"/>
                    <w:lang w:val="en-CA"/>
                  </w:rPr>
                  <w:t>028</w:t>
                </w:r>
              </w:sdtContent>
            </w:sdt>
          </w:p>
        </w:tc>
        <w:sdt>
          <w:sdtPr>
            <w:rPr>
              <w:rFonts w:asciiTheme="majorBidi" w:hAnsiTheme="majorBidi" w:cstheme="majorBidi"/>
            </w:rPr>
            <w:alias w:val=" ProtocolsQuestion"/>
            <w:tag w:val=" ProtocolsQuestion_1.028"/>
            <w:id w:val="734288594"/>
            <w:lock w:val="sdtContentLocked"/>
            <w:dataBinding w:xpath="/Root[1]/ ProtocolsQuestion_1.028[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procedimientos conexos para el otorgamiento de exenciones?</w:t>
                </w:r>
              </w:p>
            </w:tc>
          </w:sdtContent>
        </w:sdt>
        <w:sdt>
          <w:sdtPr>
            <w:rPr>
              <w:rFonts w:asciiTheme="majorBidi" w:hAnsiTheme="majorBidi" w:cstheme="majorBidi"/>
            </w:rPr>
            <w:alias w:val=" ProtocolsReviewEvidence"/>
            <w:tag w:val=" ProtocolsReviewEvidence_1.028"/>
            <w:id w:val="-1946600136"/>
            <w:lock w:val="sdtContentLocked"/>
            <w:dataBinding w:xpath="/Root[1]/ ProtocolsReviewEvidence_1.028[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 la política y los procedimientos incluyen:</w:t>
                </w:r>
                <w:r>
                  <w:rPr>
                    <w:rFonts w:asciiTheme="majorBidi" w:hAnsiTheme="majorBidi" w:cstheme="majorBidi"/>
                    <w:lang w:val="es-EC"/>
                  </w:rPr>
                  <w:br/>
                  <w:t>a) los criterios para la realización y examen de las evaluaciones de riesgos, análisis, estudios aeronáuticos, etc.;</w:t>
                </w:r>
                <w:r>
                  <w:rPr>
                    <w:rFonts w:asciiTheme="majorBidi" w:hAnsiTheme="majorBidi" w:cstheme="majorBidi"/>
                    <w:lang w:val="es-EC"/>
                  </w:rPr>
                  <w:br/>
                  <w:t>b) las limitaciones o condiciones que se imponen, según corresponda, cuando se otorgue una exención; y</w:t>
                </w:r>
                <w:r>
                  <w:rPr>
                    <w:rFonts w:asciiTheme="majorBidi" w:hAnsiTheme="majorBidi" w:cstheme="majorBidi"/>
                    <w:lang w:val="es-EC"/>
                  </w:rPr>
                  <w:br/>
                  <w:t xml:space="preserve">c) que se documenten y hagan públicas las exenciones otorgadas.  </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Las PQ relativas a la aplicación de estos procedimientos se han establecido por separado en las siguientes áreas de auditoría: PEL 3.015; PEL 3.259; OPS 4.107; OPS 4.392; AIR 5.013; y AGA 8.099. </w:t>
                </w:r>
                <w:r>
                  <w:rPr>
                    <w:rFonts w:asciiTheme="majorBidi" w:hAnsiTheme="majorBidi" w:cstheme="majorBidi"/>
                    <w:lang w:val="es-EC"/>
                  </w:rPr>
                  <w:br/>
                  <w:t>2) El término “exenciones” abarca también las dispensas, desviaciones y prórrogas.</w:t>
                </w:r>
                <w:r>
                  <w:rPr>
                    <w:rFonts w:asciiTheme="majorBidi" w:hAnsiTheme="majorBidi" w:cstheme="majorBidi"/>
                    <w:lang w:val="es-EC"/>
                  </w:rPr>
                  <w:br/>
                  <w:t>3) Esta PQ no atañe a AIG y ANS.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28"/>
            <w:id w:val="-667322995"/>
            <w:lock w:val="sdtContentLocked"/>
            <w:dataBinding w:xpath="/Root[1]/ ProtocolsReference_1.028[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3.3.7</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8"/>
                <w:id w:val="89747352"/>
                <w:lock w:val="sdtContentLocked"/>
                <w:dataBinding w:xpath="/Root[1]/CriticalElementCode_1.028[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9"/>
                <w:id w:val="2046864505"/>
                <w:lock w:val="sdtContentLocked"/>
                <w:dataBinding w:xpath="/Root[1]/AuditAreaNumber_1.02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9"/>
                <w:id w:val="163138081"/>
                <w:lock w:val="sdtContentLocked"/>
                <w:dataBinding w:xpath="/Root[1]/ProtocolNumber_1.029[1]" w:storeItemID="{C65BCCCB-5522-4457-8F2B-99D2AFA31CBC}"/>
                <w:text w:multiLine="1"/>
              </w:sdtPr>
              <w:sdtEndPr/>
              <w:sdtContent>
                <w:r w:rsidR="002C631F">
                  <w:rPr>
                    <w:rFonts w:asciiTheme="majorBidi" w:hAnsiTheme="majorBidi" w:cstheme="majorBidi"/>
                    <w:lang w:val="en-CA"/>
                  </w:rPr>
                  <w:t>029</w:t>
                </w:r>
              </w:sdtContent>
            </w:sdt>
          </w:p>
        </w:tc>
        <w:sdt>
          <w:sdtPr>
            <w:rPr>
              <w:rFonts w:asciiTheme="majorBidi" w:hAnsiTheme="majorBidi" w:cstheme="majorBidi"/>
            </w:rPr>
            <w:alias w:val=" ProtocolsQuestion"/>
            <w:tag w:val=" ProtocolsQuestion_1.029"/>
            <w:id w:val="986821106"/>
            <w:lock w:val="sdtContentLocked"/>
            <w:dataBinding w:xpath="/Root[1]/ ProtocolsQuestion_1.02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adoptado reglamentos de explotación específicos de otro Estado/organización, ¿ha establecido procedimientos para asegurar que se enmienden sus reglamentos de explotación específicos, según sea necesario, si se introducen enmiendas a los Anexos o el Estado/organización originador(a) enmienda su reglamento? </w:t>
                </w:r>
              </w:p>
            </w:tc>
          </w:sdtContent>
        </w:sdt>
        <w:sdt>
          <w:sdtPr>
            <w:rPr>
              <w:rFonts w:asciiTheme="majorBidi" w:hAnsiTheme="majorBidi" w:cstheme="majorBidi"/>
            </w:rPr>
            <w:alias w:val=" ProtocolsReviewEvidence"/>
            <w:tag w:val=" ProtocolsReviewEvidence_1.029"/>
            <w:id w:val="-97566861"/>
            <w:lock w:val="sdtContentLocked"/>
            <w:dataBinding w:xpath="/Root[1]/ ProtocolsReviewEvidence_1.02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Determinar si el Estado ha adoptado reglamentos de explotación específicos.</w:t>
                </w:r>
                <w:r>
                  <w:rPr>
                    <w:rFonts w:asciiTheme="majorBidi" w:hAnsiTheme="majorBidi" w:cstheme="majorBidi"/>
                    <w:lang w:val="es-EC"/>
                  </w:rPr>
                  <w:br/>
                  <w:t>2) Verificar que los procedimientos tienen en cuenta las enmiendas más recientes de los Anexos al Convenio de Chicago.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se han establecido por separado en las siguientes áreas de auditoría: PEL 3.009; OPS 4.007; AIR 5.009; ANS 7.015; y AGA 8.017.</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9"/>
            <w:id w:val="-2117211834"/>
            <w:lock w:val="sdtContentLocked"/>
            <w:dataBinding w:xpath="/Root[1]/ ProtocolsReference_1.02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9"/>
                <w:id w:val="2092423419"/>
                <w:lock w:val="sdtContentLocked"/>
                <w:dataBinding w:xpath="/Root[1]/CriticalElementCode_1.029[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1"/>
                <w:id w:val="1857773366"/>
                <w:lock w:val="sdtContentLocked"/>
                <w:dataBinding w:xpath="/Root[1]/AuditAreaNumber_1.05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1"/>
                <w:id w:val="18681508"/>
                <w:lock w:val="sdtContentLocked"/>
                <w:dataBinding w:xpath="/Root[1]/ProtocolNumber_1.051[1]" w:storeItemID="{C65BCCCB-5522-4457-8F2B-99D2AFA31CBC}"/>
                <w:text w:multiLine="1"/>
              </w:sdtPr>
              <w:sdtEndPr/>
              <w:sdtContent>
                <w:r w:rsidR="002C631F">
                  <w:rPr>
                    <w:rFonts w:asciiTheme="majorBidi" w:hAnsiTheme="majorBidi" w:cstheme="majorBidi"/>
                    <w:lang w:val="en-CA"/>
                  </w:rPr>
                  <w:t>051</w:t>
                </w:r>
              </w:sdtContent>
            </w:sdt>
          </w:p>
        </w:tc>
        <w:sdt>
          <w:sdtPr>
            <w:rPr>
              <w:rFonts w:asciiTheme="majorBidi" w:hAnsiTheme="majorBidi" w:cstheme="majorBidi"/>
            </w:rPr>
            <w:alias w:val=" ProtocolsQuestion"/>
            <w:tag w:val=" ProtocolsQuestion_1.051"/>
            <w:id w:val="-191614042"/>
            <w:lock w:val="sdtContentLocked"/>
            <w:dataBinding w:xpath="/Root[1]/ ProtocolsQuestion_1.05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prevén medidas para asegurar el cumplimiento de la legislación aplicable?</w:t>
                </w:r>
              </w:p>
            </w:tc>
          </w:sdtContent>
        </w:sdt>
        <w:sdt>
          <w:sdtPr>
            <w:rPr>
              <w:rFonts w:asciiTheme="majorBidi" w:hAnsiTheme="majorBidi" w:cstheme="majorBidi"/>
            </w:rPr>
            <w:alias w:val=" ProtocolsReviewEvidence"/>
            <w:tag w:val=" ProtocolsReviewEvidence_1.051"/>
            <w:id w:val="-997185054"/>
            <w:lock w:val="sdtContentLocked"/>
            <w:dataBinding w:xpath="/Root[1]/ ProtocolsReviewEvidence_1.05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las disposiciones para asegurar el cumplimiento figuran en la legislación aeronáutica básica (disposiciones adicionales pueden figurar en los reglamentos de explotación específicos);</w:t>
                </w:r>
                <w:r>
                  <w:rPr>
                    <w:rFonts w:asciiTheme="majorBidi" w:hAnsiTheme="majorBidi" w:cstheme="majorBidi"/>
                    <w:lang w:val="es-EC"/>
                  </w:rPr>
                  <w:br/>
                  <w:t>b) en la legislación se prevé la aplicación de sanciones;</w:t>
                </w:r>
                <w:r>
                  <w:rPr>
                    <w:rFonts w:asciiTheme="majorBidi" w:hAnsiTheme="majorBidi" w:cstheme="majorBidi"/>
                    <w:lang w:val="es-EC"/>
                  </w:rPr>
                  <w:br/>
                  <w:t xml:space="preserve">c) las sanciones son suficientes para actuar como factor de disuasión; y </w:t>
                </w:r>
                <w:r>
                  <w:rPr>
                    <w:rFonts w:asciiTheme="majorBidi" w:hAnsiTheme="majorBidi" w:cstheme="majorBidi"/>
                    <w:lang w:val="es-EC"/>
                  </w:rPr>
                  <w:br/>
                  <w:t>d) lo arriba especificado se aplica en las siguientes áreas de auditoría: PEL; OPS (incluida DG);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1"/>
            <w:id w:val="138924561"/>
            <w:lock w:val="sdtContentLocked"/>
            <w:dataBinding w:xpath="/Root[1]/ ProtocolsReference_1.05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1"/>
                <w:id w:val="773748674"/>
                <w:lock w:val="sdtContentLocked"/>
                <w:dataBinding w:xpath="/Root[1]/CriticalElementCode_1.05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3"/>
                <w:id w:val="-1537724467"/>
                <w:lock w:val="sdtContentLocked"/>
                <w:dataBinding w:xpath="/Root[1]/AuditAreaNumber_1.05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3"/>
                <w:id w:val="772674784"/>
                <w:lock w:val="sdtContentLocked"/>
                <w:dataBinding w:xpath="/Root[1]/ProtocolNumber_1.053[1]" w:storeItemID="{C65BCCCB-5522-4457-8F2B-99D2AFA31CBC}"/>
                <w:text w:multiLine="1"/>
              </w:sdtPr>
              <w:sdtEndPr/>
              <w:sdtContent>
                <w:r w:rsidR="002C631F">
                  <w:rPr>
                    <w:rFonts w:asciiTheme="majorBidi" w:hAnsiTheme="majorBidi" w:cstheme="majorBidi"/>
                    <w:lang w:val="en-CA"/>
                  </w:rPr>
                  <w:t>053</w:t>
                </w:r>
              </w:sdtContent>
            </w:sdt>
          </w:p>
        </w:tc>
        <w:sdt>
          <w:sdtPr>
            <w:rPr>
              <w:rFonts w:asciiTheme="majorBidi" w:hAnsiTheme="majorBidi" w:cstheme="majorBidi"/>
            </w:rPr>
            <w:alias w:val=" ProtocolsQuestion"/>
            <w:tag w:val=" ProtocolsQuestion_1.053"/>
            <w:id w:val="264196004"/>
            <w:lock w:val="sdtContentLocked"/>
            <w:dataBinding w:xpath="/Root[1]/ ProtocolsQuestion_1.053[1]" w:storeItemID="{C65BCCCB-5522-4457-8F2B-99D2AFA31CBC}"/>
            <w:text w:multiLine="1"/>
          </w:sdtPr>
          <w:sdtEndPr/>
          <w:sdtContent>
            <w:tc>
              <w:tcPr>
                <w:tcW w:w="1742" w:type="pct"/>
              </w:tcPr>
              <w:p w:rsidR="00AE6CE1" w:rsidRPr="002C631F" w:rsidRDefault="00100513" w:rsidP="00A76120">
                <w:pPr>
                  <w:pStyle w:val="Sinespaciado"/>
                  <w:rPr>
                    <w:rFonts w:asciiTheme="majorBidi" w:hAnsiTheme="majorBidi" w:cstheme="majorBidi"/>
                    <w:lang w:val="es-ES_tradnl"/>
                  </w:rPr>
                </w:pPr>
                <w:r>
                  <w:rPr>
                    <w:rFonts w:asciiTheme="majorBidi" w:hAnsiTheme="majorBidi" w:cstheme="majorBidi"/>
                    <w:lang w:val="es-EC"/>
                  </w:rPr>
                  <w:t>¿Se prevé en la legislación la autoridad para:</w:t>
                </w:r>
                <w:r>
                  <w:rPr>
                    <w:rFonts w:asciiTheme="majorBidi" w:hAnsiTheme="majorBidi" w:cstheme="majorBidi"/>
                    <w:lang w:val="es-EC"/>
                  </w:rPr>
                  <w:br/>
                  <w:t>a) otorgar documentos de aviación;</w:t>
                </w:r>
                <w:r>
                  <w:rPr>
                    <w:rFonts w:asciiTheme="majorBidi" w:hAnsiTheme="majorBidi" w:cstheme="majorBidi"/>
                    <w:lang w:val="es-EC"/>
                  </w:rPr>
                  <w:br/>
                  <w:t>b) suspender y/o cancelar documentos de aviación; y</w:t>
                </w:r>
                <w:r>
                  <w:rPr>
                    <w:rFonts w:asciiTheme="majorBidi" w:hAnsiTheme="majorBidi" w:cstheme="majorBidi"/>
                    <w:lang w:val="es-EC"/>
                  </w:rPr>
                  <w:br/>
                  <w:t xml:space="preserve">c) restringir su validez en caso de incumplimiento de los requisitos correspondientes? </w:t>
                </w:r>
              </w:p>
            </w:tc>
          </w:sdtContent>
        </w:sdt>
        <w:sdt>
          <w:sdtPr>
            <w:rPr>
              <w:rFonts w:asciiTheme="majorBidi" w:hAnsiTheme="majorBidi" w:cstheme="majorBidi"/>
            </w:rPr>
            <w:alias w:val=" ProtocolsReviewEvidence"/>
            <w:tag w:val=" ProtocolsReviewEvidence_1.053"/>
            <w:id w:val="-1951540321"/>
            <w:lock w:val="sdtContentLocked"/>
            <w:dataBinding w:xpath="/Root[1]/ ProtocolsReviewEvidence_1.05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en la legislación se aborda la expedición, suspensión y/o cancelación y restricciones en los siguientes documentos:</w:t>
                </w:r>
                <w:r>
                  <w:rPr>
                    <w:rFonts w:asciiTheme="majorBidi" w:hAnsiTheme="majorBidi" w:cstheme="majorBidi"/>
                    <w:lang w:val="es-EC"/>
                  </w:rPr>
                  <w:br/>
                  <w:t>1) licencias del personal;</w:t>
                </w:r>
                <w:r>
                  <w:rPr>
                    <w:rFonts w:asciiTheme="majorBidi" w:hAnsiTheme="majorBidi" w:cstheme="majorBidi"/>
                    <w:lang w:val="es-EC"/>
                  </w:rPr>
                  <w:br/>
                  <w:t>2) certificados de explotador de servicios aéreos;</w:t>
                </w:r>
                <w:r>
                  <w:rPr>
                    <w:rFonts w:asciiTheme="majorBidi" w:hAnsiTheme="majorBidi" w:cstheme="majorBidi"/>
                    <w:lang w:val="es-EC"/>
                  </w:rPr>
                  <w:br/>
                  <w:t>3) certificados de matrícula;</w:t>
                </w:r>
                <w:r>
                  <w:rPr>
                    <w:rFonts w:asciiTheme="majorBidi" w:hAnsiTheme="majorBidi" w:cstheme="majorBidi"/>
                    <w:lang w:val="es-EC"/>
                  </w:rPr>
                  <w:br/>
                  <w:t>4) certificados de aeronavegabilidad;</w:t>
                </w:r>
                <w:r>
                  <w:rPr>
                    <w:rFonts w:asciiTheme="majorBidi" w:hAnsiTheme="majorBidi" w:cstheme="majorBidi"/>
                    <w:lang w:val="es-EC"/>
                  </w:rPr>
                  <w:br/>
                  <w:t>5) licencias de estación de radio de la aeronaves;</w:t>
                </w:r>
                <w:r>
                  <w:rPr>
                    <w:rFonts w:asciiTheme="majorBidi" w:hAnsiTheme="majorBidi" w:cstheme="majorBidi"/>
                    <w:lang w:val="es-EC"/>
                  </w:rPr>
                  <w:br/>
                  <w:t>6) certificados de aeródromo;</w:t>
                </w:r>
                <w:r>
                  <w:rPr>
                    <w:rFonts w:asciiTheme="majorBidi" w:hAnsiTheme="majorBidi" w:cstheme="majorBidi"/>
                    <w:lang w:val="es-EC"/>
                  </w:rPr>
                  <w:br/>
                  <w:t>7) autorizaciones; y</w:t>
                </w:r>
                <w:r>
                  <w:rPr>
                    <w:rFonts w:asciiTheme="majorBidi" w:hAnsiTheme="majorBidi" w:cstheme="majorBidi"/>
                    <w:lang w:val="es-EC"/>
                  </w:rPr>
                  <w:br/>
                  <w:t>8) permisos.</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La autoridad jurídica respecto a estos documentos exige a menudo la promulgación de más de una legislación.</w:t>
                </w:r>
                <w:r>
                  <w:rPr>
                    <w:rFonts w:asciiTheme="majorBidi" w:hAnsiTheme="majorBidi" w:cstheme="majorBidi"/>
                    <w:lang w:val="es-EC"/>
                  </w:rPr>
                  <w:br/>
                  <w:t>2) Con frecuencia es una entidad distinta de la CAA la que expide/suspende/cancela la licencia de estación de radio de aeronave.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3"/>
            <w:id w:val="-1064328902"/>
            <w:lock w:val="sdtContentLocked"/>
            <w:dataBinding w:xpath="/Root[1]/ ProtocolsReference_1.05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3"/>
                <w:id w:val="-2029018905"/>
                <w:lock w:val="sdtContentLocked"/>
                <w:dataBinding w:xpath="/Root[1]/CriticalElementCode_1.05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5"/>
                <w:id w:val="542951250"/>
                <w:lock w:val="sdtContentLocked"/>
                <w:dataBinding w:xpath="/Root[1]/AuditAreaNumber_1.05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5"/>
                <w:id w:val="17902752"/>
                <w:lock w:val="sdtContentLocked"/>
                <w:dataBinding w:xpath="/Root[1]/ProtocolNumber_1.055[1]" w:storeItemID="{C65BCCCB-5522-4457-8F2B-99D2AFA31CBC}"/>
                <w:text w:multiLine="1"/>
              </w:sdtPr>
              <w:sdtEndPr/>
              <w:sdtContent>
                <w:r w:rsidR="002C631F">
                  <w:rPr>
                    <w:rFonts w:asciiTheme="majorBidi" w:hAnsiTheme="majorBidi" w:cstheme="majorBidi"/>
                    <w:lang w:val="en-CA"/>
                  </w:rPr>
                  <w:t>055</w:t>
                </w:r>
              </w:sdtContent>
            </w:sdt>
          </w:p>
        </w:tc>
        <w:sdt>
          <w:sdtPr>
            <w:rPr>
              <w:rFonts w:asciiTheme="majorBidi" w:hAnsiTheme="majorBidi" w:cstheme="majorBidi"/>
            </w:rPr>
            <w:alias w:val=" ProtocolsQuestion"/>
            <w:tag w:val=" ProtocolsQuestion_1.055"/>
            <w:id w:val="1415210141"/>
            <w:lock w:val="sdtContentLocked"/>
            <w:dataBinding w:xpath="/Root[1]/ ProtocolsQuestion_1.05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la CAA una política de cumplimiento obligatorio y procedimientos conexos?</w:t>
                </w:r>
              </w:p>
            </w:tc>
          </w:sdtContent>
        </w:sdt>
        <w:sdt>
          <w:sdtPr>
            <w:rPr>
              <w:rFonts w:asciiTheme="majorBidi" w:hAnsiTheme="majorBidi" w:cstheme="majorBidi"/>
            </w:rPr>
            <w:alias w:val=" ProtocolsReviewEvidence"/>
            <w:tag w:val=" ProtocolsReviewEvidence_1.055"/>
            <w:id w:val="661046039"/>
            <w:lock w:val="sdtContentLocked"/>
            <w:dataBinding w:xpath="/Root[1]/ ProtocolsReviewEvidence_1.055[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w:t>
                </w:r>
                <w:r>
                  <w:rPr>
                    <w:rFonts w:asciiTheme="majorBidi" w:hAnsiTheme="majorBidi" w:cstheme="majorBidi"/>
                    <w:lang w:val="es-EC"/>
                  </w:rPr>
                  <w:br/>
                  <w:t>1) la política y los procedimientos exijan medidas de cumplimiento obligatorio (p. ej., requieran medidas correctivas a llevarse a cabo en plazos concretos, sanciones administrativas u otras) que sean equivalentes al grado/tipo de infracción o violación que se haya identificado; y</w:t>
                </w:r>
                <w:r>
                  <w:rPr>
                    <w:rFonts w:asciiTheme="majorBidi" w:hAnsiTheme="majorBidi" w:cstheme="majorBidi"/>
                    <w:lang w:val="es-EC"/>
                  </w:rPr>
                  <w:br/>
                  <w:t>2) en los procedimientos se establezca la coordinación con los expertos jurídicos de la CAA, cuando sea necesario.</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Las PQ relativas a la aplicación figuran por separado en cada área de auditoría y no están relacionadas.</w:t>
                </w:r>
                <w:r>
                  <w:rPr>
                    <w:rFonts w:asciiTheme="majorBidi" w:hAnsiTheme="majorBidi" w:cstheme="majorBidi"/>
                    <w:lang w:val="es-EC"/>
                  </w:rPr>
                  <w:br/>
                  <w:t>2) 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5"/>
            <w:id w:val="-1492778382"/>
            <w:lock w:val="sdtContentLocked"/>
            <w:dataBinding w:xpath="/Root[1]/ ProtocolsReference_1.05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5"/>
                <w:id w:val="628365106"/>
                <w:lock w:val="sdtContentLocked"/>
                <w:dataBinding w:xpath="/Root[1]/CriticalElementCode_1.055[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6"/>
                <w:id w:val="648868152"/>
                <w:lock w:val="sdtContentLocked"/>
                <w:dataBinding w:xpath="/Root[1]/AuditAreaNumber_1.056[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6"/>
                <w:id w:val="1433166015"/>
                <w:lock w:val="sdtContentLocked"/>
                <w:dataBinding w:xpath="/Root[1]/ProtocolNumber_1.056[1]" w:storeItemID="{C65BCCCB-5522-4457-8F2B-99D2AFA31CBC}"/>
                <w:text w:multiLine="1"/>
              </w:sdtPr>
              <w:sdtEndPr/>
              <w:sdtContent>
                <w:r w:rsidR="002C631F">
                  <w:rPr>
                    <w:rFonts w:asciiTheme="majorBidi" w:hAnsiTheme="majorBidi" w:cstheme="majorBidi"/>
                    <w:lang w:val="en-CA"/>
                  </w:rPr>
                  <w:t>056</w:t>
                </w:r>
              </w:sdtContent>
            </w:sdt>
          </w:p>
        </w:tc>
        <w:sdt>
          <w:sdtPr>
            <w:rPr>
              <w:rFonts w:asciiTheme="majorBidi" w:hAnsiTheme="majorBidi" w:cstheme="majorBidi"/>
            </w:rPr>
            <w:alias w:val=" ProtocolsQuestion"/>
            <w:tag w:val=" ProtocolsQuestion_1.056"/>
            <w:id w:val="-961811836"/>
            <w:lock w:val="sdtContentLocked"/>
            <w:dataBinding w:xpath="/Root[1]/ ProtocolsQuestion_1.056[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¿Ha abordado el Estado los requisitos de gestión de la seguridad operacional en la política de obligación de cumplimiento establecida y procedimientos conexos? </w:t>
                </w:r>
              </w:p>
            </w:tc>
          </w:sdtContent>
        </w:sdt>
        <w:sdt>
          <w:sdtPr>
            <w:rPr>
              <w:rFonts w:asciiTheme="majorBidi" w:hAnsiTheme="majorBidi" w:cstheme="majorBidi"/>
            </w:rPr>
            <w:alias w:val=" ProtocolsReviewEvidence"/>
            <w:tag w:val=" ProtocolsReviewEvidence_1.056"/>
            <w:id w:val="1175688622"/>
            <w:lock w:val="sdtContentLocked"/>
            <w:dataBinding w:xpath="/Root[1]/ ProtocolsReviewEvidence_1.056[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en la política y los procedimientos de obligación de cumplimiento del Estado se aborden:</w:t>
                </w:r>
                <w:r>
                  <w:rPr>
                    <w:rFonts w:asciiTheme="majorBidi" w:hAnsiTheme="majorBidi" w:cstheme="majorBidi"/>
                    <w:lang w:val="es-EC"/>
                  </w:rPr>
                  <w:br/>
                  <w:t>a) el establecimiento de las condiciones y circunstancias en las cuales los proveedores de servicios pueden encargarse de sucesos que suponen algunas desviaciones respecto de la seguridad operacional, y resolverlos, internamente, en el contexto del SMS del proveedor de servicios, a satisfacción de la autoridad estatal competente;</w:t>
                </w:r>
                <w:r>
                  <w:rPr>
                    <w:rFonts w:asciiTheme="majorBidi" w:hAnsiTheme="majorBidi" w:cstheme="majorBidi"/>
                    <w:lang w:val="es-EC"/>
                  </w:rPr>
                  <w:br/>
                  <w:t>b) las condiciones y circunstancias en las cuales las desviaciones respecto de la seguridad operacional deben abordarse mediante procedimientos establecidos para garantizar el cumplimiento;</w:t>
                </w:r>
                <w:r>
                  <w:rPr>
                    <w:rFonts w:asciiTheme="majorBidi" w:hAnsiTheme="majorBidi" w:cstheme="majorBidi"/>
                    <w:lang w:val="es-EC"/>
                  </w:rPr>
                  <w:br/>
                  <w:t>c) los procedimientos para asegurar que ninguna información obtenida mediante los sistemas de notificación voluntaria/confidencial o un sistema de control de datos operacionales restringido equivalente, que funciona según un SMS, se usará como medida para garantizar el cumplimiento; y</w:t>
                </w:r>
                <w:r>
                  <w:rPr>
                    <w:rFonts w:asciiTheme="majorBidi" w:hAnsiTheme="majorBidi" w:cstheme="majorBidi"/>
                    <w:lang w:val="es-EC"/>
                  </w:rPr>
                  <w:br/>
                  <w:t>d) un proceso para proteger las fuentes de información obtenidas a partir de sistemas de notificación voluntaria y confidencial.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6"/>
            <w:id w:val="-1610734552"/>
            <w:lock w:val="sdtContentLocked"/>
            <w:dataBinding w:xpath="/Root[1]/ ProtocolsReference_1.056[1]" w:storeItemID="{C65BCCCB-5522-4457-8F2B-99D2AFA31CBC}"/>
            <w:text w:multiLine="1"/>
          </w:sdtPr>
          <w:sdtEndPr/>
          <w:sdtContent>
            <w:tc>
              <w:tcPr>
                <w:tcW w:w="915" w:type="pct"/>
              </w:tcPr>
              <w:p w:rsidR="00AE6CE1" w:rsidRPr="00100513" w:rsidRDefault="00100513" w:rsidP="00A76120">
                <w:pPr>
                  <w:keepNext/>
                  <w:keepLines/>
                  <w:rPr>
                    <w:rFonts w:asciiTheme="majorBidi" w:hAnsiTheme="majorBidi" w:cstheme="majorBidi"/>
                    <w:lang w:val="es-EC"/>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1.4 &amp; Adj. B</w:t>
                </w:r>
                <w:r>
                  <w:rPr>
                    <w:rFonts w:asciiTheme="majorBidi" w:hAnsiTheme="majorBidi" w:cstheme="majorBidi"/>
                    <w:lang w:val="es-EC"/>
                  </w:rPr>
                  <w:br/>
                  <w:t>Doc 9859</w:t>
                </w:r>
                <w:r>
                  <w:rPr>
                    <w:rFonts w:asciiTheme="majorBidi" w:hAnsiTheme="majorBidi" w:cstheme="majorBidi"/>
                    <w:lang w:val="es-EC"/>
                  </w:rPr>
                  <w:br/>
                  <w:t>4.4.10, Ap. 2, 10 &amp; 11 del C4</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6"/>
                <w:id w:val="1632447180"/>
                <w:lock w:val="sdtContentLocked"/>
                <w:dataBinding w:xpath="/Root[1]/CriticalElementCode_1.056[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1"/>
                <w:id w:val="337508655"/>
                <w:lock w:val="sdtContentLocked"/>
                <w:dataBinding w:xpath="/Root[1]/AuditAreaNumber_1.10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1"/>
                <w:id w:val="-374087821"/>
                <w:lock w:val="sdtContentLocked"/>
                <w:dataBinding w:xpath="/Root[1]/ProtocolNumber_1.101[1]" w:storeItemID="{C65BCCCB-5522-4457-8F2B-99D2AFA31CBC}"/>
                <w:text w:multiLine="1"/>
              </w:sdtPr>
              <w:sdtEndPr/>
              <w:sdtContent>
                <w:r w:rsidR="002C631F">
                  <w:rPr>
                    <w:rFonts w:asciiTheme="majorBidi" w:hAnsiTheme="majorBidi" w:cstheme="majorBidi"/>
                    <w:lang w:val="en-CA"/>
                  </w:rPr>
                  <w:t>101</w:t>
                </w:r>
              </w:sdtContent>
            </w:sdt>
          </w:p>
        </w:tc>
        <w:sdt>
          <w:sdtPr>
            <w:rPr>
              <w:rFonts w:asciiTheme="majorBidi" w:hAnsiTheme="majorBidi" w:cstheme="majorBidi"/>
            </w:rPr>
            <w:alias w:val=" ProtocolsQuestion"/>
            <w:tag w:val=" ProtocolsQuestion_1.101"/>
            <w:id w:val="-1768690403"/>
            <w:lock w:val="sdtContentLocked"/>
            <w:dataBinding w:xpath="/Root[1]/ ProtocolsQuestion_1.10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prevé en la legislación aeronáutica básica que los inspectores de aviación civil tengan acceso irrestricto e ilimitado a las aeronaves e instalaciones aéreas, según se requiera, para el cumplimiento de sus funciones y responsabilidades?</w:t>
                </w:r>
              </w:p>
            </w:tc>
          </w:sdtContent>
        </w:sdt>
        <w:sdt>
          <w:sdtPr>
            <w:rPr>
              <w:rFonts w:asciiTheme="majorBidi" w:hAnsiTheme="majorBidi" w:cstheme="majorBidi"/>
            </w:rPr>
            <w:alias w:val=" ProtocolsReviewEvidence"/>
            <w:tag w:val=" ProtocolsReviewEvidence_1.101"/>
            <w:id w:val="-479456804"/>
            <w:lock w:val="sdtContentLocked"/>
            <w:dataBinding w:xpath="/Root[1]/ ProtocolsReviewEvidence_1.10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disposiciones en la legislación aeronáutica básica (disposiciones adicionales podrían figurar en los reglamentos de explotación específicos); y</w:t>
                </w:r>
                <w:r>
                  <w:rPr>
                    <w:rFonts w:asciiTheme="majorBidi" w:hAnsiTheme="majorBidi" w:cstheme="majorBidi"/>
                    <w:lang w:val="es-EC"/>
                  </w:rPr>
                  <w:br/>
                  <w:t>2) que en la legislación se prevé el acceso a:</w:t>
                </w:r>
                <w:r>
                  <w:rPr>
                    <w:rFonts w:asciiTheme="majorBidi" w:hAnsiTheme="majorBidi" w:cstheme="majorBidi"/>
                    <w:lang w:val="es-EC"/>
                  </w:rPr>
                  <w:br/>
                  <w:t>a) aeronaves;</w:t>
                </w:r>
                <w:r>
                  <w:rPr>
                    <w:rFonts w:asciiTheme="majorBidi" w:hAnsiTheme="majorBidi" w:cstheme="majorBidi"/>
                    <w:lang w:val="es-EC"/>
                  </w:rPr>
                  <w:br/>
                  <w:t>b) aeródromos;</w:t>
                </w:r>
                <w:r>
                  <w:rPr>
                    <w:rFonts w:asciiTheme="majorBidi" w:hAnsiTheme="majorBidi" w:cstheme="majorBidi"/>
                    <w:lang w:val="es-EC"/>
                  </w:rPr>
                  <w:br/>
                  <w:t>c) instalaciones de servicios de navegación aérea;</w:t>
                </w:r>
                <w:r>
                  <w:rPr>
                    <w:rFonts w:asciiTheme="majorBidi" w:hAnsiTheme="majorBidi" w:cstheme="majorBidi"/>
                    <w:lang w:val="es-EC"/>
                  </w:rPr>
                  <w:br/>
                  <w:t>d) hangares;</w:t>
                </w:r>
                <w:r>
                  <w:rPr>
                    <w:rFonts w:asciiTheme="majorBidi" w:hAnsiTheme="majorBidi" w:cstheme="majorBidi"/>
                    <w:lang w:val="es-EC"/>
                  </w:rPr>
                  <w:br/>
                  <w:t>e) organismos de mantenimiento reconocidos;</w:t>
                </w:r>
                <w:r>
                  <w:rPr>
                    <w:rFonts w:asciiTheme="majorBidi" w:hAnsiTheme="majorBidi" w:cstheme="majorBidi"/>
                    <w:lang w:val="es-EC"/>
                  </w:rPr>
                  <w:br/>
                  <w:t>f) talleres;</w:t>
                </w:r>
                <w:r>
                  <w:rPr>
                    <w:rFonts w:asciiTheme="majorBidi" w:hAnsiTheme="majorBidi" w:cstheme="majorBidi"/>
                    <w:lang w:val="es-EC"/>
                  </w:rPr>
                  <w:br/>
                  <w:t>g) plataformas;</w:t>
                </w:r>
                <w:r>
                  <w:rPr>
                    <w:rFonts w:asciiTheme="majorBidi" w:hAnsiTheme="majorBidi" w:cstheme="majorBidi"/>
                    <w:lang w:val="es-EC"/>
                  </w:rPr>
                  <w:br/>
                  <w:t>h) depósitos de combustible;</w:t>
                </w:r>
                <w:r>
                  <w:rPr>
                    <w:rFonts w:asciiTheme="majorBidi" w:hAnsiTheme="majorBidi" w:cstheme="majorBidi"/>
                    <w:lang w:val="es-EC"/>
                  </w:rPr>
                  <w:br/>
                  <w:t>i) oficinas de explotadores de servicios aéreos;</w:t>
                </w:r>
                <w:r>
                  <w:rPr>
                    <w:rFonts w:asciiTheme="majorBidi" w:hAnsiTheme="majorBidi" w:cstheme="majorBidi"/>
                    <w:lang w:val="es-EC"/>
                  </w:rPr>
                  <w:br/>
                  <w:t>j) zonas de manipulación de mercancías; y</w:t>
                </w:r>
                <w:r>
                  <w:rPr>
                    <w:rFonts w:asciiTheme="majorBidi" w:hAnsiTheme="majorBidi" w:cstheme="majorBidi"/>
                    <w:lang w:val="es-EC"/>
                  </w:rPr>
                  <w:br/>
                  <w:t>k) instalaciones de organizaciones de instrucción aeronáutica.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1"/>
            <w:id w:val="1983581852"/>
            <w:lock w:val="sdtContentLocked"/>
            <w:dataBinding w:xpath="/Root[1]/ ProtocolsReference_1.10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Ap. 5</w:t>
                </w:r>
                <w:r>
                  <w:rPr>
                    <w:rFonts w:asciiTheme="majorBidi" w:hAnsiTheme="majorBidi" w:cstheme="majorBidi"/>
                    <w:lang w:val="es-EC"/>
                  </w:rPr>
                  <w:br/>
                  <w:t>Parte III, Ap. 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t>Doc 9774</w:t>
                </w:r>
                <w:r>
                  <w:rPr>
                    <w:rFonts w:asciiTheme="majorBidi" w:hAnsiTheme="majorBidi" w:cstheme="majorBidi"/>
                    <w:lang w:val="es-EC"/>
                  </w:rPr>
                  <w:br/>
                  <w:t>C2 &amp; C3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1"/>
                <w:id w:val="-1016455329"/>
                <w:lock w:val="sdtContentLocked"/>
                <w:dataBinding w:xpath="/Root[1]/CriticalElementCode_1.10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3"/>
                <w:id w:val="-1114131306"/>
                <w:lock w:val="sdtContentLocked"/>
                <w:dataBinding w:xpath="/Root[1]/AuditAreaNumber_1.10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3"/>
                <w:id w:val="908892015"/>
                <w:lock w:val="sdtContentLocked"/>
                <w:dataBinding w:xpath="/Root[1]/ProtocolNumber_1.103[1]" w:storeItemID="{C65BCCCB-5522-4457-8F2B-99D2AFA31CBC}"/>
                <w:text w:multiLine="1"/>
              </w:sdtPr>
              <w:sdtEndPr/>
              <w:sdtContent>
                <w:r w:rsidR="002C631F">
                  <w:rPr>
                    <w:rFonts w:asciiTheme="majorBidi" w:hAnsiTheme="majorBidi" w:cstheme="majorBidi"/>
                    <w:lang w:val="en-CA"/>
                  </w:rPr>
                  <w:t>103</w:t>
                </w:r>
              </w:sdtContent>
            </w:sdt>
          </w:p>
        </w:tc>
        <w:sdt>
          <w:sdtPr>
            <w:rPr>
              <w:rFonts w:asciiTheme="majorBidi" w:hAnsiTheme="majorBidi" w:cstheme="majorBidi"/>
            </w:rPr>
            <w:alias w:val=" ProtocolsQuestion"/>
            <w:tag w:val=" ProtocolsQuestion_1.103"/>
            <w:id w:val="-885875965"/>
            <w:lock w:val="sdtContentLocked"/>
            <w:dataBinding w:xpath="/Root[1]/ ProtocolsQuestion_1.103[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prevé en la legislación aeronáutica básica que los inspectores tengan acceso y puedan inspeccionar la documentación de aviación de acuerdo con sus funciones y responsabilidades?</w:t>
                </w:r>
              </w:p>
            </w:tc>
          </w:sdtContent>
        </w:sdt>
        <w:sdt>
          <w:sdtPr>
            <w:rPr>
              <w:rFonts w:asciiTheme="majorBidi" w:hAnsiTheme="majorBidi" w:cstheme="majorBidi"/>
            </w:rPr>
            <w:alias w:val=" ProtocolsReviewEvidence"/>
            <w:tag w:val=" ProtocolsReviewEvidence_1.103"/>
            <w:id w:val="677311273"/>
            <w:lock w:val="sdtContentLocked"/>
            <w:dataBinding w:xpath="/Root[1]/ ProtocolsReviewEvidence_1.10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disposiciones conexas en la legislación aeronáutica básica (disposiciones adicionales podrían figurar en los reglamentos de explotación específicos).</w:t>
                </w:r>
                <w:r>
                  <w:rPr>
                    <w:rFonts w:asciiTheme="majorBidi" w:hAnsiTheme="majorBidi" w:cstheme="majorBidi"/>
                    <w:lang w:val="es-EC"/>
                  </w:rPr>
                  <w:br/>
                  <w:t>2) Ejemplos de documentación, incluyendo:</w:t>
                </w:r>
                <w:r>
                  <w:rPr>
                    <w:rFonts w:asciiTheme="majorBidi" w:hAnsiTheme="majorBidi" w:cstheme="majorBidi"/>
                    <w:lang w:val="es-EC"/>
                  </w:rPr>
                  <w:br/>
                  <w:t>a) manuales;</w:t>
                </w:r>
                <w:r>
                  <w:rPr>
                    <w:rFonts w:asciiTheme="majorBidi" w:hAnsiTheme="majorBidi" w:cstheme="majorBidi"/>
                    <w:lang w:val="es-EC"/>
                  </w:rPr>
                  <w:br/>
                  <w:t>b) certificados, aprobaciones, autorizaciones y permisos;</w:t>
                </w:r>
                <w:r>
                  <w:rPr>
                    <w:rFonts w:asciiTheme="majorBidi" w:hAnsiTheme="majorBidi" w:cstheme="majorBidi"/>
                    <w:lang w:val="es-EC"/>
                  </w:rPr>
                  <w:br/>
                  <w:t>c) procedimientos;</w:t>
                </w:r>
                <w:r>
                  <w:rPr>
                    <w:rFonts w:asciiTheme="majorBidi" w:hAnsiTheme="majorBidi" w:cstheme="majorBidi"/>
                    <w:lang w:val="es-EC"/>
                  </w:rPr>
                  <w:br/>
                  <w:t>d) fichas técnicas;</w:t>
                </w:r>
                <w:r>
                  <w:rPr>
                    <w:rFonts w:asciiTheme="majorBidi" w:hAnsiTheme="majorBidi" w:cstheme="majorBidi"/>
                    <w:lang w:val="es-EC"/>
                  </w:rPr>
                  <w:br/>
                  <w:t>e) legajos del personal; y</w:t>
                </w:r>
                <w:r>
                  <w:rPr>
                    <w:rFonts w:asciiTheme="majorBidi" w:hAnsiTheme="majorBidi" w:cstheme="majorBidi"/>
                    <w:lang w:val="es-EC"/>
                  </w:rPr>
                  <w:br/>
                  <w:t>f) licencias del personal.</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6.023.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3"/>
            <w:id w:val="-846864574"/>
            <w:lock w:val="sdtContentLocked"/>
            <w:dataBinding w:xpath="/Root[1]/ ProtocolsReference_1.103[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Ap. 5</w:t>
                </w:r>
                <w:r>
                  <w:rPr>
                    <w:rFonts w:asciiTheme="majorBidi" w:hAnsiTheme="majorBidi" w:cstheme="majorBidi"/>
                    <w:lang w:val="es-EC"/>
                  </w:rPr>
                  <w:br/>
                  <w:t>Parte III, Ap. 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C3</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t>Doc 9774</w:t>
                </w:r>
                <w:r>
                  <w:rPr>
                    <w:rFonts w:asciiTheme="majorBidi" w:hAnsiTheme="majorBidi" w:cstheme="majorBidi"/>
                    <w:lang w:val="es-EC"/>
                  </w:rPr>
                  <w:br/>
                  <w:t>C2 &amp;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3"/>
                <w:id w:val="1597448510"/>
                <w:lock w:val="sdtContentLocked"/>
                <w:dataBinding w:xpath="/Root[1]/CriticalElementCode_1.10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7"/>
                <w:id w:val="-2025009206"/>
                <w:lock w:val="sdtContentLocked"/>
                <w:dataBinding w:xpath="/Root[1]/AuditAreaNumber_1.10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7"/>
                <w:id w:val="-741398990"/>
                <w:lock w:val="sdtContentLocked"/>
                <w:dataBinding w:xpath="/Root[1]/ProtocolNumber_1.107[1]" w:storeItemID="{C65BCCCB-5522-4457-8F2B-99D2AFA31CBC}"/>
                <w:text w:multiLine="1"/>
              </w:sdtPr>
              <w:sdtEndPr/>
              <w:sdtContent>
                <w:r w:rsidR="002C631F">
                  <w:rPr>
                    <w:rFonts w:asciiTheme="majorBidi" w:hAnsiTheme="majorBidi" w:cstheme="majorBidi"/>
                    <w:lang w:val="en-CA"/>
                  </w:rPr>
                  <w:t>107</w:t>
                </w:r>
              </w:sdtContent>
            </w:sdt>
          </w:p>
        </w:tc>
        <w:sdt>
          <w:sdtPr>
            <w:rPr>
              <w:rFonts w:asciiTheme="majorBidi" w:hAnsiTheme="majorBidi" w:cstheme="majorBidi"/>
            </w:rPr>
            <w:alias w:val=" ProtocolsQuestion"/>
            <w:tag w:val=" ProtocolsQuestion_1.107"/>
            <w:id w:val="-1442843449"/>
            <w:lock w:val="sdtContentLocked"/>
            <w:dataBinding w:xpath="/Root[1]/ ProtocolsQuestion_1.10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dispone claramente la delegación de suficiente autoridad jurídica en los inspectores de aviación civil?</w:t>
                </w:r>
              </w:p>
            </w:tc>
          </w:sdtContent>
        </w:sdt>
        <w:sdt>
          <w:sdtPr>
            <w:rPr>
              <w:rFonts w:asciiTheme="majorBidi" w:hAnsiTheme="majorBidi" w:cstheme="majorBidi"/>
            </w:rPr>
            <w:alias w:val=" ProtocolsReviewEvidence"/>
            <w:tag w:val=" ProtocolsReviewEvidence_1.107"/>
            <w:id w:val="-243730963"/>
            <w:lock w:val="sdtContentLocked"/>
            <w:dataBinding w:xpath="/Root[1]/ ProtocolsReviewEvidence_1.107[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 xml:space="preserve">1) Verificar las disposiciones de la legislación sobre delegación de autoridad en los inspectores, ya sea en forma directa o a través de una subdelegación (p. ej., Director General/funcionario ejecutivo principal). </w:t>
                </w:r>
                <w:r>
                  <w:rPr>
                    <w:rFonts w:asciiTheme="majorBidi" w:hAnsiTheme="majorBidi" w:cstheme="majorBidi"/>
                    <w:lang w:val="es-EC"/>
                  </w:rPr>
                  <w:br/>
                  <w:t>2) Confirmar que los inspectores tienen autoridad para llevar a cabo sus actividades de supervisión (p. ej., inspecciones periódicas y aleatorias, auditorías, pruebas, etc.).</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107"/>
            <w:id w:val="-50234406"/>
            <w:lock w:val="sdtContentLocked"/>
            <w:dataBinding w:xpath="/Root[1]/ ProtocolsReference_1.10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C3 &amp; C5</w:t>
                </w:r>
                <w:r>
                  <w:rPr>
                    <w:rFonts w:asciiTheme="majorBidi" w:hAnsiTheme="majorBidi" w:cstheme="majorBidi"/>
                    <w:lang w:val="es-EC"/>
                  </w:rPr>
                  <w:br/>
                  <w:t>Doc 9734</w:t>
                </w:r>
                <w:r>
                  <w:rPr>
                    <w:rFonts w:asciiTheme="majorBidi" w:hAnsiTheme="majorBidi" w:cstheme="majorBidi"/>
                    <w:lang w:val="es-EC"/>
                  </w:rPr>
                  <w:br/>
                  <w:t>Parte A, 3.2 &amp; 3.8</w:t>
                </w:r>
                <w:r>
                  <w:rPr>
                    <w:rFonts w:asciiTheme="majorBidi" w:hAnsiTheme="majorBidi" w:cstheme="majorBidi"/>
                    <w:lang w:val="es-EC"/>
                  </w:rPr>
                  <w:br/>
                  <w:t>Doc 9774</w:t>
                </w:r>
                <w:r>
                  <w:rPr>
                    <w:rFonts w:asciiTheme="majorBidi" w:hAnsiTheme="majorBidi" w:cstheme="majorBidi"/>
                    <w:lang w:val="es-EC"/>
                  </w:rPr>
                  <w:br/>
                  <w:t>C2 &amp;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7"/>
                <w:id w:val="-1447848339"/>
                <w:lock w:val="sdtContentLocked"/>
                <w:dataBinding w:xpath="/Root[1]/CriticalElementCode_1.107[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9"/>
                <w:id w:val="976886948"/>
                <w:lock w:val="sdtContentLocked"/>
                <w:dataBinding w:xpath="/Root[1]/AuditAreaNumber_1.10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9"/>
                <w:id w:val="528384875"/>
                <w:lock w:val="sdtContentLocked"/>
                <w:dataBinding w:xpath="/Root[1]/ProtocolNumber_1.109[1]" w:storeItemID="{C65BCCCB-5522-4457-8F2B-99D2AFA31CBC}"/>
                <w:text w:multiLine="1"/>
              </w:sdtPr>
              <w:sdtEndPr/>
              <w:sdtContent>
                <w:r w:rsidR="002C631F">
                  <w:rPr>
                    <w:rFonts w:asciiTheme="majorBidi" w:hAnsiTheme="majorBidi" w:cstheme="majorBidi"/>
                    <w:lang w:val="en-CA"/>
                  </w:rPr>
                  <w:t>109</w:t>
                </w:r>
              </w:sdtContent>
            </w:sdt>
          </w:p>
        </w:tc>
        <w:sdt>
          <w:sdtPr>
            <w:rPr>
              <w:rFonts w:asciiTheme="majorBidi" w:hAnsiTheme="majorBidi" w:cstheme="majorBidi"/>
            </w:rPr>
            <w:alias w:val=" ProtocolsQuestion"/>
            <w:tag w:val=" ProtocolsQuestion_1.109"/>
            <w:id w:val="162284361"/>
            <w:lock w:val="sdtContentLocked"/>
            <w:dataBinding w:xpath="/Root[1]/ ProtocolsQuestion_1.10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legislación con el fin de autorizar al  inspector para impedir que vuele una aeronave, por justa causa, por motivos de seguridad, ya sea en forma directa o mediante un proceso establecido que pueda aplicarse oportunamente?</w:t>
                </w:r>
              </w:p>
            </w:tc>
          </w:sdtContent>
        </w:sdt>
        <w:sdt>
          <w:sdtPr>
            <w:rPr>
              <w:rFonts w:asciiTheme="majorBidi" w:hAnsiTheme="majorBidi" w:cstheme="majorBidi"/>
            </w:rPr>
            <w:alias w:val=" ProtocolsReviewEvidence"/>
            <w:tag w:val=" ProtocolsReviewEvidence_1.109"/>
            <w:id w:val="-1478751837"/>
            <w:lock w:val="sdtContentLocked"/>
            <w:dataBinding w:xpath="/Root[1]/ ProtocolsReviewEvidence_1.10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las disposiciones en la legislación aeronáutica básica (disposiciones adicionales pueden figurar en los reglamentos de explotación específicos);</w:t>
                </w:r>
                <w:r>
                  <w:rPr>
                    <w:rFonts w:asciiTheme="majorBidi" w:hAnsiTheme="majorBidi" w:cstheme="majorBidi"/>
                    <w:lang w:val="es-EC"/>
                  </w:rPr>
                  <w:br/>
                  <w:t>2) el proceso establecido para los casos en que los inspectores no tengan autorización para impedir que vuele una aeronave; y</w:t>
                </w:r>
                <w:r>
                  <w:rPr>
                    <w:rFonts w:asciiTheme="majorBidi" w:hAnsiTheme="majorBidi" w:cstheme="majorBidi"/>
                    <w:lang w:val="es-EC"/>
                  </w:rPr>
                  <w:br/>
                  <w:t>3) que el proceso establecido pueda aplicarse oportunamente.</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únicamente a OPS y AIR.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9"/>
            <w:id w:val="150423552"/>
            <w:lock w:val="sdtContentLocked"/>
            <w:dataBinding w:xpath="/Root[1]/ ProtocolsReference_1.10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3.6</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9"/>
                <w:id w:val="-1982834466"/>
                <w:lock w:val="sdtContentLocked"/>
                <w:dataBinding w:xpath="/Root[1]/CriticalElementCode_1.109[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11"/>
                <w:id w:val="-1675107002"/>
                <w:lock w:val="sdtContentLocked"/>
                <w:dataBinding w:xpath="/Root[1]/AuditAreaNumber_1.11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11"/>
                <w:id w:val="161207568"/>
                <w:lock w:val="sdtContentLocked"/>
                <w:dataBinding w:xpath="/Root[1]/ProtocolNumber_1.111[1]" w:storeItemID="{C65BCCCB-5522-4457-8F2B-99D2AFA31CBC}"/>
                <w:text w:multiLine="1"/>
              </w:sdtPr>
              <w:sdtEndPr/>
              <w:sdtContent>
                <w:r w:rsidR="002C631F">
                  <w:rPr>
                    <w:rFonts w:asciiTheme="majorBidi" w:hAnsiTheme="majorBidi" w:cstheme="majorBidi"/>
                    <w:lang w:val="en-CA"/>
                  </w:rPr>
                  <w:t>111</w:t>
                </w:r>
              </w:sdtContent>
            </w:sdt>
          </w:p>
        </w:tc>
        <w:sdt>
          <w:sdtPr>
            <w:rPr>
              <w:rFonts w:asciiTheme="majorBidi" w:hAnsiTheme="majorBidi" w:cstheme="majorBidi"/>
            </w:rPr>
            <w:alias w:val=" ProtocolsQuestion"/>
            <w:tag w:val=" ProtocolsQuestion_1.111"/>
            <w:id w:val="836737132"/>
            <w:lock w:val="sdtContentLocked"/>
            <w:dataBinding w:xpath="/Root[1]/ ProtocolsQuestion_1.11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legislación con el fin de autorizar al inspector para prohibir por justa causa el ejercicio de los privilegios emergentes de una licencia, certificado u otro documento de aviación, ya sea en forma directa o mediante un proceso establecido que pueda aplicarse oportunamente?</w:t>
                </w:r>
              </w:p>
            </w:tc>
          </w:sdtContent>
        </w:sdt>
        <w:sdt>
          <w:sdtPr>
            <w:rPr>
              <w:rFonts w:asciiTheme="majorBidi" w:hAnsiTheme="majorBidi" w:cstheme="majorBidi"/>
            </w:rPr>
            <w:alias w:val=" ProtocolsReviewEvidence"/>
            <w:tag w:val=" ProtocolsReviewEvidence_1.111"/>
            <w:id w:val="-848555912"/>
            <w:lock w:val="sdtContentLocked"/>
            <w:dataBinding w:xpath="/Root[1]/ ProtocolsReviewEvidence_1.11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las disposiciones en la legislación aeronáutica básica (disposiciones adicionales pueden figurar en los reglamentos de explotación específicos); y</w:t>
                </w:r>
                <w:r>
                  <w:rPr>
                    <w:rFonts w:asciiTheme="majorBidi" w:hAnsiTheme="majorBidi" w:cstheme="majorBidi"/>
                    <w:lang w:val="es-EC"/>
                  </w:rPr>
                  <w:br/>
                  <w:t>2) que el proceso establecido pueda aplicarse oportunamente.</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atañe a AIG.</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11"/>
            <w:id w:val="490449953"/>
            <w:lock w:val="sdtContentLocked"/>
            <w:dataBinding w:xpath="/Root[1]/ ProtocolsReference_1.11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11"/>
                <w:id w:val="-922177133"/>
                <w:lock w:val="sdtContentLocked"/>
                <w:dataBinding w:xpath="/Root[1]/CriticalElementCode_1.11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51"/>
                <w:id w:val="-1200237405"/>
                <w:lock w:val="sdtContentLocked"/>
                <w:dataBinding w:xpath="/Root[1]/AuditAreaNumber_1.15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51"/>
                <w:id w:val="-795448991"/>
                <w:lock w:val="sdtContentLocked"/>
                <w:dataBinding w:xpath="/Root[1]/ProtocolNumber_1.151[1]" w:storeItemID="{C65BCCCB-5522-4457-8F2B-99D2AFA31CBC}"/>
                <w:text w:multiLine="1"/>
              </w:sdtPr>
              <w:sdtEndPr/>
              <w:sdtContent>
                <w:r w:rsidR="002C631F">
                  <w:rPr>
                    <w:rFonts w:asciiTheme="majorBidi" w:hAnsiTheme="majorBidi" w:cstheme="majorBidi"/>
                    <w:lang w:val="en-CA"/>
                  </w:rPr>
                  <w:t>151</w:t>
                </w:r>
              </w:sdtContent>
            </w:sdt>
          </w:p>
        </w:tc>
        <w:sdt>
          <w:sdtPr>
            <w:rPr>
              <w:rFonts w:asciiTheme="majorBidi" w:hAnsiTheme="majorBidi" w:cstheme="majorBidi"/>
            </w:rPr>
            <w:alias w:val=" ProtocolsQuestion"/>
            <w:tag w:val=" ProtocolsQuestion_1.151"/>
            <w:id w:val="179635847"/>
            <w:lock w:val="sdtContentLocked"/>
            <w:dataBinding w:xpath="/Root[1]/ ProtocolsQuestion_1.15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ratificado el Estado el Artículo 83 bis del Convenio de Chicago y modificado su legislación aeronáutica básica y reglamentos de explotación específicos conexos para que reflejen la transferencia de funciones y obligaciones que prevé dicho Artículo?</w:t>
                </w:r>
              </w:p>
            </w:tc>
          </w:sdtContent>
        </w:sdt>
        <w:sdt>
          <w:sdtPr>
            <w:rPr>
              <w:rFonts w:asciiTheme="majorBidi" w:hAnsiTheme="majorBidi" w:cstheme="majorBidi"/>
            </w:rPr>
            <w:alias w:val=" ProtocolsReviewEvidence"/>
            <w:tag w:val=" ProtocolsReviewEvidence_1.151"/>
            <w:id w:val="-1567260587"/>
            <w:lock w:val="sdtContentLocked"/>
            <w:dataBinding w:xpath="/Root[1]/ ProtocolsReviewEvidence_1.15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Estado ha ratificado el Artículo 83 bis; y</w:t>
                </w:r>
                <w:r>
                  <w:rPr>
                    <w:rFonts w:asciiTheme="majorBidi" w:hAnsiTheme="majorBidi" w:cstheme="majorBidi"/>
                    <w:lang w:val="es-EC"/>
                  </w:rPr>
                  <w:br/>
                  <w:t>2) la legislación prevé el reconocimiento de:</w:t>
                </w:r>
                <w:r>
                  <w:rPr>
                    <w:rFonts w:asciiTheme="majorBidi" w:hAnsiTheme="majorBidi" w:cstheme="majorBidi"/>
                    <w:lang w:val="es-EC"/>
                  </w:rPr>
                  <w:br/>
                  <w:t>a) las licencias del personal;</w:t>
                </w:r>
                <w:r>
                  <w:rPr>
                    <w:rFonts w:asciiTheme="majorBidi" w:hAnsiTheme="majorBidi" w:cstheme="majorBidi"/>
                    <w:lang w:val="es-EC"/>
                  </w:rPr>
                  <w:br/>
                  <w:t>b) los certificados de aeronavegabilidad; y/o</w:t>
                </w:r>
                <w:r>
                  <w:rPr>
                    <w:rFonts w:asciiTheme="majorBidi" w:hAnsiTheme="majorBidi" w:cstheme="majorBidi"/>
                    <w:lang w:val="es-EC"/>
                  </w:rPr>
                  <w:br/>
                  <w:t>c) las licencias de la estación de radio, expedidas/renovadas por el Estado del explotador en el marco de un acuerdo entre terceros Estados, según se prevé en el Artículo 83 bis.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151"/>
            <w:id w:val="-1828203039"/>
            <w:lock w:val="sdtContentLocked"/>
            <w:dataBinding w:xpath="/Root[1]/ ProtocolsReference_1.15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CIR 295</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51"/>
                <w:id w:val="-1897578319"/>
                <w:lock w:val="sdtContentLocked"/>
                <w:dataBinding w:xpath="/Root[1]/CriticalElementCode_1.15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205"/>
                <w:id w:val="430329722"/>
                <w:lock w:val="sdtContentLocked"/>
                <w:dataBinding w:xpath="/Root[1]/AuditAreaNumber_1.20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205"/>
                <w:id w:val="1039003536"/>
                <w:lock w:val="sdtContentLocked"/>
                <w:dataBinding w:xpath="/Root[1]/ProtocolNumber_1.205[1]" w:storeItemID="{C65BCCCB-5522-4457-8F2B-99D2AFA31CBC}"/>
                <w:text w:multiLine="1"/>
              </w:sdtPr>
              <w:sdtEndPr/>
              <w:sdtContent>
                <w:r w:rsidR="002C631F">
                  <w:rPr>
                    <w:rFonts w:asciiTheme="majorBidi" w:hAnsiTheme="majorBidi" w:cstheme="majorBidi"/>
                    <w:lang w:val="en-CA"/>
                  </w:rPr>
                  <w:t>205</w:t>
                </w:r>
              </w:sdtContent>
            </w:sdt>
          </w:p>
        </w:tc>
        <w:sdt>
          <w:sdtPr>
            <w:rPr>
              <w:rFonts w:asciiTheme="majorBidi" w:hAnsiTheme="majorBidi" w:cstheme="majorBidi"/>
            </w:rPr>
            <w:alias w:val=" ProtocolsQuestion"/>
            <w:tag w:val=" ProtocolsQuestion_1.205"/>
            <w:id w:val="-683217144"/>
            <w:lock w:val="sdtContentLocked"/>
            <w:dataBinding w:xpath="/Root[1]/ ProtocolsQuestion_1.20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El Estado ¿ha establecido y aplica un proceso para garantizar la identificación de las diferencias significativas entre los SARPS/PANS/SUPPS y los reglamentos y métodos nacionales y su publicación en la AIP?</w:t>
                </w:r>
              </w:p>
            </w:tc>
          </w:sdtContent>
        </w:sdt>
        <w:sdt>
          <w:sdtPr>
            <w:rPr>
              <w:rFonts w:asciiTheme="majorBidi" w:hAnsiTheme="majorBidi" w:cstheme="majorBidi"/>
            </w:rPr>
            <w:alias w:val=" ProtocolsReviewEvidence"/>
            <w:tag w:val=" ProtocolsReviewEvidence_1.205"/>
            <w:id w:val="2017719452"/>
            <w:lock w:val="sdtContentLocked"/>
            <w:dataBinding w:xpath="/Root[1]/ ProtocolsReviewEvidence_1.20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establecimiento y aplicación eficaz de procedimientos y directrices para detectar las diferencias significativas (incluida la coordinación con todas las entidades interesadas); y</w:t>
                </w:r>
                <w:r>
                  <w:rPr>
                    <w:rFonts w:asciiTheme="majorBidi" w:hAnsiTheme="majorBidi" w:cstheme="majorBidi"/>
                    <w:lang w:val="es-EC"/>
                  </w:rPr>
                  <w:br/>
                  <w:t xml:space="preserve">2) el establecimiento y aplicación de procedimientos para la publicación de las diferencias significativas en la AIP, incluida la coordinación con el proveedor de AIS. </w:t>
                </w:r>
                <w:r>
                  <w:rPr>
                    <w:rFonts w:asciiTheme="majorBidi" w:hAnsiTheme="majorBidi" w:cstheme="majorBidi"/>
                    <w:lang w:val="es-EC"/>
                  </w:rPr>
                  <w:br/>
                  <w:t xml:space="preserve"> </w:t>
                </w:r>
                <w:r>
                  <w:rPr>
                    <w:rFonts w:asciiTheme="majorBidi" w:hAnsiTheme="majorBidi" w:cstheme="majorBidi"/>
                    <w:lang w:val="es-EC"/>
                  </w:rPr>
                  <w:br/>
                  <w:t xml:space="preserve">Nota para el auditor: </w:t>
                </w:r>
                <w:r>
                  <w:rPr>
                    <w:rFonts w:asciiTheme="majorBidi" w:hAnsiTheme="majorBidi" w:cstheme="majorBidi"/>
                    <w:lang w:val="es-EC"/>
                  </w:rPr>
                  <w:br/>
                  <w:t>Coordinar con todas las áreas de auditoría para asegurarse de que la política y los procedimientos del Estado se aplican.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205"/>
            <w:id w:val="1983494164"/>
            <w:lock w:val="sdtContentLocked"/>
            <w:dataBinding w:xpath="/Root[1]/ ProtocolsReference_1.20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AR 37-15 (véase Doc 9958)</w:t>
                </w:r>
                <w:r>
                  <w:rPr>
                    <w:rFonts w:asciiTheme="majorBidi" w:hAnsiTheme="majorBidi" w:cstheme="majorBidi"/>
                    <w:lang w:val="es-EC"/>
                  </w:rPr>
                  <w:br/>
                  <w:t>Ap. D</w:t>
                </w:r>
                <w:r>
                  <w:rPr>
                    <w:rFonts w:asciiTheme="majorBidi" w:hAnsiTheme="majorBidi" w:cstheme="majorBidi"/>
                    <w:lang w:val="es-EC"/>
                  </w:rPr>
                  <w:br/>
                  <w:t>STD</w:t>
                </w:r>
                <w:r>
                  <w:rPr>
                    <w:rFonts w:asciiTheme="majorBidi" w:hAnsiTheme="majorBidi" w:cstheme="majorBidi"/>
                    <w:lang w:val="es-EC"/>
                  </w:rPr>
                  <w:br/>
                  <w:t>A15</w:t>
                </w:r>
                <w:r>
                  <w:rPr>
                    <w:rFonts w:asciiTheme="majorBidi" w:hAnsiTheme="majorBidi" w:cstheme="majorBidi"/>
                    <w:lang w:val="es-EC"/>
                  </w:rPr>
                  <w:br/>
                  <w:t>4.1.2 &amp; Ap. 1</w:t>
                </w:r>
                <w:r>
                  <w:rPr>
                    <w:rFonts w:asciiTheme="majorBidi" w:hAnsiTheme="majorBidi" w:cstheme="majorBidi"/>
                    <w:lang w:val="es-EC"/>
                  </w:rPr>
                  <w:br/>
                  <w:t>GM</w:t>
                </w:r>
                <w:r>
                  <w:rPr>
                    <w:rFonts w:asciiTheme="majorBidi" w:hAnsiTheme="majorBidi" w:cstheme="majorBidi"/>
                    <w:lang w:val="es-EC"/>
                  </w:rPr>
                  <w:br/>
                  <w:t>Doc 8126</w:t>
                </w:r>
                <w:r>
                  <w:rPr>
                    <w:rFonts w:asciiTheme="majorBidi" w:hAnsiTheme="majorBidi" w:cstheme="majorBidi"/>
                    <w:lang w:val="es-EC"/>
                  </w:rPr>
                  <w:br/>
                  <w:t>C5</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205"/>
                <w:id w:val="1059062372"/>
                <w:lock w:val="sdtContentLocked"/>
                <w:dataBinding w:xpath="/Root[1]/CriticalElementCode_1.205[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4"/>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CE" w:rsidRDefault="000A63CE" w:rsidP="00AE6CE1">
      <w:pPr>
        <w:spacing w:after="0" w:line="240" w:lineRule="auto"/>
      </w:pPr>
      <w:r>
        <w:separator/>
      </w:r>
    </w:p>
  </w:endnote>
  <w:endnote w:type="continuationSeparator" w:id="0">
    <w:p w:rsidR="000A63CE" w:rsidRDefault="000A63CE"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0A63CE"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iembre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0A63CE"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170304" w:rsidRDefault="000A63CE"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CE" w:rsidRDefault="000A63CE" w:rsidP="00AE6CE1">
      <w:pPr>
        <w:spacing w:after="0" w:line="240" w:lineRule="auto"/>
      </w:pPr>
      <w:r>
        <w:separator/>
      </w:r>
    </w:p>
  </w:footnote>
  <w:footnote w:type="continuationSeparator" w:id="0">
    <w:p w:rsidR="000A63CE" w:rsidRDefault="000A63CE"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2C631F" w:rsidRDefault="005F3158" w:rsidP="002E0679">
    <w:pPr>
      <w:pStyle w:val="Encabezado"/>
      <w:tabs>
        <w:tab w:val="clear" w:pos="4680"/>
        <w:tab w:val="clear" w:pos="9360"/>
      </w:tabs>
      <w:spacing w:after="120"/>
      <w:rPr>
        <w:lang w:val="fr-CA"/>
      </w:rPr>
    </w:pPr>
    <w:r w:rsidRPr="002C631F">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009249D1" w:rsidRPr="002C631F">
      <w:rPr>
        <w:rFonts w:asciiTheme="majorBidi" w:hAnsiTheme="majorBidi" w:cstheme="majorBidi"/>
        <w:b/>
        <w:bCs/>
        <w:sz w:val="28"/>
        <w:szCs w:val="28"/>
        <w:lang w:val="fr-CA"/>
      </w:rPr>
      <w:t xml:space="preserve"> </w:t>
    </w:r>
    <w:r w:rsidRPr="002C631F">
      <w:rPr>
        <w:rFonts w:asciiTheme="majorBidi" w:hAnsiTheme="majorBidi" w:cstheme="majorBidi"/>
        <w:b/>
        <w:bCs/>
        <w:sz w:val="28"/>
        <w:szCs w:val="28"/>
        <w:lang w:val="fr-CA"/>
      </w:rPr>
      <w:t>Protocol Questions</w:t>
    </w:r>
    <w:r w:rsidR="009249D1" w:rsidRPr="002C631F">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C65BCCCB-5522-4457-8F2B-99D2AFA31CBC}"/>
        <w:text w:multiLine="1"/>
      </w:sdtPr>
      <w:sdtEndPr/>
      <w:sdtContent>
        <w:r w:rsidR="002C631F" w:rsidRPr="002C631F">
          <w:rPr>
            <w:rFonts w:asciiTheme="majorBidi" w:hAnsiTheme="majorBidi" w:cstheme="majorBidi"/>
            <w:b/>
            <w:bCs/>
            <w:sz w:val="28"/>
            <w:szCs w:val="28"/>
            <w:lang w:val="fr-CA"/>
          </w:rPr>
          <w:t>LEG</w:t>
        </w:r>
      </w:sdtContent>
    </w:sdt>
    <w:r w:rsidR="005B7777" w:rsidRPr="002C631F">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9D3D2A" w:rsidRDefault="00EE5C73"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100513">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100513">
      <w:rPr>
        <w:rFonts w:asciiTheme="majorBidi" w:hAnsiTheme="majorBidi" w:cstheme="majorBidi"/>
        <w:noProof/>
        <w:lang w:val="es-ES_tradnl"/>
      </w:rPr>
      <w:t>26</w:t>
    </w:r>
    <w:r w:rsidRPr="009552E7">
      <w:rPr>
        <w:rFonts w:asciiTheme="majorBidi" w:hAnsiTheme="majorBidi" w:cstheme="majorBidi"/>
        <w:lang w:val="en-CA"/>
      </w:rPr>
      <w:fldChar w:fldCharType="end"/>
    </w:r>
  </w:p>
  <w:p w:rsidR="005F3158" w:rsidRPr="002C631F" w:rsidRDefault="000A63CE"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C65BCCCB-5522-4457-8F2B-99D2AFA31CBC}"/>
        <w:text w:multiLine="1"/>
      </w:sdtPr>
      <w:sdtEndPr/>
      <w:sdtContent>
        <w:r w:rsidR="002C631F" w:rsidRPr="002C631F">
          <w:rPr>
            <w:rFonts w:asciiTheme="majorBidi" w:hAnsiTheme="majorBidi" w:cstheme="majorBidi"/>
            <w:b/>
            <w:bCs/>
            <w:iCs/>
            <w:color w:val="000000" w:themeColor="text1"/>
            <w:sz w:val="28"/>
            <w:szCs w:val="28"/>
            <w:lang w:val="es-ES_tradnl"/>
          </w:rPr>
          <w:t>Legislación aeronáutica básica y reglamentos de explotación específicos</w:t>
        </w:r>
      </w:sdtContent>
    </w:sdt>
    <w:r w:rsidR="009249D1" w:rsidRPr="002C631F">
      <w:rPr>
        <w:rFonts w:asciiTheme="majorBidi" w:hAnsiTheme="majorBidi" w:cstheme="majorBidi"/>
        <w:b/>
        <w:bCs/>
        <w:i/>
        <w:color w:val="000000" w:themeColor="text1"/>
        <w:sz w:val="28"/>
        <w:szCs w:val="28"/>
        <w:lang w:val="es-ES_tradnl"/>
      </w:rPr>
      <w:t xml:space="preserve"> </w:t>
    </w:r>
    <w:r w:rsidR="009249D1" w:rsidRPr="002C631F">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C65BCCCB-5522-4457-8F2B-99D2AFA31CBC}"/>
        <w:text w:multiLine="1"/>
      </w:sdtPr>
      <w:sdtEndPr/>
      <w:sdtContent>
        <w:r w:rsidR="002C631F" w:rsidRPr="002C631F">
          <w:rPr>
            <w:rFonts w:asciiTheme="majorBidi" w:hAnsiTheme="majorBidi" w:cstheme="majorBidi"/>
            <w:b/>
            <w:bCs/>
            <w:color w:val="000000" w:themeColor="text1"/>
            <w:sz w:val="28"/>
            <w:szCs w:val="28"/>
            <w:lang w:val="es-ES_tradnl"/>
          </w:rPr>
          <w:t>LEG</w:t>
        </w:r>
      </w:sdtContent>
    </w:sdt>
  </w:p>
  <w:p w:rsidR="00C17195" w:rsidRPr="002C631F" w:rsidRDefault="00C17195" w:rsidP="009249D1">
    <w:pPr>
      <w:pStyle w:val="Sinespaciado"/>
      <w:jc w:val="center"/>
      <w:rPr>
        <w:rStyle w:val="Nmerodepgina"/>
        <w:rFonts w:asciiTheme="majorBidi" w:hAnsiTheme="majorBidi" w:cstheme="majorBidi"/>
        <w:b/>
        <w:bCs/>
        <w:i w:val="0"/>
        <w:sz w:val="28"/>
        <w:szCs w:val="28"/>
        <w:lang w:val="es-ES_tradnl"/>
      </w:rPr>
    </w:pPr>
  </w:p>
  <w:p w:rsidR="005F3158" w:rsidRPr="002C631F"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79" w:rsidRPr="009B4ADD" w:rsidRDefault="002E0679"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322735691"/>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757589098"/>
        <w:dataBinding w:xpath="/Root[1]/AuditAreaTranslationCode[1]" w:storeItemID="{C65BCCCB-5522-4457-8F2B-99D2AFA31CBC}"/>
        <w:text w:multiLine="1"/>
      </w:sdtPr>
      <w:sdtEndPr/>
      <w:sdtContent>
        <w:r w:rsidR="002C631F" w:rsidRPr="002C631F">
          <w:rPr>
            <w:rFonts w:asciiTheme="majorBidi" w:hAnsiTheme="majorBidi" w:cstheme="majorBidi"/>
            <w:b/>
            <w:bCs/>
            <w:sz w:val="28"/>
            <w:szCs w:val="28"/>
            <w:lang w:val="es-ES_tradnl"/>
          </w:rPr>
          <w:t>LEG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100513">
      <w:rPr>
        <w:rFonts w:asciiTheme="majorBidi" w:hAnsiTheme="majorBidi" w:cstheme="majorBidi"/>
        <w:noProof/>
        <w:lang w:val="es-ES_tradnl"/>
      </w:rPr>
      <w:t>20</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100513">
      <w:rPr>
        <w:rFonts w:asciiTheme="majorBidi" w:hAnsiTheme="majorBidi" w:cstheme="majorBidi"/>
        <w:noProof/>
        <w:lang w:val="es-ES_tradnl"/>
      </w:rPr>
      <w:t>26</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221DF"/>
    <w:rsid w:val="00036BF7"/>
    <w:rsid w:val="00040756"/>
    <w:rsid w:val="00040F37"/>
    <w:rsid w:val="000A63CE"/>
    <w:rsid w:val="000D3CA0"/>
    <w:rsid w:val="000E045B"/>
    <w:rsid w:val="000F4573"/>
    <w:rsid w:val="00100513"/>
    <w:rsid w:val="00101508"/>
    <w:rsid w:val="00101750"/>
    <w:rsid w:val="001268F4"/>
    <w:rsid w:val="00160D41"/>
    <w:rsid w:val="00160ED7"/>
    <w:rsid w:val="0016280C"/>
    <w:rsid w:val="00170304"/>
    <w:rsid w:val="00182B81"/>
    <w:rsid w:val="001A6AE8"/>
    <w:rsid w:val="001B1C2A"/>
    <w:rsid w:val="001B4A7F"/>
    <w:rsid w:val="001C4245"/>
    <w:rsid w:val="001E6FD4"/>
    <w:rsid w:val="001E7088"/>
    <w:rsid w:val="00224DF8"/>
    <w:rsid w:val="00236F64"/>
    <w:rsid w:val="00244495"/>
    <w:rsid w:val="002467CD"/>
    <w:rsid w:val="00250925"/>
    <w:rsid w:val="00276BD7"/>
    <w:rsid w:val="002778CD"/>
    <w:rsid w:val="002852EC"/>
    <w:rsid w:val="00287437"/>
    <w:rsid w:val="0029770F"/>
    <w:rsid w:val="002A4845"/>
    <w:rsid w:val="002B214F"/>
    <w:rsid w:val="002C038F"/>
    <w:rsid w:val="002C631F"/>
    <w:rsid w:val="002E0679"/>
    <w:rsid w:val="003055D4"/>
    <w:rsid w:val="00323DD3"/>
    <w:rsid w:val="00337E5C"/>
    <w:rsid w:val="00351983"/>
    <w:rsid w:val="003533D8"/>
    <w:rsid w:val="00366733"/>
    <w:rsid w:val="00367E7B"/>
    <w:rsid w:val="003A1158"/>
    <w:rsid w:val="003A1A4A"/>
    <w:rsid w:val="003C0D58"/>
    <w:rsid w:val="003D4807"/>
    <w:rsid w:val="003E0995"/>
    <w:rsid w:val="00405A67"/>
    <w:rsid w:val="00450C7F"/>
    <w:rsid w:val="004644D2"/>
    <w:rsid w:val="00467CF3"/>
    <w:rsid w:val="004927AB"/>
    <w:rsid w:val="004E787D"/>
    <w:rsid w:val="004F1676"/>
    <w:rsid w:val="004F3BA4"/>
    <w:rsid w:val="004F66E2"/>
    <w:rsid w:val="00501EDA"/>
    <w:rsid w:val="0050737F"/>
    <w:rsid w:val="00524BD2"/>
    <w:rsid w:val="00537297"/>
    <w:rsid w:val="00542C28"/>
    <w:rsid w:val="005511F4"/>
    <w:rsid w:val="00561458"/>
    <w:rsid w:val="00566EC2"/>
    <w:rsid w:val="00580235"/>
    <w:rsid w:val="005816E9"/>
    <w:rsid w:val="00595D5F"/>
    <w:rsid w:val="005B7777"/>
    <w:rsid w:val="005D0A10"/>
    <w:rsid w:val="005D72CC"/>
    <w:rsid w:val="005F3158"/>
    <w:rsid w:val="006300DE"/>
    <w:rsid w:val="00646238"/>
    <w:rsid w:val="00652388"/>
    <w:rsid w:val="00680832"/>
    <w:rsid w:val="006871F2"/>
    <w:rsid w:val="006963C8"/>
    <w:rsid w:val="00696C7D"/>
    <w:rsid w:val="006E7D5D"/>
    <w:rsid w:val="00703075"/>
    <w:rsid w:val="007045FB"/>
    <w:rsid w:val="00716BC0"/>
    <w:rsid w:val="00752EEC"/>
    <w:rsid w:val="00767EAC"/>
    <w:rsid w:val="007964ED"/>
    <w:rsid w:val="007B1FAF"/>
    <w:rsid w:val="007B3FE9"/>
    <w:rsid w:val="007C30C6"/>
    <w:rsid w:val="007C6DBD"/>
    <w:rsid w:val="007D5510"/>
    <w:rsid w:val="007D7112"/>
    <w:rsid w:val="00806413"/>
    <w:rsid w:val="0081794D"/>
    <w:rsid w:val="00840059"/>
    <w:rsid w:val="00860812"/>
    <w:rsid w:val="008614D8"/>
    <w:rsid w:val="008677E3"/>
    <w:rsid w:val="00887285"/>
    <w:rsid w:val="008928BB"/>
    <w:rsid w:val="00894EDE"/>
    <w:rsid w:val="008A42DF"/>
    <w:rsid w:val="008C74FD"/>
    <w:rsid w:val="008D0F01"/>
    <w:rsid w:val="00913441"/>
    <w:rsid w:val="00917015"/>
    <w:rsid w:val="00920C95"/>
    <w:rsid w:val="009249D1"/>
    <w:rsid w:val="009552E7"/>
    <w:rsid w:val="00962617"/>
    <w:rsid w:val="0099197B"/>
    <w:rsid w:val="009948E4"/>
    <w:rsid w:val="009B4ADD"/>
    <w:rsid w:val="009D3D2A"/>
    <w:rsid w:val="009D7C83"/>
    <w:rsid w:val="009F7D5E"/>
    <w:rsid w:val="00A045E2"/>
    <w:rsid w:val="00A20A80"/>
    <w:rsid w:val="00A21484"/>
    <w:rsid w:val="00A454F1"/>
    <w:rsid w:val="00A57E32"/>
    <w:rsid w:val="00A64613"/>
    <w:rsid w:val="00A76120"/>
    <w:rsid w:val="00A83F9A"/>
    <w:rsid w:val="00AB2821"/>
    <w:rsid w:val="00AB451B"/>
    <w:rsid w:val="00AD0A10"/>
    <w:rsid w:val="00AD3BE6"/>
    <w:rsid w:val="00AE6CE1"/>
    <w:rsid w:val="00B14DC0"/>
    <w:rsid w:val="00B22133"/>
    <w:rsid w:val="00B31B7E"/>
    <w:rsid w:val="00B34CF2"/>
    <w:rsid w:val="00B567C4"/>
    <w:rsid w:val="00BA56CD"/>
    <w:rsid w:val="00BA73B6"/>
    <w:rsid w:val="00BD4F0E"/>
    <w:rsid w:val="00BF4823"/>
    <w:rsid w:val="00C13F5D"/>
    <w:rsid w:val="00C14988"/>
    <w:rsid w:val="00C17195"/>
    <w:rsid w:val="00C36E47"/>
    <w:rsid w:val="00C47340"/>
    <w:rsid w:val="00C47498"/>
    <w:rsid w:val="00C47715"/>
    <w:rsid w:val="00C51249"/>
    <w:rsid w:val="00C6436B"/>
    <w:rsid w:val="00C706E6"/>
    <w:rsid w:val="00C73876"/>
    <w:rsid w:val="00C7687A"/>
    <w:rsid w:val="00CA1326"/>
    <w:rsid w:val="00CB2BED"/>
    <w:rsid w:val="00CC0086"/>
    <w:rsid w:val="00CE66CE"/>
    <w:rsid w:val="00CF14B0"/>
    <w:rsid w:val="00D073F9"/>
    <w:rsid w:val="00D11338"/>
    <w:rsid w:val="00D25923"/>
    <w:rsid w:val="00D66051"/>
    <w:rsid w:val="00D72FD0"/>
    <w:rsid w:val="00D77A28"/>
    <w:rsid w:val="00DA20F1"/>
    <w:rsid w:val="00DB7DC7"/>
    <w:rsid w:val="00DC28EA"/>
    <w:rsid w:val="00DD2A4B"/>
    <w:rsid w:val="00DD5AB5"/>
    <w:rsid w:val="00DF05C7"/>
    <w:rsid w:val="00E10A6A"/>
    <w:rsid w:val="00E24057"/>
    <w:rsid w:val="00E43E73"/>
    <w:rsid w:val="00E459C8"/>
    <w:rsid w:val="00E45E0B"/>
    <w:rsid w:val="00E50842"/>
    <w:rsid w:val="00E51E51"/>
    <w:rsid w:val="00E67DF2"/>
    <w:rsid w:val="00E804C8"/>
    <w:rsid w:val="00E9246B"/>
    <w:rsid w:val="00E93461"/>
    <w:rsid w:val="00EE5C73"/>
    <w:rsid w:val="00F0785B"/>
    <w:rsid w:val="00F249C9"/>
    <w:rsid w:val="00F24AE7"/>
    <w:rsid w:val="00F34FFB"/>
    <w:rsid w:val="00F35813"/>
    <w:rsid w:val="00F40B46"/>
    <w:rsid w:val="00F531DB"/>
    <w:rsid w:val="00F578BD"/>
    <w:rsid w:val="00F57CF2"/>
    <w:rsid w:val="00F64C6E"/>
    <w:rsid w:val="00F84615"/>
    <w:rsid w:val="00F85BB1"/>
    <w:rsid w:val="00F9094B"/>
    <w:rsid w:val="00FB15D8"/>
    <w:rsid w:val="00FB6706"/>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21941-C1E8-4192-A7D4-D8AAC7B4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paragraph" w:customStyle="1" w:styleId="BalloonText1">
    <w:name w:val="Balloon Text1"/>
    <w:basedOn w:val="Normal"/>
    <w:next w:val="Textodeglobo"/>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icao.int/icao-net/Annexes/an06_p1_cons_es.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257BA" w:rsidP="00D257BA">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257BA" w:rsidP="00D257BA">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257BA" w:rsidP="00D257BA">
          <w:pPr>
            <w:pStyle w:val="BCF9260BDDFB4A218BA91AC2F1776ACC19"/>
          </w:pPr>
          <w:r w:rsidRPr="006300DE">
            <w:rPr>
              <w:rStyle w:val="Textodelmarcadordeposicin"/>
              <w:rFonts w:asciiTheme="majorBidi" w:hAnsiTheme="majorBidi" w:cstheme="majorBidi"/>
              <w:lang w:val="es-ES_tradnl"/>
            </w:rPr>
            <w:t>Click here to enter text.</w:t>
          </w:r>
        </w:p>
      </w:docPartBody>
    </w:docPart>
    <w:docPart>
      <w:docPartPr>
        <w:name w:val="04782E074DC64094A04CCED83FD1FF81"/>
        <w:category>
          <w:name w:val="General"/>
          <w:gallery w:val="placeholder"/>
        </w:category>
        <w:types>
          <w:type w:val="bbPlcHdr"/>
        </w:types>
        <w:behaviors>
          <w:behavior w:val="content"/>
        </w:behaviors>
        <w:guid w:val="{BEA06FB1-ED6A-4CCC-BE8E-2E5E1D1ECE72}"/>
      </w:docPartPr>
      <w:docPartBody>
        <w:p w:rsidR="00ED651A" w:rsidRDefault="00D257BA" w:rsidP="00D257BA">
          <w:pPr>
            <w:pStyle w:val="04782E074DC64094A04CCED83FD1FF81"/>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643DC"/>
    <w:rsid w:val="00175979"/>
    <w:rsid w:val="00291CC6"/>
    <w:rsid w:val="002B3FAE"/>
    <w:rsid w:val="00397E82"/>
    <w:rsid w:val="004C1D3D"/>
    <w:rsid w:val="0050626F"/>
    <w:rsid w:val="005A3172"/>
    <w:rsid w:val="006055C7"/>
    <w:rsid w:val="006120DA"/>
    <w:rsid w:val="0061503E"/>
    <w:rsid w:val="00667BA7"/>
    <w:rsid w:val="006C03D5"/>
    <w:rsid w:val="006E631F"/>
    <w:rsid w:val="007065CB"/>
    <w:rsid w:val="00707F22"/>
    <w:rsid w:val="00714DC3"/>
    <w:rsid w:val="00717476"/>
    <w:rsid w:val="0077555F"/>
    <w:rsid w:val="008006C9"/>
    <w:rsid w:val="008477E9"/>
    <w:rsid w:val="008A34C3"/>
    <w:rsid w:val="00922B88"/>
    <w:rsid w:val="00947012"/>
    <w:rsid w:val="00975909"/>
    <w:rsid w:val="00991582"/>
    <w:rsid w:val="009D0947"/>
    <w:rsid w:val="009E2102"/>
    <w:rsid w:val="009E5066"/>
    <w:rsid w:val="009F2685"/>
    <w:rsid w:val="00A777DA"/>
    <w:rsid w:val="00AE667B"/>
    <w:rsid w:val="00BD62B3"/>
    <w:rsid w:val="00BE47D3"/>
    <w:rsid w:val="00BE7555"/>
    <w:rsid w:val="00BF5597"/>
    <w:rsid w:val="00C0347E"/>
    <w:rsid w:val="00C060B6"/>
    <w:rsid w:val="00C24D1B"/>
    <w:rsid w:val="00C331BB"/>
    <w:rsid w:val="00C35521"/>
    <w:rsid w:val="00CA4BCA"/>
    <w:rsid w:val="00CB7550"/>
    <w:rsid w:val="00D116A4"/>
    <w:rsid w:val="00D257BA"/>
    <w:rsid w:val="00D443C0"/>
    <w:rsid w:val="00DA4F8C"/>
    <w:rsid w:val="00E842F2"/>
    <w:rsid w:val="00E90173"/>
    <w:rsid w:val="00ED651A"/>
    <w:rsid w:val="00F26393"/>
    <w:rsid w:val="00F2659E"/>
    <w:rsid w:val="00F33E84"/>
    <w:rsid w:val="00F345B1"/>
    <w:rsid w:val="00F656B6"/>
    <w:rsid w:val="00F73575"/>
    <w:rsid w:val="00F86DD7"/>
    <w:rsid w:val="00FC351E"/>
    <w:rsid w:val="00FF14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icaons="http://www.icao.int/custom">
  <SysRefAuditCycleTranslationCode>CMA 2016</SysRefAuditCycleTranslationCode>
  <AuditAreaTranslationCode>LEG</AuditAreaTranslationCode>
  <SysRefAuditCycleTranslationCode>CMA 2016</SysRefAuditCycleTranslationCode>
  <TitleAuditArea>Legislación aeronáutica básica y reglamentos de explotación específicos</TitleAuditArea>
  <AuditAreaTranslationCode>LEG</AuditAreaTranslationCode>
  <SysRefAuditCycleTranslationCode>CMA 2016</SysRefAuditCycleTranslationCode>
  <AuditAreaTranslationCode>LEG</AuditAreaTranslationCode>
  <FooterRevisionNumber>QMSF-007-01/I</FooterRevisionNumber>
  <FooterRevisionNumber>QMSF-007-01/I</FooterRevisionNumber>
  <FooterRevisionNumber>QMSF-007-01/I</FooterRevisionNumber>
  <AuditAreaTranslationCode>LEG</AuditAreaTranslationCode>
  <PreviousAuditCycleProtocolNumber__1.105>1.105</PreviousAuditCycleProtocolNumber__1.105>
  <CurrentAuditCycleProtocolNumber__1.105/>
  <New__1.105>false</New__1.105>
  <Revised__1.105>false</Revised__1.105>
  <NoChange__1.105>false</NoChange__1.105>
  <Merged__1.105>false</Merged__1.105>
  <Deleted__1.105>true</Deleted__1.105>
  <PICMTranslationDescription__1.105>PQ suprimida.</PICMTranslationDescription__1.105>
  <PreviousAuditCycleProtocolNumber_1.001_1.001>1.001</PreviousAuditCycleProtocolNumber_1.001_1.001>
  <CurrentAuditCycleProtocolNumber_1.001_1.001>1.001</CurrentAuditCycleProtocolNumber_1.001_1.001>
  <New_1.001_1.001>false</New_1.001_1.001>
  <Revised_1.001_1.001>true</Revised_1.001_1.001>
  <NoChange_1.001_1.001>false</NoChange_1.001_1.001>
  <Merged_1.001_1.001>false</Merged_1.001_1.001>
  <Deleted_1.001_1.001>false</Deleted_1.001_1.001>
  <PICMTranslationDescription_1.001_1.001>Pregunta y orientación revisadas para fines de claridad. </PICMTranslationDescription_1.001_1.001>
  <PreviousAuditCycleProtocolNumber_1.005_1.005>1.005</PreviousAuditCycleProtocolNumber_1.005_1.005>
  <CurrentAuditCycleProtocolNumber_1.005_1.005>1.005</CurrentAuditCycleProtocolNumber_1.005_1.005>
  <New_1.005_1.005>false</New_1.005_1.005>
  <Revised_1.005_1.005>true</Revised_1.005_1.005>
  <NoChange_1.005_1.005>false</NoChange_1.005_1.005>
  <Merged_1.005_1.005>false</Merged_1.005_1.005>
  <Deleted_1.005_1.005>false</Deleted_1.005_1.005>
  <PICMTranslationDescription_1.005_1.005>Pregunta y orientación revisadas para fines de claridad. </PICMTranslationDescription_1.005_1.005>
  <PreviousAuditCycleProtocolNumber_1.007_1.007>1.007</PreviousAuditCycleProtocolNumber_1.007_1.007>
  <CurrentAuditCycleProtocolNumber_1.007_1.007>1.007</CurrentAuditCycleProtocolNumber_1.007_1.007>
  <New_1.007_1.007>false</New_1.007_1.007>
  <Revised_1.007_1.007>true</Revised_1.007_1.007>
  <NoChange_1.007_1.007>false</NoChange_1.007_1.007>
  <Merged_1.007_1.007>false</Merged_1.007_1.007>
  <Deleted_1.007_1.007>false</Deleted_1.007_1.007>
  <PICMTranslationDescription_1.007_1.007>Pregunta y orientación revisadas para fines de claridad. </PICMTranslationDescription_1.007_1.007>
  <PreviousAuditCycleProtocolNumber_1.009_1.009>1.009</PreviousAuditCycleProtocolNumber_1.009_1.009>
  <CurrentAuditCycleProtocolNumber_1.009_1.009>1.009</CurrentAuditCycleProtocolNumber_1.009_1.009>
  <New_1.009_1.009>false</New_1.009_1.009>
  <Revised_1.009_1.009>true</Revised_1.009_1.009>
  <NoChange_1.009_1.009>false</NoChange_1.009_1.009>
  <Merged_1.009_1.009>false</Merged_1.009_1.009>
  <Deleted_1.009_1.009>false</Deleted_1.009_1.009>
  <PICMTranslationDescription_1.009_1.009>Pregunta y orientación revisadas para fines de claridad. </PICMTranslationDescription_1.009_1.009>
  <PreviousAuditCycleProtocolNumber_1.011_1.011>1.011</PreviousAuditCycleProtocolNumber_1.011_1.011>
  <CurrentAuditCycleProtocolNumber_1.011_1.011>1.011</CurrentAuditCycleProtocolNumber_1.011_1.011>
  <New_1.011_1.011>false</New_1.011_1.011>
  <Revised_1.011_1.011>true</Revised_1.011_1.011>
  <NoChange_1.011_1.011>false</NoChange_1.011_1.011>
  <Merged_1.011_1.011>false</Merged_1.011_1.011>
  <Deleted_1.011_1.011>false</Deleted_1.011_1.011>
  <PICMTranslationDescription_1.011_1.011>Orientación revisada para fines de claridad.</PICMTranslationDescription_1.011_1.011>
  <PreviousAuditCycleProtocolNumber_1.013_1.013>1.013</PreviousAuditCycleProtocolNumber_1.013_1.013>
  <CurrentAuditCycleProtocolNumber_1.013_1.013>1.013</CurrentAuditCycleProtocolNumber_1.013_1.013>
  <New_1.013_1.013>false</New_1.013_1.013>
  <Revised_1.013_1.013>true</Revised_1.013_1.013>
  <NoChange_1.013_1.013>false</NoChange_1.013_1.013>
  <Merged_1.013_1.013>false</Merged_1.013_1.013>
  <Deleted_1.013_1.013>false</Deleted_1.013_1.013>
  <PICMTranslationDescription_1.013_1.013>Orientación revisada para fines de claridad.</PICMTranslationDescription_1.013_1.013>
  <PreviousAuditCycleProtocolNumber_1.015_1.015>1.015</PreviousAuditCycleProtocolNumber_1.015_1.015>
  <CurrentAuditCycleProtocolNumber_1.015_1.015>1.015</CurrentAuditCycleProtocolNumber_1.015_1.015>
  <New_1.015_1.015>false</New_1.015_1.015>
  <Revised_1.015_1.015>true</Revised_1.015_1.015>
  <NoChange_1.015_1.015>false</NoChange_1.015_1.015>
  <Merged_1.015_1.015>false</Merged_1.015_1.015>
  <Deleted_1.015_1.015>false</Deleted_1.015_1.015>
  <PICMTranslationDescription_1.015_1.015>Orientación revisada para fines de claridad.</PICMTranslationDescription_1.015_1.015>
  <PreviousAuditCycleProtocolNumber_1.016_1.016>1.016</PreviousAuditCycleProtocolNumber_1.016_1.016>
  <CurrentAuditCycleProtocolNumber_1.016_1.016>1.016</CurrentAuditCycleProtocolNumber_1.016_1.016>
  <New_1.016_1.016>false</New_1.016_1.016>
  <Revised_1.016_1.016>false</Revised_1.016_1.016>
  <NoChange_1.016_1.016>true</NoChange_1.016_1.016>
  <Merged_1.016_1.016>false</Merged_1.016_1.016>
  <Deleted_1.016_1.016>false</Deleted_1.016_1.016>
  <PICMTranslationDescription_1.016_1.016>Sin cambios.</PICMTranslationDescription_1.016_1.016>
  <PreviousAuditCycleProtocolNumber_1.019_1.019>1.019</PreviousAuditCycleProtocolNumber_1.019_1.019>
  <CurrentAuditCycleProtocolNumber_1.019_1.019>1.019</CurrentAuditCycleProtocolNumber_1.019_1.019>
  <New_1.019_1.019>false</New_1.019_1.019>
  <Revised_1.019_1.019>true</Revised_1.019_1.019>
  <NoChange_1.019_1.019>false</NoChange_1.019_1.019>
  <Merged_1.019_1.019>false</Merged_1.019_1.019>
  <Deleted_1.019_1.019>false</Deleted_1.019_1.019>
  <PICMTranslationDescription_1.019_1.019>Pregunta y orientación revisadas para fines de claridad. </PICMTranslationDescription_1.019_1.019>
  <PreviousAuditCycleProtocolNumber_1.020_1.020>1.020</PreviousAuditCycleProtocolNumber_1.020_1.020>
  <CurrentAuditCycleProtocolNumber_1.020_1.020>1.020</CurrentAuditCycleProtocolNumber_1.020_1.020>
  <New_1.020_1.020>false</New_1.020_1.020>
  <Revised_1.020_1.020>false</Revised_1.020_1.020>
  <NoChange_1.020_1.020>true</NoChange_1.020_1.020>
  <Merged_1.020_1.020>false</Merged_1.020_1.020>
  <Deleted_1.020_1.020>false</Deleted_1.020_1.020>
  <PICMTranslationDescription_1.020_1.020>Sin cambios.</PICMTranslationDescription_1.020_1.020>
  <PreviousAuditCycleProtocolNumber_1.022_1.022>1.022</PreviousAuditCycleProtocolNumber_1.022_1.022>
  <CurrentAuditCycleProtocolNumber_1.022_1.022>1.022</CurrentAuditCycleProtocolNumber_1.022_1.022>
  <New_1.022_1.022>false</New_1.022_1.022>
  <Revised_1.022_1.022>false</Revised_1.022_1.022>
  <NoChange_1.022_1.022>true</NoChange_1.022_1.022>
  <Merged_1.022_1.022>false</Merged_1.022_1.022>
  <Deleted_1.022_1.022>false</Deleted_1.022_1.022>
  <PICMTranslationDescription_1.022_1.022>Sin cambios.</PICMTranslationDescription_1.022_1.022>
  <PreviousAuditCycleProtocolNumber_1.023_1.023>1.023</PreviousAuditCycleProtocolNumber_1.023_1.023>
  <CurrentAuditCycleProtocolNumber_1.023_1.023>1.023</CurrentAuditCycleProtocolNumber_1.023_1.023>
  <New_1.023_1.023>false</New_1.023_1.023>
  <Revised_1.023_1.023>true</Revised_1.023_1.023>
  <NoChange_1.023_1.023>false</NoChange_1.023_1.023>
  <Merged_1.023_1.023>false</Merged_1.023_1.023>
  <Deleted_1.023_1.023>false</Deleted_1.023_1.023>
  <PICMTranslationDescription_1.023_1.023>Pregunta y orientación revisadas para fines de claridad. </PICMTranslationDescription_1.023_1.023>
  <PreviousAuditCycleProtocolNumber_1.025_1.025>1.025</PreviousAuditCycleProtocolNumber_1.025_1.025>
  <CurrentAuditCycleProtocolNumber_1.025_1.025>1.025</CurrentAuditCycleProtocolNumber_1.025_1.025>
  <New_1.025_1.025>false</New_1.025_1.025>
  <Revised_1.025_1.025>true</Revised_1.025_1.025>
  <NoChange_1.025_1.025>false</NoChange_1.025_1.025>
  <Merged_1.025_1.025>false</Merged_1.025_1.025>
  <Deleted_1.025_1.025>false</Deleted_1.025_1.025>
  <PICMTranslationDescription_1.025_1.025>Pregunta y orientación revisadas para fines de claridad. Referencia revisada.</PICMTranslationDescription_1.025_1.025>
  <PreviousAuditCycleProtocolNumber_1.027_1.027>1.027</PreviousAuditCycleProtocolNumber_1.027_1.027>
  <CurrentAuditCycleProtocolNumber_1.027_1.027>1.027</CurrentAuditCycleProtocolNumber_1.027_1.027>
  <New_1.027_1.027>false</New_1.027_1.027>
  <Revised_1.027_1.027>true</Revised_1.027_1.027>
  <NoChange_1.027_1.027>false</NoChange_1.027_1.027>
  <Merged_1.027_1.027>false</Merged_1.027_1.027>
  <Deleted_1.027_1.027>false</Deleted_1.027_1.027>
  <PICMTranslationDescription_1.027_1.027>Pregunta y orientación revisadas para fines de claridad. </PICMTranslationDescription_1.027_1.027>
  <PreviousAuditCycleProtocolNumber_1.028_1.028>1.028</PreviousAuditCycleProtocolNumber_1.028_1.028>
  <CurrentAuditCycleProtocolNumber_1.028_1.028>1.028</CurrentAuditCycleProtocolNumber_1.028_1.028>
  <New_1.028_1.028>false</New_1.028_1.028>
  <Revised_1.028_1.028>true</Revised_1.028_1.028>
  <NoChange_1.028_1.028>false</NoChange_1.028_1.028>
  <Merged_1.028_1.028>false</Merged_1.028_1.028>
  <Deleted_1.028_1.028>false</Deleted_1.028_1.028>
  <PICMTranslationDescription_1.028_1.028>Pregunta y orientación revisadas para fines de claridad. </PICMTranslationDescription_1.028_1.028>
  <PreviousAuditCycleProtocolNumber_1.029_1.029>1.029</PreviousAuditCycleProtocolNumber_1.029_1.029>
  <CurrentAuditCycleProtocolNumber_1.029_1.029>1.029</CurrentAuditCycleProtocolNumber_1.029_1.029>
  <New_1.029_1.029>false</New_1.029_1.029>
  <Revised_1.029_1.029>true</Revised_1.029_1.029>
  <NoChange_1.029_1.029>false</NoChange_1.029_1.029>
  <Merged_1.029_1.029>false</Merged_1.029_1.029>
  <Deleted_1.029_1.029>false</Deleted_1.029_1.029>
  <PICMTranslationDescription_1.029_1.029>Pregunta y orientación revisadas para fines de claridad. </PICMTranslationDescription_1.029_1.029>
  <PreviousAuditCycleProtocolNumber_1.051_1.051>1.051</PreviousAuditCycleProtocolNumber_1.051_1.051>
  <CurrentAuditCycleProtocolNumber_1.051_1.051>1.051</CurrentAuditCycleProtocolNumber_1.051_1.051>
  <New_1.051_1.051>false</New_1.051_1.051>
  <Revised_1.051_1.051>true</Revised_1.051_1.051>
  <NoChange_1.051_1.051>false</NoChange_1.051_1.051>
  <Merged_1.051_1.051>false</Merged_1.051_1.051>
  <Deleted_1.051_1.051>false</Deleted_1.051_1.051>
  <PICMTranslationDescription_1.051_1.051>Pregunta y orientación revisadas para fines de claridad. </PICMTranslationDescription_1.051_1.051>
  <PreviousAuditCycleProtocolNumber_1.053_1.053>1.053</PreviousAuditCycleProtocolNumber_1.053_1.053>
  <CurrentAuditCycleProtocolNumber_1.053_1.053>1.053</CurrentAuditCycleProtocolNumber_1.053_1.053>
  <New_1.053_1.053>false</New_1.053_1.053>
  <Revised_1.053_1.053>true</Revised_1.053_1.053>
  <NoChange_1.053_1.053>false</NoChange_1.053_1.053>
  <Merged_1.053_1.053>false</Merged_1.053_1.053>
  <Deleted_1.053_1.053>false</Deleted_1.053_1.053>
  <PICMTranslationDescription_1.053_1.053>Pregunta y orientación revisadas para fines de claridad. </PICMTranslationDescription_1.053_1.053>
  <PreviousAuditCycleProtocolNumber_1.055_1.055>1.055</PreviousAuditCycleProtocolNumber_1.055_1.055>
  <CurrentAuditCycleProtocolNumber_1.055_1.055>1.055</CurrentAuditCycleProtocolNumber_1.055_1.055>
  <New_1.055_1.055>false</New_1.055_1.055>
  <Revised_1.055_1.055>true</Revised_1.055_1.055>
  <NoChange_1.055_1.055>false</NoChange_1.055_1.055>
  <Merged_1.055_1.055>false</Merged_1.055_1.055>
  <Deleted_1.055_1.055>false</Deleted_1.055_1.055>
  <PICMTranslationDescription_1.055_1.055>Pregunta revisada para fines de claridad.</PICMTranslationDescription_1.055_1.055>
  <PreviousAuditCycleProtocolNumber_1.056_1.056>1.056</PreviousAuditCycleProtocolNumber_1.056_1.056>
  <CurrentAuditCycleProtocolNumber_1.056_1.056>1.056</CurrentAuditCycleProtocolNumber_1.056_1.056>
  <New_1.056_1.056>false</New_1.056_1.056>
  <Revised_1.056_1.056>false</Revised_1.056_1.056>
  <NoChange_1.056_1.056>true</NoChange_1.056_1.056>
  <Merged_1.056_1.056>false</Merged_1.056_1.056>
  <Deleted_1.056_1.056>false</Deleted_1.056_1.056>
  <PICMTranslationDescription_1.056_1.056>Sin cambios.</PICMTranslationDescription_1.056_1.056>
  <PreviousAuditCycleProtocolNumber_1.101_1.101>1.101</PreviousAuditCycleProtocolNumber_1.101_1.101>
  <CurrentAuditCycleProtocolNumber_1.101_1.101>1.101</CurrentAuditCycleProtocolNumber_1.101_1.101>
  <New_1.101_1.101>false</New_1.101_1.101>
  <Revised_1.101_1.101>true</Revised_1.101_1.101>
  <NoChange_1.101_1.101>false</NoChange_1.101_1.101>
  <Merged_1.101_1.101>false</Merged_1.101_1.101>
  <Deleted_1.101_1.101>false</Deleted_1.101_1.101>
  <PICMTranslationDescription_1.101_1.101>Pregunta y orientación revisadas para fines de claridad. Referencia revisada.</PICMTranslationDescription_1.101_1.101>
  <PreviousAuditCycleProtocolNumber_1.103_1.103>1.103</PreviousAuditCycleProtocolNumber_1.103_1.103>
  <CurrentAuditCycleProtocolNumber_1.103_1.103>1.103</CurrentAuditCycleProtocolNumber_1.103_1.103>
  <New_1.103_1.103>false</New_1.103_1.103>
  <Revised_1.103_1.103>true</Revised_1.103_1.103>
  <NoChange_1.103_1.103>false</NoChange_1.103_1.103>
  <Merged_1.103_1.103>false</Merged_1.103_1.103>
  <Deleted_1.103_1.103>false</Deleted_1.103_1.103>
  <PICMTranslationDescription_1.103_1.103>Pregunta y orientación revisadas para fines de claridad. Referencia revisada.</PICMTranslationDescription_1.103_1.103>
  <PreviousAuditCycleProtocolNumber_1.107_1.107>1.107</PreviousAuditCycleProtocolNumber_1.107_1.107>
  <CurrentAuditCycleProtocolNumber_1.107_1.107>1.107</CurrentAuditCycleProtocolNumber_1.107_1.107>
  <New_1.107_1.107>false</New_1.107_1.107>
  <Revised_1.107_1.107>true</Revised_1.107_1.107>
  <NoChange_1.107_1.107>false</NoChange_1.107_1.107>
  <Merged_1.107_1.107>false</Merged_1.107_1.107>
  <Deleted_1.107_1.107>false</Deleted_1.107_1.107>
  <PICMTranslationDescription_1.107_1.107>Pregunta y orientación revisadas para fines de claridad. Referencia revisada.</PICMTranslationDescription_1.107_1.107>
  <PreviousAuditCycleProtocolNumber_1.109_1.109>1.109</PreviousAuditCycleProtocolNumber_1.109_1.109>
  <CurrentAuditCycleProtocolNumber_1.109_1.109>1.109</CurrentAuditCycleProtocolNumber_1.109_1.109>
  <New_1.109_1.109>false</New_1.109_1.109>
  <Revised_1.109_1.109>true</Revised_1.109_1.109>
  <NoChange_1.109_1.109>false</NoChange_1.109_1.109>
  <Merged_1.109_1.109>false</Merged_1.109_1.109>
  <Deleted_1.109_1.109>false</Deleted_1.109_1.109>
  <PICMTranslationDescription_1.109_1.109>Pregunta y orientación revisadas para fines de claridad. </PICMTranslationDescription_1.109_1.109>
  <PreviousAuditCycleProtocolNumber_1.111_1.111>1.111</PreviousAuditCycleProtocolNumber_1.111_1.111>
  <CurrentAuditCycleProtocolNumber_1.111_1.111>1.111</CurrentAuditCycleProtocolNumber_1.111_1.111>
  <New_1.111_1.111>false</New_1.111_1.111>
  <Revised_1.111_1.111>true</Revised_1.111_1.111>
  <NoChange_1.111_1.111>false</NoChange_1.111_1.111>
  <Merged_1.111_1.111>false</Merged_1.111_1.111>
  <Deleted_1.111_1.111>false</Deleted_1.111_1.111>
  <PICMTranslationDescription_1.111_1.111>Pregunta y orientación revisadas para fines de claridad. </PICMTranslationDescription_1.111_1.111>
  <PreviousAuditCycleProtocolNumber_1.151_1.151>1.151</PreviousAuditCycleProtocolNumber_1.151_1.151>
  <CurrentAuditCycleProtocolNumber_1.151_1.151>1.151</CurrentAuditCycleProtocolNumber_1.151_1.151>
  <New_1.151_1.151>false</New_1.151_1.151>
  <Revised_1.151_1.151>true</Revised_1.151_1.151>
  <NoChange_1.151_1.151>false</NoChange_1.151_1.151>
  <Merged_1.151_1.151>false</Merged_1.151_1.151>
  <Deleted_1.151_1.151>false</Deleted_1.151_1.151>
  <PICMTranslationDescription_1.151_1.151>Pregunta y orientación revisadas para fines de claridad. </PICMTranslationDescription_1.151_1.151>
  <PreviousAuditCycleProtocolNumber_1.205_1.205>1.205</PreviousAuditCycleProtocolNumber_1.205_1.205>
  <CurrentAuditCycleProtocolNumber_1.205_1.205>1.205</CurrentAuditCycleProtocolNumber_1.205_1.205>
  <New_1.205_1.205>false</New_1.205_1.205>
  <Revised_1.205_1.205>true</Revised_1.205_1.205>
  <NoChange_1.205_1.205>false</NoChange_1.205_1.205>
  <Merged_1.205_1.205>false</Merged_1.205_1.205>
  <Deleted_1.205_1.205>false</Deleted_1.205_1.205>
  <PICMTranslationDescription_1.205_1.205>Pregunta y orientación revisadas para fines de claridad. </PICMTranslationDescription_1.205_1.205>
  <AuditAreaTranslationCode_1.001>LEG</AuditAreaTranslationCode_1.001>
  <AuditAreaTranslationDescription_1.001>Legislación aeronáutica básica y reglamentos de explotación específicos</AuditAreaTranslationDescription_1.001>
  <AuditAreaNumber_1.001>1</AuditAreaNumber_1.001>
  <ProtocolNumber_1.001>001</ProtocolNumber_1.001>
  <ProtocolsQuestion_1.001>¿Ha promulgado el Estado legislación aeronáutica básica que permita el cumplimiento de sus obligaciones de signatario del Convenio de Chicago?</ProtocolsQuestion_1.001>
  <ProtocolsReviewEvidence_1.001>1) Confirmar el título, fecha de promulgación y última enmienda de toda la legislación aeronáutica básica.
2) Verificar que la legislación aeronáutica básica se ha enmendado, según ha sido necesario, conforme a las enmiendas al Convenio de Chicago.
3) Verificar que el contenido de la legislación aeronáutica básica es coherente, suficiente (que abarca todas las áreas de auditoría, según corresponda) y apropiadamente organizado.
</ProtocolsReviewEvidence_1.001>
  <ProtocolsReference_1.001>CC
Parte I
GM
Doc 9734
Parte A, 3.2
</ProtocolsReference_1.001>
  <CriticalElementCode_1.001>CE-1</CriticalElementCode_1.001>
  <OnSiteRequired_1.001>false</OnSiteRequired_1.001>
  <AuditAreaTranslationCode_1.005>LEG</AuditAreaTranslationCode_1.005>
  <AuditAreaTranslationDescription_1.005>Legislación aeronáutica básica y reglamentos de explotación específicos</AuditAreaTranslationDescription_1.005>
  <AuditAreaNumber_1.005>1</AuditAreaNumber_1.005>
  <ProtocolNumber_1.005>005</ProtocolNumber_1.005>
  <ProtocolsQuestion_1.005>¿Dispone la legislación aeronáutica básica la introducción/adopción de reglamentos de explotación específicos y su posterior promulgación?</ProtocolsQuestion_1.005>
  <ProtocolsReviewEvidence_1.005>Verificar que las disposiciones permitan la introducción/adopción de reglamentos de explotación específicos y que abarquen, por lo menos, la totalidad de los Anexos con respecto a las áreas PEL; OPS (incluida la de mercancías peligrosas [DG]); AIR; AIG; ANS; y AGA.
</ProtocolsReviewEvidence_1.005>
  <ProtocolsReference_1.005>CC
Parte I
GM
Doc 9734
Parte A, 3.3</ProtocolsReference_1.005>
  <CriticalElementCode_1.005>CE-1</CriticalElementCode_1.005>
  <OnSiteRequired_1.005>false</OnSiteRequired_1.005>
  <AuditAreaTranslationCode_1.007>LEG</AuditAreaTranslationCode_1.007>
  <AuditAreaTranslationDescription_1.007>Legislación aeronáutica básica y reglamentos de explotación específicos</AuditAreaTranslationDescription_1.007>
  <AuditAreaNumber_1.007>1</AuditAreaNumber_1.007>
  <ProtocolNumber_1.007>007</ProtocolNumber_1.007>
  <ProtocolsQuestion_1.007>¿Ha establecido el Estado un proceso normativo que permita la elaboración y promulgación oportuna de los reglamentos de explotación específicos de conformidad con los Anexos?</ProtocolsQuestion_1.007>
  <ProtocolsReviewEvidence_1.007>Verificar que: 
a) el proceso normativo incluya todas las etapas correspondientes, de conformidad con el sistema legislativo del Estado, así como plazos realistas para las diferentes etapas;
b) los procedimientos o demás medios de cumplimiento requieran que los reglamentos de explotación específicos vigentes deroguen los reglamentos de explotación específicos anteriores, de ser necesario;
c) la elaboración y promulgación de reglamentos de explotación específicos se ajusten en la práctica al proceso normativo; y
d) todas las entidades pertinentes (entidades de supervisión de la seguridad operacional/autoridad de investigación) estén incluidas en el proceso normativo (durante la elaboración y/o consulta) con respecto a PEL; OPS (incluida DG); AIR; AIG; ANS; y AGA.
</ProtocolsReviewEvidence_1.007>
  <ProtocolsReference_1.007>GM
Doc 9734
Parte A, 3.2 &amp; 3.3</ProtocolsReference_1.007>
  <CriticalElementCode_1.007>CE-2</CriticalElementCode_1.007>
  <OnSiteRequired_1.007>false</OnSiteRequired_1.007>
  <AuditAreaTranslationCode_1.009>LEG</AuditAreaTranslationCode_1.009>
  <AuditAreaTranslationDescription_1.009>Legislación aeronáutica básica y reglamentos de explotación específicos</AuditAreaTranslationDescription_1.009>
  <AuditAreaNumber_1.009>1</AuditAreaNumber_1.009>
  <ProtocolNumber_1.009>009</ProtocolNumber_1.009>
  <ProtocolsQuestion_1.009>¿Ha establecido el Estado un proceso para determinar la necesidad de enmendar sus reglamentos de explotación específicos o, de ser necesario, la legislación aeronáutica básica,  teniendo en cuenta las disposiciones de la OACI y sus enmiendas?</ProtocolsQuestion_1.009>
  <ProtocolsReviewEvidence_1.009>1) Examinar el proceso establecido para evaluar las enmiendas de todos los Anexos y determinar la necesidad de enmendar los reglamentos de explotación específicos o, de ser necesario, la legislación aeronáutica básica.
2) Verificar que el proceso incluye todas las etapas y plazos correspondientes, así como la necesaria coordinación entre los expertos técnicos y los jurídicos pertinentes, cuando sea preciso.
Nota para el auditor:
Las PQ relativas a la aplicación de estos procedimientos figuran por separado en cada área de auditoría: PEL 3.005; OPS 4.003; OPS 4.333; AIR 5.005; AIG 6.015; ANS 7.011 &amp; AGA 8.003.
</ProtocolsReviewEvidence_1.009>
  <ProtocolsReference_1.009>CC
Art. 37
GM
Doc 9734
Parte A, 3.3
</ProtocolsReference_1.009>
  <CriticalElementCode_1.009>CE-2</CriticalElementCode_1.009>
  <OnSiteRequired_1.009>false</OnSiteRequired_1.009>
  <AuditAreaTranslationCode_1.011>LEG</AuditAreaTranslationCode_1.011>
  <AuditAreaTranslationDescription_1.011>Legislación aeronáutica básica y reglamentos de explotación específicos</AuditAreaTranslationDescription_1.011>
  <AuditAreaNumber_1.011>1</AuditAreaNumber_1.011>
  <ProtocolNumber_1.011>011</ProtocolNumber_1.011>
  <ProtocolsQuestion_1.011>¿Pone el Estado a disposición del público la legislación aeronáutica básica? </ProtocolsQuestion_1.011>
  <ProtocolsReviewEvidence_1.011>1) Examinar los medios existentes para que la legislación aeronáutica básica aplicable se encuentre al alcance del público (p. ej., mediante la gaceta oficial, acceso a la web, bibliotecas, etc.)
2) Las siguientes PQ abordan la publicación de reglamentos de explotación específicos: PEL 3.013; OPS 4.009; AIR 5.011; AIG 6.010; y AGA 8.019.
</ProtocolsReviewEvidence_1.011>
  <ProtocolsReference_1.011>GM
Doc 9734
Parte A, 3.2 &amp; 3.3</ProtocolsReference_1.011>
  <CriticalElementCode_1.011>CE-1</CriticalElementCode_1.011>
  <OnSiteRequired_1.011>false</OnSiteRequired_1.011>
  <AuditAreaTranslationCode_1.013>LEG</AuditAreaTranslationCode_1.013>
  <AuditAreaTranslationDescription_1.013>Legislación aeronáutica básica y reglamentos de explotación específicos</AuditAreaTranslationDescription_1.013>
  <AuditAreaNumber_1.013>1</AuditAreaNumber_1.013>
  <ProtocolNumber_1.013>013</ProtocolNumber_1.013>
  <ProtocolsQuestion_1.013>¿Se prevé en la legislación aeronáutica básica el establecimiento de una o varias organizaciones de aviación civil y la designación de uno o varios Directores Generales/funcionarios ejecutivos principales (CEO)?
</ProtocolsQuestion_1.013>
  <ProtocolsReviewEvidence_1.013>1) Examinar la legislación pertinente (legislación aeronáutica básica para las CAA independientes o un fundamento jurídico apropiado, en otros casos).
2) Verificar el grado de autoridad delegada en la(s) CAA.
Nota para el auditor:
Esta PQ no está relacionada con AIG 6.003.
</ProtocolsReviewEvidence_1.013>
  <ProtocolsReference_1.013>GM
Doc 9734
Parte A 3.2 &amp; 3.4</ProtocolsReference_1.013>
  <CriticalElementCode_1.013>CE-1</CriticalElementCode_1.013>
  <OnSiteRequired_1.013>false</OnSiteRequired_1.013>
  <AuditAreaTranslationCode_1.015>LEG</AuditAreaTranslationCode_1.015>
  <AuditAreaTranslationDescription_1.015>Legislación aeronáutica básica y reglamentos de explotación específicos</AuditAreaTranslationDescription_1.015>
  <AuditAreaNumber_1.015>1</AuditAreaNumber_1.015>
  <ProtocolNumber_1.015>015</ProtocolNumber_1.015>
  <ProtocolsQuestion_1.015>En la legislación aeronáutica básica, ¿se establece claramente la delegación de poderes en cada Director General/funcionario ejecutivo principal (CEO) con responsabilidades en materia de supervisión de la seguridad operacional?</ProtocolsQuestion_1.015>
  <ProtocolsReviewEvidence_1.015>1) Examinar la legislación pertinente (legislación aeronáutica básica para las CAA independientes o un fundamento jurídico apropiado, en otros casos)
2) Verificar que: 
a) en la legislación se establecen los poderes delegados;
b) en la legislación se incluye a todos los Directores Generales/CEO que participan en la supervisión de la seguridad operacional de la aviación civil; y
c) los poderes delegados abarcan las siguientes áreas de auditoría: PEL; OPS (incluida DG); AIR; ANS; y AGA.
Nota para el auditor:
Esta PQ no está relacionada con AIG 6.004.
</ProtocolsReviewEvidence_1.015>
  <ProtocolsReference_1.015>GM
Doc 9734
Parte A, 3.2</ProtocolsReference_1.015>
  <CriticalElementCode_1.015>CE-1</CriticalElementCode_1.015>
  <OnSiteRequired_1.015>false</OnSiteRequired_1.015>
  <AuditAreaTranslationCode_1.016>LEG</AuditAreaTranslationCode_1.016>
  <AuditAreaTranslationDescription_1.016>Legislación aeronáutica básica y reglamentos de explotación específicos</AuditAreaTranslationDescription_1.016>
  <AuditAreaNumber_1.016>1</AuditAreaNumber_1.016>
  <ProtocolNumber_1.016>016</ProtocolNumber_1.016>
  <ProtocolsQuestion_1.016>¿Tiene el directivo responsable del programa estatal de seguridad operacional (SSP) del Estado los poderes necesarios y la obligación de rendición de cuentas/responsabilidades funcionales para administrar y coordinar la implantación y operación del SSP?  </ProtocolsQuestion_1.016>
  <ProtocolsReviewEvidence_1.016>Verificar que se ha delegado en el directivo responsable, como mínimo:
1) autoridad y responsabilidad, en nombre del Estado, para la implantación y el mantenimiento del SSP en todo su sistema de aviación, con la excepción de la organización de investigación de accidentes del Estado;
2) autoridad en temas de recursos humanos relacionados con la organización apoderada del SSP;
3) autoridad en temas financieros importantes relacionados con la organización apoderada del SSP;
4) autoridad en la certificación del proveedor de servicios y la supervisión de la seguridad operacional mediante la organización apoderada del SSP; y
5) responsabilidad de la coordinación de todos los temas relacionados con el SSP del Estado.
 </ProtocolsReviewEvidence_1.016>
  <ProtocolsReference_1.016>GM
A19
Adj. A, 1.2
Doc 9859
4.4.3 a)</ProtocolsReference_1.016>
  <CriticalElementCode_1.016>CE-1</CriticalElementCode_1.016>
  <OnSiteRequired_1.016>false</OnSiteRequired_1.016>
  <AuditAreaTranslationCode_1.019>LEG</AuditAreaTranslationCode_1.019>
  <AuditAreaTranslationDescription_1.019>Legislación aeronáutica básica y reglamentos de explotación específicos</AuditAreaTranslationDescription_1.019>
  <AuditAreaNumber_1.019>1</AuditAreaNumber_1.019>
  <ProtocolNumber_1.019>019</ProtocolNumber_1.019>
  <ProtocolsQuestion_1.019>Si el Estado ha transferido las tareas y/o responsabilidades de supervisión de la seguridad operacional a un Estado/una organización regional o supranacional, ¿existe fundamento jurídico apropiado para tal transferencia?</ProtocolsQuestion_1.019>
  <ProtocolsReviewEvidence_1.019>1) Identificar el o los instrumentos jurídicos empleados para la transferencia.
2) Confirmar la notificación de transferencia de responsabilidades a la OACI.</ProtocolsReviewEvidence_1.019>
  <ProtocolsReference_1.019>GM
Doc 9734
Parte A, 3.4
Parte B
Doc 9946
</ProtocolsReference_1.019>
  <CriticalElementCode_1.019>CE-1</CriticalElementCode_1.019>
  <OnSiteRequired_1.019>false</OnSiteRequired_1.019>
  <AuditAreaTranslationCode_1.020>LEG</AuditAreaTranslationCode_1.020>
  <AuditAreaTranslationDescription_1.020>Legislación aeronáutica básica y reglamentos de explotación específicos</AuditAreaTranslationDescription_1.020>
  <AuditAreaNumber_1.020>1</AuditAreaNumber_1.020>
  <ProtocolNumber_1.020>020</ProtocolNumber_1.020>
  <ProtocolsQuestion_1.020>¿Ha completado y aprobado el ejecutivo responsable del SSP el documento del SSP del Estado en el que se describen los componentes y elementos del marco de trabajo del SSP? </ProtocolsQuestion_1.020>
  <ProtocolsReviewEvidence_1.020>Verificar que el documento del SSP:
1) describe los componentes y elementos del marco de trabajo del SSP;
2) se ha completado; y
3) está aprobado por el ejecutivo responsable del SSP.
 </ProtocolsReviewEvidence_1.020>
  <ProtocolsReference_1.020>GM
A19
Adj. A, 1.2
Doc 9859
4.4.3 f), Ap. 8 del C4
</ProtocolsReference_1.020>
  <CriticalElementCode_1.020>CE-1</CriticalElementCode_1.020>
  <OnSiteRequired_1.020>false</OnSiteRequired_1.020>
  <AuditAreaTranslationCode_1.022>LEG</AuditAreaTranslationCode_1.022>
  <AuditAreaTranslationDescription_1.022>Legislación aeronáutica básica y reglamentos de explotación específicos</AuditAreaTranslationDescription_1.022>
  <AuditAreaNumber_1.022>1</AuditAreaNumber_1.022>
  <ProtocolNumber_1.022>022</ProtocolNumber_1.022>
  <ProtocolsQuestion_1.022>¿Se ha comunicado o dejado disponible el documento del SSP para todos los interesados?</ProtocolsQuestion_1.022>
  <ProtocolsReviewEvidence_1.022>Verificar si el documento del SSP está disponible para todos los interesados.</ProtocolsReviewEvidence_1.022>
  <ProtocolsReference_1.022>GM
A19
Adj. A, 1.2
Doc 9859
4.4.3 f)
</ProtocolsReference_1.022>
  <CriticalElementCode_1.022>CE-2</CriticalElementCode_1.022>
  <OnSiteRequired_1.022>false</OnSiteRequired_1.022>
  <AuditAreaTranslationCode_1.023>LEG</AuditAreaTranslationCode_1.023>
  <AuditAreaTranslationDescription_1.023>Legislación aeronáutica básica y reglamentos de explotación específicos</AuditAreaTranslationDescription_1.023>
  <AuditAreaNumber_1.023>1</AuditAreaNumber_1.023>
  <ProtocolNumber_1.023>023</ProtocolNumber_1.023>
  <ProtocolsQuestion_1.023>En la legislación ¿se prevé la publicación de instrumentos vinculantes adicionales, tales como decretos y directivas en respaldo de las actividades de supervisión de la seguridad operacional?</ProtocolsQuestion_1.023>
  <ProtocolsReviewEvidence_1.023>Verificar:
a) la inclusión de las disposiciones relativas a la publicación de instrumentos vinculantes adicionales en la legislación;
b) la capacidad sancionatoria para casos de incumplimiento;
c) la delegación de los poderes correspondientes para la publicación de instrumentos vinculantes adicionales, incluidas órdenes y directivas; y 
d) que la legislación aborda las áreas de auditoría PEL; OPS (incluida DG); AIR; ANS; y AGA.
Notas para el auditor:
1) Puede ser que la legislación también prevea la publicación de instrumentos no vinculantes, tales como circulares e instrucciones.
2) Esta PQ no atañe a AIG.
</ProtocolsReviewEvidence_1.023>
  <ProtocolsReference_1.023>GM
Doc 9734
Parte A, 3.2 &amp; 3.3</ProtocolsReference_1.023>
  <CriticalElementCode_1.023>CE-1</CriticalElementCode_1.023>
  <OnSiteRequired_1.023>false</OnSiteRequired_1.023>
  <AuditAreaTranslationCode_1.025>LEG</AuditAreaTranslationCode_1.025>
  <AuditAreaTranslationDescription_1.025>Legislación aeronáutica básica y reglamentos de explotación específicos</AuditAreaTranslationDescription_1.025>
  <AuditAreaNumber_1.025>1</AuditAreaNumber_1.025>
  <ProtocolNumber_1.025>025</ProtocolNumber_1.025>
  <ProtocolsQuestion_1.025>¿Ha establecido el Estado procedimientos para identificar, y notificar a la OACI, las diferencias que pudieran existir entre los SARPS de la OACI y la legislación y prácticas nacionales?</ProtocolsQuestion_1.025>
  <ProtocolsReviewEvidence_1.025>Verificar:
a) los procedimientos que se utilizan para identificar y notificar las diferencias, incluso aquellas relativas a los reglamentos de explotación específicos que se adopten por referencia;
b) que los procedimientos abarquen cada entidad responsable del Anexo pertinente, incluida AIG, si se ha establecido una entidad separada de la CAA; y
c) que el proceso incluya todas las etapas y plazos correspondientes, así como la coordinación entre los expertos técnicos y los jurídicos pertinentes, cuando sea necesario.
Nota para el auditor:
Las PQ relativas a la aplicación de estos procedimientos figuran por separado en cada área de auditoría: PEL 3.007; OPS 4.005; OPS 4.334; AIR 5.007; AIG 6.017; ANS 7.011; y AGA 8.015.
</ProtocolsReviewEvidence_1.025>
  <ProtocolsReference_1.025>CC
Art. 37 &amp; 38
Preámbulos de los Anexos al Convenio de Chicago
GM
Doc 9734
Parte A, 3.3.3</ProtocolsReference_1.025>
  <CriticalElementCode_1.025>CE-2</CriticalElementCode_1.025>
  <OnSiteRequired_1.025>false</OnSiteRequired_1.025>
  <AuditAreaTranslationCode_1.027>LEG</AuditAreaTranslationCode_1.027>
  <AuditAreaTranslationDescription_1.027>Legislación aeronáutica básica y reglamentos de explotación específicos</AuditAreaTranslationDescription_1.027>
  <AuditAreaNumber_1.027>1</AuditAreaNumber_1.027>
  <ProtocolNumber_1.027>027</ProtocolNumber_1.027>
  <ProtocolsQuestion_1.027>¿Está previsto en la legislación el otorgamiento de exenciones? </ProtocolsQuestion_1.027>
  <ProtocolsReviewEvidence_1.027>Verificar que en la legislación está previsto el otorgamiento de exenciones.
Notas para el auditor:
1) Las disposiciones deben figurar en la legislación aeronáutica básica y/o los reglamentos de explotación específicos, según sea apropiado para el tema de que se trate. 
2) El establecimiento de una política y procedimientos se aborda en PQ LEG 1.028.
3) Las PQ relativas a la aplicación de estos procedimientos figuran por separado en las siguientes áreas de auditoría: PEL 3.015; PEL 3.259; OPS 4.107; OPS 4.392; AIR 5.013; y AGA 8.099.
4) El término “exenciones” abarca también las excepciones, desviaciones y prórrogas.
5) Esta PQ no atañe a AIG y ANS.
</ProtocolsReviewEvidence_1.027>
  <ProtocolsReference_1.027>GM
Doc 9734
Parte A, 3.3.7</ProtocolsReference_1.027>
  <CriticalElementCode_1.027>CE-2</CriticalElementCode_1.027>
  <OnSiteRequired_1.027>false</OnSiteRequired_1.027>
  <AuditAreaTranslationCode_1.028>LEG</AuditAreaTranslationCode_1.028>
  <AuditAreaTranslationDescription_1.028>Legislación aeronáutica básica y reglamentos de explotación específicos</AuditAreaTranslationDescription_1.028>
  <AuditAreaNumber_1.028>1</AuditAreaNumber_1.028>
  <ProtocolNumber_1.028>028</ProtocolNumber_1.028>
  <ProtocolsQuestion_1.028>¿Ha establecido el Estado una política y procedimientos conexos para el otorgamiento de exenciones?</ProtocolsQuestion_1.028>
  <ProtocolsReviewEvidence_1.028>Verificar que la política y los procedimientos incluyen:
a) los criterios para la realización y examen de las evaluaciones de riesgos, análisis, estudios aeronáuticos, etc.;
b) las limitaciones o condiciones que se imponen, según corresponda, cuando se otorgue una exención; y
c) que se documenten y hagan públicas las exenciones otorgadas.  
Notas para el auditor:
1) Las PQ relativas a la aplicación de estos procedimientos se han establecido por separado en las siguientes áreas de auditoría: PEL 3.015; PEL 3.259; OPS 4.107; OPS 4.392; AIR 5.013; y AGA 8.099. 
2) El término “exenciones” abarca también las dispensas, desviaciones y prórrogas.
3) Esta PQ no atañe a AIG y ANS.
 </ProtocolsReviewEvidence_1.028>
  <ProtocolsReference_1.028>GM 
Doc 9734 
Parte A, 3.3.7</ProtocolsReference_1.028>
  <CriticalElementCode_1.028>CE-5</CriticalElementCode_1.028>
  <OnSiteRequired_1.028>false</OnSiteRequired_1.028>
  <AuditAreaTranslationCode_1.029>LEG</AuditAreaTranslationCode_1.029>
  <AuditAreaTranslationDescription_1.029>Legislación aeronáutica básica y reglamentos de explotación específicos</AuditAreaTranslationDescription_1.029>
  <AuditAreaNumber_1.029>1</AuditAreaNumber_1.029>
  <ProtocolNumber_1.029>029</ProtocolNumber_1.029>
  <ProtocolsQuestion_1.029>Si el Estado ha adoptado reglamentos de explotación específicos de otro Estado/organización, ¿ha establecido procedimientos para asegurar que se enmienden sus reglamentos de explotación específicos, según sea necesario, si se introducen enmiendas a los Anexos o el Estado/organización originador(a) enmienda su reglamento? </ProtocolsQuestion_1.029>
  <ProtocolsReviewEvidence_1.029>1) Determinar si el Estado ha adoptado reglamentos de explotación específicos.
2) Verificar que los procedimientos tienen en cuenta las enmiendas más recientes de los Anexos al Convenio de Chicago.
Nota para el auditor:
Las PQ relativas a la aplicación de estos procedimientos se han establecido por separado en las siguientes áreas de auditoría: PEL 3.009; OPS 4.007; AIR 5.009; ANS 7.015; y AGA 8.017.
</ProtocolsReviewEvidence_1.029>
  <ProtocolsReference_1.029>CC
Art. 37 y 38
GM
Doc 9734
Parte A, 3.3.2</ProtocolsReference_1.029>
  <CriticalElementCode_1.029>CE-2</CriticalElementCode_1.029>
  <OnSiteRequired_1.029>false</OnSiteRequired_1.029>
  <AuditAreaTranslationCode_1.051>LEG</AuditAreaTranslationCode_1.051>
  <AuditAreaTranslationDescription_1.051>Legislación aeronáutica básica y reglamentos de explotación específicos</AuditAreaTranslationDescription_1.051>
  <AuditAreaNumber_1.051>1</AuditAreaNumber_1.051>
  <ProtocolNumber_1.051>051</ProtocolNumber_1.051>
  <ProtocolsQuestion_1.051>En la legislación aeronáutica básica, ¿se prevén medidas para asegurar el cumplimiento de la legislación aplicable?</ProtocolsQuestion_1.051>
  <ProtocolsReviewEvidence_1.051>Verificar que:
a) las disposiciones para asegurar el cumplimiento figuran en la legislación aeronáutica básica (disposiciones adicionales pueden figurar en los reglamentos de explotación específicos);
b) en la legislación se prevé la aplicación de sanciones;
c) las sanciones son suficientes para actuar como factor de disuasión; y 
d) lo arriba especificado se aplica en las siguientes áreas de auditoría: PEL; OPS (incluida DG); AIR; ANS; y AGA.
Nota para el auditor:
Esta PQ no atañe a AIG.
</ProtocolsReviewEvidence_1.051>
  <ProtocolsReference_1.051>CC
Art. 12
GM
Doc 9734
Parte A, 3.2</ProtocolsReference_1.051>
  <CriticalElementCode_1.051>CE-1</CriticalElementCode_1.051>
  <OnSiteRequired_1.051>false</OnSiteRequired_1.051>
  <AuditAreaTranslationCode_1.053>LEG</AuditAreaTranslationCode_1.053>
  <AuditAreaTranslationDescription_1.053>Legislación aeronáutica básica y reglamentos de explotación específicos</AuditAreaTranslationDescription_1.053>
  <AuditAreaNumber_1.053>1</AuditAreaNumber_1.053>
  <ProtocolNumber_1.053>053</ProtocolNumber_1.053>
  <ProtocolsQuestion_1.053>¿Se prevé en la legislación la autoridad para:
a) otorgar documentos de aviación;
b) suspender y/o cancelar documentos de aviación; y
c) restringir su validez en caso de incumplimiento de los requisitos correspondientes? </ProtocolsQuestion_1.053>
  <ProtocolsReviewEvidence_1.053>Verificar que en la legislación se aborda la expedición, suspensión y/o cancelación y restricciones en los siguientes documentos:
1) licencias del personal;
2) certificados de explotador de servicios aéreos;
3) certificados de matrícula;
4) certificados de aeronavegabilidad;
5) licencias de estación de radio de la aeronaves;
6) certificados de aeródromo;
7) autorizaciones; y
8) permisos.
Notas para el auditor:
1) La autoridad jurídica respecto a estos documentos exige a menudo la promulgación de más de una legislación.
2) Con frecuencia es una entidad distinta de la CAA la que expide/suspende/cancela la licencia de estación de radio de aeronave.
</ProtocolsReviewEvidence_1.053>
  <ProtocolsReference_1.053>GM
Doc 9734
Parte A, 3.2</ProtocolsReference_1.053>
  <CriticalElementCode_1.053>CE-1</CriticalElementCode_1.053>
  <OnSiteRequired_1.053>false</OnSiteRequired_1.053>
  <AuditAreaTranslationCode_1.055>LEG</AuditAreaTranslationCode_1.055>
  <AuditAreaTranslationDescription_1.055>Legislación aeronáutica básica y reglamentos de explotación específicos</AuditAreaTranslationDescription_1.055>
  <AuditAreaNumber_1.055>1</AuditAreaNumber_1.055>
  <ProtocolNumber_1.055>055</ProtocolNumber_1.055>
  <ProtocolsQuestion_1.055>¿Ha establecido la CAA una política de cumplimiento obligatorio y procedimientos conexos?</ProtocolsQuestion_1.055>
  <ProtocolsReviewEvidence_1.055>Verificar que:
1) la política y los procedimientos exijan medidas de cumplimiento obligatorio (p. ej., requieran medidas correctivas a llevarse a cabo en plazos concretos, sanciones administrativas u otras) que sean equivalentes al grado/tipo de infracción o violación que se haya identificado; y
2) en los procedimientos se establezca la coordinación con los expertos jurídicos de la CAA, cuando sea necesario.
Notas para el auditor:
1) Las PQ relativas a la aplicación figuran por separado en cada área de auditoría y no están relacionadas.
2) Esta PQ no atañe a AIG.
</ProtocolsReviewEvidence_1.055>
  <ProtocolsReference_1.055>CC
Art. 12
GM
Doc 9734
Parte A, 3.2</ProtocolsReference_1.055>
  <CriticalElementCode_1.055>CE-5</CriticalElementCode_1.055>
  <OnSiteRequired_1.055>false</OnSiteRequired_1.055>
  <AuditAreaTranslationCode_1.056>LEG</AuditAreaTranslationCode_1.056>
  <AuditAreaTranslationDescription_1.056>Legislación aeronáutica básica y reglamentos de explotación específicos</AuditAreaTranslationDescription_1.056>
  <AuditAreaNumber_1.056>1</AuditAreaNumber_1.056>
  <ProtocolNumber_1.056>056</ProtocolNumber_1.056>
  <ProtocolsQuestion_1.056>¿Ha abordado el Estado los requisitos de gestión de la seguridad operacional en la política de obligación de cumplimiento establecida y procedimientos conexos? </ProtocolsQuestion_1.056>
  <ProtocolsReviewEvidence_1.056>Verificar que en la política y los procedimientos de obligación de cumplimiento del Estado se aborden:
a) el establecimiento de las condiciones y circunstancias en las cuales los proveedores de servicios pueden encargarse de sucesos que suponen algunas desviaciones respecto de la seguridad operacional, y resolverlos, internamente, en el contexto del SMS del proveedor de servicios, a satisfacción de la autoridad estatal competente;
b) las condiciones y circunstancias en las cuales las desviaciones respecto de la seguridad operacional deben abordarse mediante procedimientos establecidos para garantizar el cumplimiento;
c) los procedimientos para asegurar que ninguna información obtenida mediante los sistemas de notificación voluntaria/confidencial o un sistema de control de datos operacionales restringido equivalente, que funciona según un SMS, se usará como medida para garantizar el cumplimiento; y
d) un proceso para proteger las fuentes de información obtenidas a partir de sistemas de notificación voluntaria y confidencial.
</ProtocolsReviewEvidence_1.056>
  <ProtocolsReference_1.056>GM
A19
Adj. A, 1.4 &amp; Adj. B
Doc 9859
4.4.10, Ap. 2, 10 &amp; 11 del C4</ProtocolsReference_1.056>
  <CriticalElementCode_1.056>CE-5</CriticalElementCode_1.056>
  <OnSiteRequired_1.056>false</OnSiteRequired_1.056>
  <AuditAreaTranslationCode_1.101>LEG</AuditAreaTranslationCode_1.101>
  <AuditAreaTranslationDescription_1.101>Legislación aeronáutica básica y reglamentos de explotación específicos</AuditAreaTranslationDescription_1.101>
  <AuditAreaNumber_1.101>1</AuditAreaNumber_1.101>
  <ProtocolNumber_1.101>101</ProtocolNumber_1.101>
  <ProtocolsQuestion_1.101>¿Se prevé en la legislación aeronáutica básica que los inspectores de aviación civil tengan acceso irrestricto e ilimitado a las aeronaves e instalaciones aéreas, según se requiera, para el cumplimiento de sus funciones y responsabilidades?</ProtocolsQuestion_1.101>
  <ProtocolsReviewEvidence_1.101>Verificar:
1) la inclusión de disposiciones en la legislación aeronáutica básica (disposiciones adicionales podrían figurar en los reglamentos de explotación específicos); y
2) que en la legislación se prevé el acceso a:
a) aeronaves;
b) aeródromos;
c) instalaciones de servicios de navegación aérea;
d) hangares;
e) organismos de mantenimiento reconocidos;
f) talleres;
g) plataformas;
h) depósitos de combustible;
i) oficinas de explotadores de servicios aéreos;
j) zonas de manipulación de mercancías; y
k) instalaciones de organizaciones de instrucción aeronáutica.
Nota para el auditor: 
Esta PQ no está relacionada con AIG 6.021.
</ProtocolsReviewEvidence_1.101>
  <ProtocolsReference_1.101>CC
Art. 16
STD
A6
Parte I, Ap. 5
Parte III, Ap. 1
GM
Doc 9734
Parte A, 3.2
Doc 9774
C2 &amp; C3</ProtocolsReference_1.101>
  <CriticalElementCode_1.101>CE-1</CriticalElementCode_1.101>
  <OnSiteRequired_1.101>false</OnSiteRequired_1.101>
  <AuditAreaTranslationCode_1.103>LEG</AuditAreaTranslationCode_1.103>
  <AuditAreaTranslationDescription_1.103>Legislación aeronáutica básica y reglamentos de explotación específicos</AuditAreaTranslationDescription_1.103>
  <AuditAreaNumber_1.103>1</AuditAreaNumber_1.103>
  <ProtocolNumber_1.103>103</ProtocolNumber_1.103>
  <ProtocolsQuestion_1.103>¿Se prevé en la legislación aeronáutica básica que los inspectores tengan acceso y puedan inspeccionar la documentación de aviación de acuerdo con sus funciones y responsabilidades?</ProtocolsQuestion_1.103>
  <ProtocolsReviewEvidence_1.103>Verificar:
1) la inclusión de disposiciones conexas en la legislación aeronáutica básica (disposiciones adicionales podrían figurar en los reglamentos de explotación específicos).
2) Ejemplos de documentación, incluyendo:
a) manuales;
b) certificados, aprobaciones, autorizaciones y permisos;
c) procedimientos;
d) fichas técnicas;
e) legajos del personal; y
f) licencias del personal.
Nota para el auditor: 
Esta PQ no está relacionada con AIG 6.023.
</ProtocolsReviewEvidence_1.103>
  <ProtocolsReference_1.103>CC
Art. 16
STD
A6
Parte I, Ap. 5
Parte III, Ap. 1
GM
Doc 8335
Parte I, C3
Doc 9734
Parte A, 3.2
Doc 9774
C2 &amp; C3
</ProtocolsReference_1.103>
  <CriticalElementCode_1.103>CE-1</CriticalElementCode_1.103>
  <OnSiteRequired_1.103>false</OnSiteRequired_1.103>
  <AuditAreaTranslationCode_1.107>LEG</AuditAreaTranslationCode_1.107>
  <AuditAreaTranslationDescription_1.107>Legislación aeronáutica básica y reglamentos de explotación específicos</AuditAreaTranslationDescription_1.107>
  <AuditAreaNumber_1.107>1</AuditAreaNumber_1.107>
  <ProtocolNumber_1.107>107</ProtocolNumber_1.107>
  <ProtocolsQuestion_1.107>En la legislación aeronáutica básica, ¿se dispone claramente la delegación de suficiente autoridad jurídica en los inspectores de aviación civil?</ProtocolsQuestion_1.107>
  <ProtocolsReviewEvidence_1.107>1) Verificar las disposiciones de la legislación sobre delegación de autoridad en los inspectores, ya sea en forma directa o a través de una subdelegación (p. ej., Director General/funcionario ejecutivo principal). 
2) Confirmar que los inspectores tienen autoridad para llevar a cabo sus actividades de supervisión (p. ej., inspecciones periódicas y aleatorias, auditorías, pruebas, etc.).
 </ProtocolsReviewEvidence_1.107>
  <ProtocolsReference_1.107>CC
Art. 16
GM
Doc 8335
Parte I, C3 &amp; C5
Doc 9734
Parte A, 3.2 &amp; 3.8
Doc 9774
C2 &amp; C3
</ProtocolsReference_1.107>
  <CriticalElementCode_1.107>CE-1</CriticalElementCode_1.107>
  <OnSiteRequired_1.107>false</OnSiteRequired_1.107>
  <AuditAreaTranslationCode_1.109>LEG</AuditAreaTranslationCode_1.109>
  <AuditAreaTranslationDescription_1.109>Legislación aeronáutica básica y reglamentos de explotación específicos</AuditAreaTranslationDescription_1.109>
  <AuditAreaNumber_1.109>1</AuditAreaNumber_1.109>
  <ProtocolNumber_1.109>109</ProtocolNumber_1.109>
  <ProtocolsQuestion_1.109>¿Ha establecido el Estado legislación con el fin de autorizar al  inspector para impedir que vuele una aeronave, por justa causa, por motivos de seguridad, ya sea en forma directa o mediante un proceso establecido que pueda aplicarse oportunamente?</ProtocolsQuestion_1.109>
  <ProtocolsReviewEvidence_1.109>Verificar:
1) la inclusión de las disposiciones en la legislación aeronáutica básica (disposiciones adicionales pueden figurar en los reglamentos de explotación específicos);
2) el proceso establecido para los casos en que los inspectores no tengan autorización para impedir que vuele una aeronave; y
3) que el proceso establecido pueda aplicarse oportunamente.
Nota para el auditor: 
Esta PQ atañe únicamente a OPS y AIR.
</ProtocolsReviewEvidence_1.109>
  <ProtocolsReference_1.109>STD
A8
Parte II, 3.6
GM
Doc 9734
Parte A, 3.2</ProtocolsReference_1.109>
  <CriticalElementCode_1.109>CE-1</CriticalElementCode_1.109>
  <OnSiteRequired_1.109>false</OnSiteRequired_1.109>
  <AuditAreaTranslationCode_1.111>LEG</AuditAreaTranslationCode_1.111>
  <AuditAreaTranslationDescription_1.111>Legislación aeronáutica básica y reglamentos de explotación específicos</AuditAreaTranslationDescription_1.111>
  <AuditAreaNumber_1.111>1</AuditAreaNumber_1.111>
  <ProtocolNumber_1.111>111</ProtocolNumber_1.111>
  <ProtocolsQuestion_1.111>¿Ha establecido el Estado legislación con el fin de autorizar al inspector para prohibir por justa causa el ejercicio de los privilegios emergentes de una licencia, certificado u otro documento de aviación, ya sea en forma directa o mediante un proceso establecido que pueda aplicarse oportunamente?</ProtocolsQuestion_1.111>
  <ProtocolsReviewEvidence_1.111>Verificar:
1) la inclusión de las disposiciones en la legislación aeronáutica básica (disposiciones adicionales pueden figurar en los reglamentos de explotación específicos); y
2) que el proceso establecido pueda aplicarse oportunamente.
Nota para el auditor: 
Esta PQ no atañe a AIG.
</ProtocolsReviewEvidence_1.111>
  <ProtocolsReference_1.111>GM
Doc 9734
Parte A, 3.2</ProtocolsReference_1.111>
  <CriticalElementCode_1.111>CE-1</CriticalElementCode_1.111>
  <OnSiteRequired_1.111>false</OnSiteRequired_1.111>
  <AuditAreaTranslationCode_1.151>LEG</AuditAreaTranslationCode_1.151>
  <AuditAreaTranslationDescription_1.151>Legislación aeronáutica básica y reglamentos de explotación específicos</AuditAreaTranslationDescription_1.151>
  <AuditAreaNumber_1.151>1</AuditAreaNumber_1.151>
  <ProtocolNumber_1.151>151</ProtocolNumber_1.151>
  <ProtocolsQuestion_1.151>¿Ha ratificado el Estado el Artículo 83 bis del Convenio de Chicago y modificado su legislación aeronáutica básica y reglamentos de explotación específicos conexos para que reflejen la transferencia de funciones y obligaciones que prevé dicho Artículo?</ProtocolsQuestion_1.151>
  <ProtocolsReviewEvidence_1.151>Verificar que:
1) el Estado ha ratificado el Artículo 83 bis; y
2) la legislación prevé el reconocimiento de:
a) las licencias del personal;
b) los certificados de aeronavegabilidad; y/o
c) las licencias de la estación de radio, expedidas/renovadas por el Estado del explotador en el marco de un acuerdo entre terceros Estados, según se prevé en el Artículo 83 bis.
 </ProtocolsReviewEvidence_1.151>
  <ProtocolsReference_1.151>CC
Art. 83 bis
GM
CIR 295</ProtocolsReference_1.151>
  <CriticalElementCode_1.151>CE-1</CriticalElementCode_1.151>
  <OnSiteRequired_1.151>false</OnSiteRequired_1.151>
  <AuditAreaTranslationCode_1.205>LEG</AuditAreaTranslationCode_1.205>
  <AuditAreaTranslationDescription_1.205>Legislación aeronáutica básica y reglamentos de explotación específicos</AuditAreaTranslationDescription_1.205>
  <AuditAreaNumber_1.205>1</AuditAreaNumber_1.205>
  <ProtocolNumber_1.205>205</ProtocolNumber_1.205>
  <ProtocolsQuestion_1.205>El Estado ¿ha establecido y aplica un proceso para garantizar la identificación de las diferencias significativas entre los SARPS/PANS/SUPPS y los reglamentos y métodos nacionales y su publicación en la AIP?</ProtocolsQuestion_1.205>
  <ProtocolsReviewEvidence_1.205>Verificar:
1) el establecimiento y aplicación eficaz de procedimientos y directrices para detectar las diferencias significativas (incluida la coordinación con todas las entidades interesadas); y
2) el establecimiento y aplicación de procedimientos para la publicación de las diferencias significativas en la AIP, incluida la coordinación con el proveedor de AIS. 
Nota para el auditor: 
Coordinar con todas las áreas de auditoría para asegurarse de que la política y los procedimientos del Estado se aplican.
</ProtocolsReviewEvidence_1.205>
  <ProtocolsReference_1.205>AR 37-15 (véase Doc 9958)
Ap. D
STD
A15
4.1.2 &amp; Ap. 1
GM
Doc 8126
C5</ProtocolsReference_1.205>
  <CriticalElementCode_1.205>CE-2</CriticalElementCode_1.205>
  <OnSiteRequired_1.205>false</OnSiteRequired_1.205>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LEG</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8C75850A-2348-4511-888B-556049605950}"/>
</file>

<file path=customXml/itemProps2.xml><?xml version="1.0" encoding="utf-8"?>
<ds:datastoreItem xmlns:ds="http://schemas.openxmlformats.org/officeDocument/2006/customXml" ds:itemID="{C65BCCCB-5522-4457-8F2B-99D2AFA31CBC}"/>
</file>

<file path=customXml/itemProps3.xml><?xml version="1.0" encoding="utf-8"?>
<ds:datastoreItem xmlns:ds="http://schemas.openxmlformats.org/officeDocument/2006/customXml" ds:itemID="{B81059C0-5894-472B-B617-BB894383E8B0}"/>
</file>

<file path=customXml/itemProps4.xml><?xml version="1.0" encoding="utf-8"?>
<ds:datastoreItem xmlns:ds="http://schemas.openxmlformats.org/officeDocument/2006/customXml" ds:itemID="{C6910B81-C009-4499-B9FF-96832F72D243}"/>
</file>

<file path=docProps/app.xml><?xml version="1.0" encoding="utf-8"?>
<Properties xmlns="http://schemas.openxmlformats.org/officeDocument/2006/extended-properties" xmlns:vt="http://schemas.openxmlformats.org/officeDocument/2006/docPropsVTypes">
  <Template>Normal</Template>
  <TotalTime>0</TotalTime>
  <Pages>26</Pages>
  <Words>5515</Words>
  <Characters>31438</Characters>
  <Application>Microsoft Office Word</Application>
  <DocSecurity>0</DocSecurity>
  <Lines>261</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Tahamont, Derek</dc:creator>
  <cp:lastModifiedBy>MUL</cp:lastModifiedBy>
  <cp:revision>3</cp:revision>
  <dcterms:created xsi:type="dcterms:W3CDTF">2017-02-07T19:26:00Z</dcterms:created>
  <dcterms:modified xsi:type="dcterms:W3CDTF">2017-07-16T21:56:00Z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