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2B" w:rsidRPr="00D55D06" w:rsidRDefault="002F2C2B" w:rsidP="002F2C2B">
      <w:pPr>
        <w:pStyle w:val="Ttulo1"/>
        <w:kinsoku w:val="0"/>
        <w:overflowPunct w:val="0"/>
        <w:ind w:left="2711" w:right="269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11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4</w:t>
      </w:r>
    </w:p>
    <w:p w:rsidR="002F2C2B" w:rsidRPr="00D55D06" w:rsidRDefault="002F2C2B" w:rsidP="002F2C2B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68" w:lineRule="auto"/>
        <w:ind w:left="782" w:right="762" w:firstLine="1376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OC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EDIM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OS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CUMPLIMIENT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ENTORNO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SSP-SMS</w:t>
      </w:r>
    </w:p>
    <w:p w:rsidR="002F2C2B" w:rsidRPr="00D55D06" w:rsidRDefault="002F2C2B" w:rsidP="002F2C2B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15"/>
        </w:tabs>
        <w:kinsoku w:val="0"/>
        <w:overflowPunct w:val="0"/>
        <w:ind w:left="431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20" w:right="1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(SSP</w:t>
      </w:r>
      <w:r w:rsidRPr="00D55D06">
        <w:rPr>
          <w:lang w:val="es-EC"/>
        </w:rPr>
        <w:t>)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[Estado]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pervi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titula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certificado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una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da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3"/>
          <w:lang w:val="es-EC"/>
        </w:rPr>
        <w:t>r</w:t>
      </w:r>
      <w:r w:rsidRPr="00D55D06">
        <w:rPr>
          <w:spacing w:val="-1"/>
          <w:lang w:val="es-EC"/>
        </w:rPr>
        <w:t>rore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infrac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vigil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los 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pald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obstante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isió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bookmarkStart w:id="0" w:name="_GoBack"/>
      <w:bookmarkEnd w:id="0"/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cualquie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la responsabilida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lang w:val="es-EC"/>
        </w:rPr>
        <w:t>vo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responsabl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SSP.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98"/>
        </w:tabs>
        <w:kinsoku w:val="0"/>
        <w:overflowPunct w:val="0"/>
        <w:ind w:left="4398" w:hanging="353"/>
        <w:jc w:val="center"/>
        <w:rPr>
          <w:b w:val="0"/>
          <w:bCs w:val="0"/>
        </w:rPr>
      </w:pPr>
      <w:r>
        <w:rPr>
          <w:spacing w:val="-5"/>
        </w:rPr>
        <w:t>A</w:t>
      </w:r>
      <w:r>
        <w:rPr>
          <w:spacing w:val="-1"/>
        </w:rPr>
        <w:t>P</w:t>
      </w:r>
      <w:r>
        <w:t>LI</w:t>
      </w:r>
      <w:r>
        <w:rPr>
          <w:spacing w:val="2"/>
        </w:rPr>
        <w:t>C</w:t>
      </w:r>
      <w:r>
        <w:rPr>
          <w:spacing w:val="-5"/>
        </w:rPr>
        <w:t>A</w:t>
      </w:r>
      <w:r>
        <w:t>B</w:t>
      </w:r>
      <w:r>
        <w:rPr>
          <w:spacing w:val="1"/>
        </w:rPr>
        <w:t>I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odría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ometi</w:t>
      </w:r>
      <w:r w:rsidRPr="00D55D06">
        <w:rPr>
          <w:lang w:val="es-EC"/>
        </w:rPr>
        <w:t>do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cab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tividade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entorn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SSP-SMS.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ind w:left="1199" w:right="4127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proce</w:t>
      </w:r>
      <w:r w:rsidRPr="00D55D06">
        <w:rPr>
          <w:lang w:val="es-EC"/>
        </w:rPr>
        <w:t>dim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vig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ir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echa].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 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"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et</w:t>
      </w:r>
      <w:r w:rsidRPr="00D55D06">
        <w:rPr>
          <w:spacing w:val="-1"/>
          <w:lang w:val="es-EC"/>
        </w:rPr>
        <w:t>apas</w:t>
      </w:r>
      <w:r w:rsidRPr="00D55D06">
        <w:rPr>
          <w:lang w:val="es-EC"/>
        </w:rPr>
        <w:t>"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4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demostr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 p</w:t>
      </w:r>
      <w:r w:rsidRPr="00D55D06">
        <w:rPr>
          <w:spacing w:val="-1"/>
          <w:lang w:val="es-EC"/>
        </w:rPr>
        <w:t>ár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af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3.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4"/>
          <w:tab w:val="left" w:pos="4277"/>
        </w:tabs>
        <w:kinsoku w:val="0"/>
        <w:overflowPunct w:val="0"/>
        <w:ind w:left="4277" w:hanging="353"/>
        <w:jc w:val="center"/>
        <w:rPr>
          <w:b w:val="0"/>
          <w:bCs w:val="0"/>
        </w:rPr>
      </w:pPr>
      <w:r>
        <w:t>PROCED</w:t>
      </w:r>
      <w:r>
        <w:rPr>
          <w:spacing w:val="-1"/>
        </w:rPr>
        <w:t>I</w:t>
      </w:r>
      <w:r>
        <w:t>MIENTOS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ntor</w:t>
      </w:r>
      <w:r w:rsidRPr="00D55D06">
        <w:rPr>
          <w:lang w:val="es-EC"/>
        </w:rPr>
        <w:t>no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SSP-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ermi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específi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determinac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tomarí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grup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pal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jo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siempr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bo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ario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ado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lu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func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 i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vid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19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ará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criterio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ionados 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[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una 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Deja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nal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estiga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la 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eva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4" w:line="240" w:lineRule="exact"/>
        <w:rPr>
          <w:lang w:val="es-EC"/>
        </w:rPr>
      </w:pP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11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  <w:sectPr w:rsidR="002F2C2B">
          <w:headerReference w:type="even" r:id="rId8"/>
          <w:headerReference w:type="default" r:id="rId9"/>
          <w:pgSz w:w="12240" w:h="15840"/>
          <w:pgMar w:top="148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lang w:val="es-EC"/>
        </w:rPr>
        <w:t>nf</w:t>
      </w:r>
      <w:r w:rsidRPr="00D55D06">
        <w:rPr>
          <w:spacing w:val="-1"/>
          <w:lang w:val="es-EC"/>
        </w:rPr>
        <w:t>oqu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ap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”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aú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 xml:space="preserve">nen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do o</w:t>
      </w:r>
      <w:r w:rsidRPr="00D55D06">
        <w:rPr>
          <w:spacing w:val="-1"/>
          <w:lang w:val="es-EC"/>
        </w:rPr>
        <w:t xml:space="preserve"> 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ptad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sie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cierta</w:t>
      </w:r>
      <w:r w:rsidRPr="00D55D06">
        <w:rPr>
          <w:lang w:val="es-EC"/>
        </w:rPr>
        <w:t xml:space="preserve">s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erirá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mínimo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tre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 xml:space="preserve">der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SMS: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ntern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ro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eficaz;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ji</w:t>
      </w:r>
      <w:r w:rsidRPr="00D55D06">
        <w:rPr>
          <w:lang w:val="es-EC"/>
        </w:rPr>
        <w:t>dad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los factore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arro</w:t>
      </w:r>
      <w:r w:rsidRPr="00D55D06">
        <w:rPr>
          <w:lang w:val="es-EC"/>
        </w:rPr>
        <w:t>ll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ectivas;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 xml:space="preserve">ento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 xml:space="preserve">o 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án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erso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ofrece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tota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al</w:t>
      </w:r>
      <w:r w:rsidRPr="00D55D06">
        <w:rPr>
          <w:spacing w:val="-1"/>
          <w:lang w:val="es-EC"/>
        </w:rPr>
        <w:t xml:space="preserve"> gru</w:t>
      </w:r>
      <w:r w:rsidRPr="00D55D06">
        <w:rPr>
          <w:lang w:val="es-EC"/>
        </w:rPr>
        <w:t xml:space="preserve">po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756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Inform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ia</w:t>
      </w:r>
      <w:r>
        <w:rPr>
          <w:rFonts w:ascii="Arial" w:hAnsi="Arial" w:cs="Arial"/>
          <w:i/>
          <w:iCs/>
          <w:sz w:val="18"/>
          <w:szCs w:val="18"/>
        </w:rPr>
        <w:t>l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infrac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ión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perso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erc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resulta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recome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oficial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el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lda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80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Ev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re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2615"/>
        <w:jc w:val="both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der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reci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: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fu</w:t>
      </w:r>
      <w:r w:rsidRPr="00D55D06">
        <w:rPr>
          <w:lang w:val="es-EC"/>
        </w:rPr>
        <w:t>nd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raz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llev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cabo 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metid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nat</w:t>
      </w:r>
      <w:r w:rsidRPr="00D55D06">
        <w:rPr>
          <w:lang w:val="es-EC"/>
        </w:rPr>
        <w:t>ur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al/recur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) 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 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>es/hum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cilita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mane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luac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Pr="00D55D06" w:rsidRDefault="002F2C2B" w:rsidP="002F2C2B">
      <w:pPr>
        <w:kinsoku w:val="0"/>
        <w:overflowPunct w:val="0"/>
        <w:ind w:left="140" w:right="4998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gru</w:t>
      </w:r>
      <w:r w:rsidRPr="00D55D06">
        <w:rPr>
          <w:lang w:val="es-EC"/>
        </w:rPr>
        <w:t>po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istrativa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toda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.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stitucio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ales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lang w:val="es-EC"/>
        </w:rPr>
        <w:t>ma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escala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da.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ns</w:t>
      </w:r>
      <w:r w:rsidRPr="00D55D06">
        <w:rPr>
          <w:spacing w:val="-1"/>
          <w:lang w:val="es-EC"/>
        </w:rPr>
        <w:t>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erro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accident</w:t>
      </w:r>
      <w:r w:rsidRPr="00D55D06">
        <w:rPr>
          <w:lang w:val="es-EC"/>
        </w:rPr>
        <w:t>al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una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nda.</w:t>
      </w: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  <w:sectPr w:rsidR="002F2C2B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2F2C2B" w:rsidRDefault="002F2C2B" w:rsidP="002F2C2B">
      <w:pPr>
        <w:kinsoku w:val="0"/>
        <w:overflowPunct w:val="0"/>
        <w:spacing w:line="200" w:lineRule="exact"/>
        <w:rPr>
          <w:sz w:val="20"/>
          <w:szCs w:val="20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709"/>
        </w:tabs>
        <w:kinsoku w:val="0"/>
        <w:overflowPunct w:val="0"/>
        <w:spacing w:before="77" w:line="278" w:lineRule="auto"/>
        <w:ind w:left="120" w:right="-283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1241425</wp:posOffset>
                </wp:positionV>
                <wp:extent cx="1397000" cy="12700"/>
                <wp:effectExtent l="5080" t="698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97.75pt,360.9pt,97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q0s9M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po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 de</w:t>
      </w:r>
      <w:r w:rsidRPr="00D55D06">
        <w:rPr>
          <w:lang w:val="es-EC"/>
        </w:rPr>
        <w:t>be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para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noti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ah</w:t>
      </w:r>
      <w:r w:rsidRPr="00D55D06">
        <w:rPr>
          <w:lang w:val="es-EC"/>
        </w:rPr>
        <w:t>í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parte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és.</w:t>
      </w:r>
    </w:p>
    <w:p w:rsidR="005F22C8" w:rsidRPr="002F2C2B" w:rsidRDefault="005F22C8">
      <w:pPr>
        <w:rPr>
          <w:lang w:val="es-EC"/>
        </w:rPr>
      </w:pPr>
    </w:p>
    <w:sectPr w:rsidR="005F22C8" w:rsidRPr="002F2C2B" w:rsidSect="002F2C2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DD" w:rsidRDefault="004A48DD" w:rsidP="002F2C2B">
      <w:r>
        <w:separator/>
      </w:r>
    </w:p>
  </w:endnote>
  <w:endnote w:type="continuationSeparator" w:id="0">
    <w:p w:rsidR="004A48DD" w:rsidRDefault="004A48DD" w:rsidP="002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DD" w:rsidRDefault="004A48DD" w:rsidP="002F2C2B">
      <w:r>
        <w:separator/>
      </w:r>
    </w:p>
  </w:footnote>
  <w:footnote w:type="continuationSeparator" w:id="0">
    <w:p w:rsidR="004A48DD" w:rsidRDefault="004A48DD" w:rsidP="002F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F2C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2CB2C8" wp14:editId="2AD3578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8D2C592" wp14:editId="18F22EF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41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xk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BNiTGS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E01AA45" wp14:editId="40EDC8A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5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+6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15/Pur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F"/>
    <w:multiLevelType w:val="multilevel"/>
    <w:tmpl w:val="00000912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90"/>
    <w:multiLevelType w:val="multilevel"/>
    <w:tmpl w:val="00000913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2B"/>
    <w:rsid w:val="002F2C2B"/>
    <w:rsid w:val="004A48DD"/>
    <w:rsid w:val="005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 4, Ape 11 Guía de Procedimientos de Cumplimiento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042ACEC-85B2-4FBF-9349-1D3857D58939}"/>
</file>

<file path=customXml/itemProps2.xml><?xml version="1.0" encoding="utf-8"?>
<ds:datastoreItem xmlns:ds="http://schemas.openxmlformats.org/officeDocument/2006/customXml" ds:itemID="{A4402FAF-EBE1-4462-8F20-6EA98DF0A06F}"/>
</file>

<file path=customXml/itemProps3.xml><?xml version="1.0" encoding="utf-8"?>
<ds:datastoreItem xmlns:ds="http://schemas.openxmlformats.org/officeDocument/2006/customXml" ds:itemID="{2B265729-95C5-4FB7-AE0D-EA5E0F720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Admin-PC</dc:creator>
  <cp:lastModifiedBy>Admin-PC</cp:lastModifiedBy>
  <cp:revision>1</cp:revision>
  <dcterms:created xsi:type="dcterms:W3CDTF">2016-04-03T22:08:00Z</dcterms:created>
  <dcterms:modified xsi:type="dcterms:W3CDTF">2016-04-03T22:12:00Z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