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8" w:type="pct"/>
        <w:tblInd w:w="172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6729"/>
      </w:tblGrid>
      <w:tr w:rsidR="002D427B" w:rsidRPr="00A91B97" w:rsidTr="00A91B97">
        <w:tc>
          <w:tcPr>
            <w:tcW w:w="5000" w:type="pct"/>
            <w:tcBorders>
              <w:bottom w:val="nil"/>
            </w:tcBorders>
            <w:vAlign w:val="bottom"/>
          </w:tcPr>
          <w:p w:rsidR="002D427B" w:rsidRPr="00695C89" w:rsidRDefault="002D427B" w:rsidP="005377A3">
            <w:pPr>
              <w:rPr>
                <w:b/>
                <w:sz w:val="10"/>
                <w:szCs w:val="20"/>
                <w:lang w:val="es-ES_tradnl"/>
              </w:rPr>
            </w:pPr>
            <w:bookmarkStart w:id="0" w:name="_GoBack" w:colFirst="0" w:colLast="0"/>
          </w:p>
          <w:p w:rsidR="002D427B" w:rsidRPr="00695C89" w:rsidRDefault="002D427B" w:rsidP="002D427B">
            <w:pPr>
              <w:jc w:val="center"/>
              <w:rPr>
                <w:b/>
                <w:sz w:val="14"/>
                <w:szCs w:val="14"/>
                <w:lang w:val="es-ES_tradnl"/>
              </w:rPr>
            </w:pPr>
            <w:r w:rsidRPr="00A35A20">
              <w:rPr>
                <w:b/>
                <w:lang w:val="es-PE"/>
              </w:rPr>
              <w:t xml:space="preserve">AVSEC/FAL Regional </w:t>
            </w:r>
            <w:proofErr w:type="spellStart"/>
            <w:r w:rsidRPr="00A35A20">
              <w:rPr>
                <w:b/>
                <w:lang w:val="es-PE"/>
              </w:rPr>
              <w:t>Group</w:t>
            </w:r>
            <w:proofErr w:type="spellEnd"/>
            <w:r w:rsidRPr="00A35A20">
              <w:rPr>
                <w:b/>
                <w:lang w:val="es-PE"/>
              </w:rPr>
              <w:t xml:space="preserve"> – </w:t>
            </w:r>
            <w:proofErr w:type="spellStart"/>
            <w:r w:rsidRPr="00A35A20">
              <w:rPr>
                <w:b/>
                <w:lang w:val="es-PE"/>
              </w:rPr>
              <w:t>One</w:t>
            </w:r>
            <w:proofErr w:type="spellEnd"/>
            <w:r w:rsidRPr="00A35A20">
              <w:rPr>
                <w:b/>
                <w:lang w:val="es-PE"/>
              </w:rPr>
              <w:t xml:space="preserve"> Stop Security (OSS) </w:t>
            </w:r>
            <w:proofErr w:type="spellStart"/>
            <w:r w:rsidRPr="00A35A20">
              <w:rPr>
                <w:b/>
                <w:lang w:val="es-PE"/>
              </w:rPr>
              <w:t>working</w:t>
            </w:r>
            <w:proofErr w:type="spellEnd"/>
            <w:r w:rsidRPr="00A35A20">
              <w:rPr>
                <w:b/>
                <w:lang w:val="es-PE"/>
              </w:rPr>
              <w:t xml:space="preserve"> </w:t>
            </w:r>
            <w:proofErr w:type="spellStart"/>
            <w:r w:rsidRPr="00A35A20">
              <w:rPr>
                <w:b/>
                <w:lang w:val="es-PE"/>
              </w:rPr>
              <w:t>group</w:t>
            </w:r>
            <w:proofErr w:type="spellEnd"/>
            <w:r w:rsidRPr="00A35A20">
              <w:rPr>
                <w:b/>
                <w:lang w:val="es-PE"/>
              </w:rPr>
              <w:t xml:space="preserve"> meeting</w:t>
            </w:r>
            <w:r w:rsidRPr="00695C89">
              <w:rPr>
                <w:b/>
                <w:szCs w:val="20"/>
                <w:lang w:val="es-ES_tradnl"/>
              </w:rPr>
              <w:t xml:space="preserve"> / </w:t>
            </w:r>
            <w:r w:rsidRPr="001E6021">
              <w:rPr>
                <w:b/>
                <w:sz w:val="21"/>
                <w:szCs w:val="21"/>
                <w:lang w:val="es-PE"/>
              </w:rPr>
              <w:t xml:space="preserve">Grupo Regional AVSEC/FAL – Reunión del Grupo de Trabajo </w:t>
            </w:r>
            <w:r>
              <w:rPr>
                <w:b/>
                <w:lang w:val="es-MX"/>
              </w:rPr>
              <w:t>sobre el proyecto del “C</w:t>
            </w:r>
            <w:r w:rsidRPr="001E6021">
              <w:rPr>
                <w:b/>
                <w:lang w:val="es-MX"/>
              </w:rPr>
              <w:t>ontrol</w:t>
            </w:r>
            <w:r>
              <w:rPr>
                <w:b/>
                <w:lang w:val="es-MX"/>
              </w:rPr>
              <w:t xml:space="preserve"> Único de S</w:t>
            </w:r>
            <w:r w:rsidRPr="001E6021">
              <w:rPr>
                <w:b/>
                <w:lang w:val="es-MX"/>
              </w:rPr>
              <w:t>eguridad</w:t>
            </w:r>
            <w:r>
              <w:rPr>
                <w:b/>
                <w:lang w:val="es-MX"/>
              </w:rPr>
              <w:t>”</w:t>
            </w:r>
            <w:r w:rsidRPr="001E6021">
              <w:rPr>
                <w:b/>
                <w:lang w:val="es-MX"/>
              </w:rPr>
              <w:t xml:space="preserve"> (OSS)</w:t>
            </w:r>
          </w:p>
        </w:tc>
      </w:tr>
      <w:tr w:rsidR="002D427B" w:rsidRPr="00A91B97" w:rsidTr="00A91B97">
        <w:tc>
          <w:tcPr>
            <w:tcW w:w="5000" w:type="pct"/>
            <w:tcBorders>
              <w:bottom w:val="nil"/>
            </w:tcBorders>
            <w:vAlign w:val="bottom"/>
          </w:tcPr>
          <w:p w:rsidR="002D427B" w:rsidRDefault="00A91B97" w:rsidP="002D427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Ciudad de Panamá, Panamá,</w:t>
            </w:r>
            <w:r w:rsidR="002D427B">
              <w:rPr>
                <w:lang w:val="es-MX"/>
              </w:rPr>
              <w:t xml:space="preserve"> 17-20 </w:t>
            </w:r>
            <w:proofErr w:type="spellStart"/>
            <w:r w:rsidR="002D427B">
              <w:rPr>
                <w:lang w:val="es-MX"/>
              </w:rPr>
              <w:t>January</w:t>
            </w:r>
            <w:proofErr w:type="spellEnd"/>
            <w:r w:rsidR="002D427B">
              <w:rPr>
                <w:lang w:val="es-MX"/>
              </w:rPr>
              <w:t xml:space="preserve"> / Enero 2017</w:t>
            </w:r>
          </w:p>
          <w:p w:rsidR="002D427B" w:rsidRPr="00E511A8" w:rsidRDefault="002D427B" w:rsidP="005377A3">
            <w:pPr>
              <w:rPr>
                <w:lang w:val="es-MX"/>
              </w:rPr>
            </w:pPr>
          </w:p>
        </w:tc>
      </w:tr>
      <w:bookmarkEnd w:id="0"/>
    </w:tbl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A91B97" w:rsidTr="00A91B97">
        <w:tc>
          <w:tcPr>
            <w:tcW w:w="10296" w:type="dxa"/>
          </w:tcPr>
          <w:p w:rsidR="00A91B97" w:rsidRDefault="00A91B97" w:rsidP="004869B4">
            <w:pPr>
              <w:jc w:val="center"/>
              <w:rPr>
                <w:b/>
              </w:rPr>
            </w:pPr>
          </w:p>
        </w:tc>
      </w:tr>
    </w:tbl>
    <w:p w:rsidR="00A91B97" w:rsidRDefault="00A91B97" w:rsidP="004869B4">
      <w:pPr>
        <w:jc w:val="center"/>
        <w:rPr>
          <w:b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48"/>
        <w:gridCol w:w="786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A91B97" w:rsidP="00B37E1A">
            <w:pPr>
              <w:rPr>
                <w:i/>
              </w:rPr>
            </w:pPr>
            <w:hyperlink r:id="rId8" w:history="1">
              <w:r w:rsidR="002D427B" w:rsidRPr="008E1AD8">
                <w:rPr>
                  <w:rStyle w:val="Hyperlink"/>
                  <w:i/>
                </w:rPr>
                <w:t>icaosam@icao.int</w:t>
              </w:r>
            </w:hyperlink>
            <w:r w:rsidR="002D427B">
              <w:rPr>
                <w:i/>
              </w:rPr>
              <w:t xml:space="preserve"> and / y </w:t>
            </w:r>
            <w:hyperlink r:id="rId9" w:history="1">
              <w:r w:rsidR="002D427B" w:rsidRPr="008E1AD8">
                <w:rPr>
                  <w:rStyle w:val="Hyperlink"/>
                  <w:i/>
                </w:rPr>
                <w:t>clacsec@icao.int</w:t>
              </w:r>
            </w:hyperlink>
            <w:r w:rsidR="002D427B">
              <w:rPr>
                <w:i/>
              </w:rPr>
              <w:t xml:space="preserve"> 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91B97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F5" w:rsidRDefault="00E05CF5">
      <w:r>
        <w:separator/>
      </w:r>
    </w:p>
  </w:endnote>
  <w:endnote w:type="continuationSeparator" w:id="0">
    <w:p w:rsidR="00E05CF5" w:rsidRDefault="00E0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7A" w:rsidRPr="003B257A" w:rsidRDefault="003B257A" w:rsidP="00A91B97">
    <w:pPr>
      <w:tabs>
        <w:tab w:val="left" w:pos="3828"/>
        <w:tab w:val="left" w:pos="9990"/>
        <w:tab w:val="right" w:pos="10710"/>
      </w:tabs>
      <w:rPr>
        <w:rFonts w:cs="Times New Roman"/>
        <w:sz w:val="16"/>
        <w:lang w:val="pt-BR"/>
      </w:rPr>
    </w:pPr>
    <w:r w:rsidRPr="003B257A">
      <w:rPr>
        <w:rFonts w:cs="Times New Roman"/>
        <w:sz w:val="16"/>
        <w:lang w:val="it-IT"/>
      </w:rPr>
      <w:fldChar w:fldCharType="begin"/>
    </w:r>
    <w:r w:rsidRPr="003B257A">
      <w:rPr>
        <w:rFonts w:cs="Times New Roman"/>
        <w:sz w:val="16"/>
        <w:lang w:val="it-IT"/>
      </w:rPr>
      <w:instrText xml:space="preserve"> FILENAME  \* Caps \p  \* MERGEFORMAT </w:instrText>
    </w:r>
    <w:r w:rsidRPr="003B257A">
      <w:rPr>
        <w:rFonts w:cs="Times New Roman"/>
        <w:sz w:val="16"/>
        <w:lang w:val="it-IT"/>
      </w:rPr>
      <w:fldChar w:fldCharType="separate"/>
    </w:r>
    <w:r w:rsidR="00A91B97">
      <w:rPr>
        <w:rFonts w:cs="Times New Roman"/>
        <w:noProof/>
        <w:sz w:val="16"/>
        <w:lang w:val="it-IT"/>
      </w:rPr>
      <w:t>I:\AVSEC FAL Meetings\2017\Reunion OSS Panama10-13Jan\SA511 Estados Inv OSS - Regformbil-Rev.Docx</w:t>
    </w:r>
    <w:r w:rsidRPr="003B257A">
      <w:rPr>
        <w:rFonts w:cs="Times New Roman"/>
        <w:sz w:val="16"/>
        <w:lang w:val="it-IT"/>
      </w:rPr>
      <w:fldChar w:fldCharType="end"/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278"/>
    </w:tblGrid>
    <w:tr w:rsidR="00A91B97" w:rsidTr="00A91B97">
      <w:trPr>
        <w:trHeight w:val="78"/>
      </w:trPr>
      <w:tc>
        <w:tcPr>
          <w:tcW w:w="10278" w:type="dxa"/>
        </w:tcPr>
        <w:p w:rsidR="00A91B97" w:rsidRPr="00A91B97" w:rsidRDefault="00A91B97" w:rsidP="00A91B97">
          <w:pPr>
            <w:tabs>
              <w:tab w:val="right" w:pos="9360"/>
              <w:tab w:val="left" w:pos="9990"/>
            </w:tabs>
            <w:autoSpaceDE w:val="0"/>
            <w:autoSpaceDN w:val="0"/>
            <w:rPr>
              <w:b/>
              <w:bCs/>
              <w:color w:val="3366CC"/>
              <w:sz w:val="2"/>
              <w:szCs w:val="14"/>
              <w:lang w:val="pt-BR"/>
            </w:rPr>
          </w:pPr>
        </w:p>
      </w:tc>
    </w:tr>
  </w:tbl>
  <w:p w:rsidR="00A91B97" w:rsidRDefault="00A91B97" w:rsidP="00A91B97">
    <w:pPr>
      <w:tabs>
        <w:tab w:val="right" w:pos="10080"/>
      </w:tabs>
      <w:autoSpaceDE w:val="0"/>
      <w:autoSpaceDN w:val="0"/>
      <w:rPr>
        <w:b/>
        <w:bCs/>
        <w:color w:val="3366CC"/>
        <w:sz w:val="14"/>
        <w:szCs w:val="14"/>
        <w:lang w:val="pt-BR"/>
      </w:rPr>
    </w:pPr>
    <w:r>
      <w:rPr>
        <w:b/>
        <w:bCs/>
        <w:color w:val="3366CC"/>
        <w:sz w:val="14"/>
        <w:szCs w:val="14"/>
        <w:lang w:val="pt-BR"/>
      </w:rPr>
      <w:t>Apartado 4127 Lima 100, Perú</w:t>
    </w:r>
    <w:r>
      <w:rPr>
        <w:b/>
        <w:bCs/>
        <w:color w:val="3366CC"/>
        <w:sz w:val="14"/>
        <w:szCs w:val="14"/>
        <w:lang w:val="pt-BR"/>
      </w:rPr>
      <w:tab/>
      <w:t xml:space="preserve">Apartado 27032 , Lima, Perú </w:t>
    </w:r>
  </w:p>
  <w:p w:rsidR="00A91B97" w:rsidRDefault="00A91B97" w:rsidP="00A91B97">
    <w:pPr>
      <w:tabs>
        <w:tab w:val="right" w:pos="10080"/>
      </w:tabs>
      <w:autoSpaceDE w:val="0"/>
      <w:autoSpaceDN w:val="0"/>
      <w:rPr>
        <w:b/>
        <w:bCs/>
        <w:color w:val="3366CC"/>
        <w:sz w:val="14"/>
        <w:szCs w:val="14"/>
        <w:lang w:val="pt-BR"/>
      </w:rPr>
    </w:pPr>
    <w:r>
      <w:rPr>
        <w:b/>
        <w:bCs/>
        <w:color w:val="3366CC"/>
        <w:sz w:val="14"/>
        <w:szCs w:val="14"/>
        <w:lang w:val="pt-BR"/>
      </w:rPr>
      <w:t>Tel.:  +51 1 611-8686,    Fax.:  +51 1 611-8689</w:t>
    </w:r>
    <w:r>
      <w:rPr>
        <w:b/>
        <w:bCs/>
        <w:color w:val="3366CC"/>
        <w:sz w:val="14"/>
        <w:szCs w:val="14"/>
        <w:lang w:val="pt-BR"/>
      </w:rPr>
      <w:tab/>
      <w:t xml:space="preserve"> Tel.: (51 1) 4226905 / 4229367 </w:t>
    </w:r>
  </w:p>
  <w:p w:rsidR="00A91B97" w:rsidRDefault="00A91B97" w:rsidP="00A91B97">
    <w:pPr>
      <w:tabs>
        <w:tab w:val="right" w:pos="10080"/>
      </w:tabs>
      <w:autoSpaceDE w:val="0"/>
      <w:autoSpaceDN w:val="0"/>
      <w:rPr>
        <w:b/>
        <w:bCs/>
        <w:color w:val="3366CC"/>
        <w:sz w:val="14"/>
        <w:szCs w:val="14"/>
        <w:lang w:val="pt-BR"/>
      </w:rPr>
    </w:pPr>
    <w:r>
      <w:rPr>
        <w:b/>
        <w:bCs/>
        <w:color w:val="3366CC"/>
        <w:sz w:val="14"/>
        <w:szCs w:val="14"/>
        <w:lang w:val="pt-BR"/>
      </w:rPr>
      <w:t xml:space="preserve">Email: </w:t>
    </w:r>
    <w:hyperlink r:id="rId1" w:history="1">
      <w:r>
        <w:rPr>
          <w:rStyle w:val="Hyperlink"/>
          <w:b/>
          <w:bCs/>
          <w:sz w:val="14"/>
          <w:szCs w:val="14"/>
          <w:lang w:val="pt-BR"/>
        </w:rPr>
        <w:t>icaosam@icao.int</w:t>
      </w:r>
    </w:hyperlink>
    <w:r>
      <w:rPr>
        <w:b/>
        <w:bCs/>
        <w:color w:val="3366CC"/>
        <w:sz w:val="14"/>
        <w:szCs w:val="14"/>
        <w:lang w:val="pt-BR"/>
      </w:rPr>
      <w:tab/>
      <w:t xml:space="preserve">Email:  </w:t>
    </w:r>
    <w:hyperlink r:id="rId2" w:history="1">
      <w:r>
        <w:rPr>
          <w:rStyle w:val="Hyperlink"/>
          <w:b/>
          <w:bCs/>
          <w:sz w:val="14"/>
          <w:szCs w:val="14"/>
          <w:lang w:val="pt-BR"/>
        </w:rPr>
        <w:t>clacsec@icao.int</w:t>
      </w:r>
    </w:hyperlink>
    <w:r>
      <w:rPr>
        <w:b/>
        <w:bCs/>
        <w:color w:val="3366CC"/>
        <w:sz w:val="14"/>
        <w:szCs w:val="14"/>
        <w:lang w:val="pt-BR"/>
      </w:rPr>
      <w:t xml:space="preserve"> </w:t>
    </w:r>
  </w:p>
  <w:p w:rsidR="00A91B97" w:rsidRDefault="00A91B97" w:rsidP="00A91B97">
    <w:pPr>
      <w:tabs>
        <w:tab w:val="right" w:pos="10080"/>
      </w:tabs>
      <w:autoSpaceDE w:val="0"/>
      <w:autoSpaceDN w:val="0"/>
      <w:rPr>
        <w:b/>
        <w:bCs/>
        <w:color w:val="3366CC"/>
        <w:sz w:val="14"/>
        <w:szCs w:val="14"/>
        <w:lang w:val="pt-BR"/>
      </w:rPr>
    </w:pPr>
    <w:r>
      <w:rPr>
        <w:b/>
        <w:bCs/>
        <w:color w:val="3366CC"/>
        <w:sz w:val="14"/>
        <w:szCs w:val="14"/>
        <w:lang w:val="pt-BR"/>
      </w:rPr>
      <w:t xml:space="preserve">Web page:  </w:t>
    </w:r>
    <w:hyperlink r:id="rId3" w:history="1">
      <w:r>
        <w:rPr>
          <w:rStyle w:val="Hyperlink"/>
          <w:b/>
          <w:bCs/>
          <w:color w:val="3366CC"/>
          <w:sz w:val="14"/>
          <w:szCs w:val="14"/>
          <w:lang w:val="pt-BR"/>
        </w:rPr>
        <w:t>www.icao.int/SAM</w:t>
      </w:r>
    </w:hyperlink>
    <w:r w:rsidRPr="00A91B97">
      <w:rPr>
        <w:lang w:val="pt-BR"/>
      </w:rPr>
      <w:tab/>
    </w:r>
    <w:r>
      <w:rPr>
        <w:b/>
        <w:bCs/>
        <w:color w:val="3366CC"/>
        <w:sz w:val="14"/>
        <w:szCs w:val="14"/>
        <w:lang w:val="pt-BR"/>
      </w:rPr>
      <w:t xml:space="preserve">Web page: </w:t>
    </w:r>
    <w:r>
      <w:rPr>
        <w:lang w:val="pt-BR"/>
      </w:rPr>
      <w:t xml:space="preserve"> </w:t>
    </w:r>
    <w:r>
      <w:rPr>
        <w:rStyle w:val="Hyperlink"/>
        <w:b/>
        <w:bCs/>
        <w:color w:val="3366CC"/>
        <w:sz w:val="14"/>
        <w:szCs w:val="14"/>
        <w:lang w:val="pt-BR"/>
      </w:rPr>
      <w:t>www.clacsec.lima.icao.int</w:t>
    </w:r>
    <w:r>
      <w:rPr>
        <w:b/>
        <w:bCs/>
        <w:color w:val="3366CC"/>
        <w:sz w:val="14"/>
        <w:szCs w:val="14"/>
        <w:lang w:val="pt-BR"/>
      </w:rPr>
      <w:t xml:space="preserve"> </w:t>
    </w:r>
  </w:p>
  <w:p w:rsidR="00AF25AF" w:rsidRPr="00A91B97" w:rsidRDefault="00AF25AF" w:rsidP="00A91B97">
    <w:pPr>
      <w:pStyle w:val="Footer"/>
      <w:tabs>
        <w:tab w:val="clear" w:pos="9360"/>
        <w:tab w:val="right" w:pos="9214"/>
        <w:tab w:val="right" w:pos="10080"/>
      </w:tabs>
      <w:rPr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F5" w:rsidRDefault="00E05CF5">
      <w:r>
        <w:separator/>
      </w:r>
    </w:p>
  </w:footnote>
  <w:footnote w:type="continuationSeparator" w:id="0">
    <w:p w:rsidR="00E05CF5" w:rsidRDefault="00E0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427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5F" w:rsidRPr="00A91B97" w:rsidRDefault="004B6D5F" w:rsidP="004B6D5F">
    <w:pPr>
      <w:tabs>
        <w:tab w:val="right" w:pos="10530"/>
      </w:tabs>
      <w:rPr>
        <w:rFonts w:cs="Times New Roman"/>
        <w:noProof/>
        <w:szCs w:val="24"/>
        <w:lang w:eastAsia="en-GB"/>
      </w:rPr>
    </w:pPr>
    <w:r w:rsidRPr="004B6D5F">
      <w:rPr>
        <w:rFonts w:cs="Times New Roman"/>
        <w:noProof/>
        <w:szCs w:val="24"/>
        <w:lang w:eastAsia="en-GB"/>
      </w:rPr>
      <w:drawing>
        <wp:inline distT="0" distB="0" distL="0" distR="0" wp14:anchorId="2C7D5709" wp14:editId="5F80CE8E">
          <wp:extent cx="1190445" cy="958371"/>
          <wp:effectExtent l="0" t="0" r="0" b="0"/>
          <wp:docPr id="1" name="Picture 1" descr="C:\Users\dcoriat\Documents\OFICIAL\LOGO\ICAO_LOGO_Blu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oriat\Documents\OFICIAL\LOGO\ICAO_LOGO_Blue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710" cy="96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6D5F">
      <w:rPr>
        <w:rFonts w:cs="Times New Roman"/>
        <w:szCs w:val="24"/>
        <w:lang w:val="en-US"/>
      </w:rPr>
      <w:t xml:space="preserve"> </w:t>
    </w:r>
    <w:r w:rsidR="002D427B">
      <w:rPr>
        <w:rFonts w:cs="Times New Roman"/>
        <w:noProof/>
        <w:szCs w:val="24"/>
        <w:lang w:eastAsia="en-GB"/>
      </w:rPr>
      <w:tab/>
    </w:r>
    <w:r w:rsidR="002D427B" w:rsidRPr="004B6D5F">
      <w:rPr>
        <w:rFonts w:cs="Times New Roman"/>
        <w:noProof/>
        <w:szCs w:val="24"/>
        <w:lang w:eastAsia="en-GB"/>
      </w:rPr>
      <w:drawing>
        <wp:inline distT="0" distB="0" distL="0" distR="0" wp14:anchorId="6B811911" wp14:editId="52AB8834">
          <wp:extent cx="1371600" cy="797867"/>
          <wp:effectExtent l="0" t="0" r="0" b="2540"/>
          <wp:docPr id="3" name="Picture 3" descr="C:\Users\dcoriat\Documents\OFICIAL\LOGO\01-LOGO-AzulCLA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oriat\Documents\OFICIAL\LOGO\01-LOGO-AzulCLAC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69" cy="798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27B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6D5F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5DBD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A20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B97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clacsec@icao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10.20.3.149/SAM/" TargetMode="External"/><Relationship Id="rId2" Type="http://schemas.openxmlformats.org/officeDocument/2006/relationships/hyperlink" Target="mailto:clacsec@icao.int" TargetMode="External"/><Relationship Id="rId1" Type="http://schemas.openxmlformats.org/officeDocument/2006/relationships/hyperlink" Target="mailto:icaosam@icao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Register Sheet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1062</a>
    <Presenter xmlns="101a94fc-4fb7-49fc-ab36-dbb3e9e3ccdb">Secretaría/Secretariat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3F2F0-928B-4991-B934-D10E8C530272}"/>
</file>

<file path=customXml/itemProps2.xml><?xml version="1.0" encoding="utf-8"?>
<ds:datastoreItem xmlns:ds="http://schemas.openxmlformats.org/officeDocument/2006/customXml" ds:itemID="{D9C8B7B5-46EE-4B1C-A63C-0C54DB2FF4DC}"/>
</file>

<file path=customXml/itemProps3.xml><?xml version="1.0" encoding="utf-8"?>
<ds:datastoreItem xmlns:ds="http://schemas.openxmlformats.org/officeDocument/2006/customXml" ds:itemID="{0E66D6ED-CD73-42EA-9C22-5FA03DF77730}"/>
</file>

<file path=customXml/itemProps4.xml><?xml version="1.0" encoding="utf-8"?>
<ds:datastoreItem xmlns:ds="http://schemas.openxmlformats.org/officeDocument/2006/customXml" ds:itemID="{7B1BC8A7-2003-4FA9-A3E1-03F5704B20FA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79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632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Claudia López</dc:creator>
  <cp:lastModifiedBy>Coriat, Deborah</cp:lastModifiedBy>
  <cp:revision>2</cp:revision>
  <cp:lastPrinted>2015-01-15T21:08:00Z</cp:lastPrinted>
  <dcterms:created xsi:type="dcterms:W3CDTF">2016-11-07T21:07:00Z</dcterms:created>
  <dcterms:modified xsi:type="dcterms:W3CDTF">2016-11-07T21:07:00Z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2083200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