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58AEDC" w14:textId="328C8C54" w:rsidR="00F47DB3" w:rsidRPr="00054016" w:rsidRDefault="00F47DB3" w:rsidP="00F47DB3">
      <w:pPr>
        <w:autoSpaceDE w:val="0"/>
        <w:autoSpaceDN w:val="0"/>
        <w:adjustRightInd w:val="0"/>
        <w:spacing w:after="0"/>
        <w:ind w:left="0" w:firstLine="0"/>
        <w:jc w:val="left"/>
        <w:rPr>
          <w:rFonts w:ascii="Times New Roman" w:hAnsi="Times New Roman" w:cs="Times New Roman"/>
          <w:color w:val="000000"/>
          <w:sz w:val="24"/>
          <w:szCs w:val="24"/>
        </w:rPr>
      </w:pPr>
      <w:bookmarkStart w:id="0" w:name="_GoBack"/>
      <w:bookmarkEnd w:id="0"/>
    </w:p>
    <w:tbl>
      <w:tblPr>
        <w:tblW w:w="0" w:type="auto"/>
        <w:tblInd w:w="-108" w:type="dxa"/>
        <w:tblBorders>
          <w:top w:val="nil"/>
          <w:left w:val="nil"/>
          <w:bottom w:val="nil"/>
          <w:right w:val="nil"/>
        </w:tblBorders>
        <w:tblLayout w:type="fixed"/>
        <w:tblLook w:val="0000" w:firstRow="0" w:lastRow="0" w:firstColumn="0" w:lastColumn="0" w:noHBand="0" w:noVBand="0"/>
      </w:tblPr>
      <w:tblGrid>
        <w:gridCol w:w="9743"/>
      </w:tblGrid>
      <w:tr w:rsidR="00F47DB3" w:rsidRPr="00A920E6" w14:paraId="273F0A3C" w14:textId="77777777" w:rsidTr="23FCFFB9">
        <w:trPr>
          <w:trHeight w:val="738"/>
        </w:trPr>
        <w:tc>
          <w:tcPr>
            <w:tcW w:w="9743" w:type="dxa"/>
          </w:tcPr>
          <w:p w14:paraId="3643A49B" w14:textId="0F8837E9" w:rsidR="00F47DB3" w:rsidRPr="00054016" w:rsidRDefault="00F47DB3" w:rsidP="00F47DB3">
            <w:pPr>
              <w:autoSpaceDE w:val="0"/>
              <w:autoSpaceDN w:val="0"/>
              <w:adjustRightInd w:val="0"/>
              <w:spacing w:after="0"/>
              <w:ind w:left="0" w:firstLine="0"/>
              <w:jc w:val="center"/>
              <w:rPr>
                <w:rFonts w:ascii="Times New Roman" w:hAnsi="Times New Roman" w:cs="Times New Roman"/>
                <w:b/>
                <w:bCs/>
                <w:color w:val="000000"/>
                <w:sz w:val="32"/>
                <w:szCs w:val="32"/>
              </w:rPr>
            </w:pPr>
          </w:p>
          <w:p w14:paraId="598342E7" w14:textId="77D593B9" w:rsidR="00F47DB3" w:rsidRPr="00054016" w:rsidRDefault="00F47DB3" w:rsidP="00F47DB3">
            <w:pPr>
              <w:autoSpaceDE w:val="0"/>
              <w:autoSpaceDN w:val="0"/>
              <w:adjustRightInd w:val="0"/>
              <w:spacing w:after="0"/>
              <w:ind w:left="0" w:firstLine="0"/>
              <w:jc w:val="center"/>
              <w:rPr>
                <w:rFonts w:ascii="Times New Roman" w:hAnsi="Times New Roman" w:cs="Times New Roman"/>
                <w:b/>
                <w:bCs/>
                <w:color w:val="000000"/>
                <w:sz w:val="32"/>
                <w:szCs w:val="32"/>
              </w:rPr>
            </w:pPr>
            <w:r w:rsidRPr="00A920E6">
              <w:rPr>
                <w:rFonts w:ascii="Times New Roman" w:hAnsi="Times New Roman" w:cs="Times New Roman"/>
                <w:noProof/>
                <w:sz w:val="24"/>
                <w:szCs w:val="24"/>
                <w:lang w:val="en-US"/>
              </w:rPr>
              <w:drawing>
                <wp:anchor distT="0" distB="0" distL="114300" distR="114300" simplePos="0" relativeHeight="251655168" behindDoc="0" locked="0" layoutInCell="1" allowOverlap="1" wp14:anchorId="3DA716C4" wp14:editId="3B7FBF5F">
                  <wp:simplePos x="0" y="0"/>
                  <wp:positionH relativeFrom="column">
                    <wp:posOffset>2315210</wp:posOffset>
                  </wp:positionH>
                  <wp:positionV relativeFrom="paragraph">
                    <wp:posOffset>20955</wp:posOffset>
                  </wp:positionV>
                  <wp:extent cx="1119505" cy="918845"/>
                  <wp:effectExtent l="0" t="0" r="4445" b="0"/>
                  <wp:wrapSquare wrapText="bothSides"/>
                  <wp:docPr id="1" name="Imagen 1" descr="Description: 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9505" cy="918845"/>
                          </a:xfrm>
                          <a:prstGeom prst="rect">
                            <a:avLst/>
                          </a:prstGeom>
                          <a:noFill/>
                        </pic:spPr>
                      </pic:pic>
                    </a:graphicData>
                  </a:graphic>
                  <wp14:sizeRelH relativeFrom="page">
                    <wp14:pctWidth>0</wp14:pctWidth>
                  </wp14:sizeRelH>
                  <wp14:sizeRelV relativeFrom="page">
                    <wp14:pctHeight>0</wp14:pctHeight>
                  </wp14:sizeRelV>
                </wp:anchor>
              </w:drawing>
            </w:r>
          </w:p>
          <w:p w14:paraId="5EC39B36" w14:textId="77777777" w:rsidR="00F47DB3" w:rsidRPr="00054016" w:rsidRDefault="00F47DB3" w:rsidP="00F47DB3">
            <w:pPr>
              <w:autoSpaceDE w:val="0"/>
              <w:autoSpaceDN w:val="0"/>
              <w:adjustRightInd w:val="0"/>
              <w:spacing w:after="0"/>
              <w:ind w:left="0" w:firstLine="0"/>
              <w:jc w:val="center"/>
              <w:rPr>
                <w:rFonts w:ascii="Times New Roman" w:hAnsi="Times New Roman" w:cs="Times New Roman"/>
                <w:b/>
                <w:bCs/>
                <w:color w:val="000000"/>
                <w:sz w:val="32"/>
                <w:szCs w:val="32"/>
              </w:rPr>
            </w:pPr>
          </w:p>
          <w:p w14:paraId="6E99215F" w14:textId="77777777" w:rsidR="00F47DB3" w:rsidRPr="00054016" w:rsidRDefault="00F47DB3" w:rsidP="00F47DB3">
            <w:pPr>
              <w:autoSpaceDE w:val="0"/>
              <w:autoSpaceDN w:val="0"/>
              <w:adjustRightInd w:val="0"/>
              <w:spacing w:after="0"/>
              <w:ind w:left="0" w:firstLine="0"/>
              <w:jc w:val="center"/>
              <w:rPr>
                <w:rFonts w:ascii="Times New Roman" w:hAnsi="Times New Roman" w:cs="Times New Roman"/>
                <w:b/>
                <w:bCs/>
                <w:color w:val="000000"/>
                <w:sz w:val="32"/>
                <w:szCs w:val="32"/>
              </w:rPr>
            </w:pPr>
          </w:p>
          <w:p w14:paraId="7A10EEEC" w14:textId="77777777" w:rsidR="00F47DB3" w:rsidRPr="00054016" w:rsidRDefault="00F47DB3" w:rsidP="00F47DB3">
            <w:pPr>
              <w:autoSpaceDE w:val="0"/>
              <w:autoSpaceDN w:val="0"/>
              <w:adjustRightInd w:val="0"/>
              <w:spacing w:after="0"/>
              <w:ind w:left="0" w:firstLine="0"/>
              <w:jc w:val="center"/>
              <w:rPr>
                <w:rFonts w:ascii="Times New Roman" w:hAnsi="Times New Roman" w:cs="Times New Roman"/>
                <w:b/>
                <w:bCs/>
                <w:color w:val="000000"/>
                <w:sz w:val="32"/>
                <w:szCs w:val="32"/>
              </w:rPr>
            </w:pPr>
          </w:p>
          <w:p w14:paraId="4D9AA75A" w14:textId="77777777" w:rsidR="00F47DB3" w:rsidRPr="00054016" w:rsidRDefault="00F47DB3" w:rsidP="00F47DB3">
            <w:pPr>
              <w:autoSpaceDE w:val="0"/>
              <w:autoSpaceDN w:val="0"/>
              <w:adjustRightInd w:val="0"/>
              <w:spacing w:after="0"/>
              <w:ind w:left="0" w:firstLine="0"/>
              <w:jc w:val="center"/>
              <w:rPr>
                <w:rFonts w:ascii="Times New Roman" w:hAnsi="Times New Roman" w:cs="Times New Roman"/>
                <w:b/>
                <w:bCs/>
                <w:color w:val="000000"/>
                <w:sz w:val="32"/>
                <w:szCs w:val="32"/>
              </w:rPr>
            </w:pPr>
          </w:p>
          <w:p w14:paraId="333900CB" w14:textId="5F61FFAE" w:rsidR="00F47DB3" w:rsidRPr="00054016" w:rsidRDefault="00F47DB3" w:rsidP="00F47DB3">
            <w:pPr>
              <w:autoSpaceDE w:val="0"/>
              <w:autoSpaceDN w:val="0"/>
              <w:adjustRightInd w:val="0"/>
              <w:spacing w:after="0"/>
              <w:ind w:left="0" w:firstLine="0"/>
              <w:jc w:val="center"/>
              <w:rPr>
                <w:rFonts w:ascii="Times New Roman" w:eastAsia="Times New Roman" w:hAnsi="Times New Roman" w:cs="Times New Roman"/>
                <w:sz w:val="32"/>
                <w:szCs w:val="32"/>
              </w:rPr>
            </w:pPr>
            <w:r w:rsidRPr="00054016">
              <w:rPr>
                <w:rFonts w:ascii="Times New Roman" w:eastAsia="Times New Roman" w:hAnsi="Times New Roman" w:cs="Times New Roman"/>
                <w:b/>
                <w:sz w:val="32"/>
                <w:szCs w:val="32"/>
              </w:rPr>
              <w:t>ORGANIZACIÓNDE AVIACIÓN CIVIL INTERNACIONAL</w:t>
            </w:r>
          </w:p>
          <w:p w14:paraId="2CE0418A" w14:textId="77777777" w:rsidR="00F47DB3" w:rsidRPr="00054016" w:rsidRDefault="00F47DB3" w:rsidP="00F47DB3">
            <w:pPr>
              <w:autoSpaceDE w:val="0"/>
              <w:autoSpaceDN w:val="0"/>
              <w:adjustRightInd w:val="0"/>
              <w:spacing w:after="0"/>
              <w:ind w:left="0" w:firstLine="0"/>
              <w:jc w:val="center"/>
              <w:rPr>
                <w:rFonts w:ascii="Times New Roman" w:eastAsia="Times New Roman" w:hAnsi="Times New Roman" w:cs="Times New Roman"/>
                <w:b/>
                <w:sz w:val="28"/>
                <w:szCs w:val="28"/>
              </w:rPr>
            </w:pPr>
            <w:r w:rsidRPr="00054016">
              <w:rPr>
                <w:rFonts w:ascii="Times New Roman" w:eastAsia="Times New Roman" w:hAnsi="Times New Roman" w:cs="Times New Roman"/>
                <w:b/>
                <w:sz w:val="28"/>
                <w:szCs w:val="28"/>
              </w:rPr>
              <w:t>OFICINA</w:t>
            </w:r>
          </w:p>
          <w:p w14:paraId="1D74DC95" w14:textId="77777777" w:rsidR="00F47DB3" w:rsidRPr="00054016" w:rsidRDefault="00F47DB3" w:rsidP="00F47DB3">
            <w:pPr>
              <w:autoSpaceDE w:val="0"/>
              <w:autoSpaceDN w:val="0"/>
              <w:adjustRightInd w:val="0"/>
              <w:spacing w:after="0"/>
              <w:ind w:left="0" w:firstLine="0"/>
              <w:jc w:val="center"/>
              <w:rPr>
                <w:rFonts w:ascii="Times New Roman" w:eastAsia="Times New Roman" w:hAnsi="Times New Roman" w:cs="Times New Roman"/>
                <w:sz w:val="28"/>
                <w:szCs w:val="28"/>
              </w:rPr>
            </w:pPr>
            <w:r w:rsidRPr="00054016">
              <w:rPr>
                <w:rFonts w:ascii="Times New Roman" w:eastAsia="Times New Roman" w:hAnsi="Times New Roman" w:cs="Times New Roman"/>
                <w:b/>
                <w:sz w:val="28"/>
                <w:szCs w:val="28"/>
              </w:rPr>
              <w:t>REGIONAL SUDAMERICANA</w:t>
            </w:r>
          </w:p>
        </w:tc>
      </w:tr>
    </w:tbl>
    <w:p w14:paraId="38786BED" w14:textId="77777777" w:rsidR="00F47DB3" w:rsidRPr="00054016" w:rsidRDefault="00F47DB3" w:rsidP="00F47DB3">
      <w:pPr>
        <w:tabs>
          <w:tab w:val="left" w:pos="1418"/>
        </w:tabs>
        <w:spacing w:after="0"/>
        <w:ind w:left="1418" w:hanging="1418"/>
        <w:rPr>
          <w:rFonts w:eastAsia="Arial"/>
          <w:b/>
          <w:bCs/>
          <w:sz w:val="28"/>
          <w:szCs w:val="28"/>
        </w:rPr>
      </w:pPr>
    </w:p>
    <w:p w14:paraId="7ED12B8D" w14:textId="77777777" w:rsidR="00F47DB3" w:rsidRPr="00054016" w:rsidRDefault="00F47DB3" w:rsidP="00F47DB3">
      <w:pPr>
        <w:tabs>
          <w:tab w:val="left" w:pos="1418"/>
        </w:tabs>
        <w:spacing w:after="0"/>
        <w:ind w:left="1418" w:hanging="1418"/>
        <w:rPr>
          <w:rFonts w:eastAsia="Arial"/>
          <w:b/>
          <w:bCs/>
          <w:sz w:val="28"/>
          <w:szCs w:val="28"/>
        </w:rPr>
      </w:pPr>
    </w:p>
    <w:p w14:paraId="3980B2DD" w14:textId="77777777" w:rsidR="00F47DB3" w:rsidRPr="00054016" w:rsidRDefault="00F47DB3" w:rsidP="00F47DB3">
      <w:pPr>
        <w:tabs>
          <w:tab w:val="left" w:pos="1418"/>
        </w:tabs>
        <w:spacing w:after="0"/>
        <w:ind w:left="1418" w:hanging="1418"/>
        <w:rPr>
          <w:rFonts w:eastAsia="Arial"/>
          <w:b/>
          <w:bCs/>
          <w:sz w:val="28"/>
          <w:szCs w:val="28"/>
        </w:rPr>
      </w:pPr>
    </w:p>
    <w:p w14:paraId="7AE88695" w14:textId="77777777" w:rsidR="00F47DB3" w:rsidRPr="00054016" w:rsidRDefault="00F47DB3" w:rsidP="00F47DB3">
      <w:pPr>
        <w:tabs>
          <w:tab w:val="left" w:pos="1418"/>
        </w:tabs>
        <w:spacing w:after="0"/>
        <w:ind w:left="1418" w:hanging="1418"/>
        <w:rPr>
          <w:rFonts w:eastAsia="Arial"/>
          <w:b/>
          <w:bCs/>
          <w:sz w:val="28"/>
          <w:szCs w:val="28"/>
        </w:rPr>
      </w:pPr>
    </w:p>
    <w:p w14:paraId="45800CBF" w14:textId="77777777" w:rsidR="00F47DB3" w:rsidRPr="00054016" w:rsidRDefault="00F47DB3" w:rsidP="00F47DB3">
      <w:pPr>
        <w:tabs>
          <w:tab w:val="left" w:pos="1418"/>
        </w:tabs>
        <w:spacing w:after="0"/>
        <w:ind w:left="1418" w:hanging="1418"/>
        <w:rPr>
          <w:rFonts w:eastAsia="Arial"/>
          <w:b/>
          <w:bCs/>
          <w:sz w:val="28"/>
          <w:szCs w:val="28"/>
        </w:rPr>
      </w:pPr>
    </w:p>
    <w:p w14:paraId="5C75D6B9" w14:textId="77777777" w:rsidR="00F47DB3" w:rsidRPr="00054016" w:rsidRDefault="00F47DB3" w:rsidP="00F47DB3">
      <w:pPr>
        <w:tabs>
          <w:tab w:val="left" w:pos="1418"/>
        </w:tabs>
        <w:spacing w:after="0"/>
        <w:ind w:left="1418" w:hanging="1418"/>
        <w:rPr>
          <w:rFonts w:eastAsia="Arial"/>
          <w:b/>
          <w:bCs/>
          <w:sz w:val="28"/>
          <w:szCs w:val="28"/>
        </w:rPr>
      </w:pPr>
    </w:p>
    <w:p w14:paraId="2FBB6128" w14:textId="77777777" w:rsidR="00F47DB3" w:rsidRPr="00054016" w:rsidRDefault="00F47DB3" w:rsidP="00F47DB3">
      <w:pPr>
        <w:tabs>
          <w:tab w:val="left" w:pos="1418"/>
        </w:tabs>
        <w:spacing w:after="0"/>
        <w:ind w:left="1418" w:hanging="1418"/>
        <w:jc w:val="center"/>
        <w:rPr>
          <w:rFonts w:eastAsia="Arial"/>
          <w:b/>
          <w:bCs/>
          <w:sz w:val="28"/>
          <w:szCs w:val="28"/>
        </w:rPr>
      </w:pPr>
      <w:r w:rsidRPr="00054016">
        <w:rPr>
          <w:rFonts w:eastAsia="Arial"/>
          <w:b/>
          <w:bCs/>
          <w:sz w:val="28"/>
          <w:szCs w:val="28"/>
        </w:rPr>
        <w:t>CONCEPTO OPERACIONAL PBN PARA</w:t>
      </w:r>
    </w:p>
    <w:p w14:paraId="428B0F3A" w14:textId="77777777" w:rsidR="00F47DB3" w:rsidRPr="00054016" w:rsidRDefault="00F47DB3" w:rsidP="00F47DB3">
      <w:pPr>
        <w:tabs>
          <w:tab w:val="left" w:pos="1418"/>
        </w:tabs>
        <w:spacing w:after="0"/>
        <w:ind w:left="1418" w:hanging="1418"/>
        <w:jc w:val="center"/>
        <w:rPr>
          <w:rFonts w:eastAsia="Arial"/>
          <w:b/>
          <w:bCs/>
          <w:sz w:val="28"/>
          <w:szCs w:val="28"/>
        </w:rPr>
      </w:pPr>
      <w:r w:rsidRPr="00054016">
        <w:rPr>
          <w:rFonts w:eastAsia="Arial"/>
          <w:b/>
          <w:bCs/>
          <w:sz w:val="28"/>
          <w:szCs w:val="28"/>
        </w:rPr>
        <w:t>EL ESPACIO AÉREO DE LA REGIÓN SAM</w:t>
      </w:r>
    </w:p>
    <w:p w14:paraId="6BD3F9C9" w14:textId="77777777" w:rsidR="00F47DB3" w:rsidRPr="00054016" w:rsidRDefault="00F47DB3" w:rsidP="00F47DB3">
      <w:pPr>
        <w:tabs>
          <w:tab w:val="left" w:pos="1418"/>
        </w:tabs>
        <w:spacing w:after="0"/>
        <w:ind w:left="1418" w:hanging="1418"/>
        <w:jc w:val="center"/>
        <w:rPr>
          <w:rFonts w:eastAsia="Arial"/>
          <w:b/>
          <w:bCs/>
          <w:sz w:val="28"/>
          <w:szCs w:val="28"/>
        </w:rPr>
      </w:pPr>
      <w:r w:rsidRPr="00054016">
        <w:rPr>
          <w:rFonts w:eastAsia="Arial"/>
          <w:b/>
          <w:bCs/>
          <w:sz w:val="28"/>
          <w:szCs w:val="28"/>
        </w:rPr>
        <w:t>PERÍODO 2017-2019</w:t>
      </w:r>
    </w:p>
    <w:p w14:paraId="3E228C6E" w14:textId="77777777" w:rsidR="00F47DB3" w:rsidRPr="00054016" w:rsidRDefault="00F47DB3" w:rsidP="00F47DB3">
      <w:pPr>
        <w:tabs>
          <w:tab w:val="left" w:pos="1418"/>
        </w:tabs>
        <w:spacing w:after="0"/>
        <w:ind w:left="1418" w:hanging="1418"/>
        <w:jc w:val="center"/>
        <w:rPr>
          <w:rFonts w:eastAsia="Arial"/>
          <w:b/>
          <w:bCs/>
          <w:sz w:val="28"/>
          <w:szCs w:val="28"/>
        </w:rPr>
      </w:pPr>
    </w:p>
    <w:p w14:paraId="4E722DE7" w14:textId="77777777" w:rsidR="00F47DB3" w:rsidRPr="00054016" w:rsidRDefault="00F47DB3" w:rsidP="00F47DB3">
      <w:pPr>
        <w:tabs>
          <w:tab w:val="left" w:pos="1418"/>
        </w:tabs>
        <w:spacing w:after="0"/>
        <w:ind w:left="1418" w:hanging="1418"/>
        <w:jc w:val="center"/>
        <w:rPr>
          <w:rFonts w:eastAsia="Arial"/>
          <w:b/>
          <w:bCs/>
          <w:sz w:val="28"/>
          <w:szCs w:val="28"/>
        </w:rPr>
      </w:pPr>
    </w:p>
    <w:p w14:paraId="0D57DDDF" w14:textId="52A89F9A" w:rsidR="00F47DB3" w:rsidRPr="00054016" w:rsidRDefault="00CF06FE" w:rsidP="00F47DB3">
      <w:pPr>
        <w:tabs>
          <w:tab w:val="left" w:pos="1418"/>
        </w:tabs>
        <w:spacing w:after="0"/>
        <w:ind w:left="1418" w:hanging="1418"/>
        <w:jc w:val="center"/>
        <w:rPr>
          <w:rFonts w:eastAsia="Arial"/>
          <w:b/>
          <w:bCs/>
          <w:sz w:val="28"/>
          <w:szCs w:val="28"/>
        </w:rPr>
      </w:pPr>
      <w:r w:rsidRPr="00054016">
        <w:rPr>
          <w:rFonts w:eastAsia="Arial"/>
          <w:b/>
          <w:bCs/>
          <w:sz w:val="28"/>
          <w:szCs w:val="28"/>
        </w:rPr>
        <w:t xml:space="preserve">(CONOPS 2017-2019) </w:t>
      </w:r>
    </w:p>
    <w:p w14:paraId="7EE77D83" w14:textId="77777777" w:rsidR="00F47DB3" w:rsidRPr="00054016" w:rsidRDefault="00F47DB3" w:rsidP="00F47DB3">
      <w:pPr>
        <w:tabs>
          <w:tab w:val="left" w:pos="1418"/>
        </w:tabs>
        <w:spacing w:after="0"/>
        <w:ind w:left="1418" w:hanging="1418"/>
        <w:jc w:val="center"/>
        <w:rPr>
          <w:rFonts w:eastAsia="Arial"/>
          <w:b/>
          <w:bCs/>
          <w:sz w:val="28"/>
          <w:szCs w:val="28"/>
        </w:rPr>
      </w:pPr>
    </w:p>
    <w:p w14:paraId="11C71210" w14:textId="77777777" w:rsidR="00F47DB3" w:rsidRPr="00054016" w:rsidRDefault="00F47DB3" w:rsidP="00F47DB3">
      <w:pPr>
        <w:tabs>
          <w:tab w:val="left" w:pos="1418"/>
        </w:tabs>
        <w:spacing w:after="0"/>
        <w:ind w:left="1418" w:hanging="1418"/>
        <w:jc w:val="center"/>
        <w:rPr>
          <w:rFonts w:eastAsia="Arial"/>
          <w:b/>
          <w:bCs/>
          <w:sz w:val="28"/>
          <w:szCs w:val="28"/>
        </w:rPr>
      </w:pPr>
    </w:p>
    <w:p w14:paraId="1D0CB2E0" w14:textId="77777777" w:rsidR="00F47DB3" w:rsidRPr="00054016" w:rsidRDefault="00F47DB3" w:rsidP="00F47DB3">
      <w:pPr>
        <w:tabs>
          <w:tab w:val="left" w:pos="1418"/>
        </w:tabs>
        <w:spacing w:after="0"/>
        <w:ind w:left="1418" w:hanging="1418"/>
        <w:jc w:val="center"/>
        <w:rPr>
          <w:rFonts w:eastAsia="Arial"/>
          <w:b/>
          <w:bCs/>
          <w:sz w:val="28"/>
          <w:szCs w:val="28"/>
        </w:rPr>
      </w:pPr>
    </w:p>
    <w:p w14:paraId="0B3704A9" w14:textId="77777777" w:rsidR="00F47DB3" w:rsidRPr="00054016" w:rsidRDefault="00F47DB3" w:rsidP="00F47DB3">
      <w:pPr>
        <w:tabs>
          <w:tab w:val="left" w:pos="1418"/>
        </w:tabs>
        <w:spacing w:after="0"/>
        <w:ind w:left="1418" w:hanging="1418"/>
        <w:jc w:val="center"/>
        <w:rPr>
          <w:rFonts w:eastAsia="Arial"/>
          <w:b/>
          <w:bCs/>
          <w:sz w:val="28"/>
          <w:szCs w:val="28"/>
        </w:rPr>
      </w:pPr>
    </w:p>
    <w:p w14:paraId="58BA6D3B" w14:textId="77777777" w:rsidR="00F47DB3" w:rsidRPr="00054016" w:rsidRDefault="00F47DB3" w:rsidP="00F47DB3">
      <w:pPr>
        <w:tabs>
          <w:tab w:val="left" w:pos="1418"/>
        </w:tabs>
        <w:spacing w:after="0"/>
        <w:ind w:left="1418" w:hanging="1418"/>
        <w:jc w:val="center"/>
        <w:rPr>
          <w:rFonts w:eastAsia="Arial"/>
          <w:b/>
          <w:bCs/>
          <w:sz w:val="28"/>
          <w:szCs w:val="28"/>
        </w:rPr>
      </w:pPr>
    </w:p>
    <w:p w14:paraId="02FD663A" w14:textId="77777777" w:rsidR="00F47DB3" w:rsidRPr="00054016" w:rsidRDefault="00F47DB3" w:rsidP="00F47DB3">
      <w:pPr>
        <w:tabs>
          <w:tab w:val="left" w:pos="1418"/>
        </w:tabs>
        <w:spacing w:after="0"/>
        <w:ind w:left="1418" w:hanging="1418"/>
        <w:jc w:val="center"/>
        <w:rPr>
          <w:rFonts w:eastAsia="Arial"/>
          <w:b/>
          <w:bCs/>
          <w:sz w:val="28"/>
          <w:szCs w:val="28"/>
        </w:rPr>
      </w:pPr>
    </w:p>
    <w:p w14:paraId="4E4760DD" w14:textId="77777777" w:rsidR="00F47DB3" w:rsidRPr="00054016" w:rsidRDefault="00F47DB3" w:rsidP="00F47DB3">
      <w:pPr>
        <w:tabs>
          <w:tab w:val="left" w:pos="1418"/>
        </w:tabs>
        <w:spacing w:after="0"/>
        <w:ind w:left="1418" w:hanging="1418"/>
        <w:jc w:val="center"/>
        <w:rPr>
          <w:rFonts w:eastAsia="Arial"/>
          <w:b/>
          <w:bCs/>
          <w:sz w:val="28"/>
          <w:szCs w:val="28"/>
        </w:rPr>
      </w:pPr>
    </w:p>
    <w:p w14:paraId="235BD50E" w14:textId="77777777" w:rsidR="00F47DB3" w:rsidRPr="00054016" w:rsidRDefault="00F47DB3" w:rsidP="00F47DB3">
      <w:pPr>
        <w:tabs>
          <w:tab w:val="left" w:pos="1418"/>
        </w:tabs>
        <w:spacing w:after="0"/>
        <w:ind w:left="1418" w:hanging="1418"/>
        <w:jc w:val="center"/>
        <w:rPr>
          <w:rFonts w:eastAsia="Arial"/>
          <w:b/>
          <w:bCs/>
          <w:sz w:val="28"/>
          <w:szCs w:val="28"/>
        </w:rPr>
      </w:pPr>
    </w:p>
    <w:p w14:paraId="1509519B" w14:textId="77777777" w:rsidR="00F47DB3" w:rsidRPr="00054016" w:rsidRDefault="00F47DB3" w:rsidP="00F47DB3">
      <w:pPr>
        <w:tabs>
          <w:tab w:val="left" w:pos="1418"/>
        </w:tabs>
        <w:spacing w:after="0"/>
        <w:ind w:left="1418" w:hanging="1418"/>
        <w:jc w:val="center"/>
        <w:rPr>
          <w:rFonts w:eastAsia="Arial"/>
          <w:b/>
          <w:bCs/>
          <w:sz w:val="28"/>
          <w:szCs w:val="28"/>
        </w:rPr>
      </w:pPr>
    </w:p>
    <w:p w14:paraId="218C60C8" w14:textId="43CA04A3" w:rsidR="00F47DB3" w:rsidRPr="00054016" w:rsidRDefault="083BB64B" w:rsidP="083BB64B">
      <w:pPr>
        <w:tabs>
          <w:tab w:val="left" w:pos="1418"/>
        </w:tabs>
        <w:spacing w:after="0"/>
        <w:ind w:left="1418" w:hanging="1418"/>
        <w:jc w:val="center"/>
        <w:rPr>
          <w:rFonts w:eastAsia="Arial"/>
          <w:b/>
          <w:bCs/>
          <w:sz w:val="28"/>
          <w:szCs w:val="28"/>
        </w:rPr>
      </w:pPr>
      <w:r w:rsidRPr="00054016">
        <w:rPr>
          <w:rFonts w:eastAsia="Arial"/>
          <w:b/>
          <w:bCs/>
          <w:sz w:val="28"/>
          <w:szCs w:val="28"/>
        </w:rPr>
        <w:t>Versión 0.</w:t>
      </w:r>
      <w:r w:rsidR="002E00E7" w:rsidRPr="00054016">
        <w:rPr>
          <w:rFonts w:eastAsia="Arial"/>
          <w:b/>
          <w:bCs/>
          <w:sz w:val="28"/>
          <w:szCs w:val="28"/>
        </w:rPr>
        <w:t>3</w:t>
      </w:r>
    </w:p>
    <w:p w14:paraId="21699859" w14:textId="77777777" w:rsidR="00F47DB3" w:rsidRPr="00054016" w:rsidRDefault="00F47DB3" w:rsidP="00F47DB3">
      <w:pPr>
        <w:tabs>
          <w:tab w:val="left" w:pos="1418"/>
        </w:tabs>
        <w:spacing w:after="0"/>
        <w:ind w:left="1418" w:hanging="1418"/>
        <w:jc w:val="center"/>
        <w:rPr>
          <w:rFonts w:eastAsia="Arial"/>
          <w:b/>
          <w:bCs/>
          <w:sz w:val="28"/>
          <w:szCs w:val="28"/>
        </w:rPr>
      </w:pPr>
    </w:p>
    <w:p w14:paraId="6B0650F1" w14:textId="77777777" w:rsidR="00F47DB3" w:rsidRPr="00054016" w:rsidRDefault="00F47DB3" w:rsidP="00F47DB3">
      <w:pPr>
        <w:tabs>
          <w:tab w:val="left" w:pos="1418"/>
        </w:tabs>
        <w:spacing w:after="0"/>
        <w:ind w:left="1418" w:hanging="1418"/>
        <w:jc w:val="center"/>
        <w:rPr>
          <w:rFonts w:eastAsia="Arial"/>
          <w:b/>
          <w:bCs/>
          <w:sz w:val="28"/>
          <w:szCs w:val="28"/>
        </w:rPr>
      </w:pPr>
    </w:p>
    <w:p w14:paraId="6C5C19BF" w14:textId="77777777" w:rsidR="00F47DB3" w:rsidRPr="00054016" w:rsidRDefault="00F47DB3" w:rsidP="00F47DB3">
      <w:pPr>
        <w:tabs>
          <w:tab w:val="left" w:pos="1418"/>
        </w:tabs>
        <w:spacing w:after="0"/>
        <w:ind w:left="1418" w:hanging="1418"/>
        <w:jc w:val="center"/>
        <w:rPr>
          <w:rFonts w:eastAsia="Arial"/>
          <w:b/>
          <w:bCs/>
          <w:sz w:val="28"/>
          <w:szCs w:val="28"/>
        </w:rPr>
      </w:pPr>
    </w:p>
    <w:p w14:paraId="24549951" w14:textId="77777777" w:rsidR="00F47DB3" w:rsidRPr="00054016" w:rsidRDefault="00F47DB3" w:rsidP="00F47DB3">
      <w:pPr>
        <w:tabs>
          <w:tab w:val="left" w:pos="1418"/>
        </w:tabs>
        <w:spacing w:after="0"/>
        <w:ind w:left="1418" w:hanging="1418"/>
        <w:jc w:val="right"/>
        <w:rPr>
          <w:rFonts w:eastAsia="Arial"/>
          <w:b/>
          <w:bCs/>
          <w:sz w:val="28"/>
          <w:szCs w:val="28"/>
        </w:rPr>
      </w:pPr>
      <w:r w:rsidRPr="00054016">
        <w:rPr>
          <w:rFonts w:eastAsia="Arial"/>
          <w:b/>
          <w:bCs/>
          <w:sz w:val="28"/>
          <w:szCs w:val="28"/>
        </w:rPr>
        <w:t>Noviembre 2016</w:t>
      </w:r>
    </w:p>
    <w:p w14:paraId="3C330E21" w14:textId="77777777" w:rsidR="00F47DB3" w:rsidRPr="00054016" w:rsidRDefault="00F47DB3" w:rsidP="551C3578">
      <w:pPr>
        <w:tabs>
          <w:tab w:val="left" w:pos="1418"/>
        </w:tabs>
        <w:spacing w:after="0"/>
        <w:ind w:left="1418" w:hanging="1418"/>
        <w:rPr>
          <w:rFonts w:eastAsia="Arial"/>
          <w:b/>
          <w:bCs/>
          <w:sz w:val="28"/>
          <w:szCs w:val="28"/>
        </w:rPr>
        <w:sectPr w:rsidR="00F47DB3" w:rsidRPr="00054016" w:rsidSect="00054016">
          <w:footerReference w:type="default" r:id="rId10"/>
          <w:pgSz w:w="12240" w:h="15840" w:code="1"/>
          <w:pgMar w:top="1418" w:right="1701" w:bottom="1418" w:left="1701" w:header="709" w:footer="0" w:gutter="0"/>
          <w:cols w:space="708"/>
          <w:titlePg/>
          <w:docGrid w:linePitch="360"/>
        </w:sectPr>
      </w:pPr>
    </w:p>
    <w:p w14:paraId="200761C0" w14:textId="362EE26D" w:rsidR="00375FF2" w:rsidRPr="00054016" w:rsidRDefault="5F56FD23" w:rsidP="551C3578">
      <w:pPr>
        <w:tabs>
          <w:tab w:val="left" w:pos="1418"/>
        </w:tabs>
        <w:spacing w:after="0"/>
        <w:ind w:left="1418" w:hanging="1418"/>
        <w:rPr>
          <w:rFonts w:eastAsia="Arial"/>
          <w:b/>
          <w:bCs/>
          <w:sz w:val="28"/>
          <w:szCs w:val="28"/>
        </w:rPr>
      </w:pPr>
      <w:r w:rsidRPr="00054016">
        <w:rPr>
          <w:rFonts w:eastAsia="Arial"/>
          <w:b/>
          <w:bCs/>
          <w:sz w:val="28"/>
          <w:szCs w:val="28"/>
        </w:rPr>
        <w:lastRenderedPageBreak/>
        <w:t>C</w:t>
      </w:r>
      <w:bookmarkStart w:id="1" w:name="_Ref466888079"/>
      <w:bookmarkEnd w:id="1"/>
      <w:r w:rsidR="00A5775D" w:rsidRPr="00054016">
        <w:rPr>
          <w:rFonts w:eastAsia="Arial"/>
          <w:b/>
          <w:bCs/>
          <w:sz w:val="28"/>
          <w:szCs w:val="28"/>
        </w:rPr>
        <w:t xml:space="preserve">ONCEPTO OPERACIONAL </w:t>
      </w:r>
      <w:r w:rsidRPr="00054016">
        <w:rPr>
          <w:rFonts w:eastAsia="Arial"/>
          <w:b/>
          <w:bCs/>
          <w:sz w:val="28"/>
          <w:szCs w:val="28"/>
        </w:rPr>
        <w:t>PBN PARA EL ESPACIO AÉREO DE LA REGIÓN SAM PERÍODO 2017-2019</w:t>
      </w:r>
    </w:p>
    <w:p w14:paraId="2B441E97" w14:textId="133CC4CE" w:rsidR="35F3FF7A" w:rsidRPr="00054016" w:rsidRDefault="35F3FF7A" w:rsidP="00417F23">
      <w:pPr>
        <w:spacing w:after="0"/>
        <w:ind w:left="1418" w:hanging="1418"/>
        <w:rPr>
          <w:rFonts w:eastAsia="Arial"/>
          <w:b/>
          <w:bCs/>
        </w:rPr>
      </w:pPr>
    </w:p>
    <w:p w14:paraId="24A051D2" w14:textId="3F1F6FCC" w:rsidR="00FF3369" w:rsidRPr="00054016" w:rsidRDefault="00FF3369" w:rsidP="00417F23">
      <w:pPr>
        <w:spacing w:after="0"/>
        <w:ind w:left="1418" w:hanging="1418"/>
        <w:rPr>
          <w:rFonts w:eastAsia="Arial"/>
          <w:b/>
          <w:bCs/>
        </w:rPr>
      </w:pPr>
    </w:p>
    <w:p w14:paraId="3CEF305F" w14:textId="77777777" w:rsidR="00FF3369" w:rsidRPr="00054016" w:rsidRDefault="00FF3369" w:rsidP="00417F23">
      <w:pPr>
        <w:spacing w:after="0"/>
        <w:ind w:left="1418" w:hanging="1418"/>
        <w:rPr>
          <w:rFonts w:eastAsia="Arial"/>
          <w:b/>
          <w:bCs/>
        </w:rPr>
      </w:pPr>
    </w:p>
    <w:p w14:paraId="0E32BDAE" w14:textId="701F0BAD" w:rsidR="00832B77" w:rsidRPr="00054016" w:rsidRDefault="551C3578" w:rsidP="551C3578">
      <w:pPr>
        <w:tabs>
          <w:tab w:val="left" w:pos="1418"/>
        </w:tabs>
        <w:spacing w:after="0"/>
        <w:ind w:left="0" w:firstLine="0"/>
        <w:rPr>
          <w:rFonts w:eastAsia="Arial"/>
        </w:rPr>
      </w:pPr>
      <w:r w:rsidRPr="00054016">
        <w:rPr>
          <w:rFonts w:eastAsia="Arial"/>
        </w:rPr>
        <w:t>Este documento ha sido desarrollado para ser analizado y enmendado en lo que sea pertinente por los Estados de la región SAM en la reunión SAMIG/19 a efectuarse en mayo 2017.</w:t>
      </w:r>
    </w:p>
    <w:p w14:paraId="6A75D1DE" w14:textId="6079E6F2" w:rsidR="00F47DB3" w:rsidRPr="00054016" w:rsidRDefault="00F47DB3" w:rsidP="551C3578">
      <w:pPr>
        <w:tabs>
          <w:tab w:val="left" w:pos="1418"/>
        </w:tabs>
        <w:spacing w:after="0"/>
        <w:ind w:left="0" w:firstLine="0"/>
        <w:rPr>
          <w:rFonts w:eastAsia="Arial"/>
          <w:b/>
          <w:bCs/>
        </w:rPr>
      </w:pPr>
    </w:p>
    <w:p w14:paraId="634C31F9" w14:textId="77777777" w:rsidR="00F47DB3" w:rsidRPr="00054016" w:rsidRDefault="00F47DB3" w:rsidP="00F47DB3">
      <w:pPr>
        <w:tabs>
          <w:tab w:val="left" w:pos="1418"/>
        </w:tabs>
        <w:spacing w:after="0"/>
        <w:ind w:left="0" w:firstLine="0"/>
        <w:jc w:val="center"/>
        <w:rPr>
          <w:rFonts w:eastAsia="Arial"/>
        </w:rPr>
      </w:pPr>
      <w:r w:rsidRPr="00054016">
        <w:rPr>
          <w:rFonts w:eastAsia="Arial"/>
        </w:rPr>
        <w:t>CONTROL DE CAMBIOS</w:t>
      </w:r>
    </w:p>
    <w:p w14:paraId="7D25F891" w14:textId="77777777" w:rsidR="00F47DB3" w:rsidRPr="00054016" w:rsidRDefault="00F47DB3" w:rsidP="00F47DB3">
      <w:pPr>
        <w:tabs>
          <w:tab w:val="left" w:pos="1418"/>
        </w:tabs>
        <w:spacing w:after="0"/>
        <w:ind w:left="0" w:firstLine="0"/>
        <w:jc w:val="center"/>
        <w:rPr>
          <w:rFonts w:eastAsia="Arial"/>
        </w:rPr>
      </w:pPr>
    </w:p>
    <w:p w14:paraId="34BDCE15" w14:textId="77777777" w:rsidR="00F47DB3" w:rsidRPr="00054016" w:rsidRDefault="00F47DB3" w:rsidP="00F47DB3">
      <w:pPr>
        <w:tabs>
          <w:tab w:val="left" w:pos="1418"/>
        </w:tabs>
        <w:spacing w:after="0"/>
        <w:ind w:left="0" w:firstLine="0"/>
        <w:jc w:val="center"/>
        <w:rPr>
          <w:rFonts w:eastAsia="Arial"/>
        </w:rPr>
      </w:pPr>
    </w:p>
    <w:tbl>
      <w:tblPr>
        <w:tblStyle w:val="TableGrid"/>
        <w:tblW w:w="0" w:type="auto"/>
        <w:tblLook w:val="04A0" w:firstRow="1" w:lastRow="0" w:firstColumn="1" w:lastColumn="0" w:noHBand="0" w:noVBand="1"/>
      </w:tblPr>
      <w:tblGrid>
        <w:gridCol w:w="2207"/>
        <w:gridCol w:w="2207"/>
        <w:gridCol w:w="2207"/>
        <w:gridCol w:w="2207"/>
      </w:tblGrid>
      <w:tr w:rsidR="00F47DB3" w:rsidRPr="00A920E6" w14:paraId="57805C71" w14:textId="77777777" w:rsidTr="083BB64B">
        <w:trPr>
          <w:trHeight w:val="397"/>
        </w:trPr>
        <w:tc>
          <w:tcPr>
            <w:tcW w:w="2207" w:type="dxa"/>
            <w:vAlign w:val="center"/>
          </w:tcPr>
          <w:p w14:paraId="7097DBC2" w14:textId="1ADC0876" w:rsidR="00F47DB3" w:rsidRPr="00054016" w:rsidRDefault="00F47DB3" w:rsidP="00F47DB3">
            <w:pPr>
              <w:tabs>
                <w:tab w:val="left" w:pos="1418"/>
              </w:tabs>
              <w:ind w:left="0" w:firstLine="0"/>
              <w:jc w:val="center"/>
              <w:rPr>
                <w:rFonts w:eastAsia="Arial"/>
                <w:b/>
              </w:rPr>
            </w:pPr>
            <w:r w:rsidRPr="00054016">
              <w:rPr>
                <w:rFonts w:eastAsia="Arial"/>
                <w:b/>
              </w:rPr>
              <w:t>Versión</w:t>
            </w:r>
          </w:p>
        </w:tc>
        <w:tc>
          <w:tcPr>
            <w:tcW w:w="2207" w:type="dxa"/>
            <w:vAlign w:val="center"/>
          </w:tcPr>
          <w:p w14:paraId="0CD6A368" w14:textId="77777777" w:rsidR="00F47DB3" w:rsidRPr="00054016" w:rsidRDefault="00F47DB3" w:rsidP="00F47DB3">
            <w:pPr>
              <w:tabs>
                <w:tab w:val="left" w:pos="1418"/>
              </w:tabs>
              <w:ind w:left="0" w:firstLine="0"/>
              <w:jc w:val="center"/>
              <w:rPr>
                <w:rFonts w:eastAsia="Arial"/>
                <w:b/>
              </w:rPr>
            </w:pPr>
            <w:r w:rsidRPr="00054016">
              <w:rPr>
                <w:rFonts w:eastAsia="Arial"/>
                <w:b/>
              </w:rPr>
              <w:t>Fecha</w:t>
            </w:r>
          </w:p>
        </w:tc>
        <w:tc>
          <w:tcPr>
            <w:tcW w:w="2207" w:type="dxa"/>
            <w:vAlign w:val="center"/>
          </w:tcPr>
          <w:p w14:paraId="21477F0F" w14:textId="77777777" w:rsidR="00F47DB3" w:rsidRPr="00054016" w:rsidRDefault="00F47DB3" w:rsidP="00F47DB3">
            <w:pPr>
              <w:tabs>
                <w:tab w:val="left" w:pos="1418"/>
              </w:tabs>
              <w:ind w:left="0" w:firstLine="0"/>
              <w:jc w:val="center"/>
              <w:rPr>
                <w:rFonts w:eastAsia="Arial"/>
                <w:b/>
              </w:rPr>
            </w:pPr>
            <w:r w:rsidRPr="00054016">
              <w:rPr>
                <w:rFonts w:eastAsia="Arial"/>
                <w:b/>
              </w:rPr>
              <w:t>Cambio</w:t>
            </w:r>
          </w:p>
        </w:tc>
        <w:tc>
          <w:tcPr>
            <w:tcW w:w="2207" w:type="dxa"/>
            <w:vAlign w:val="center"/>
          </w:tcPr>
          <w:p w14:paraId="4EE237B8" w14:textId="77777777" w:rsidR="00F47DB3" w:rsidRPr="00054016" w:rsidRDefault="00F47DB3" w:rsidP="00F47DB3">
            <w:pPr>
              <w:tabs>
                <w:tab w:val="left" w:pos="1418"/>
              </w:tabs>
              <w:ind w:left="0" w:firstLine="0"/>
              <w:jc w:val="center"/>
              <w:rPr>
                <w:rFonts w:eastAsia="Arial"/>
                <w:b/>
              </w:rPr>
            </w:pPr>
            <w:r w:rsidRPr="00054016">
              <w:rPr>
                <w:rFonts w:eastAsia="Arial"/>
                <w:b/>
              </w:rPr>
              <w:t>Paginas</w:t>
            </w:r>
          </w:p>
        </w:tc>
      </w:tr>
      <w:tr w:rsidR="00F47DB3" w:rsidRPr="00A920E6" w14:paraId="15B08BD1" w14:textId="77777777" w:rsidTr="083BB64B">
        <w:trPr>
          <w:trHeight w:val="397"/>
        </w:trPr>
        <w:tc>
          <w:tcPr>
            <w:tcW w:w="2207" w:type="dxa"/>
            <w:vAlign w:val="center"/>
          </w:tcPr>
          <w:p w14:paraId="726749A4" w14:textId="4E5CD63C" w:rsidR="00F47DB3" w:rsidRPr="00A920E6" w:rsidRDefault="00CF06FE" w:rsidP="00CF06FE">
            <w:pPr>
              <w:tabs>
                <w:tab w:val="left" w:pos="0"/>
              </w:tabs>
              <w:spacing w:after="120" w:line="259" w:lineRule="auto"/>
              <w:ind w:left="0"/>
              <w:jc w:val="center"/>
            </w:pPr>
            <w:r w:rsidRPr="00A920E6">
              <w:t>0.1</w:t>
            </w:r>
          </w:p>
        </w:tc>
        <w:tc>
          <w:tcPr>
            <w:tcW w:w="2207" w:type="dxa"/>
            <w:vAlign w:val="center"/>
          </w:tcPr>
          <w:p w14:paraId="7F811CAC" w14:textId="77777777" w:rsidR="00F47DB3" w:rsidRPr="00054016" w:rsidRDefault="00F47DB3" w:rsidP="00F47DB3">
            <w:pPr>
              <w:tabs>
                <w:tab w:val="left" w:pos="1418"/>
              </w:tabs>
              <w:ind w:left="0" w:firstLine="0"/>
              <w:jc w:val="center"/>
              <w:rPr>
                <w:rFonts w:eastAsia="Arial"/>
              </w:rPr>
            </w:pPr>
            <w:r w:rsidRPr="00054016">
              <w:rPr>
                <w:rFonts w:eastAsia="Arial"/>
              </w:rPr>
              <w:t>Noviembre 2016</w:t>
            </w:r>
          </w:p>
        </w:tc>
        <w:tc>
          <w:tcPr>
            <w:tcW w:w="2207" w:type="dxa"/>
            <w:vAlign w:val="center"/>
          </w:tcPr>
          <w:p w14:paraId="1735FBAE" w14:textId="1E41D632" w:rsidR="00F47DB3" w:rsidRPr="00054016" w:rsidRDefault="00F47DB3" w:rsidP="00CF06FE">
            <w:pPr>
              <w:tabs>
                <w:tab w:val="left" w:pos="1418"/>
              </w:tabs>
              <w:ind w:left="0" w:firstLine="0"/>
              <w:jc w:val="center"/>
              <w:rPr>
                <w:rFonts w:eastAsia="Arial"/>
              </w:rPr>
            </w:pPr>
            <w:r w:rsidRPr="00054016">
              <w:rPr>
                <w:rFonts w:eastAsia="Arial"/>
              </w:rPr>
              <w:t>Documento inicial</w:t>
            </w:r>
          </w:p>
        </w:tc>
        <w:tc>
          <w:tcPr>
            <w:tcW w:w="2207" w:type="dxa"/>
            <w:vAlign w:val="center"/>
          </w:tcPr>
          <w:p w14:paraId="0D050C2B" w14:textId="77777777" w:rsidR="00F47DB3" w:rsidRPr="00054016" w:rsidRDefault="00F47DB3" w:rsidP="00F47DB3">
            <w:pPr>
              <w:tabs>
                <w:tab w:val="left" w:pos="1418"/>
              </w:tabs>
              <w:ind w:left="0" w:firstLine="0"/>
              <w:jc w:val="center"/>
              <w:rPr>
                <w:rFonts w:eastAsia="Arial"/>
              </w:rPr>
            </w:pPr>
            <w:r w:rsidRPr="00054016">
              <w:rPr>
                <w:rFonts w:eastAsia="Arial"/>
              </w:rPr>
              <w:t>Todas</w:t>
            </w:r>
          </w:p>
        </w:tc>
      </w:tr>
      <w:tr w:rsidR="00F47DB3" w:rsidRPr="00A920E6" w14:paraId="19AF34C6" w14:textId="77777777" w:rsidTr="083BB64B">
        <w:trPr>
          <w:trHeight w:val="397"/>
        </w:trPr>
        <w:tc>
          <w:tcPr>
            <w:tcW w:w="2207" w:type="dxa"/>
            <w:vAlign w:val="center"/>
          </w:tcPr>
          <w:p w14:paraId="30F07B43" w14:textId="69A9EDDA" w:rsidR="00F47DB3" w:rsidRPr="00054016" w:rsidRDefault="00CF06FE" w:rsidP="00CF06FE">
            <w:pPr>
              <w:tabs>
                <w:tab w:val="left" w:pos="1418"/>
              </w:tabs>
              <w:ind w:left="0" w:firstLine="0"/>
              <w:jc w:val="left"/>
              <w:rPr>
                <w:rFonts w:eastAsia="Arial"/>
              </w:rPr>
            </w:pPr>
            <w:r w:rsidRPr="00054016">
              <w:rPr>
                <w:rFonts w:eastAsia="Arial"/>
              </w:rPr>
              <w:t xml:space="preserve">    </w:t>
            </w:r>
            <w:r w:rsidR="002C02F9" w:rsidRPr="00054016">
              <w:rPr>
                <w:rFonts w:eastAsia="Arial"/>
              </w:rPr>
              <w:t>0.2</w:t>
            </w:r>
          </w:p>
        </w:tc>
        <w:tc>
          <w:tcPr>
            <w:tcW w:w="2207" w:type="dxa"/>
            <w:vAlign w:val="center"/>
          </w:tcPr>
          <w:p w14:paraId="14B584DF" w14:textId="7A30FF7D" w:rsidR="00F47DB3" w:rsidRPr="00054016" w:rsidRDefault="00CF06FE" w:rsidP="00CF06FE">
            <w:pPr>
              <w:tabs>
                <w:tab w:val="left" w:pos="1418"/>
              </w:tabs>
              <w:ind w:left="0" w:firstLine="0"/>
              <w:jc w:val="center"/>
              <w:rPr>
                <w:rFonts w:eastAsia="Arial"/>
              </w:rPr>
            </w:pPr>
            <w:r w:rsidRPr="00054016">
              <w:rPr>
                <w:rFonts w:eastAsia="Arial"/>
              </w:rPr>
              <w:t xml:space="preserve">Diciembre 2016 </w:t>
            </w:r>
          </w:p>
        </w:tc>
        <w:tc>
          <w:tcPr>
            <w:tcW w:w="2207" w:type="dxa"/>
            <w:vAlign w:val="center"/>
          </w:tcPr>
          <w:p w14:paraId="12B71616" w14:textId="7D1DA9E2" w:rsidR="00F47DB3" w:rsidRPr="00054016" w:rsidRDefault="002C02F9" w:rsidP="00F47DB3">
            <w:pPr>
              <w:tabs>
                <w:tab w:val="left" w:pos="1418"/>
              </w:tabs>
              <w:ind w:left="0" w:firstLine="0"/>
              <w:jc w:val="center"/>
              <w:rPr>
                <w:rFonts w:eastAsia="Arial"/>
              </w:rPr>
            </w:pPr>
            <w:r w:rsidRPr="00054016">
              <w:rPr>
                <w:rFonts w:eastAsia="Arial"/>
              </w:rPr>
              <w:t>Revisión</w:t>
            </w:r>
            <w:r w:rsidR="00CF06FE" w:rsidRPr="00054016">
              <w:rPr>
                <w:rFonts w:eastAsia="Arial"/>
              </w:rPr>
              <w:t xml:space="preserve"> con IATA</w:t>
            </w:r>
          </w:p>
        </w:tc>
        <w:tc>
          <w:tcPr>
            <w:tcW w:w="2207" w:type="dxa"/>
            <w:vAlign w:val="center"/>
          </w:tcPr>
          <w:p w14:paraId="14D710E1" w14:textId="04E293E1" w:rsidR="00F47DB3" w:rsidRPr="00054016" w:rsidRDefault="002C02F9" w:rsidP="00F47DB3">
            <w:pPr>
              <w:tabs>
                <w:tab w:val="left" w:pos="1418"/>
              </w:tabs>
              <w:ind w:left="0" w:firstLine="0"/>
              <w:jc w:val="center"/>
              <w:rPr>
                <w:rFonts w:eastAsia="Arial"/>
              </w:rPr>
            </w:pPr>
            <w:r w:rsidRPr="00054016">
              <w:rPr>
                <w:rFonts w:eastAsia="Arial"/>
              </w:rPr>
              <w:t>Todas</w:t>
            </w:r>
          </w:p>
        </w:tc>
      </w:tr>
      <w:tr w:rsidR="00F47DB3" w:rsidRPr="00A920E6" w14:paraId="26601ADC" w14:textId="77777777" w:rsidTr="083BB64B">
        <w:trPr>
          <w:trHeight w:val="397"/>
        </w:trPr>
        <w:tc>
          <w:tcPr>
            <w:tcW w:w="2207" w:type="dxa"/>
            <w:vAlign w:val="center"/>
          </w:tcPr>
          <w:p w14:paraId="718849C6" w14:textId="3716B4AA" w:rsidR="00F47DB3" w:rsidRPr="00054016" w:rsidRDefault="00CF06FE" w:rsidP="00CF06FE">
            <w:pPr>
              <w:tabs>
                <w:tab w:val="left" w:pos="1418"/>
              </w:tabs>
              <w:ind w:left="0" w:firstLine="0"/>
              <w:rPr>
                <w:rFonts w:eastAsia="Arial"/>
              </w:rPr>
            </w:pPr>
            <w:r w:rsidRPr="00054016">
              <w:rPr>
                <w:rFonts w:eastAsia="Arial"/>
              </w:rPr>
              <w:t xml:space="preserve">    0.3</w:t>
            </w:r>
          </w:p>
        </w:tc>
        <w:tc>
          <w:tcPr>
            <w:tcW w:w="2207" w:type="dxa"/>
            <w:vAlign w:val="center"/>
          </w:tcPr>
          <w:p w14:paraId="14831377" w14:textId="760B31EB" w:rsidR="00F47DB3" w:rsidRPr="00054016" w:rsidRDefault="00CF06FE" w:rsidP="00F47DB3">
            <w:pPr>
              <w:tabs>
                <w:tab w:val="left" w:pos="1418"/>
              </w:tabs>
              <w:ind w:left="0" w:firstLine="0"/>
              <w:jc w:val="center"/>
              <w:rPr>
                <w:rFonts w:eastAsia="Arial"/>
              </w:rPr>
            </w:pPr>
            <w:r w:rsidRPr="00054016">
              <w:rPr>
                <w:rFonts w:eastAsia="Arial"/>
              </w:rPr>
              <w:t>Diciembre 2016</w:t>
            </w:r>
          </w:p>
        </w:tc>
        <w:tc>
          <w:tcPr>
            <w:tcW w:w="2207" w:type="dxa"/>
            <w:vAlign w:val="center"/>
          </w:tcPr>
          <w:p w14:paraId="038E6A51" w14:textId="20114C4B" w:rsidR="00F47DB3" w:rsidRPr="00054016" w:rsidRDefault="00CF06FE" w:rsidP="00CF06FE">
            <w:pPr>
              <w:tabs>
                <w:tab w:val="left" w:pos="1418"/>
              </w:tabs>
              <w:ind w:left="0" w:firstLine="0"/>
              <w:rPr>
                <w:rFonts w:eastAsia="Arial"/>
              </w:rPr>
            </w:pPr>
            <w:r w:rsidRPr="00054016">
              <w:rPr>
                <w:rFonts w:eastAsia="Arial"/>
              </w:rPr>
              <w:t>Integración de revisiones y formato</w:t>
            </w:r>
          </w:p>
        </w:tc>
        <w:tc>
          <w:tcPr>
            <w:tcW w:w="2207" w:type="dxa"/>
            <w:vAlign w:val="center"/>
          </w:tcPr>
          <w:p w14:paraId="09914DBE" w14:textId="771C9F1E" w:rsidR="00F47DB3" w:rsidRPr="00054016" w:rsidRDefault="00CF06FE" w:rsidP="00F47DB3">
            <w:pPr>
              <w:tabs>
                <w:tab w:val="left" w:pos="1418"/>
              </w:tabs>
              <w:ind w:left="0" w:firstLine="0"/>
              <w:jc w:val="center"/>
              <w:rPr>
                <w:rFonts w:eastAsia="Arial"/>
              </w:rPr>
            </w:pPr>
            <w:r w:rsidRPr="00054016">
              <w:rPr>
                <w:rFonts w:eastAsia="Arial"/>
              </w:rPr>
              <w:t>Todas</w:t>
            </w:r>
          </w:p>
        </w:tc>
      </w:tr>
      <w:tr w:rsidR="00F47DB3" w:rsidRPr="00A920E6" w14:paraId="542F8FCA" w14:textId="77777777" w:rsidTr="083BB64B">
        <w:trPr>
          <w:trHeight w:val="397"/>
        </w:trPr>
        <w:tc>
          <w:tcPr>
            <w:tcW w:w="2207" w:type="dxa"/>
            <w:vAlign w:val="center"/>
          </w:tcPr>
          <w:p w14:paraId="4FF34389" w14:textId="77777777" w:rsidR="00F47DB3" w:rsidRPr="00054016" w:rsidRDefault="00F47DB3" w:rsidP="00CF06FE">
            <w:pPr>
              <w:tabs>
                <w:tab w:val="left" w:pos="1418"/>
              </w:tabs>
              <w:ind w:left="0" w:firstLine="0"/>
              <w:jc w:val="center"/>
              <w:rPr>
                <w:rFonts w:eastAsia="Arial"/>
              </w:rPr>
            </w:pPr>
          </w:p>
        </w:tc>
        <w:tc>
          <w:tcPr>
            <w:tcW w:w="2207" w:type="dxa"/>
            <w:vAlign w:val="center"/>
          </w:tcPr>
          <w:p w14:paraId="4272C1E6" w14:textId="77777777" w:rsidR="00F47DB3" w:rsidRPr="00054016" w:rsidRDefault="00F47DB3" w:rsidP="00F47DB3">
            <w:pPr>
              <w:tabs>
                <w:tab w:val="left" w:pos="1418"/>
              </w:tabs>
              <w:ind w:left="0" w:firstLine="0"/>
              <w:jc w:val="center"/>
              <w:rPr>
                <w:rFonts w:eastAsia="Arial"/>
              </w:rPr>
            </w:pPr>
          </w:p>
        </w:tc>
        <w:tc>
          <w:tcPr>
            <w:tcW w:w="2207" w:type="dxa"/>
            <w:vAlign w:val="center"/>
          </w:tcPr>
          <w:p w14:paraId="47857A4F" w14:textId="77777777" w:rsidR="00F47DB3" w:rsidRPr="00054016" w:rsidRDefault="00F47DB3" w:rsidP="00F47DB3">
            <w:pPr>
              <w:tabs>
                <w:tab w:val="left" w:pos="1418"/>
              </w:tabs>
              <w:ind w:left="0" w:firstLine="0"/>
              <w:jc w:val="center"/>
              <w:rPr>
                <w:rFonts w:eastAsia="Arial"/>
              </w:rPr>
            </w:pPr>
          </w:p>
        </w:tc>
        <w:tc>
          <w:tcPr>
            <w:tcW w:w="2207" w:type="dxa"/>
            <w:vAlign w:val="center"/>
          </w:tcPr>
          <w:p w14:paraId="66B1F5CC" w14:textId="77777777" w:rsidR="00F47DB3" w:rsidRPr="00054016" w:rsidRDefault="00F47DB3" w:rsidP="00F47DB3">
            <w:pPr>
              <w:tabs>
                <w:tab w:val="left" w:pos="1418"/>
              </w:tabs>
              <w:ind w:left="0" w:firstLine="0"/>
              <w:jc w:val="center"/>
              <w:rPr>
                <w:rFonts w:eastAsia="Arial"/>
              </w:rPr>
            </w:pPr>
          </w:p>
        </w:tc>
      </w:tr>
      <w:tr w:rsidR="00F47DB3" w:rsidRPr="00A920E6" w14:paraId="632FCD76" w14:textId="77777777" w:rsidTr="083BB64B">
        <w:trPr>
          <w:trHeight w:val="397"/>
        </w:trPr>
        <w:tc>
          <w:tcPr>
            <w:tcW w:w="2207" w:type="dxa"/>
            <w:vAlign w:val="center"/>
          </w:tcPr>
          <w:p w14:paraId="3FAC1BD0" w14:textId="77777777" w:rsidR="00F47DB3" w:rsidRPr="00054016" w:rsidRDefault="00F47DB3" w:rsidP="00CF06FE">
            <w:pPr>
              <w:tabs>
                <w:tab w:val="left" w:pos="1418"/>
              </w:tabs>
              <w:ind w:left="0" w:firstLine="0"/>
              <w:jc w:val="center"/>
              <w:rPr>
                <w:rFonts w:eastAsia="Arial"/>
              </w:rPr>
            </w:pPr>
          </w:p>
        </w:tc>
        <w:tc>
          <w:tcPr>
            <w:tcW w:w="2207" w:type="dxa"/>
            <w:vAlign w:val="center"/>
          </w:tcPr>
          <w:p w14:paraId="48B3D5D3" w14:textId="77777777" w:rsidR="00F47DB3" w:rsidRPr="00054016" w:rsidRDefault="00F47DB3" w:rsidP="00F47DB3">
            <w:pPr>
              <w:tabs>
                <w:tab w:val="left" w:pos="1418"/>
              </w:tabs>
              <w:ind w:left="0" w:firstLine="0"/>
              <w:jc w:val="center"/>
              <w:rPr>
                <w:rFonts w:eastAsia="Arial"/>
              </w:rPr>
            </w:pPr>
          </w:p>
        </w:tc>
        <w:tc>
          <w:tcPr>
            <w:tcW w:w="2207" w:type="dxa"/>
            <w:vAlign w:val="center"/>
          </w:tcPr>
          <w:p w14:paraId="361EE2A2" w14:textId="77777777" w:rsidR="00F47DB3" w:rsidRPr="00054016" w:rsidRDefault="00F47DB3" w:rsidP="00F47DB3">
            <w:pPr>
              <w:tabs>
                <w:tab w:val="left" w:pos="1418"/>
              </w:tabs>
              <w:ind w:left="0" w:firstLine="0"/>
              <w:jc w:val="center"/>
              <w:rPr>
                <w:rFonts w:eastAsia="Arial"/>
              </w:rPr>
            </w:pPr>
          </w:p>
        </w:tc>
        <w:tc>
          <w:tcPr>
            <w:tcW w:w="2207" w:type="dxa"/>
            <w:vAlign w:val="center"/>
          </w:tcPr>
          <w:p w14:paraId="59E938AB" w14:textId="77777777" w:rsidR="00F47DB3" w:rsidRPr="00054016" w:rsidRDefault="00F47DB3" w:rsidP="00F47DB3">
            <w:pPr>
              <w:tabs>
                <w:tab w:val="left" w:pos="1418"/>
              </w:tabs>
              <w:ind w:left="0" w:firstLine="0"/>
              <w:jc w:val="center"/>
              <w:rPr>
                <w:rFonts w:eastAsia="Arial"/>
              </w:rPr>
            </w:pPr>
          </w:p>
        </w:tc>
      </w:tr>
    </w:tbl>
    <w:p w14:paraId="3F9DACCD" w14:textId="77777777" w:rsidR="00F47DB3" w:rsidRPr="00054016" w:rsidRDefault="00F47DB3" w:rsidP="551C3578">
      <w:pPr>
        <w:tabs>
          <w:tab w:val="left" w:pos="1418"/>
        </w:tabs>
        <w:spacing w:after="0"/>
        <w:ind w:left="0" w:firstLine="0"/>
        <w:rPr>
          <w:rFonts w:eastAsia="Arial"/>
          <w:b/>
          <w:bCs/>
        </w:rPr>
      </w:pPr>
    </w:p>
    <w:p w14:paraId="0DF1D95F" w14:textId="77777777" w:rsidR="00F47DB3" w:rsidRPr="00054016" w:rsidRDefault="00F47DB3" w:rsidP="00417F23">
      <w:pPr>
        <w:tabs>
          <w:tab w:val="left" w:pos="1418"/>
        </w:tabs>
        <w:spacing w:after="0"/>
        <w:ind w:left="1418" w:hanging="1418"/>
        <w:rPr>
          <w:rFonts w:eastAsia="Arial"/>
          <w:b/>
          <w:bCs/>
        </w:rPr>
        <w:sectPr w:rsidR="00F47DB3" w:rsidRPr="00054016" w:rsidSect="00F47DB3">
          <w:type w:val="oddPage"/>
          <w:pgSz w:w="12240" w:h="15840"/>
          <w:pgMar w:top="1417" w:right="1701" w:bottom="1417" w:left="1701" w:header="708" w:footer="0" w:gutter="0"/>
          <w:cols w:space="708"/>
          <w:docGrid w:linePitch="360"/>
        </w:sectPr>
      </w:pPr>
    </w:p>
    <w:p w14:paraId="59F5BC37" w14:textId="77777777" w:rsidR="00590445" w:rsidRPr="00054016" w:rsidRDefault="00590445" w:rsidP="00417F23">
      <w:pPr>
        <w:tabs>
          <w:tab w:val="left" w:pos="1418"/>
        </w:tabs>
        <w:spacing w:after="0"/>
        <w:ind w:left="1418" w:hanging="1418"/>
        <w:rPr>
          <w:rFonts w:eastAsia="Arial"/>
          <w:b/>
          <w:bCs/>
        </w:rPr>
      </w:pPr>
    </w:p>
    <w:bookmarkStart w:id="2" w:name="_Toc467001218" w:displacedByCustomXml="next"/>
    <w:bookmarkStart w:id="3" w:name="_Toc466639551" w:displacedByCustomXml="next"/>
    <w:sdt>
      <w:sdtPr>
        <w:rPr>
          <w:b/>
        </w:rPr>
        <w:id w:val="1239203898"/>
        <w:docPartObj>
          <w:docPartGallery w:val="Table of Contents"/>
          <w:docPartUnique/>
        </w:docPartObj>
      </w:sdtPr>
      <w:sdtEndPr>
        <w:rPr>
          <w:b w:val="0"/>
        </w:rPr>
      </w:sdtEndPr>
      <w:sdtContent>
        <w:p w14:paraId="2186DF4D" w14:textId="28C2B555" w:rsidR="00590445" w:rsidRPr="00A920E6" w:rsidRDefault="551C3578" w:rsidP="551C3578">
          <w:pPr>
            <w:jc w:val="center"/>
            <w:rPr>
              <w:b/>
              <w:bCs/>
              <w:sz w:val="24"/>
              <w:szCs w:val="24"/>
            </w:rPr>
          </w:pPr>
          <w:r w:rsidRPr="00A920E6">
            <w:rPr>
              <w:b/>
              <w:bCs/>
              <w:sz w:val="24"/>
              <w:szCs w:val="24"/>
            </w:rPr>
            <w:t>CONTENIDO</w:t>
          </w:r>
          <w:bookmarkEnd w:id="3"/>
          <w:bookmarkEnd w:id="2"/>
        </w:p>
        <w:p w14:paraId="793D0CA3" w14:textId="6F21FF5B" w:rsidR="00054016" w:rsidRDefault="00B61AD3">
          <w:pPr>
            <w:pStyle w:val="TOC1"/>
            <w:rPr>
              <w:rFonts w:asciiTheme="minorHAnsi" w:eastAsiaTheme="minorEastAsia" w:hAnsiTheme="minorHAnsi" w:cstheme="minorBidi"/>
              <w:noProof/>
              <w:color w:val="auto"/>
              <w:szCs w:val="22"/>
              <w:lang w:val="es-PE" w:eastAsia="es-PE"/>
            </w:rPr>
          </w:pPr>
          <w:r w:rsidRPr="00A920E6">
            <w:fldChar w:fldCharType="begin"/>
          </w:r>
          <w:r w:rsidRPr="00A920E6">
            <w:instrText xml:space="preserve"> TOC \o "1-2" \h \z \u </w:instrText>
          </w:r>
          <w:r w:rsidRPr="00A920E6">
            <w:fldChar w:fldCharType="separate"/>
          </w:r>
          <w:hyperlink w:anchor="_Toc468803454" w:history="1">
            <w:r w:rsidR="00054016" w:rsidRPr="007553A1">
              <w:rPr>
                <w:rStyle w:val="Hyperlink"/>
                <w:noProof/>
              </w:rPr>
              <w:t>1</w:t>
            </w:r>
            <w:r w:rsidR="00054016">
              <w:rPr>
                <w:rFonts w:asciiTheme="minorHAnsi" w:eastAsiaTheme="minorEastAsia" w:hAnsiTheme="minorHAnsi" w:cstheme="minorBidi"/>
                <w:noProof/>
                <w:color w:val="auto"/>
                <w:szCs w:val="22"/>
                <w:lang w:val="es-PE" w:eastAsia="es-PE"/>
              </w:rPr>
              <w:tab/>
            </w:r>
            <w:r w:rsidR="00054016" w:rsidRPr="007553A1">
              <w:rPr>
                <w:rStyle w:val="Hyperlink"/>
                <w:noProof/>
              </w:rPr>
              <w:t>Acrónimos</w:t>
            </w:r>
            <w:r w:rsidR="00054016">
              <w:rPr>
                <w:noProof/>
                <w:webHidden/>
              </w:rPr>
              <w:tab/>
            </w:r>
            <w:r w:rsidR="00054016">
              <w:rPr>
                <w:noProof/>
                <w:webHidden/>
              </w:rPr>
              <w:fldChar w:fldCharType="begin"/>
            </w:r>
            <w:r w:rsidR="00054016">
              <w:rPr>
                <w:noProof/>
                <w:webHidden/>
              </w:rPr>
              <w:instrText xml:space="preserve"> PAGEREF _Toc468803454 \h </w:instrText>
            </w:r>
            <w:r w:rsidR="00054016">
              <w:rPr>
                <w:noProof/>
                <w:webHidden/>
              </w:rPr>
            </w:r>
            <w:r w:rsidR="00054016">
              <w:rPr>
                <w:noProof/>
                <w:webHidden/>
              </w:rPr>
              <w:fldChar w:fldCharType="separate"/>
            </w:r>
            <w:r w:rsidR="00054016">
              <w:rPr>
                <w:noProof/>
                <w:webHidden/>
              </w:rPr>
              <w:t>6</w:t>
            </w:r>
            <w:r w:rsidR="00054016">
              <w:rPr>
                <w:noProof/>
                <w:webHidden/>
              </w:rPr>
              <w:fldChar w:fldCharType="end"/>
            </w:r>
          </w:hyperlink>
        </w:p>
        <w:p w14:paraId="361AC5D2" w14:textId="19D1595E" w:rsidR="00054016" w:rsidRDefault="00210CD3">
          <w:pPr>
            <w:pStyle w:val="TOC1"/>
            <w:rPr>
              <w:rFonts w:asciiTheme="minorHAnsi" w:eastAsiaTheme="minorEastAsia" w:hAnsiTheme="minorHAnsi" w:cstheme="minorBidi"/>
              <w:noProof/>
              <w:color w:val="auto"/>
              <w:szCs w:val="22"/>
              <w:lang w:val="es-PE" w:eastAsia="es-PE"/>
            </w:rPr>
          </w:pPr>
          <w:hyperlink w:anchor="_Toc468803455" w:history="1">
            <w:r w:rsidR="00054016" w:rsidRPr="007553A1">
              <w:rPr>
                <w:rStyle w:val="Hyperlink"/>
                <w:noProof/>
              </w:rPr>
              <w:t>2</w:t>
            </w:r>
            <w:r w:rsidR="00054016">
              <w:rPr>
                <w:rFonts w:asciiTheme="minorHAnsi" w:eastAsiaTheme="minorEastAsia" w:hAnsiTheme="minorHAnsi" w:cstheme="minorBidi"/>
                <w:noProof/>
                <w:color w:val="auto"/>
                <w:szCs w:val="22"/>
                <w:lang w:val="es-PE" w:eastAsia="es-PE"/>
              </w:rPr>
              <w:tab/>
            </w:r>
            <w:r w:rsidR="00054016" w:rsidRPr="007553A1">
              <w:rPr>
                <w:rStyle w:val="Hyperlink"/>
                <w:noProof/>
              </w:rPr>
              <w:t>Documentos de Referencia</w:t>
            </w:r>
            <w:r w:rsidR="00054016">
              <w:rPr>
                <w:noProof/>
                <w:webHidden/>
              </w:rPr>
              <w:tab/>
            </w:r>
            <w:r w:rsidR="00054016">
              <w:rPr>
                <w:noProof/>
                <w:webHidden/>
              </w:rPr>
              <w:fldChar w:fldCharType="begin"/>
            </w:r>
            <w:r w:rsidR="00054016">
              <w:rPr>
                <w:noProof/>
                <w:webHidden/>
              </w:rPr>
              <w:instrText xml:space="preserve"> PAGEREF _Toc468803455 \h </w:instrText>
            </w:r>
            <w:r w:rsidR="00054016">
              <w:rPr>
                <w:noProof/>
                <w:webHidden/>
              </w:rPr>
            </w:r>
            <w:r w:rsidR="00054016">
              <w:rPr>
                <w:noProof/>
                <w:webHidden/>
              </w:rPr>
              <w:fldChar w:fldCharType="separate"/>
            </w:r>
            <w:r w:rsidR="00054016">
              <w:rPr>
                <w:noProof/>
                <w:webHidden/>
              </w:rPr>
              <w:t>7</w:t>
            </w:r>
            <w:r w:rsidR="00054016">
              <w:rPr>
                <w:noProof/>
                <w:webHidden/>
              </w:rPr>
              <w:fldChar w:fldCharType="end"/>
            </w:r>
          </w:hyperlink>
        </w:p>
        <w:p w14:paraId="3C23E5D3" w14:textId="181A59D4" w:rsidR="00054016" w:rsidRDefault="00210CD3">
          <w:pPr>
            <w:pStyle w:val="TOC1"/>
            <w:rPr>
              <w:rFonts w:asciiTheme="minorHAnsi" w:eastAsiaTheme="minorEastAsia" w:hAnsiTheme="minorHAnsi" w:cstheme="minorBidi"/>
              <w:noProof/>
              <w:color w:val="auto"/>
              <w:szCs w:val="22"/>
              <w:lang w:val="es-PE" w:eastAsia="es-PE"/>
            </w:rPr>
          </w:pPr>
          <w:hyperlink w:anchor="_Toc468803456" w:history="1">
            <w:r w:rsidR="00054016" w:rsidRPr="007553A1">
              <w:rPr>
                <w:rStyle w:val="Hyperlink"/>
                <w:noProof/>
              </w:rPr>
              <w:t>3</w:t>
            </w:r>
            <w:r w:rsidR="00054016">
              <w:rPr>
                <w:rFonts w:asciiTheme="minorHAnsi" w:eastAsiaTheme="minorEastAsia" w:hAnsiTheme="minorHAnsi" w:cstheme="minorBidi"/>
                <w:noProof/>
                <w:color w:val="auto"/>
                <w:szCs w:val="22"/>
                <w:lang w:val="es-PE" w:eastAsia="es-PE"/>
              </w:rPr>
              <w:tab/>
            </w:r>
            <w:r w:rsidR="00054016" w:rsidRPr="007553A1">
              <w:rPr>
                <w:rStyle w:val="Hyperlink"/>
                <w:noProof/>
              </w:rPr>
              <w:t>RESUMEN EJECUTIVO</w:t>
            </w:r>
            <w:r w:rsidR="00054016">
              <w:rPr>
                <w:noProof/>
                <w:webHidden/>
              </w:rPr>
              <w:tab/>
            </w:r>
            <w:r w:rsidR="00054016">
              <w:rPr>
                <w:noProof/>
                <w:webHidden/>
              </w:rPr>
              <w:fldChar w:fldCharType="begin"/>
            </w:r>
            <w:r w:rsidR="00054016">
              <w:rPr>
                <w:noProof/>
                <w:webHidden/>
              </w:rPr>
              <w:instrText xml:space="preserve"> PAGEREF _Toc468803456 \h </w:instrText>
            </w:r>
            <w:r w:rsidR="00054016">
              <w:rPr>
                <w:noProof/>
                <w:webHidden/>
              </w:rPr>
            </w:r>
            <w:r w:rsidR="00054016">
              <w:rPr>
                <w:noProof/>
                <w:webHidden/>
              </w:rPr>
              <w:fldChar w:fldCharType="separate"/>
            </w:r>
            <w:r w:rsidR="00054016">
              <w:rPr>
                <w:noProof/>
                <w:webHidden/>
              </w:rPr>
              <w:t>8</w:t>
            </w:r>
            <w:r w:rsidR="00054016">
              <w:rPr>
                <w:noProof/>
                <w:webHidden/>
              </w:rPr>
              <w:fldChar w:fldCharType="end"/>
            </w:r>
          </w:hyperlink>
        </w:p>
        <w:p w14:paraId="4834B601" w14:textId="1812BCD6" w:rsidR="00054016" w:rsidRDefault="00210CD3">
          <w:pPr>
            <w:pStyle w:val="TOC1"/>
            <w:rPr>
              <w:rFonts w:asciiTheme="minorHAnsi" w:eastAsiaTheme="minorEastAsia" w:hAnsiTheme="minorHAnsi" w:cstheme="minorBidi"/>
              <w:noProof/>
              <w:color w:val="auto"/>
              <w:szCs w:val="22"/>
              <w:lang w:val="es-PE" w:eastAsia="es-PE"/>
            </w:rPr>
          </w:pPr>
          <w:hyperlink w:anchor="_Toc468803457" w:history="1">
            <w:r w:rsidR="00054016" w:rsidRPr="007553A1">
              <w:rPr>
                <w:rStyle w:val="Hyperlink"/>
                <w:noProof/>
              </w:rPr>
              <w:t>4</w:t>
            </w:r>
            <w:r w:rsidR="00054016">
              <w:rPr>
                <w:rFonts w:asciiTheme="minorHAnsi" w:eastAsiaTheme="minorEastAsia" w:hAnsiTheme="minorHAnsi" w:cstheme="minorBidi"/>
                <w:noProof/>
                <w:color w:val="auto"/>
                <w:szCs w:val="22"/>
                <w:lang w:val="es-PE" w:eastAsia="es-PE"/>
              </w:rPr>
              <w:tab/>
            </w:r>
            <w:r w:rsidR="00054016" w:rsidRPr="007553A1">
              <w:rPr>
                <w:rStyle w:val="Hyperlink"/>
                <w:noProof/>
              </w:rPr>
              <w:t>INTRODUCCIÓN GENERAL</w:t>
            </w:r>
            <w:r w:rsidR="00054016">
              <w:rPr>
                <w:noProof/>
                <w:webHidden/>
              </w:rPr>
              <w:tab/>
            </w:r>
            <w:r w:rsidR="00054016">
              <w:rPr>
                <w:noProof/>
                <w:webHidden/>
              </w:rPr>
              <w:fldChar w:fldCharType="begin"/>
            </w:r>
            <w:r w:rsidR="00054016">
              <w:rPr>
                <w:noProof/>
                <w:webHidden/>
              </w:rPr>
              <w:instrText xml:space="preserve"> PAGEREF _Toc468803457 \h </w:instrText>
            </w:r>
            <w:r w:rsidR="00054016">
              <w:rPr>
                <w:noProof/>
                <w:webHidden/>
              </w:rPr>
            </w:r>
            <w:r w:rsidR="00054016">
              <w:rPr>
                <w:noProof/>
                <w:webHidden/>
              </w:rPr>
              <w:fldChar w:fldCharType="separate"/>
            </w:r>
            <w:r w:rsidR="00054016">
              <w:rPr>
                <w:noProof/>
                <w:webHidden/>
              </w:rPr>
              <w:t>8</w:t>
            </w:r>
            <w:r w:rsidR="00054016">
              <w:rPr>
                <w:noProof/>
                <w:webHidden/>
              </w:rPr>
              <w:fldChar w:fldCharType="end"/>
            </w:r>
          </w:hyperlink>
        </w:p>
        <w:p w14:paraId="293722D9" w14:textId="574B2737" w:rsidR="00054016" w:rsidRDefault="00210CD3">
          <w:pPr>
            <w:pStyle w:val="TOC2"/>
            <w:rPr>
              <w:rFonts w:asciiTheme="minorHAnsi" w:eastAsiaTheme="minorEastAsia" w:hAnsiTheme="minorHAnsi" w:cstheme="minorBidi"/>
              <w:noProof/>
              <w:color w:val="auto"/>
              <w:szCs w:val="22"/>
              <w:lang w:val="es-PE" w:eastAsia="es-PE"/>
            </w:rPr>
          </w:pPr>
          <w:hyperlink w:anchor="_Toc468803458" w:history="1">
            <w:r w:rsidR="00054016" w:rsidRPr="007553A1">
              <w:rPr>
                <w:rStyle w:val="Hyperlink"/>
                <w:noProof/>
              </w:rPr>
              <w:t>4.1</w:t>
            </w:r>
            <w:r w:rsidR="00054016">
              <w:rPr>
                <w:rFonts w:asciiTheme="minorHAnsi" w:eastAsiaTheme="minorEastAsia" w:hAnsiTheme="minorHAnsi" w:cstheme="minorBidi"/>
                <w:noProof/>
                <w:color w:val="auto"/>
                <w:szCs w:val="22"/>
                <w:lang w:val="es-PE" w:eastAsia="es-PE"/>
              </w:rPr>
              <w:tab/>
            </w:r>
            <w:r w:rsidR="00054016" w:rsidRPr="007553A1">
              <w:rPr>
                <w:rStyle w:val="Hyperlink"/>
                <w:noProof/>
              </w:rPr>
              <w:t>Objetivo</w:t>
            </w:r>
            <w:r w:rsidR="00054016">
              <w:rPr>
                <w:noProof/>
                <w:webHidden/>
              </w:rPr>
              <w:tab/>
            </w:r>
            <w:r w:rsidR="00054016">
              <w:rPr>
                <w:noProof/>
                <w:webHidden/>
              </w:rPr>
              <w:fldChar w:fldCharType="begin"/>
            </w:r>
            <w:r w:rsidR="00054016">
              <w:rPr>
                <w:noProof/>
                <w:webHidden/>
              </w:rPr>
              <w:instrText xml:space="preserve"> PAGEREF _Toc468803458 \h </w:instrText>
            </w:r>
            <w:r w:rsidR="00054016">
              <w:rPr>
                <w:noProof/>
                <w:webHidden/>
              </w:rPr>
            </w:r>
            <w:r w:rsidR="00054016">
              <w:rPr>
                <w:noProof/>
                <w:webHidden/>
              </w:rPr>
              <w:fldChar w:fldCharType="separate"/>
            </w:r>
            <w:r w:rsidR="00054016">
              <w:rPr>
                <w:noProof/>
                <w:webHidden/>
              </w:rPr>
              <w:t>9</w:t>
            </w:r>
            <w:r w:rsidR="00054016">
              <w:rPr>
                <w:noProof/>
                <w:webHidden/>
              </w:rPr>
              <w:fldChar w:fldCharType="end"/>
            </w:r>
          </w:hyperlink>
        </w:p>
        <w:p w14:paraId="4340BA8B" w14:textId="1D9D25FF" w:rsidR="00054016" w:rsidRDefault="00210CD3">
          <w:pPr>
            <w:pStyle w:val="TOC2"/>
            <w:rPr>
              <w:rFonts w:asciiTheme="minorHAnsi" w:eastAsiaTheme="minorEastAsia" w:hAnsiTheme="minorHAnsi" w:cstheme="minorBidi"/>
              <w:noProof/>
              <w:color w:val="auto"/>
              <w:szCs w:val="22"/>
              <w:lang w:val="es-PE" w:eastAsia="es-PE"/>
            </w:rPr>
          </w:pPr>
          <w:hyperlink w:anchor="_Toc468803459" w:history="1">
            <w:r w:rsidR="00054016" w:rsidRPr="007553A1">
              <w:rPr>
                <w:rStyle w:val="Hyperlink"/>
                <w:noProof/>
              </w:rPr>
              <w:t>4.2</w:t>
            </w:r>
            <w:r w:rsidR="00054016">
              <w:rPr>
                <w:rFonts w:asciiTheme="minorHAnsi" w:eastAsiaTheme="minorEastAsia" w:hAnsiTheme="minorHAnsi" w:cstheme="minorBidi"/>
                <w:noProof/>
                <w:color w:val="auto"/>
                <w:szCs w:val="22"/>
                <w:lang w:val="es-PE" w:eastAsia="es-PE"/>
              </w:rPr>
              <w:tab/>
            </w:r>
            <w:r w:rsidR="00054016" w:rsidRPr="007553A1">
              <w:rPr>
                <w:rStyle w:val="Hyperlink"/>
                <w:noProof/>
              </w:rPr>
              <w:t>Antecedentes</w:t>
            </w:r>
            <w:r w:rsidR="00054016">
              <w:rPr>
                <w:noProof/>
                <w:webHidden/>
              </w:rPr>
              <w:tab/>
            </w:r>
            <w:r w:rsidR="00054016">
              <w:rPr>
                <w:noProof/>
                <w:webHidden/>
              </w:rPr>
              <w:fldChar w:fldCharType="begin"/>
            </w:r>
            <w:r w:rsidR="00054016">
              <w:rPr>
                <w:noProof/>
                <w:webHidden/>
              </w:rPr>
              <w:instrText xml:space="preserve"> PAGEREF _Toc468803459 \h </w:instrText>
            </w:r>
            <w:r w:rsidR="00054016">
              <w:rPr>
                <w:noProof/>
                <w:webHidden/>
              </w:rPr>
            </w:r>
            <w:r w:rsidR="00054016">
              <w:rPr>
                <w:noProof/>
                <w:webHidden/>
              </w:rPr>
              <w:fldChar w:fldCharType="separate"/>
            </w:r>
            <w:r w:rsidR="00054016">
              <w:rPr>
                <w:noProof/>
                <w:webHidden/>
              </w:rPr>
              <w:t>9</w:t>
            </w:r>
            <w:r w:rsidR="00054016">
              <w:rPr>
                <w:noProof/>
                <w:webHidden/>
              </w:rPr>
              <w:fldChar w:fldCharType="end"/>
            </w:r>
          </w:hyperlink>
        </w:p>
        <w:p w14:paraId="25414CED" w14:textId="364AFAE9" w:rsidR="00054016" w:rsidRDefault="00210CD3">
          <w:pPr>
            <w:pStyle w:val="TOC2"/>
            <w:rPr>
              <w:rFonts w:asciiTheme="minorHAnsi" w:eastAsiaTheme="minorEastAsia" w:hAnsiTheme="minorHAnsi" w:cstheme="minorBidi"/>
              <w:noProof/>
              <w:color w:val="auto"/>
              <w:szCs w:val="22"/>
              <w:lang w:val="es-PE" w:eastAsia="es-PE"/>
            </w:rPr>
          </w:pPr>
          <w:hyperlink w:anchor="_Toc468803460" w:history="1">
            <w:r w:rsidR="00054016" w:rsidRPr="007553A1">
              <w:rPr>
                <w:rStyle w:val="Hyperlink"/>
                <w:noProof/>
              </w:rPr>
              <w:t>4.3</w:t>
            </w:r>
            <w:r w:rsidR="00054016">
              <w:rPr>
                <w:rFonts w:asciiTheme="minorHAnsi" w:eastAsiaTheme="minorEastAsia" w:hAnsiTheme="minorHAnsi" w:cstheme="minorBidi"/>
                <w:noProof/>
                <w:color w:val="auto"/>
                <w:szCs w:val="22"/>
                <w:lang w:val="es-PE" w:eastAsia="es-PE"/>
              </w:rPr>
              <w:tab/>
            </w:r>
            <w:r w:rsidR="00054016" w:rsidRPr="007553A1">
              <w:rPr>
                <w:rStyle w:val="Hyperlink"/>
                <w:noProof/>
              </w:rPr>
              <w:t>Situación actual</w:t>
            </w:r>
            <w:r w:rsidR="00054016">
              <w:rPr>
                <w:noProof/>
                <w:webHidden/>
              </w:rPr>
              <w:tab/>
            </w:r>
            <w:r w:rsidR="00054016">
              <w:rPr>
                <w:noProof/>
                <w:webHidden/>
              </w:rPr>
              <w:fldChar w:fldCharType="begin"/>
            </w:r>
            <w:r w:rsidR="00054016">
              <w:rPr>
                <w:noProof/>
                <w:webHidden/>
              </w:rPr>
              <w:instrText xml:space="preserve"> PAGEREF _Toc468803460 \h </w:instrText>
            </w:r>
            <w:r w:rsidR="00054016">
              <w:rPr>
                <w:noProof/>
                <w:webHidden/>
              </w:rPr>
            </w:r>
            <w:r w:rsidR="00054016">
              <w:rPr>
                <w:noProof/>
                <w:webHidden/>
              </w:rPr>
              <w:fldChar w:fldCharType="separate"/>
            </w:r>
            <w:r w:rsidR="00054016">
              <w:rPr>
                <w:noProof/>
                <w:webHidden/>
              </w:rPr>
              <w:t>9</w:t>
            </w:r>
            <w:r w:rsidR="00054016">
              <w:rPr>
                <w:noProof/>
                <w:webHidden/>
              </w:rPr>
              <w:fldChar w:fldCharType="end"/>
            </w:r>
          </w:hyperlink>
        </w:p>
        <w:p w14:paraId="5530DF30" w14:textId="2C6F051E" w:rsidR="00054016" w:rsidRDefault="00210CD3">
          <w:pPr>
            <w:pStyle w:val="TOC1"/>
            <w:rPr>
              <w:rFonts w:asciiTheme="minorHAnsi" w:eastAsiaTheme="minorEastAsia" w:hAnsiTheme="minorHAnsi" w:cstheme="minorBidi"/>
              <w:noProof/>
              <w:color w:val="auto"/>
              <w:szCs w:val="22"/>
              <w:lang w:val="es-PE" w:eastAsia="es-PE"/>
            </w:rPr>
          </w:pPr>
          <w:hyperlink w:anchor="_Toc468803461" w:history="1">
            <w:r w:rsidR="00054016" w:rsidRPr="007553A1">
              <w:rPr>
                <w:rStyle w:val="Hyperlink"/>
                <w:noProof/>
              </w:rPr>
              <w:t>5</w:t>
            </w:r>
            <w:r w:rsidR="00054016">
              <w:rPr>
                <w:rFonts w:asciiTheme="minorHAnsi" w:eastAsiaTheme="minorEastAsia" w:hAnsiTheme="minorHAnsi" w:cstheme="minorBidi"/>
                <w:noProof/>
                <w:color w:val="auto"/>
                <w:szCs w:val="22"/>
                <w:lang w:val="es-PE" w:eastAsia="es-PE"/>
              </w:rPr>
              <w:tab/>
            </w:r>
            <w:r w:rsidR="00054016" w:rsidRPr="007553A1">
              <w:rPr>
                <w:rStyle w:val="Hyperlink"/>
                <w:noProof/>
              </w:rPr>
              <w:t>CONCEPTO DE ESPACIO AÉREO (CONOPS)</w:t>
            </w:r>
            <w:r w:rsidR="00054016">
              <w:rPr>
                <w:noProof/>
                <w:webHidden/>
              </w:rPr>
              <w:tab/>
            </w:r>
            <w:r w:rsidR="00054016">
              <w:rPr>
                <w:noProof/>
                <w:webHidden/>
              </w:rPr>
              <w:fldChar w:fldCharType="begin"/>
            </w:r>
            <w:r w:rsidR="00054016">
              <w:rPr>
                <w:noProof/>
                <w:webHidden/>
              </w:rPr>
              <w:instrText xml:space="preserve"> PAGEREF _Toc468803461 \h </w:instrText>
            </w:r>
            <w:r w:rsidR="00054016">
              <w:rPr>
                <w:noProof/>
                <w:webHidden/>
              </w:rPr>
            </w:r>
            <w:r w:rsidR="00054016">
              <w:rPr>
                <w:noProof/>
                <w:webHidden/>
              </w:rPr>
              <w:fldChar w:fldCharType="separate"/>
            </w:r>
            <w:r w:rsidR="00054016">
              <w:rPr>
                <w:noProof/>
                <w:webHidden/>
              </w:rPr>
              <w:t>12</w:t>
            </w:r>
            <w:r w:rsidR="00054016">
              <w:rPr>
                <w:noProof/>
                <w:webHidden/>
              </w:rPr>
              <w:fldChar w:fldCharType="end"/>
            </w:r>
          </w:hyperlink>
        </w:p>
        <w:p w14:paraId="4EEF0C07" w14:textId="392DDEAB" w:rsidR="00054016" w:rsidRDefault="00210CD3">
          <w:pPr>
            <w:pStyle w:val="TOC2"/>
            <w:rPr>
              <w:rFonts w:asciiTheme="minorHAnsi" w:eastAsiaTheme="minorEastAsia" w:hAnsiTheme="minorHAnsi" w:cstheme="minorBidi"/>
              <w:noProof/>
              <w:color w:val="auto"/>
              <w:szCs w:val="22"/>
              <w:lang w:val="es-PE" w:eastAsia="es-PE"/>
            </w:rPr>
          </w:pPr>
          <w:hyperlink w:anchor="_Toc468803462" w:history="1">
            <w:r w:rsidR="00054016" w:rsidRPr="007553A1">
              <w:rPr>
                <w:rStyle w:val="Hyperlink"/>
                <w:noProof/>
              </w:rPr>
              <w:t>5.1</w:t>
            </w:r>
            <w:r w:rsidR="00054016">
              <w:rPr>
                <w:rFonts w:asciiTheme="minorHAnsi" w:eastAsiaTheme="minorEastAsia" w:hAnsiTheme="minorHAnsi" w:cstheme="minorBidi"/>
                <w:noProof/>
                <w:color w:val="auto"/>
                <w:szCs w:val="22"/>
                <w:lang w:val="es-PE" w:eastAsia="es-PE"/>
              </w:rPr>
              <w:tab/>
            </w:r>
            <w:r w:rsidR="00054016" w:rsidRPr="007553A1">
              <w:rPr>
                <w:rStyle w:val="Hyperlink"/>
                <w:noProof/>
              </w:rPr>
              <w:t>Objetivos estratégicos de OACI</w:t>
            </w:r>
            <w:r w:rsidR="00054016">
              <w:rPr>
                <w:noProof/>
                <w:webHidden/>
              </w:rPr>
              <w:tab/>
            </w:r>
            <w:r w:rsidR="00054016">
              <w:rPr>
                <w:noProof/>
                <w:webHidden/>
              </w:rPr>
              <w:fldChar w:fldCharType="begin"/>
            </w:r>
            <w:r w:rsidR="00054016">
              <w:rPr>
                <w:noProof/>
                <w:webHidden/>
              </w:rPr>
              <w:instrText xml:space="preserve"> PAGEREF _Toc468803462 \h </w:instrText>
            </w:r>
            <w:r w:rsidR="00054016">
              <w:rPr>
                <w:noProof/>
                <w:webHidden/>
              </w:rPr>
            </w:r>
            <w:r w:rsidR="00054016">
              <w:rPr>
                <w:noProof/>
                <w:webHidden/>
              </w:rPr>
              <w:fldChar w:fldCharType="separate"/>
            </w:r>
            <w:r w:rsidR="00054016">
              <w:rPr>
                <w:noProof/>
                <w:webHidden/>
              </w:rPr>
              <w:t>12</w:t>
            </w:r>
            <w:r w:rsidR="00054016">
              <w:rPr>
                <w:noProof/>
                <w:webHidden/>
              </w:rPr>
              <w:fldChar w:fldCharType="end"/>
            </w:r>
          </w:hyperlink>
        </w:p>
        <w:p w14:paraId="43AD4F58" w14:textId="4C6390A6" w:rsidR="00054016" w:rsidRDefault="00210CD3">
          <w:pPr>
            <w:pStyle w:val="TOC2"/>
            <w:rPr>
              <w:rFonts w:asciiTheme="minorHAnsi" w:eastAsiaTheme="minorEastAsia" w:hAnsiTheme="minorHAnsi" w:cstheme="minorBidi"/>
              <w:noProof/>
              <w:color w:val="auto"/>
              <w:szCs w:val="22"/>
              <w:lang w:val="es-PE" w:eastAsia="es-PE"/>
            </w:rPr>
          </w:pPr>
          <w:hyperlink w:anchor="_Toc468803463" w:history="1">
            <w:r w:rsidR="00054016" w:rsidRPr="007553A1">
              <w:rPr>
                <w:rStyle w:val="Hyperlink"/>
                <w:noProof/>
              </w:rPr>
              <w:t>5.2</w:t>
            </w:r>
            <w:r w:rsidR="00054016">
              <w:rPr>
                <w:rFonts w:asciiTheme="minorHAnsi" w:eastAsiaTheme="minorEastAsia" w:hAnsiTheme="minorHAnsi" w:cstheme="minorBidi"/>
                <w:noProof/>
                <w:color w:val="auto"/>
                <w:szCs w:val="22"/>
                <w:lang w:val="es-PE" w:eastAsia="es-PE"/>
              </w:rPr>
              <w:tab/>
            </w:r>
            <w:r w:rsidR="00054016" w:rsidRPr="007553A1">
              <w:rPr>
                <w:rStyle w:val="Hyperlink"/>
                <w:noProof/>
              </w:rPr>
              <w:t>Estadística y crecimiento</w:t>
            </w:r>
            <w:r w:rsidR="00054016">
              <w:rPr>
                <w:noProof/>
                <w:webHidden/>
              </w:rPr>
              <w:tab/>
            </w:r>
            <w:r w:rsidR="00054016">
              <w:rPr>
                <w:noProof/>
                <w:webHidden/>
              </w:rPr>
              <w:fldChar w:fldCharType="begin"/>
            </w:r>
            <w:r w:rsidR="00054016">
              <w:rPr>
                <w:noProof/>
                <w:webHidden/>
              </w:rPr>
              <w:instrText xml:space="preserve"> PAGEREF _Toc468803463 \h </w:instrText>
            </w:r>
            <w:r w:rsidR="00054016">
              <w:rPr>
                <w:noProof/>
                <w:webHidden/>
              </w:rPr>
            </w:r>
            <w:r w:rsidR="00054016">
              <w:rPr>
                <w:noProof/>
                <w:webHidden/>
              </w:rPr>
              <w:fldChar w:fldCharType="separate"/>
            </w:r>
            <w:r w:rsidR="00054016">
              <w:rPr>
                <w:noProof/>
                <w:webHidden/>
              </w:rPr>
              <w:t>12</w:t>
            </w:r>
            <w:r w:rsidR="00054016">
              <w:rPr>
                <w:noProof/>
                <w:webHidden/>
              </w:rPr>
              <w:fldChar w:fldCharType="end"/>
            </w:r>
          </w:hyperlink>
        </w:p>
        <w:p w14:paraId="6AC9C4E6" w14:textId="75461538" w:rsidR="00054016" w:rsidRDefault="00210CD3">
          <w:pPr>
            <w:pStyle w:val="TOC2"/>
            <w:rPr>
              <w:rFonts w:asciiTheme="minorHAnsi" w:eastAsiaTheme="minorEastAsia" w:hAnsiTheme="minorHAnsi" w:cstheme="minorBidi"/>
              <w:noProof/>
              <w:color w:val="auto"/>
              <w:szCs w:val="22"/>
              <w:lang w:val="es-PE" w:eastAsia="es-PE"/>
            </w:rPr>
          </w:pPr>
          <w:hyperlink w:anchor="_Toc468803464" w:history="1">
            <w:r w:rsidR="00054016" w:rsidRPr="007553A1">
              <w:rPr>
                <w:rStyle w:val="Hyperlink"/>
                <w:noProof/>
              </w:rPr>
              <w:t>5.3</w:t>
            </w:r>
            <w:r w:rsidR="00054016">
              <w:rPr>
                <w:rFonts w:asciiTheme="minorHAnsi" w:eastAsiaTheme="minorEastAsia" w:hAnsiTheme="minorHAnsi" w:cstheme="minorBidi"/>
                <w:noProof/>
                <w:color w:val="auto"/>
                <w:szCs w:val="22"/>
                <w:lang w:val="es-PE" w:eastAsia="es-PE"/>
              </w:rPr>
              <w:tab/>
            </w:r>
            <w:r w:rsidR="00054016" w:rsidRPr="007553A1">
              <w:rPr>
                <w:rStyle w:val="Hyperlink"/>
                <w:noProof/>
              </w:rPr>
              <w:t>Supuestos teóricos del concepto operacional</w:t>
            </w:r>
            <w:r w:rsidR="00054016">
              <w:rPr>
                <w:noProof/>
                <w:webHidden/>
              </w:rPr>
              <w:tab/>
            </w:r>
            <w:r w:rsidR="00054016">
              <w:rPr>
                <w:noProof/>
                <w:webHidden/>
              </w:rPr>
              <w:fldChar w:fldCharType="begin"/>
            </w:r>
            <w:r w:rsidR="00054016">
              <w:rPr>
                <w:noProof/>
                <w:webHidden/>
              </w:rPr>
              <w:instrText xml:space="preserve"> PAGEREF _Toc468803464 \h </w:instrText>
            </w:r>
            <w:r w:rsidR="00054016">
              <w:rPr>
                <w:noProof/>
                <w:webHidden/>
              </w:rPr>
            </w:r>
            <w:r w:rsidR="00054016">
              <w:rPr>
                <w:noProof/>
                <w:webHidden/>
              </w:rPr>
              <w:fldChar w:fldCharType="separate"/>
            </w:r>
            <w:r w:rsidR="00054016">
              <w:rPr>
                <w:noProof/>
                <w:webHidden/>
              </w:rPr>
              <w:t>14</w:t>
            </w:r>
            <w:r w:rsidR="00054016">
              <w:rPr>
                <w:noProof/>
                <w:webHidden/>
              </w:rPr>
              <w:fldChar w:fldCharType="end"/>
            </w:r>
          </w:hyperlink>
        </w:p>
        <w:p w14:paraId="599394E7" w14:textId="485B58CE" w:rsidR="00054016" w:rsidRDefault="00210CD3">
          <w:pPr>
            <w:pStyle w:val="TOC2"/>
            <w:rPr>
              <w:rFonts w:asciiTheme="minorHAnsi" w:eastAsiaTheme="minorEastAsia" w:hAnsiTheme="minorHAnsi" w:cstheme="minorBidi"/>
              <w:noProof/>
              <w:color w:val="auto"/>
              <w:szCs w:val="22"/>
              <w:lang w:val="es-PE" w:eastAsia="es-PE"/>
            </w:rPr>
          </w:pPr>
          <w:hyperlink w:anchor="_Toc468803465" w:history="1">
            <w:r w:rsidR="00054016" w:rsidRPr="007553A1">
              <w:rPr>
                <w:rStyle w:val="Hyperlink"/>
                <w:noProof/>
              </w:rPr>
              <w:t>5.4</w:t>
            </w:r>
            <w:r w:rsidR="00054016">
              <w:rPr>
                <w:rFonts w:asciiTheme="minorHAnsi" w:eastAsiaTheme="minorEastAsia" w:hAnsiTheme="minorHAnsi" w:cstheme="minorBidi"/>
                <w:noProof/>
                <w:color w:val="auto"/>
                <w:szCs w:val="22"/>
                <w:lang w:val="es-PE" w:eastAsia="es-PE"/>
              </w:rPr>
              <w:tab/>
            </w:r>
            <w:r w:rsidR="00054016" w:rsidRPr="007553A1">
              <w:rPr>
                <w:rStyle w:val="Hyperlink"/>
                <w:noProof/>
              </w:rPr>
              <w:t>Elementos habilitantes de la implantación PBN</w:t>
            </w:r>
            <w:r w:rsidR="00054016">
              <w:rPr>
                <w:noProof/>
                <w:webHidden/>
              </w:rPr>
              <w:tab/>
            </w:r>
            <w:r w:rsidR="00054016">
              <w:rPr>
                <w:noProof/>
                <w:webHidden/>
              </w:rPr>
              <w:fldChar w:fldCharType="begin"/>
            </w:r>
            <w:r w:rsidR="00054016">
              <w:rPr>
                <w:noProof/>
                <w:webHidden/>
              </w:rPr>
              <w:instrText xml:space="preserve"> PAGEREF _Toc468803465 \h </w:instrText>
            </w:r>
            <w:r w:rsidR="00054016">
              <w:rPr>
                <w:noProof/>
                <w:webHidden/>
              </w:rPr>
            </w:r>
            <w:r w:rsidR="00054016">
              <w:rPr>
                <w:noProof/>
                <w:webHidden/>
              </w:rPr>
              <w:fldChar w:fldCharType="separate"/>
            </w:r>
            <w:r w:rsidR="00054016">
              <w:rPr>
                <w:noProof/>
                <w:webHidden/>
              </w:rPr>
              <w:t>15</w:t>
            </w:r>
            <w:r w:rsidR="00054016">
              <w:rPr>
                <w:noProof/>
                <w:webHidden/>
              </w:rPr>
              <w:fldChar w:fldCharType="end"/>
            </w:r>
          </w:hyperlink>
        </w:p>
        <w:p w14:paraId="0DC44ABF" w14:textId="0A478C65" w:rsidR="00054016" w:rsidRDefault="00210CD3">
          <w:pPr>
            <w:pStyle w:val="TOC2"/>
            <w:rPr>
              <w:rFonts w:asciiTheme="minorHAnsi" w:eastAsiaTheme="minorEastAsia" w:hAnsiTheme="minorHAnsi" w:cstheme="minorBidi"/>
              <w:noProof/>
              <w:color w:val="auto"/>
              <w:szCs w:val="22"/>
              <w:lang w:val="es-PE" w:eastAsia="es-PE"/>
            </w:rPr>
          </w:pPr>
          <w:hyperlink w:anchor="_Toc468803466" w:history="1">
            <w:r w:rsidR="00054016" w:rsidRPr="007553A1">
              <w:rPr>
                <w:rStyle w:val="Hyperlink"/>
                <w:noProof/>
              </w:rPr>
              <w:t>5.5</w:t>
            </w:r>
            <w:r w:rsidR="00054016">
              <w:rPr>
                <w:rFonts w:asciiTheme="minorHAnsi" w:eastAsiaTheme="minorEastAsia" w:hAnsiTheme="minorHAnsi" w:cstheme="minorBidi"/>
                <w:noProof/>
                <w:color w:val="auto"/>
                <w:szCs w:val="22"/>
                <w:lang w:val="es-PE" w:eastAsia="es-PE"/>
              </w:rPr>
              <w:tab/>
            </w:r>
            <w:r w:rsidR="00054016" w:rsidRPr="007553A1">
              <w:rPr>
                <w:rStyle w:val="Hyperlink"/>
                <w:noProof/>
              </w:rPr>
              <w:t>Otros factores a ser considerados en la implantación</w:t>
            </w:r>
            <w:r w:rsidR="00054016">
              <w:rPr>
                <w:noProof/>
                <w:webHidden/>
              </w:rPr>
              <w:tab/>
            </w:r>
            <w:r w:rsidR="00054016">
              <w:rPr>
                <w:noProof/>
                <w:webHidden/>
              </w:rPr>
              <w:fldChar w:fldCharType="begin"/>
            </w:r>
            <w:r w:rsidR="00054016">
              <w:rPr>
                <w:noProof/>
                <w:webHidden/>
              </w:rPr>
              <w:instrText xml:space="preserve"> PAGEREF _Toc468803466 \h </w:instrText>
            </w:r>
            <w:r w:rsidR="00054016">
              <w:rPr>
                <w:noProof/>
                <w:webHidden/>
              </w:rPr>
            </w:r>
            <w:r w:rsidR="00054016">
              <w:rPr>
                <w:noProof/>
                <w:webHidden/>
              </w:rPr>
              <w:fldChar w:fldCharType="separate"/>
            </w:r>
            <w:r w:rsidR="00054016">
              <w:rPr>
                <w:noProof/>
                <w:webHidden/>
              </w:rPr>
              <w:t>18</w:t>
            </w:r>
            <w:r w:rsidR="00054016">
              <w:rPr>
                <w:noProof/>
                <w:webHidden/>
              </w:rPr>
              <w:fldChar w:fldCharType="end"/>
            </w:r>
          </w:hyperlink>
        </w:p>
        <w:p w14:paraId="3E743949" w14:textId="2B6472BF" w:rsidR="00054016" w:rsidRDefault="00210CD3">
          <w:pPr>
            <w:pStyle w:val="TOC1"/>
            <w:rPr>
              <w:rFonts w:asciiTheme="minorHAnsi" w:eastAsiaTheme="minorEastAsia" w:hAnsiTheme="minorHAnsi" w:cstheme="minorBidi"/>
              <w:noProof/>
              <w:color w:val="auto"/>
              <w:szCs w:val="22"/>
              <w:lang w:val="es-PE" w:eastAsia="es-PE"/>
            </w:rPr>
          </w:pPr>
          <w:hyperlink w:anchor="_Toc468803467" w:history="1">
            <w:r w:rsidR="00054016" w:rsidRPr="007553A1">
              <w:rPr>
                <w:rStyle w:val="Hyperlink"/>
                <w:noProof/>
              </w:rPr>
              <w:t>6</w:t>
            </w:r>
            <w:r w:rsidR="00054016">
              <w:rPr>
                <w:rFonts w:asciiTheme="minorHAnsi" w:eastAsiaTheme="minorEastAsia" w:hAnsiTheme="minorHAnsi" w:cstheme="minorBidi"/>
                <w:noProof/>
                <w:color w:val="auto"/>
                <w:szCs w:val="22"/>
                <w:lang w:val="es-PE" w:eastAsia="es-PE"/>
              </w:rPr>
              <w:tab/>
            </w:r>
            <w:r w:rsidR="00054016" w:rsidRPr="007553A1">
              <w:rPr>
                <w:rStyle w:val="Hyperlink"/>
                <w:noProof/>
              </w:rPr>
              <w:t>ESPECIFICACIONES DE NAVEGACIÓN PBN</w:t>
            </w:r>
            <w:r w:rsidR="00054016">
              <w:rPr>
                <w:noProof/>
                <w:webHidden/>
              </w:rPr>
              <w:tab/>
            </w:r>
            <w:r w:rsidR="00054016">
              <w:rPr>
                <w:noProof/>
                <w:webHidden/>
              </w:rPr>
              <w:fldChar w:fldCharType="begin"/>
            </w:r>
            <w:r w:rsidR="00054016">
              <w:rPr>
                <w:noProof/>
                <w:webHidden/>
              </w:rPr>
              <w:instrText xml:space="preserve"> PAGEREF _Toc468803467 \h </w:instrText>
            </w:r>
            <w:r w:rsidR="00054016">
              <w:rPr>
                <w:noProof/>
                <w:webHidden/>
              </w:rPr>
            </w:r>
            <w:r w:rsidR="00054016">
              <w:rPr>
                <w:noProof/>
                <w:webHidden/>
              </w:rPr>
              <w:fldChar w:fldCharType="separate"/>
            </w:r>
            <w:r w:rsidR="00054016">
              <w:rPr>
                <w:noProof/>
                <w:webHidden/>
              </w:rPr>
              <w:t>19</w:t>
            </w:r>
            <w:r w:rsidR="00054016">
              <w:rPr>
                <w:noProof/>
                <w:webHidden/>
              </w:rPr>
              <w:fldChar w:fldCharType="end"/>
            </w:r>
          </w:hyperlink>
        </w:p>
        <w:p w14:paraId="0BC66C55" w14:textId="3B8F8CA7" w:rsidR="00054016" w:rsidRDefault="00210CD3">
          <w:pPr>
            <w:pStyle w:val="TOC2"/>
            <w:rPr>
              <w:rFonts w:asciiTheme="minorHAnsi" w:eastAsiaTheme="minorEastAsia" w:hAnsiTheme="minorHAnsi" w:cstheme="minorBidi"/>
              <w:noProof/>
              <w:color w:val="auto"/>
              <w:szCs w:val="22"/>
              <w:lang w:val="es-PE" w:eastAsia="es-PE"/>
            </w:rPr>
          </w:pPr>
          <w:hyperlink w:anchor="_Toc468803468" w:history="1">
            <w:r w:rsidR="00054016" w:rsidRPr="007553A1">
              <w:rPr>
                <w:rStyle w:val="Hyperlink"/>
                <w:noProof/>
              </w:rPr>
              <w:t>6.1</w:t>
            </w:r>
            <w:r w:rsidR="00054016">
              <w:rPr>
                <w:rFonts w:asciiTheme="minorHAnsi" w:eastAsiaTheme="minorEastAsia" w:hAnsiTheme="minorHAnsi" w:cstheme="minorBidi"/>
                <w:noProof/>
                <w:color w:val="auto"/>
                <w:szCs w:val="22"/>
                <w:lang w:val="es-PE" w:eastAsia="es-PE"/>
              </w:rPr>
              <w:tab/>
            </w:r>
            <w:r w:rsidR="00054016" w:rsidRPr="007553A1">
              <w:rPr>
                <w:rStyle w:val="Hyperlink"/>
                <w:noProof/>
              </w:rPr>
              <w:t>RNAV 10 (RNP 10)</w:t>
            </w:r>
            <w:r w:rsidR="00054016">
              <w:rPr>
                <w:noProof/>
                <w:webHidden/>
              </w:rPr>
              <w:tab/>
            </w:r>
            <w:r w:rsidR="00054016">
              <w:rPr>
                <w:noProof/>
                <w:webHidden/>
              </w:rPr>
              <w:fldChar w:fldCharType="begin"/>
            </w:r>
            <w:r w:rsidR="00054016">
              <w:rPr>
                <w:noProof/>
                <w:webHidden/>
              </w:rPr>
              <w:instrText xml:space="preserve"> PAGEREF _Toc468803468 \h </w:instrText>
            </w:r>
            <w:r w:rsidR="00054016">
              <w:rPr>
                <w:noProof/>
                <w:webHidden/>
              </w:rPr>
            </w:r>
            <w:r w:rsidR="00054016">
              <w:rPr>
                <w:noProof/>
                <w:webHidden/>
              </w:rPr>
              <w:fldChar w:fldCharType="separate"/>
            </w:r>
            <w:r w:rsidR="00054016">
              <w:rPr>
                <w:noProof/>
                <w:webHidden/>
              </w:rPr>
              <w:t>19</w:t>
            </w:r>
            <w:r w:rsidR="00054016">
              <w:rPr>
                <w:noProof/>
                <w:webHidden/>
              </w:rPr>
              <w:fldChar w:fldCharType="end"/>
            </w:r>
          </w:hyperlink>
        </w:p>
        <w:p w14:paraId="56369EF1" w14:textId="3E5B15A6" w:rsidR="00054016" w:rsidRDefault="00210CD3">
          <w:pPr>
            <w:pStyle w:val="TOC2"/>
            <w:rPr>
              <w:rFonts w:asciiTheme="minorHAnsi" w:eastAsiaTheme="minorEastAsia" w:hAnsiTheme="minorHAnsi" w:cstheme="minorBidi"/>
              <w:noProof/>
              <w:color w:val="auto"/>
              <w:szCs w:val="22"/>
              <w:lang w:val="es-PE" w:eastAsia="es-PE"/>
            </w:rPr>
          </w:pPr>
          <w:hyperlink w:anchor="_Toc468803469" w:history="1">
            <w:r w:rsidR="00054016" w:rsidRPr="007553A1">
              <w:rPr>
                <w:rStyle w:val="Hyperlink"/>
                <w:noProof/>
              </w:rPr>
              <w:t>6.2</w:t>
            </w:r>
            <w:r w:rsidR="00054016">
              <w:rPr>
                <w:rFonts w:asciiTheme="minorHAnsi" w:eastAsiaTheme="minorEastAsia" w:hAnsiTheme="minorHAnsi" w:cstheme="minorBidi"/>
                <w:noProof/>
                <w:color w:val="auto"/>
                <w:szCs w:val="22"/>
                <w:lang w:val="es-PE" w:eastAsia="es-PE"/>
              </w:rPr>
              <w:tab/>
            </w:r>
            <w:r w:rsidR="00054016" w:rsidRPr="007553A1">
              <w:rPr>
                <w:rStyle w:val="Hyperlink"/>
                <w:noProof/>
              </w:rPr>
              <w:t>RNP 4</w:t>
            </w:r>
            <w:r w:rsidR="00054016">
              <w:rPr>
                <w:noProof/>
                <w:webHidden/>
              </w:rPr>
              <w:tab/>
            </w:r>
            <w:r w:rsidR="00054016">
              <w:rPr>
                <w:noProof/>
                <w:webHidden/>
              </w:rPr>
              <w:fldChar w:fldCharType="begin"/>
            </w:r>
            <w:r w:rsidR="00054016">
              <w:rPr>
                <w:noProof/>
                <w:webHidden/>
              </w:rPr>
              <w:instrText xml:space="preserve"> PAGEREF _Toc468803469 \h </w:instrText>
            </w:r>
            <w:r w:rsidR="00054016">
              <w:rPr>
                <w:noProof/>
                <w:webHidden/>
              </w:rPr>
            </w:r>
            <w:r w:rsidR="00054016">
              <w:rPr>
                <w:noProof/>
                <w:webHidden/>
              </w:rPr>
              <w:fldChar w:fldCharType="separate"/>
            </w:r>
            <w:r w:rsidR="00054016">
              <w:rPr>
                <w:noProof/>
                <w:webHidden/>
              </w:rPr>
              <w:t>19</w:t>
            </w:r>
            <w:r w:rsidR="00054016">
              <w:rPr>
                <w:noProof/>
                <w:webHidden/>
              </w:rPr>
              <w:fldChar w:fldCharType="end"/>
            </w:r>
          </w:hyperlink>
        </w:p>
        <w:p w14:paraId="087C67E2" w14:textId="11956A5C" w:rsidR="00054016" w:rsidRDefault="00210CD3">
          <w:pPr>
            <w:pStyle w:val="TOC2"/>
            <w:rPr>
              <w:rFonts w:asciiTheme="minorHAnsi" w:eastAsiaTheme="minorEastAsia" w:hAnsiTheme="minorHAnsi" w:cstheme="minorBidi"/>
              <w:noProof/>
              <w:color w:val="auto"/>
              <w:szCs w:val="22"/>
              <w:lang w:val="es-PE" w:eastAsia="es-PE"/>
            </w:rPr>
          </w:pPr>
          <w:hyperlink w:anchor="_Toc468803470" w:history="1">
            <w:r w:rsidR="00054016" w:rsidRPr="007553A1">
              <w:rPr>
                <w:rStyle w:val="Hyperlink"/>
                <w:noProof/>
              </w:rPr>
              <w:t>6.3</w:t>
            </w:r>
            <w:r w:rsidR="00054016">
              <w:rPr>
                <w:rFonts w:asciiTheme="minorHAnsi" w:eastAsiaTheme="minorEastAsia" w:hAnsiTheme="minorHAnsi" w:cstheme="minorBidi"/>
                <w:noProof/>
                <w:color w:val="auto"/>
                <w:szCs w:val="22"/>
                <w:lang w:val="es-PE" w:eastAsia="es-PE"/>
              </w:rPr>
              <w:tab/>
            </w:r>
            <w:r w:rsidR="00054016" w:rsidRPr="007553A1">
              <w:rPr>
                <w:rStyle w:val="Hyperlink"/>
                <w:noProof/>
              </w:rPr>
              <w:t>RNP 2</w:t>
            </w:r>
            <w:r w:rsidR="00054016">
              <w:rPr>
                <w:noProof/>
                <w:webHidden/>
              </w:rPr>
              <w:tab/>
            </w:r>
            <w:r w:rsidR="00054016">
              <w:rPr>
                <w:noProof/>
                <w:webHidden/>
              </w:rPr>
              <w:fldChar w:fldCharType="begin"/>
            </w:r>
            <w:r w:rsidR="00054016">
              <w:rPr>
                <w:noProof/>
                <w:webHidden/>
              </w:rPr>
              <w:instrText xml:space="preserve"> PAGEREF _Toc468803470 \h </w:instrText>
            </w:r>
            <w:r w:rsidR="00054016">
              <w:rPr>
                <w:noProof/>
                <w:webHidden/>
              </w:rPr>
            </w:r>
            <w:r w:rsidR="00054016">
              <w:rPr>
                <w:noProof/>
                <w:webHidden/>
              </w:rPr>
              <w:fldChar w:fldCharType="separate"/>
            </w:r>
            <w:r w:rsidR="00054016">
              <w:rPr>
                <w:noProof/>
                <w:webHidden/>
              </w:rPr>
              <w:t>19</w:t>
            </w:r>
            <w:r w:rsidR="00054016">
              <w:rPr>
                <w:noProof/>
                <w:webHidden/>
              </w:rPr>
              <w:fldChar w:fldCharType="end"/>
            </w:r>
          </w:hyperlink>
        </w:p>
        <w:p w14:paraId="27AA04E5" w14:textId="2C8347F8" w:rsidR="00054016" w:rsidRDefault="00210CD3">
          <w:pPr>
            <w:pStyle w:val="TOC2"/>
            <w:rPr>
              <w:rFonts w:asciiTheme="minorHAnsi" w:eastAsiaTheme="minorEastAsia" w:hAnsiTheme="minorHAnsi" w:cstheme="minorBidi"/>
              <w:noProof/>
              <w:color w:val="auto"/>
              <w:szCs w:val="22"/>
              <w:lang w:val="es-PE" w:eastAsia="es-PE"/>
            </w:rPr>
          </w:pPr>
          <w:hyperlink w:anchor="_Toc468803471" w:history="1">
            <w:r w:rsidR="00054016" w:rsidRPr="007553A1">
              <w:rPr>
                <w:rStyle w:val="Hyperlink"/>
                <w:noProof/>
              </w:rPr>
              <w:t>6.4</w:t>
            </w:r>
            <w:r w:rsidR="00054016">
              <w:rPr>
                <w:rFonts w:asciiTheme="minorHAnsi" w:eastAsiaTheme="minorEastAsia" w:hAnsiTheme="minorHAnsi" w:cstheme="minorBidi"/>
                <w:noProof/>
                <w:color w:val="auto"/>
                <w:szCs w:val="22"/>
                <w:lang w:val="es-PE" w:eastAsia="es-PE"/>
              </w:rPr>
              <w:tab/>
            </w:r>
            <w:r w:rsidR="00054016" w:rsidRPr="007553A1">
              <w:rPr>
                <w:rStyle w:val="Hyperlink"/>
                <w:noProof/>
              </w:rPr>
              <w:t>RNAV 5</w:t>
            </w:r>
            <w:r w:rsidR="00054016">
              <w:rPr>
                <w:noProof/>
                <w:webHidden/>
              </w:rPr>
              <w:tab/>
            </w:r>
            <w:r w:rsidR="00054016">
              <w:rPr>
                <w:noProof/>
                <w:webHidden/>
              </w:rPr>
              <w:fldChar w:fldCharType="begin"/>
            </w:r>
            <w:r w:rsidR="00054016">
              <w:rPr>
                <w:noProof/>
                <w:webHidden/>
              </w:rPr>
              <w:instrText xml:space="preserve"> PAGEREF _Toc468803471 \h </w:instrText>
            </w:r>
            <w:r w:rsidR="00054016">
              <w:rPr>
                <w:noProof/>
                <w:webHidden/>
              </w:rPr>
            </w:r>
            <w:r w:rsidR="00054016">
              <w:rPr>
                <w:noProof/>
                <w:webHidden/>
              </w:rPr>
              <w:fldChar w:fldCharType="separate"/>
            </w:r>
            <w:r w:rsidR="00054016">
              <w:rPr>
                <w:noProof/>
                <w:webHidden/>
              </w:rPr>
              <w:t>20</w:t>
            </w:r>
            <w:r w:rsidR="00054016">
              <w:rPr>
                <w:noProof/>
                <w:webHidden/>
              </w:rPr>
              <w:fldChar w:fldCharType="end"/>
            </w:r>
          </w:hyperlink>
        </w:p>
        <w:p w14:paraId="408A9D15" w14:textId="408DE6F3" w:rsidR="00054016" w:rsidRDefault="00210CD3">
          <w:pPr>
            <w:pStyle w:val="TOC2"/>
            <w:rPr>
              <w:rFonts w:asciiTheme="minorHAnsi" w:eastAsiaTheme="minorEastAsia" w:hAnsiTheme="minorHAnsi" w:cstheme="minorBidi"/>
              <w:noProof/>
              <w:color w:val="auto"/>
              <w:szCs w:val="22"/>
              <w:lang w:val="es-PE" w:eastAsia="es-PE"/>
            </w:rPr>
          </w:pPr>
          <w:hyperlink w:anchor="_Toc468803472" w:history="1">
            <w:r w:rsidR="00054016" w:rsidRPr="007553A1">
              <w:rPr>
                <w:rStyle w:val="Hyperlink"/>
                <w:noProof/>
              </w:rPr>
              <w:t>6.5</w:t>
            </w:r>
            <w:r w:rsidR="00054016">
              <w:rPr>
                <w:rFonts w:asciiTheme="minorHAnsi" w:eastAsiaTheme="minorEastAsia" w:hAnsiTheme="minorHAnsi" w:cstheme="minorBidi"/>
                <w:noProof/>
                <w:color w:val="auto"/>
                <w:szCs w:val="22"/>
                <w:lang w:val="es-PE" w:eastAsia="es-PE"/>
              </w:rPr>
              <w:tab/>
            </w:r>
            <w:r w:rsidR="00054016" w:rsidRPr="007553A1">
              <w:rPr>
                <w:rStyle w:val="Hyperlink"/>
                <w:noProof/>
              </w:rPr>
              <w:t>RNAV 1 y RNAV 2</w:t>
            </w:r>
            <w:r w:rsidR="00054016">
              <w:rPr>
                <w:noProof/>
                <w:webHidden/>
              </w:rPr>
              <w:tab/>
            </w:r>
            <w:r w:rsidR="00054016">
              <w:rPr>
                <w:noProof/>
                <w:webHidden/>
              </w:rPr>
              <w:fldChar w:fldCharType="begin"/>
            </w:r>
            <w:r w:rsidR="00054016">
              <w:rPr>
                <w:noProof/>
                <w:webHidden/>
              </w:rPr>
              <w:instrText xml:space="preserve"> PAGEREF _Toc468803472 \h </w:instrText>
            </w:r>
            <w:r w:rsidR="00054016">
              <w:rPr>
                <w:noProof/>
                <w:webHidden/>
              </w:rPr>
            </w:r>
            <w:r w:rsidR="00054016">
              <w:rPr>
                <w:noProof/>
                <w:webHidden/>
              </w:rPr>
              <w:fldChar w:fldCharType="separate"/>
            </w:r>
            <w:r w:rsidR="00054016">
              <w:rPr>
                <w:noProof/>
                <w:webHidden/>
              </w:rPr>
              <w:t>20</w:t>
            </w:r>
            <w:r w:rsidR="00054016">
              <w:rPr>
                <w:noProof/>
                <w:webHidden/>
              </w:rPr>
              <w:fldChar w:fldCharType="end"/>
            </w:r>
          </w:hyperlink>
        </w:p>
        <w:p w14:paraId="20B90AF1" w14:textId="41D606DE" w:rsidR="00054016" w:rsidRDefault="00210CD3">
          <w:pPr>
            <w:pStyle w:val="TOC2"/>
            <w:rPr>
              <w:rFonts w:asciiTheme="minorHAnsi" w:eastAsiaTheme="minorEastAsia" w:hAnsiTheme="minorHAnsi" w:cstheme="minorBidi"/>
              <w:noProof/>
              <w:color w:val="auto"/>
              <w:szCs w:val="22"/>
              <w:lang w:val="es-PE" w:eastAsia="es-PE"/>
            </w:rPr>
          </w:pPr>
          <w:hyperlink w:anchor="_Toc468803473" w:history="1">
            <w:r w:rsidR="00054016" w:rsidRPr="007553A1">
              <w:rPr>
                <w:rStyle w:val="Hyperlink"/>
                <w:noProof/>
              </w:rPr>
              <w:t>6.6</w:t>
            </w:r>
            <w:r w:rsidR="00054016">
              <w:rPr>
                <w:rFonts w:asciiTheme="minorHAnsi" w:eastAsiaTheme="minorEastAsia" w:hAnsiTheme="minorHAnsi" w:cstheme="minorBidi"/>
                <w:noProof/>
                <w:color w:val="auto"/>
                <w:szCs w:val="22"/>
                <w:lang w:val="es-PE" w:eastAsia="es-PE"/>
              </w:rPr>
              <w:tab/>
            </w:r>
            <w:r w:rsidR="00054016" w:rsidRPr="007553A1">
              <w:rPr>
                <w:rStyle w:val="Hyperlink"/>
                <w:noProof/>
              </w:rPr>
              <w:t>RNP 1</w:t>
            </w:r>
            <w:r w:rsidR="00054016">
              <w:rPr>
                <w:noProof/>
                <w:webHidden/>
              </w:rPr>
              <w:tab/>
            </w:r>
            <w:r w:rsidR="00054016">
              <w:rPr>
                <w:noProof/>
                <w:webHidden/>
              </w:rPr>
              <w:fldChar w:fldCharType="begin"/>
            </w:r>
            <w:r w:rsidR="00054016">
              <w:rPr>
                <w:noProof/>
                <w:webHidden/>
              </w:rPr>
              <w:instrText xml:space="preserve"> PAGEREF _Toc468803473 \h </w:instrText>
            </w:r>
            <w:r w:rsidR="00054016">
              <w:rPr>
                <w:noProof/>
                <w:webHidden/>
              </w:rPr>
            </w:r>
            <w:r w:rsidR="00054016">
              <w:rPr>
                <w:noProof/>
                <w:webHidden/>
              </w:rPr>
              <w:fldChar w:fldCharType="separate"/>
            </w:r>
            <w:r w:rsidR="00054016">
              <w:rPr>
                <w:noProof/>
                <w:webHidden/>
              </w:rPr>
              <w:t>20</w:t>
            </w:r>
            <w:r w:rsidR="00054016">
              <w:rPr>
                <w:noProof/>
                <w:webHidden/>
              </w:rPr>
              <w:fldChar w:fldCharType="end"/>
            </w:r>
          </w:hyperlink>
        </w:p>
        <w:p w14:paraId="75E590FF" w14:textId="354615E6" w:rsidR="00054016" w:rsidRDefault="00210CD3">
          <w:pPr>
            <w:pStyle w:val="TOC2"/>
            <w:rPr>
              <w:rFonts w:asciiTheme="minorHAnsi" w:eastAsiaTheme="minorEastAsia" w:hAnsiTheme="minorHAnsi" w:cstheme="minorBidi"/>
              <w:noProof/>
              <w:color w:val="auto"/>
              <w:szCs w:val="22"/>
              <w:lang w:val="es-PE" w:eastAsia="es-PE"/>
            </w:rPr>
          </w:pPr>
          <w:hyperlink w:anchor="_Toc468803474" w:history="1">
            <w:r w:rsidR="00054016" w:rsidRPr="007553A1">
              <w:rPr>
                <w:rStyle w:val="Hyperlink"/>
                <w:noProof/>
              </w:rPr>
              <w:t>6.7</w:t>
            </w:r>
            <w:r w:rsidR="00054016">
              <w:rPr>
                <w:rFonts w:asciiTheme="minorHAnsi" w:eastAsiaTheme="minorEastAsia" w:hAnsiTheme="minorHAnsi" w:cstheme="minorBidi"/>
                <w:noProof/>
                <w:color w:val="auto"/>
                <w:szCs w:val="22"/>
                <w:lang w:val="es-PE" w:eastAsia="es-PE"/>
              </w:rPr>
              <w:tab/>
            </w:r>
            <w:r w:rsidR="00054016" w:rsidRPr="007553A1">
              <w:rPr>
                <w:rStyle w:val="Hyperlink"/>
                <w:noProof/>
              </w:rPr>
              <w:t>RNP APCH</w:t>
            </w:r>
            <w:r w:rsidR="00054016">
              <w:rPr>
                <w:noProof/>
                <w:webHidden/>
              </w:rPr>
              <w:tab/>
            </w:r>
            <w:r w:rsidR="00054016">
              <w:rPr>
                <w:noProof/>
                <w:webHidden/>
              </w:rPr>
              <w:fldChar w:fldCharType="begin"/>
            </w:r>
            <w:r w:rsidR="00054016">
              <w:rPr>
                <w:noProof/>
                <w:webHidden/>
              </w:rPr>
              <w:instrText xml:space="preserve"> PAGEREF _Toc468803474 \h </w:instrText>
            </w:r>
            <w:r w:rsidR="00054016">
              <w:rPr>
                <w:noProof/>
                <w:webHidden/>
              </w:rPr>
            </w:r>
            <w:r w:rsidR="00054016">
              <w:rPr>
                <w:noProof/>
                <w:webHidden/>
              </w:rPr>
              <w:fldChar w:fldCharType="separate"/>
            </w:r>
            <w:r w:rsidR="00054016">
              <w:rPr>
                <w:noProof/>
                <w:webHidden/>
              </w:rPr>
              <w:t>21</w:t>
            </w:r>
            <w:r w:rsidR="00054016">
              <w:rPr>
                <w:noProof/>
                <w:webHidden/>
              </w:rPr>
              <w:fldChar w:fldCharType="end"/>
            </w:r>
          </w:hyperlink>
        </w:p>
        <w:p w14:paraId="02F8717D" w14:textId="39E2C633" w:rsidR="00054016" w:rsidRDefault="00210CD3">
          <w:pPr>
            <w:pStyle w:val="TOC2"/>
            <w:rPr>
              <w:rFonts w:asciiTheme="minorHAnsi" w:eastAsiaTheme="minorEastAsia" w:hAnsiTheme="minorHAnsi" w:cstheme="minorBidi"/>
              <w:noProof/>
              <w:color w:val="auto"/>
              <w:szCs w:val="22"/>
              <w:lang w:val="es-PE" w:eastAsia="es-PE"/>
            </w:rPr>
          </w:pPr>
          <w:hyperlink w:anchor="_Toc468803475" w:history="1">
            <w:r w:rsidR="00054016" w:rsidRPr="007553A1">
              <w:rPr>
                <w:rStyle w:val="Hyperlink"/>
                <w:noProof/>
              </w:rPr>
              <w:t>6.8</w:t>
            </w:r>
            <w:r w:rsidR="00054016">
              <w:rPr>
                <w:rFonts w:asciiTheme="minorHAnsi" w:eastAsiaTheme="minorEastAsia" w:hAnsiTheme="minorHAnsi" w:cstheme="minorBidi"/>
                <w:noProof/>
                <w:color w:val="auto"/>
                <w:szCs w:val="22"/>
                <w:lang w:val="es-PE" w:eastAsia="es-PE"/>
              </w:rPr>
              <w:tab/>
            </w:r>
            <w:r w:rsidR="00054016" w:rsidRPr="007553A1">
              <w:rPr>
                <w:rStyle w:val="Hyperlink"/>
                <w:noProof/>
              </w:rPr>
              <w:t>A-RNP</w:t>
            </w:r>
            <w:r w:rsidR="00054016">
              <w:rPr>
                <w:noProof/>
                <w:webHidden/>
              </w:rPr>
              <w:tab/>
            </w:r>
            <w:r w:rsidR="00054016">
              <w:rPr>
                <w:noProof/>
                <w:webHidden/>
              </w:rPr>
              <w:fldChar w:fldCharType="begin"/>
            </w:r>
            <w:r w:rsidR="00054016">
              <w:rPr>
                <w:noProof/>
                <w:webHidden/>
              </w:rPr>
              <w:instrText xml:space="preserve"> PAGEREF _Toc468803475 \h </w:instrText>
            </w:r>
            <w:r w:rsidR="00054016">
              <w:rPr>
                <w:noProof/>
                <w:webHidden/>
              </w:rPr>
            </w:r>
            <w:r w:rsidR="00054016">
              <w:rPr>
                <w:noProof/>
                <w:webHidden/>
              </w:rPr>
              <w:fldChar w:fldCharType="separate"/>
            </w:r>
            <w:r w:rsidR="00054016">
              <w:rPr>
                <w:noProof/>
                <w:webHidden/>
              </w:rPr>
              <w:t>21</w:t>
            </w:r>
            <w:r w:rsidR="00054016">
              <w:rPr>
                <w:noProof/>
                <w:webHidden/>
              </w:rPr>
              <w:fldChar w:fldCharType="end"/>
            </w:r>
          </w:hyperlink>
        </w:p>
        <w:p w14:paraId="10267CCA" w14:textId="1833337F" w:rsidR="00054016" w:rsidRDefault="00210CD3">
          <w:pPr>
            <w:pStyle w:val="TOC2"/>
            <w:rPr>
              <w:rFonts w:asciiTheme="minorHAnsi" w:eastAsiaTheme="minorEastAsia" w:hAnsiTheme="minorHAnsi" w:cstheme="minorBidi"/>
              <w:noProof/>
              <w:color w:val="auto"/>
              <w:szCs w:val="22"/>
              <w:lang w:val="es-PE" w:eastAsia="es-PE"/>
            </w:rPr>
          </w:pPr>
          <w:hyperlink w:anchor="_Toc468803476" w:history="1">
            <w:r w:rsidR="00054016" w:rsidRPr="007553A1">
              <w:rPr>
                <w:rStyle w:val="Hyperlink"/>
                <w:noProof/>
              </w:rPr>
              <w:t>6.9</w:t>
            </w:r>
            <w:r w:rsidR="00054016">
              <w:rPr>
                <w:rFonts w:asciiTheme="minorHAnsi" w:eastAsiaTheme="minorEastAsia" w:hAnsiTheme="minorHAnsi" w:cstheme="minorBidi"/>
                <w:noProof/>
                <w:color w:val="auto"/>
                <w:szCs w:val="22"/>
                <w:lang w:val="es-PE" w:eastAsia="es-PE"/>
              </w:rPr>
              <w:tab/>
            </w:r>
            <w:r w:rsidR="00054016" w:rsidRPr="007553A1">
              <w:rPr>
                <w:rStyle w:val="Hyperlink"/>
                <w:noProof/>
              </w:rPr>
              <w:t>RNP AR APCH</w:t>
            </w:r>
            <w:r w:rsidR="00054016">
              <w:rPr>
                <w:noProof/>
                <w:webHidden/>
              </w:rPr>
              <w:tab/>
            </w:r>
            <w:r w:rsidR="00054016">
              <w:rPr>
                <w:noProof/>
                <w:webHidden/>
              </w:rPr>
              <w:fldChar w:fldCharType="begin"/>
            </w:r>
            <w:r w:rsidR="00054016">
              <w:rPr>
                <w:noProof/>
                <w:webHidden/>
              </w:rPr>
              <w:instrText xml:space="preserve"> PAGEREF _Toc468803476 \h </w:instrText>
            </w:r>
            <w:r w:rsidR="00054016">
              <w:rPr>
                <w:noProof/>
                <w:webHidden/>
              </w:rPr>
            </w:r>
            <w:r w:rsidR="00054016">
              <w:rPr>
                <w:noProof/>
                <w:webHidden/>
              </w:rPr>
              <w:fldChar w:fldCharType="separate"/>
            </w:r>
            <w:r w:rsidR="00054016">
              <w:rPr>
                <w:noProof/>
                <w:webHidden/>
              </w:rPr>
              <w:t>22</w:t>
            </w:r>
            <w:r w:rsidR="00054016">
              <w:rPr>
                <w:noProof/>
                <w:webHidden/>
              </w:rPr>
              <w:fldChar w:fldCharType="end"/>
            </w:r>
          </w:hyperlink>
        </w:p>
        <w:p w14:paraId="2F8E0397" w14:textId="55A44030" w:rsidR="00054016" w:rsidRDefault="00210CD3">
          <w:pPr>
            <w:pStyle w:val="TOC1"/>
            <w:rPr>
              <w:rFonts w:asciiTheme="minorHAnsi" w:eastAsiaTheme="minorEastAsia" w:hAnsiTheme="minorHAnsi" w:cstheme="minorBidi"/>
              <w:noProof/>
              <w:color w:val="auto"/>
              <w:szCs w:val="22"/>
              <w:lang w:val="es-PE" w:eastAsia="es-PE"/>
            </w:rPr>
          </w:pPr>
          <w:hyperlink w:anchor="_Toc468803477" w:history="1">
            <w:r w:rsidR="00054016" w:rsidRPr="007553A1">
              <w:rPr>
                <w:rStyle w:val="Hyperlink"/>
                <w:noProof/>
              </w:rPr>
              <w:t>7</w:t>
            </w:r>
            <w:r w:rsidR="00054016">
              <w:rPr>
                <w:rFonts w:asciiTheme="minorHAnsi" w:eastAsiaTheme="minorEastAsia" w:hAnsiTheme="minorHAnsi" w:cstheme="minorBidi"/>
                <w:noProof/>
                <w:color w:val="auto"/>
                <w:szCs w:val="22"/>
                <w:lang w:val="es-PE" w:eastAsia="es-PE"/>
              </w:rPr>
              <w:tab/>
            </w:r>
            <w:r w:rsidR="00054016" w:rsidRPr="007553A1">
              <w:rPr>
                <w:rStyle w:val="Hyperlink"/>
                <w:noProof/>
              </w:rPr>
              <w:t>OPERACIONES PBN EN RUTA</w:t>
            </w:r>
            <w:r w:rsidR="00054016">
              <w:rPr>
                <w:noProof/>
                <w:webHidden/>
              </w:rPr>
              <w:tab/>
            </w:r>
            <w:r w:rsidR="00054016">
              <w:rPr>
                <w:noProof/>
                <w:webHidden/>
              </w:rPr>
              <w:fldChar w:fldCharType="begin"/>
            </w:r>
            <w:r w:rsidR="00054016">
              <w:rPr>
                <w:noProof/>
                <w:webHidden/>
              </w:rPr>
              <w:instrText xml:space="preserve"> PAGEREF _Toc468803477 \h </w:instrText>
            </w:r>
            <w:r w:rsidR="00054016">
              <w:rPr>
                <w:noProof/>
                <w:webHidden/>
              </w:rPr>
            </w:r>
            <w:r w:rsidR="00054016">
              <w:rPr>
                <w:noProof/>
                <w:webHidden/>
              </w:rPr>
              <w:fldChar w:fldCharType="separate"/>
            </w:r>
            <w:r w:rsidR="00054016">
              <w:rPr>
                <w:noProof/>
                <w:webHidden/>
              </w:rPr>
              <w:t>23</w:t>
            </w:r>
            <w:r w:rsidR="00054016">
              <w:rPr>
                <w:noProof/>
                <w:webHidden/>
              </w:rPr>
              <w:fldChar w:fldCharType="end"/>
            </w:r>
          </w:hyperlink>
        </w:p>
        <w:p w14:paraId="762C76CB" w14:textId="0771AF24" w:rsidR="00054016" w:rsidRDefault="00210CD3">
          <w:pPr>
            <w:pStyle w:val="TOC2"/>
            <w:rPr>
              <w:rFonts w:asciiTheme="minorHAnsi" w:eastAsiaTheme="minorEastAsia" w:hAnsiTheme="minorHAnsi" w:cstheme="minorBidi"/>
              <w:noProof/>
              <w:color w:val="auto"/>
              <w:szCs w:val="22"/>
              <w:lang w:val="es-PE" w:eastAsia="es-PE"/>
            </w:rPr>
          </w:pPr>
          <w:hyperlink w:anchor="_Toc468803478" w:history="1">
            <w:r w:rsidR="00054016" w:rsidRPr="007553A1">
              <w:rPr>
                <w:rStyle w:val="Hyperlink"/>
                <w:noProof/>
              </w:rPr>
              <w:t>7.1</w:t>
            </w:r>
            <w:r w:rsidR="00054016">
              <w:rPr>
                <w:rFonts w:asciiTheme="minorHAnsi" w:eastAsiaTheme="minorEastAsia" w:hAnsiTheme="minorHAnsi" w:cstheme="minorBidi"/>
                <w:noProof/>
                <w:color w:val="auto"/>
                <w:szCs w:val="22"/>
                <w:lang w:val="es-PE" w:eastAsia="es-PE"/>
              </w:rPr>
              <w:tab/>
            </w:r>
            <w:r w:rsidR="00054016" w:rsidRPr="007553A1">
              <w:rPr>
                <w:rStyle w:val="Hyperlink"/>
                <w:noProof/>
              </w:rPr>
              <w:t>Descripción del concepto.</w:t>
            </w:r>
            <w:r w:rsidR="00054016">
              <w:rPr>
                <w:noProof/>
                <w:webHidden/>
              </w:rPr>
              <w:tab/>
            </w:r>
            <w:r w:rsidR="00054016">
              <w:rPr>
                <w:noProof/>
                <w:webHidden/>
              </w:rPr>
              <w:fldChar w:fldCharType="begin"/>
            </w:r>
            <w:r w:rsidR="00054016">
              <w:rPr>
                <w:noProof/>
                <w:webHidden/>
              </w:rPr>
              <w:instrText xml:space="preserve"> PAGEREF _Toc468803478 \h </w:instrText>
            </w:r>
            <w:r w:rsidR="00054016">
              <w:rPr>
                <w:noProof/>
                <w:webHidden/>
              </w:rPr>
            </w:r>
            <w:r w:rsidR="00054016">
              <w:rPr>
                <w:noProof/>
                <w:webHidden/>
              </w:rPr>
              <w:fldChar w:fldCharType="separate"/>
            </w:r>
            <w:r w:rsidR="00054016">
              <w:rPr>
                <w:noProof/>
                <w:webHidden/>
              </w:rPr>
              <w:t>23</w:t>
            </w:r>
            <w:r w:rsidR="00054016">
              <w:rPr>
                <w:noProof/>
                <w:webHidden/>
              </w:rPr>
              <w:fldChar w:fldCharType="end"/>
            </w:r>
          </w:hyperlink>
        </w:p>
        <w:p w14:paraId="22D639C4" w14:textId="1C24C4F4" w:rsidR="00054016" w:rsidRDefault="00210CD3">
          <w:pPr>
            <w:pStyle w:val="TOC2"/>
            <w:rPr>
              <w:rFonts w:asciiTheme="minorHAnsi" w:eastAsiaTheme="minorEastAsia" w:hAnsiTheme="minorHAnsi" w:cstheme="minorBidi"/>
              <w:noProof/>
              <w:color w:val="auto"/>
              <w:szCs w:val="22"/>
              <w:lang w:val="es-PE" w:eastAsia="es-PE"/>
            </w:rPr>
          </w:pPr>
          <w:hyperlink w:anchor="_Toc468803479" w:history="1">
            <w:r w:rsidR="00054016" w:rsidRPr="007553A1">
              <w:rPr>
                <w:rStyle w:val="Hyperlink"/>
                <w:noProof/>
              </w:rPr>
              <w:t>7.2</w:t>
            </w:r>
            <w:r w:rsidR="00054016">
              <w:rPr>
                <w:rFonts w:asciiTheme="minorHAnsi" w:eastAsiaTheme="minorEastAsia" w:hAnsiTheme="minorHAnsi" w:cstheme="minorBidi"/>
                <w:noProof/>
                <w:color w:val="auto"/>
                <w:szCs w:val="22"/>
                <w:lang w:val="es-PE" w:eastAsia="es-PE"/>
              </w:rPr>
              <w:tab/>
            </w:r>
            <w:r w:rsidR="00054016" w:rsidRPr="007553A1">
              <w:rPr>
                <w:rStyle w:val="Hyperlink"/>
                <w:noProof/>
              </w:rPr>
              <w:t>Objetivos específicos</w:t>
            </w:r>
            <w:r w:rsidR="00054016">
              <w:rPr>
                <w:noProof/>
                <w:webHidden/>
              </w:rPr>
              <w:tab/>
            </w:r>
            <w:r w:rsidR="00054016">
              <w:rPr>
                <w:noProof/>
                <w:webHidden/>
              </w:rPr>
              <w:fldChar w:fldCharType="begin"/>
            </w:r>
            <w:r w:rsidR="00054016">
              <w:rPr>
                <w:noProof/>
                <w:webHidden/>
              </w:rPr>
              <w:instrText xml:space="preserve"> PAGEREF _Toc468803479 \h </w:instrText>
            </w:r>
            <w:r w:rsidR="00054016">
              <w:rPr>
                <w:noProof/>
                <w:webHidden/>
              </w:rPr>
            </w:r>
            <w:r w:rsidR="00054016">
              <w:rPr>
                <w:noProof/>
                <w:webHidden/>
              </w:rPr>
              <w:fldChar w:fldCharType="separate"/>
            </w:r>
            <w:r w:rsidR="00054016">
              <w:rPr>
                <w:noProof/>
                <w:webHidden/>
              </w:rPr>
              <w:t>25</w:t>
            </w:r>
            <w:r w:rsidR="00054016">
              <w:rPr>
                <w:noProof/>
                <w:webHidden/>
              </w:rPr>
              <w:fldChar w:fldCharType="end"/>
            </w:r>
          </w:hyperlink>
        </w:p>
        <w:p w14:paraId="0F72DCF6" w14:textId="51C40100" w:rsidR="00054016" w:rsidRDefault="00210CD3">
          <w:pPr>
            <w:pStyle w:val="TOC2"/>
            <w:rPr>
              <w:rFonts w:asciiTheme="minorHAnsi" w:eastAsiaTheme="minorEastAsia" w:hAnsiTheme="minorHAnsi" w:cstheme="minorBidi"/>
              <w:noProof/>
              <w:color w:val="auto"/>
              <w:szCs w:val="22"/>
              <w:lang w:val="es-PE" w:eastAsia="es-PE"/>
            </w:rPr>
          </w:pPr>
          <w:hyperlink w:anchor="_Toc468803480" w:history="1">
            <w:r w:rsidR="00054016" w:rsidRPr="007553A1">
              <w:rPr>
                <w:rStyle w:val="Hyperlink"/>
                <w:noProof/>
              </w:rPr>
              <w:t>7.3</w:t>
            </w:r>
            <w:r w:rsidR="00054016">
              <w:rPr>
                <w:rFonts w:asciiTheme="minorHAnsi" w:eastAsiaTheme="minorEastAsia" w:hAnsiTheme="minorHAnsi" w:cstheme="minorBidi"/>
                <w:noProof/>
                <w:color w:val="auto"/>
                <w:szCs w:val="22"/>
                <w:lang w:val="es-PE" w:eastAsia="es-PE"/>
              </w:rPr>
              <w:tab/>
            </w:r>
            <w:r w:rsidR="00054016" w:rsidRPr="007553A1">
              <w:rPr>
                <w:rStyle w:val="Hyperlink"/>
                <w:noProof/>
              </w:rPr>
              <w:t>Principios</w:t>
            </w:r>
            <w:r w:rsidR="00054016">
              <w:rPr>
                <w:noProof/>
                <w:webHidden/>
              </w:rPr>
              <w:tab/>
            </w:r>
            <w:r w:rsidR="00054016">
              <w:rPr>
                <w:noProof/>
                <w:webHidden/>
              </w:rPr>
              <w:fldChar w:fldCharType="begin"/>
            </w:r>
            <w:r w:rsidR="00054016">
              <w:rPr>
                <w:noProof/>
                <w:webHidden/>
              </w:rPr>
              <w:instrText xml:space="preserve"> PAGEREF _Toc468803480 \h </w:instrText>
            </w:r>
            <w:r w:rsidR="00054016">
              <w:rPr>
                <w:noProof/>
                <w:webHidden/>
              </w:rPr>
            </w:r>
            <w:r w:rsidR="00054016">
              <w:rPr>
                <w:noProof/>
                <w:webHidden/>
              </w:rPr>
              <w:fldChar w:fldCharType="separate"/>
            </w:r>
            <w:r w:rsidR="00054016">
              <w:rPr>
                <w:noProof/>
                <w:webHidden/>
              </w:rPr>
              <w:t>25</w:t>
            </w:r>
            <w:r w:rsidR="00054016">
              <w:rPr>
                <w:noProof/>
                <w:webHidden/>
              </w:rPr>
              <w:fldChar w:fldCharType="end"/>
            </w:r>
          </w:hyperlink>
        </w:p>
        <w:p w14:paraId="44938B27" w14:textId="171F1FD8" w:rsidR="00054016" w:rsidRDefault="00210CD3">
          <w:pPr>
            <w:pStyle w:val="TOC2"/>
            <w:rPr>
              <w:rFonts w:asciiTheme="minorHAnsi" w:eastAsiaTheme="minorEastAsia" w:hAnsiTheme="minorHAnsi" w:cstheme="minorBidi"/>
              <w:noProof/>
              <w:color w:val="auto"/>
              <w:szCs w:val="22"/>
              <w:lang w:val="es-PE" w:eastAsia="es-PE"/>
            </w:rPr>
          </w:pPr>
          <w:hyperlink w:anchor="_Toc468803481" w:history="1">
            <w:r w:rsidR="00054016" w:rsidRPr="007553A1">
              <w:rPr>
                <w:rStyle w:val="Hyperlink"/>
                <w:noProof/>
              </w:rPr>
              <w:t>7.4</w:t>
            </w:r>
            <w:r w:rsidR="00054016">
              <w:rPr>
                <w:rFonts w:asciiTheme="minorHAnsi" w:eastAsiaTheme="minorEastAsia" w:hAnsiTheme="minorHAnsi" w:cstheme="minorBidi"/>
                <w:noProof/>
                <w:color w:val="auto"/>
                <w:szCs w:val="22"/>
                <w:lang w:val="es-PE" w:eastAsia="es-PE"/>
              </w:rPr>
              <w:tab/>
            </w:r>
            <w:r w:rsidR="00054016" w:rsidRPr="007553A1">
              <w:rPr>
                <w:rStyle w:val="Hyperlink"/>
                <w:noProof/>
              </w:rPr>
              <w:t>Espacio aéreo oceánico</w:t>
            </w:r>
            <w:r w:rsidR="00054016">
              <w:rPr>
                <w:noProof/>
                <w:webHidden/>
              </w:rPr>
              <w:tab/>
            </w:r>
            <w:r w:rsidR="00054016">
              <w:rPr>
                <w:noProof/>
                <w:webHidden/>
              </w:rPr>
              <w:fldChar w:fldCharType="begin"/>
            </w:r>
            <w:r w:rsidR="00054016">
              <w:rPr>
                <w:noProof/>
                <w:webHidden/>
              </w:rPr>
              <w:instrText xml:space="preserve"> PAGEREF _Toc468803481 \h </w:instrText>
            </w:r>
            <w:r w:rsidR="00054016">
              <w:rPr>
                <w:noProof/>
                <w:webHidden/>
              </w:rPr>
            </w:r>
            <w:r w:rsidR="00054016">
              <w:rPr>
                <w:noProof/>
                <w:webHidden/>
              </w:rPr>
              <w:fldChar w:fldCharType="separate"/>
            </w:r>
            <w:r w:rsidR="00054016">
              <w:rPr>
                <w:noProof/>
                <w:webHidden/>
              </w:rPr>
              <w:t>26</w:t>
            </w:r>
            <w:r w:rsidR="00054016">
              <w:rPr>
                <w:noProof/>
                <w:webHidden/>
              </w:rPr>
              <w:fldChar w:fldCharType="end"/>
            </w:r>
          </w:hyperlink>
        </w:p>
        <w:p w14:paraId="6B4E4370" w14:textId="437738E5" w:rsidR="00054016" w:rsidRDefault="00210CD3">
          <w:pPr>
            <w:pStyle w:val="TOC2"/>
            <w:rPr>
              <w:rFonts w:asciiTheme="minorHAnsi" w:eastAsiaTheme="minorEastAsia" w:hAnsiTheme="minorHAnsi" w:cstheme="minorBidi"/>
              <w:noProof/>
              <w:color w:val="auto"/>
              <w:szCs w:val="22"/>
              <w:lang w:val="es-PE" w:eastAsia="es-PE"/>
            </w:rPr>
          </w:pPr>
          <w:hyperlink w:anchor="_Toc468803482" w:history="1">
            <w:r w:rsidR="00054016" w:rsidRPr="007553A1">
              <w:rPr>
                <w:rStyle w:val="Hyperlink"/>
                <w:noProof/>
              </w:rPr>
              <w:t>7.5</w:t>
            </w:r>
            <w:r w:rsidR="00054016">
              <w:rPr>
                <w:rFonts w:asciiTheme="minorHAnsi" w:eastAsiaTheme="minorEastAsia" w:hAnsiTheme="minorHAnsi" w:cstheme="minorBidi"/>
                <w:noProof/>
                <w:color w:val="auto"/>
                <w:szCs w:val="22"/>
                <w:lang w:val="es-PE" w:eastAsia="es-PE"/>
              </w:rPr>
              <w:tab/>
            </w:r>
            <w:r w:rsidR="00054016" w:rsidRPr="007553A1">
              <w:rPr>
                <w:rStyle w:val="Hyperlink"/>
                <w:noProof/>
              </w:rPr>
              <w:t>Espacio aéreo continental</w:t>
            </w:r>
            <w:r w:rsidR="00054016">
              <w:rPr>
                <w:noProof/>
                <w:webHidden/>
              </w:rPr>
              <w:tab/>
            </w:r>
            <w:r w:rsidR="00054016">
              <w:rPr>
                <w:noProof/>
                <w:webHidden/>
              </w:rPr>
              <w:fldChar w:fldCharType="begin"/>
            </w:r>
            <w:r w:rsidR="00054016">
              <w:rPr>
                <w:noProof/>
                <w:webHidden/>
              </w:rPr>
              <w:instrText xml:space="preserve"> PAGEREF _Toc468803482 \h </w:instrText>
            </w:r>
            <w:r w:rsidR="00054016">
              <w:rPr>
                <w:noProof/>
                <w:webHidden/>
              </w:rPr>
            </w:r>
            <w:r w:rsidR="00054016">
              <w:rPr>
                <w:noProof/>
                <w:webHidden/>
              </w:rPr>
              <w:fldChar w:fldCharType="separate"/>
            </w:r>
            <w:r w:rsidR="00054016">
              <w:rPr>
                <w:noProof/>
                <w:webHidden/>
              </w:rPr>
              <w:t>26</w:t>
            </w:r>
            <w:r w:rsidR="00054016">
              <w:rPr>
                <w:noProof/>
                <w:webHidden/>
              </w:rPr>
              <w:fldChar w:fldCharType="end"/>
            </w:r>
          </w:hyperlink>
        </w:p>
        <w:p w14:paraId="347E0B96" w14:textId="1D2114EC" w:rsidR="00054016" w:rsidRDefault="00210CD3">
          <w:pPr>
            <w:pStyle w:val="TOC1"/>
            <w:rPr>
              <w:rFonts w:asciiTheme="minorHAnsi" w:eastAsiaTheme="minorEastAsia" w:hAnsiTheme="minorHAnsi" w:cstheme="minorBidi"/>
              <w:noProof/>
              <w:color w:val="auto"/>
              <w:szCs w:val="22"/>
              <w:lang w:val="es-PE" w:eastAsia="es-PE"/>
            </w:rPr>
          </w:pPr>
          <w:hyperlink w:anchor="_Toc468803483" w:history="1">
            <w:r w:rsidR="00054016" w:rsidRPr="007553A1">
              <w:rPr>
                <w:rStyle w:val="Hyperlink"/>
                <w:noProof/>
              </w:rPr>
              <w:t>8</w:t>
            </w:r>
            <w:r w:rsidR="00054016">
              <w:rPr>
                <w:rFonts w:asciiTheme="minorHAnsi" w:eastAsiaTheme="minorEastAsia" w:hAnsiTheme="minorHAnsi" w:cstheme="minorBidi"/>
                <w:noProof/>
                <w:color w:val="auto"/>
                <w:szCs w:val="22"/>
                <w:lang w:val="es-PE" w:eastAsia="es-PE"/>
              </w:rPr>
              <w:tab/>
            </w:r>
            <w:r w:rsidR="00054016" w:rsidRPr="007553A1">
              <w:rPr>
                <w:rStyle w:val="Hyperlink"/>
                <w:noProof/>
              </w:rPr>
              <w:t>OPERACIONES PBN EN AREAS TERMINALES</w:t>
            </w:r>
            <w:r w:rsidR="00054016">
              <w:rPr>
                <w:noProof/>
                <w:webHidden/>
              </w:rPr>
              <w:tab/>
            </w:r>
            <w:r w:rsidR="00054016">
              <w:rPr>
                <w:noProof/>
                <w:webHidden/>
              </w:rPr>
              <w:fldChar w:fldCharType="begin"/>
            </w:r>
            <w:r w:rsidR="00054016">
              <w:rPr>
                <w:noProof/>
                <w:webHidden/>
              </w:rPr>
              <w:instrText xml:space="preserve"> PAGEREF _Toc468803483 \h </w:instrText>
            </w:r>
            <w:r w:rsidR="00054016">
              <w:rPr>
                <w:noProof/>
                <w:webHidden/>
              </w:rPr>
            </w:r>
            <w:r w:rsidR="00054016">
              <w:rPr>
                <w:noProof/>
                <w:webHidden/>
              </w:rPr>
              <w:fldChar w:fldCharType="separate"/>
            </w:r>
            <w:r w:rsidR="00054016">
              <w:rPr>
                <w:noProof/>
                <w:webHidden/>
              </w:rPr>
              <w:t>28</w:t>
            </w:r>
            <w:r w:rsidR="00054016">
              <w:rPr>
                <w:noProof/>
                <w:webHidden/>
              </w:rPr>
              <w:fldChar w:fldCharType="end"/>
            </w:r>
          </w:hyperlink>
        </w:p>
        <w:p w14:paraId="628F428C" w14:textId="33ACC328" w:rsidR="00054016" w:rsidRDefault="00210CD3">
          <w:pPr>
            <w:pStyle w:val="TOC2"/>
            <w:rPr>
              <w:rFonts w:asciiTheme="minorHAnsi" w:eastAsiaTheme="minorEastAsia" w:hAnsiTheme="minorHAnsi" w:cstheme="minorBidi"/>
              <w:noProof/>
              <w:color w:val="auto"/>
              <w:szCs w:val="22"/>
              <w:lang w:val="es-PE" w:eastAsia="es-PE"/>
            </w:rPr>
          </w:pPr>
          <w:hyperlink w:anchor="_Toc468803484" w:history="1">
            <w:r w:rsidR="00054016" w:rsidRPr="007553A1">
              <w:rPr>
                <w:rStyle w:val="Hyperlink"/>
                <w:noProof/>
              </w:rPr>
              <w:t>8.1</w:t>
            </w:r>
            <w:r w:rsidR="00054016">
              <w:rPr>
                <w:rFonts w:asciiTheme="minorHAnsi" w:eastAsiaTheme="minorEastAsia" w:hAnsiTheme="minorHAnsi" w:cstheme="minorBidi"/>
                <w:noProof/>
                <w:color w:val="auto"/>
                <w:szCs w:val="22"/>
                <w:lang w:val="es-PE" w:eastAsia="es-PE"/>
              </w:rPr>
              <w:tab/>
            </w:r>
            <w:r w:rsidR="00054016" w:rsidRPr="007553A1">
              <w:rPr>
                <w:rStyle w:val="Hyperlink"/>
                <w:noProof/>
              </w:rPr>
              <w:t>Rutas normalizadas SID/STAR</w:t>
            </w:r>
            <w:r w:rsidR="00054016">
              <w:rPr>
                <w:noProof/>
                <w:webHidden/>
              </w:rPr>
              <w:tab/>
            </w:r>
            <w:r w:rsidR="00054016">
              <w:rPr>
                <w:noProof/>
                <w:webHidden/>
              </w:rPr>
              <w:fldChar w:fldCharType="begin"/>
            </w:r>
            <w:r w:rsidR="00054016">
              <w:rPr>
                <w:noProof/>
                <w:webHidden/>
              </w:rPr>
              <w:instrText xml:space="preserve"> PAGEREF _Toc468803484 \h </w:instrText>
            </w:r>
            <w:r w:rsidR="00054016">
              <w:rPr>
                <w:noProof/>
                <w:webHidden/>
              </w:rPr>
            </w:r>
            <w:r w:rsidR="00054016">
              <w:rPr>
                <w:noProof/>
                <w:webHidden/>
              </w:rPr>
              <w:fldChar w:fldCharType="separate"/>
            </w:r>
            <w:r w:rsidR="00054016">
              <w:rPr>
                <w:noProof/>
                <w:webHidden/>
              </w:rPr>
              <w:t>28</w:t>
            </w:r>
            <w:r w:rsidR="00054016">
              <w:rPr>
                <w:noProof/>
                <w:webHidden/>
              </w:rPr>
              <w:fldChar w:fldCharType="end"/>
            </w:r>
          </w:hyperlink>
        </w:p>
        <w:p w14:paraId="2CF8D285" w14:textId="3898297F" w:rsidR="00054016" w:rsidRDefault="00210CD3">
          <w:pPr>
            <w:pStyle w:val="TOC2"/>
            <w:rPr>
              <w:rFonts w:asciiTheme="minorHAnsi" w:eastAsiaTheme="minorEastAsia" w:hAnsiTheme="minorHAnsi" w:cstheme="minorBidi"/>
              <w:noProof/>
              <w:color w:val="auto"/>
              <w:szCs w:val="22"/>
              <w:lang w:val="es-PE" w:eastAsia="es-PE"/>
            </w:rPr>
          </w:pPr>
          <w:hyperlink w:anchor="_Toc468803485" w:history="1">
            <w:r w:rsidR="00054016" w:rsidRPr="007553A1">
              <w:rPr>
                <w:rStyle w:val="Hyperlink"/>
                <w:noProof/>
              </w:rPr>
              <w:t>8.2</w:t>
            </w:r>
            <w:r w:rsidR="00054016">
              <w:rPr>
                <w:rFonts w:asciiTheme="minorHAnsi" w:eastAsiaTheme="minorEastAsia" w:hAnsiTheme="minorHAnsi" w:cstheme="minorBidi"/>
                <w:noProof/>
                <w:color w:val="auto"/>
                <w:szCs w:val="22"/>
                <w:lang w:val="es-PE" w:eastAsia="es-PE"/>
              </w:rPr>
              <w:tab/>
            </w:r>
            <w:r w:rsidR="00054016" w:rsidRPr="007553A1">
              <w:rPr>
                <w:rStyle w:val="Hyperlink"/>
                <w:noProof/>
              </w:rPr>
              <w:t>Procedimientos de aproximación por instrumentos – IAP</w:t>
            </w:r>
            <w:r w:rsidR="00054016">
              <w:rPr>
                <w:noProof/>
                <w:webHidden/>
              </w:rPr>
              <w:tab/>
            </w:r>
            <w:r w:rsidR="00054016">
              <w:rPr>
                <w:noProof/>
                <w:webHidden/>
              </w:rPr>
              <w:fldChar w:fldCharType="begin"/>
            </w:r>
            <w:r w:rsidR="00054016">
              <w:rPr>
                <w:noProof/>
                <w:webHidden/>
              </w:rPr>
              <w:instrText xml:space="preserve"> PAGEREF _Toc468803485 \h </w:instrText>
            </w:r>
            <w:r w:rsidR="00054016">
              <w:rPr>
                <w:noProof/>
                <w:webHidden/>
              </w:rPr>
            </w:r>
            <w:r w:rsidR="00054016">
              <w:rPr>
                <w:noProof/>
                <w:webHidden/>
              </w:rPr>
              <w:fldChar w:fldCharType="separate"/>
            </w:r>
            <w:r w:rsidR="00054016">
              <w:rPr>
                <w:noProof/>
                <w:webHidden/>
              </w:rPr>
              <w:t>30</w:t>
            </w:r>
            <w:r w:rsidR="00054016">
              <w:rPr>
                <w:noProof/>
                <w:webHidden/>
              </w:rPr>
              <w:fldChar w:fldCharType="end"/>
            </w:r>
          </w:hyperlink>
        </w:p>
        <w:p w14:paraId="60B1141A" w14:textId="54F172B9" w:rsidR="00054016" w:rsidRDefault="00210CD3">
          <w:pPr>
            <w:pStyle w:val="TOC1"/>
            <w:rPr>
              <w:rFonts w:asciiTheme="minorHAnsi" w:eastAsiaTheme="minorEastAsia" w:hAnsiTheme="minorHAnsi" w:cstheme="minorBidi"/>
              <w:noProof/>
              <w:color w:val="auto"/>
              <w:szCs w:val="22"/>
              <w:lang w:val="es-PE" w:eastAsia="es-PE"/>
            </w:rPr>
          </w:pPr>
          <w:hyperlink w:anchor="_Toc468803486" w:history="1">
            <w:r w:rsidR="00054016" w:rsidRPr="007553A1">
              <w:rPr>
                <w:rStyle w:val="Hyperlink"/>
                <w:noProof/>
              </w:rPr>
              <w:t>9</w:t>
            </w:r>
            <w:r w:rsidR="00054016">
              <w:rPr>
                <w:rFonts w:asciiTheme="minorHAnsi" w:eastAsiaTheme="minorEastAsia" w:hAnsiTheme="minorHAnsi" w:cstheme="minorBidi"/>
                <w:noProof/>
                <w:color w:val="auto"/>
                <w:szCs w:val="22"/>
                <w:lang w:val="es-PE" w:eastAsia="es-PE"/>
              </w:rPr>
              <w:tab/>
            </w:r>
            <w:r w:rsidR="00054016" w:rsidRPr="007553A1">
              <w:rPr>
                <w:rStyle w:val="Hyperlink"/>
                <w:noProof/>
              </w:rPr>
              <w:t>MÉTRICAS e INDICADORES</w:t>
            </w:r>
            <w:r w:rsidR="00054016">
              <w:rPr>
                <w:noProof/>
                <w:webHidden/>
              </w:rPr>
              <w:tab/>
            </w:r>
            <w:r w:rsidR="00054016">
              <w:rPr>
                <w:noProof/>
                <w:webHidden/>
              </w:rPr>
              <w:fldChar w:fldCharType="begin"/>
            </w:r>
            <w:r w:rsidR="00054016">
              <w:rPr>
                <w:noProof/>
                <w:webHidden/>
              </w:rPr>
              <w:instrText xml:space="preserve"> PAGEREF _Toc468803486 \h </w:instrText>
            </w:r>
            <w:r w:rsidR="00054016">
              <w:rPr>
                <w:noProof/>
                <w:webHidden/>
              </w:rPr>
            </w:r>
            <w:r w:rsidR="00054016">
              <w:rPr>
                <w:noProof/>
                <w:webHidden/>
              </w:rPr>
              <w:fldChar w:fldCharType="separate"/>
            </w:r>
            <w:r w:rsidR="00054016">
              <w:rPr>
                <w:noProof/>
                <w:webHidden/>
              </w:rPr>
              <w:t>32</w:t>
            </w:r>
            <w:r w:rsidR="00054016">
              <w:rPr>
                <w:noProof/>
                <w:webHidden/>
              </w:rPr>
              <w:fldChar w:fldCharType="end"/>
            </w:r>
          </w:hyperlink>
        </w:p>
        <w:p w14:paraId="045D16D8" w14:textId="64D2BE62" w:rsidR="00054016" w:rsidRDefault="00210CD3">
          <w:pPr>
            <w:pStyle w:val="TOC2"/>
            <w:rPr>
              <w:rFonts w:asciiTheme="minorHAnsi" w:eastAsiaTheme="minorEastAsia" w:hAnsiTheme="minorHAnsi" w:cstheme="minorBidi"/>
              <w:noProof/>
              <w:color w:val="auto"/>
              <w:szCs w:val="22"/>
              <w:lang w:val="es-PE" w:eastAsia="es-PE"/>
            </w:rPr>
          </w:pPr>
          <w:hyperlink w:anchor="_Toc468803487" w:history="1">
            <w:r w:rsidR="00054016" w:rsidRPr="007553A1">
              <w:rPr>
                <w:rStyle w:val="Hyperlink"/>
                <w:noProof/>
              </w:rPr>
              <w:t>Apéndice A</w:t>
            </w:r>
            <w:r w:rsidR="00054016">
              <w:rPr>
                <w:noProof/>
                <w:webHidden/>
              </w:rPr>
              <w:tab/>
            </w:r>
            <w:r w:rsidR="003C63A3">
              <w:rPr>
                <w:noProof/>
                <w:webHidden/>
              </w:rPr>
              <w:t>………………………………………………………………………………………...</w:t>
            </w:r>
            <w:r w:rsidR="00054016">
              <w:rPr>
                <w:noProof/>
                <w:webHidden/>
              </w:rPr>
              <w:fldChar w:fldCharType="begin"/>
            </w:r>
            <w:r w:rsidR="00054016">
              <w:rPr>
                <w:noProof/>
                <w:webHidden/>
              </w:rPr>
              <w:instrText xml:space="preserve"> PAGEREF _Toc468803487 \h </w:instrText>
            </w:r>
            <w:r w:rsidR="00054016">
              <w:rPr>
                <w:noProof/>
                <w:webHidden/>
              </w:rPr>
            </w:r>
            <w:r w:rsidR="00054016">
              <w:rPr>
                <w:noProof/>
                <w:webHidden/>
              </w:rPr>
              <w:fldChar w:fldCharType="separate"/>
            </w:r>
            <w:r w:rsidR="00054016">
              <w:rPr>
                <w:noProof/>
                <w:webHidden/>
              </w:rPr>
              <w:t>36</w:t>
            </w:r>
            <w:r w:rsidR="00054016">
              <w:rPr>
                <w:noProof/>
                <w:webHidden/>
              </w:rPr>
              <w:fldChar w:fldCharType="end"/>
            </w:r>
          </w:hyperlink>
        </w:p>
        <w:p w14:paraId="02421771" w14:textId="41D095D0" w:rsidR="00054016" w:rsidRDefault="00210CD3">
          <w:pPr>
            <w:pStyle w:val="TOC2"/>
            <w:rPr>
              <w:rFonts w:asciiTheme="minorHAnsi" w:eastAsiaTheme="minorEastAsia" w:hAnsiTheme="minorHAnsi" w:cstheme="minorBidi"/>
              <w:noProof/>
              <w:color w:val="auto"/>
              <w:szCs w:val="22"/>
              <w:lang w:val="es-PE" w:eastAsia="es-PE"/>
            </w:rPr>
          </w:pPr>
          <w:hyperlink w:anchor="_Toc468803488" w:history="1">
            <w:r w:rsidR="00054016" w:rsidRPr="007553A1">
              <w:rPr>
                <w:rStyle w:val="Hyperlink"/>
                <w:noProof/>
              </w:rPr>
              <w:t>Apéndice B</w:t>
            </w:r>
            <w:r w:rsidR="00054016">
              <w:rPr>
                <w:noProof/>
                <w:webHidden/>
              </w:rPr>
              <w:tab/>
            </w:r>
            <w:r w:rsidR="003C63A3">
              <w:rPr>
                <w:noProof/>
                <w:webHidden/>
              </w:rPr>
              <w:t>………………………………………………………………………………………..</w:t>
            </w:r>
            <w:r w:rsidR="00054016">
              <w:rPr>
                <w:noProof/>
                <w:webHidden/>
              </w:rPr>
              <w:fldChar w:fldCharType="begin"/>
            </w:r>
            <w:r w:rsidR="00054016">
              <w:rPr>
                <w:noProof/>
                <w:webHidden/>
              </w:rPr>
              <w:instrText xml:space="preserve"> PAGEREF _Toc468803488 \h </w:instrText>
            </w:r>
            <w:r w:rsidR="00054016">
              <w:rPr>
                <w:noProof/>
                <w:webHidden/>
              </w:rPr>
            </w:r>
            <w:r w:rsidR="00054016">
              <w:rPr>
                <w:noProof/>
                <w:webHidden/>
              </w:rPr>
              <w:fldChar w:fldCharType="separate"/>
            </w:r>
            <w:r w:rsidR="00054016">
              <w:rPr>
                <w:noProof/>
                <w:webHidden/>
              </w:rPr>
              <w:t>48</w:t>
            </w:r>
            <w:r w:rsidR="00054016">
              <w:rPr>
                <w:noProof/>
                <w:webHidden/>
              </w:rPr>
              <w:fldChar w:fldCharType="end"/>
            </w:r>
          </w:hyperlink>
        </w:p>
        <w:p w14:paraId="3C89FBA7" w14:textId="5CF9D14A" w:rsidR="00054016" w:rsidRDefault="00210CD3">
          <w:pPr>
            <w:pStyle w:val="TOC2"/>
            <w:rPr>
              <w:rFonts w:asciiTheme="minorHAnsi" w:eastAsiaTheme="minorEastAsia" w:hAnsiTheme="minorHAnsi" w:cstheme="minorBidi"/>
              <w:noProof/>
              <w:color w:val="auto"/>
              <w:szCs w:val="22"/>
              <w:lang w:val="es-PE" w:eastAsia="es-PE"/>
            </w:rPr>
          </w:pPr>
          <w:hyperlink w:anchor="_Toc468803489" w:history="1">
            <w:r w:rsidR="00054016" w:rsidRPr="007553A1">
              <w:rPr>
                <w:rStyle w:val="Hyperlink"/>
                <w:noProof/>
              </w:rPr>
              <w:t>Apéndice C</w:t>
            </w:r>
            <w:r w:rsidR="00054016">
              <w:rPr>
                <w:noProof/>
                <w:webHidden/>
              </w:rPr>
              <w:tab/>
            </w:r>
            <w:r w:rsidR="00054016">
              <w:rPr>
                <w:noProof/>
                <w:webHidden/>
              </w:rPr>
              <w:fldChar w:fldCharType="begin"/>
            </w:r>
            <w:r w:rsidR="00054016">
              <w:rPr>
                <w:noProof/>
                <w:webHidden/>
              </w:rPr>
              <w:instrText xml:space="preserve"> PAGEREF _Toc468803489 \h </w:instrText>
            </w:r>
            <w:r w:rsidR="00054016">
              <w:rPr>
                <w:noProof/>
                <w:webHidden/>
              </w:rPr>
            </w:r>
            <w:r w:rsidR="00054016">
              <w:rPr>
                <w:noProof/>
                <w:webHidden/>
              </w:rPr>
              <w:fldChar w:fldCharType="separate"/>
            </w:r>
            <w:r w:rsidR="00054016">
              <w:rPr>
                <w:noProof/>
                <w:webHidden/>
              </w:rPr>
              <w:t>50</w:t>
            </w:r>
            <w:r w:rsidR="00054016">
              <w:rPr>
                <w:noProof/>
                <w:webHidden/>
              </w:rPr>
              <w:fldChar w:fldCharType="end"/>
            </w:r>
          </w:hyperlink>
        </w:p>
        <w:p w14:paraId="148818F4" w14:textId="36BCA9CD" w:rsidR="00054016" w:rsidRDefault="00210CD3">
          <w:pPr>
            <w:pStyle w:val="TOC2"/>
            <w:rPr>
              <w:rFonts w:asciiTheme="minorHAnsi" w:eastAsiaTheme="minorEastAsia" w:hAnsiTheme="minorHAnsi" w:cstheme="minorBidi"/>
              <w:noProof/>
              <w:color w:val="auto"/>
              <w:szCs w:val="22"/>
              <w:lang w:val="es-PE" w:eastAsia="es-PE"/>
            </w:rPr>
          </w:pPr>
          <w:hyperlink w:anchor="_Toc468803490" w:history="1">
            <w:r w:rsidR="00054016" w:rsidRPr="007553A1">
              <w:rPr>
                <w:rStyle w:val="Hyperlink"/>
                <w:noProof/>
              </w:rPr>
              <w:t>Apéndice D</w:t>
            </w:r>
            <w:r w:rsidR="00054016">
              <w:rPr>
                <w:noProof/>
                <w:webHidden/>
              </w:rPr>
              <w:tab/>
            </w:r>
            <w:r w:rsidR="00054016">
              <w:rPr>
                <w:noProof/>
                <w:webHidden/>
              </w:rPr>
              <w:fldChar w:fldCharType="begin"/>
            </w:r>
            <w:r w:rsidR="00054016">
              <w:rPr>
                <w:noProof/>
                <w:webHidden/>
              </w:rPr>
              <w:instrText xml:space="preserve"> PAGEREF _Toc468803490 \h </w:instrText>
            </w:r>
            <w:r w:rsidR="00054016">
              <w:rPr>
                <w:noProof/>
                <w:webHidden/>
              </w:rPr>
            </w:r>
            <w:r w:rsidR="00054016">
              <w:rPr>
                <w:noProof/>
                <w:webHidden/>
              </w:rPr>
              <w:fldChar w:fldCharType="separate"/>
            </w:r>
            <w:r w:rsidR="00054016">
              <w:rPr>
                <w:noProof/>
                <w:webHidden/>
              </w:rPr>
              <w:t>52</w:t>
            </w:r>
            <w:r w:rsidR="00054016">
              <w:rPr>
                <w:noProof/>
                <w:webHidden/>
              </w:rPr>
              <w:fldChar w:fldCharType="end"/>
            </w:r>
          </w:hyperlink>
        </w:p>
        <w:p w14:paraId="4E3158A6" w14:textId="1306D1D0" w:rsidR="00590445" w:rsidRPr="00A920E6" w:rsidRDefault="00B61AD3" w:rsidP="004025B4">
          <w:pPr>
            <w:pStyle w:val="TOC2"/>
          </w:pPr>
          <w:r w:rsidRPr="00A920E6">
            <w:fldChar w:fldCharType="end"/>
          </w:r>
        </w:p>
      </w:sdtContent>
    </w:sdt>
    <w:p w14:paraId="4B8D9218" w14:textId="00CA5B00" w:rsidR="00705540" w:rsidRPr="00054016" w:rsidRDefault="00705540" w:rsidP="00DD0A83">
      <w:pPr>
        <w:pStyle w:val="Heading1"/>
        <w:rPr>
          <w:lang w:val="es-ES_tradnl"/>
        </w:rPr>
      </w:pPr>
      <w:bookmarkStart w:id="4" w:name="_Toc466021515"/>
      <w:bookmarkStart w:id="5" w:name="_Toc466383934"/>
      <w:bookmarkStart w:id="6" w:name="_Toc466385057"/>
      <w:bookmarkStart w:id="7" w:name="_Toc466468701"/>
      <w:bookmarkStart w:id="8" w:name="_Toc466639559"/>
      <w:bookmarkStart w:id="9" w:name="_Toc467001219"/>
      <w:bookmarkStart w:id="10" w:name="_Toc467075902"/>
      <w:bookmarkStart w:id="11" w:name="_Toc468803454"/>
      <w:bookmarkStart w:id="12" w:name="_Toc466021505"/>
      <w:bookmarkStart w:id="13" w:name="_Toc466383926"/>
      <w:bookmarkStart w:id="14" w:name="_Toc466385049"/>
      <w:bookmarkStart w:id="15" w:name="_Toc466468694"/>
      <w:bookmarkStart w:id="16" w:name="_Toc466639552"/>
      <w:r w:rsidRPr="00054016">
        <w:rPr>
          <w:lang w:val="es-ES_tradnl"/>
        </w:rPr>
        <w:t>Acrónimos</w:t>
      </w:r>
      <w:bookmarkEnd w:id="4"/>
      <w:bookmarkEnd w:id="5"/>
      <w:bookmarkEnd w:id="6"/>
      <w:bookmarkEnd w:id="7"/>
      <w:bookmarkEnd w:id="8"/>
      <w:bookmarkEnd w:id="9"/>
      <w:bookmarkEnd w:id="10"/>
      <w:bookmarkEnd w:id="11"/>
    </w:p>
    <w:p w14:paraId="112A7DE9" w14:textId="77777777" w:rsidR="00705540" w:rsidRPr="00A920E6" w:rsidRDefault="00705540" w:rsidP="00417F23">
      <w:pPr>
        <w:spacing w:after="0"/>
      </w:pPr>
    </w:p>
    <w:p w14:paraId="262D17AE" w14:textId="77777777" w:rsidR="00705540" w:rsidRPr="00A920E6" w:rsidRDefault="00705540" w:rsidP="551C3578">
      <w:pPr>
        <w:tabs>
          <w:tab w:val="left" w:pos="1418"/>
        </w:tabs>
        <w:spacing w:after="0"/>
        <w:ind w:left="1418" w:hanging="1418"/>
        <w:rPr>
          <w:rFonts w:eastAsia="Arial"/>
        </w:rPr>
      </w:pPr>
      <w:r w:rsidRPr="00A920E6">
        <w:rPr>
          <w:rFonts w:eastAsia="Arial"/>
        </w:rPr>
        <w:t>A-RNP</w:t>
      </w:r>
      <w:r w:rsidRPr="00A920E6">
        <w:rPr>
          <w:rFonts w:eastAsia="Arial"/>
        </w:rPr>
        <w:tab/>
        <w:t>RNP avanzada</w:t>
      </w:r>
    </w:p>
    <w:p w14:paraId="2AF2455B" w14:textId="77777777" w:rsidR="00705540" w:rsidRPr="00A920E6" w:rsidRDefault="00705540" w:rsidP="551C3578">
      <w:pPr>
        <w:tabs>
          <w:tab w:val="left" w:pos="1418"/>
        </w:tabs>
        <w:spacing w:after="0"/>
        <w:ind w:left="1418" w:hanging="1418"/>
        <w:rPr>
          <w:rFonts w:eastAsia="Arial"/>
        </w:rPr>
      </w:pPr>
      <w:r w:rsidRPr="00A920E6">
        <w:rPr>
          <w:rFonts w:eastAsia="Arial"/>
        </w:rPr>
        <w:t xml:space="preserve">ADS-B  </w:t>
      </w:r>
      <w:r w:rsidRPr="00A920E6">
        <w:rPr>
          <w:rFonts w:eastAsia="Arial"/>
        </w:rPr>
        <w:tab/>
        <w:t xml:space="preserve">Vigilancia dependiente automática- radiodifusión </w:t>
      </w:r>
    </w:p>
    <w:p w14:paraId="2B5B710D" w14:textId="77777777" w:rsidR="00705540" w:rsidRPr="00A920E6" w:rsidRDefault="00705540" w:rsidP="551C3578">
      <w:pPr>
        <w:tabs>
          <w:tab w:val="left" w:pos="1418"/>
        </w:tabs>
        <w:spacing w:after="0"/>
        <w:ind w:left="1418" w:hanging="1418"/>
        <w:rPr>
          <w:rFonts w:eastAsia="Arial"/>
        </w:rPr>
      </w:pPr>
      <w:r w:rsidRPr="00A920E6">
        <w:rPr>
          <w:rFonts w:eastAsia="Arial"/>
        </w:rPr>
        <w:t xml:space="preserve">ADS-C  </w:t>
      </w:r>
      <w:r w:rsidRPr="00A920E6">
        <w:rPr>
          <w:rFonts w:eastAsia="Arial"/>
        </w:rPr>
        <w:tab/>
        <w:t>Vigilancia dependiente automática-contrato</w:t>
      </w:r>
    </w:p>
    <w:p w14:paraId="6E0CD404" w14:textId="77777777" w:rsidR="00705540" w:rsidRPr="0091493E" w:rsidRDefault="00705540" w:rsidP="551C3578">
      <w:pPr>
        <w:tabs>
          <w:tab w:val="left" w:pos="1418"/>
        </w:tabs>
        <w:spacing w:after="0"/>
        <w:ind w:left="1418" w:hanging="1418"/>
        <w:rPr>
          <w:rFonts w:eastAsia="Arial"/>
        </w:rPr>
      </w:pPr>
      <w:r w:rsidRPr="0091493E">
        <w:rPr>
          <w:rFonts w:eastAsia="Arial"/>
        </w:rPr>
        <w:t xml:space="preserve">AIP  </w:t>
      </w:r>
      <w:r w:rsidRPr="0091493E">
        <w:rPr>
          <w:rFonts w:eastAsia="Arial"/>
        </w:rPr>
        <w:tab/>
        <w:t xml:space="preserve">Publicación de información aeronáutica </w:t>
      </w:r>
    </w:p>
    <w:p w14:paraId="7D2E848D" w14:textId="77777777" w:rsidR="00705540" w:rsidRPr="0091493E" w:rsidRDefault="00705540" w:rsidP="551C3578">
      <w:pPr>
        <w:tabs>
          <w:tab w:val="left" w:pos="1418"/>
        </w:tabs>
        <w:spacing w:after="0"/>
        <w:ind w:left="1418" w:hanging="1418"/>
        <w:rPr>
          <w:rFonts w:eastAsia="Arial"/>
        </w:rPr>
      </w:pPr>
      <w:r w:rsidRPr="0091493E">
        <w:rPr>
          <w:rFonts w:eastAsia="Arial"/>
        </w:rPr>
        <w:t xml:space="preserve">ANSP  </w:t>
      </w:r>
      <w:r w:rsidRPr="0091493E">
        <w:rPr>
          <w:rFonts w:eastAsia="Arial"/>
        </w:rPr>
        <w:tab/>
        <w:t>Proveedor de servicios de navegación aérea</w:t>
      </w:r>
    </w:p>
    <w:p w14:paraId="7910B9E1" w14:textId="5EADCF75" w:rsidR="005C08ED" w:rsidRPr="00A920E6" w:rsidRDefault="005C08ED" w:rsidP="23FCFFB9">
      <w:pPr>
        <w:tabs>
          <w:tab w:val="left" w:pos="1418"/>
        </w:tabs>
        <w:spacing w:after="0"/>
        <w:ind w:left="1418" w:hanging="1418"/>
        <w:rPr>
          <w:rFonts w:eastAsia="Arial"/>
        </w:rPr>
      </w:pPr>
      <w:r w:rsidRPr="0091493E">
        <w:rPr>
          <w:rFonts w:eastAsia="Arial"/>
        </w:rPr>
        <w:t>AORRA</w:t>
      </w:r>
      <w:r w:rsidRPr="0091493E">
        <w:rPr>
          <w:rFonts w:eastAsia="Arial"/>
        </w:rPr>
        <w:tab/>
        <w:t>Área de Rutas Aleatorias del Atlántico Sur</w:t>
      </w:r>
    </w:p>
    <w:p w14:paraId="7CA01306" w14:textId="77777777" w:rsidR="00705540" w:rsidRPr="00A920E6" w:rsidRDefault="00705540" w:rsidP="551C3578">
      <w:pPr>
        <w:tabs>
          <w:tab w:val="left" w:pos="1418"/>
        </w:tabs>
        <w:spacing w:after="0"/>
        <w:ind w:left="1418" w:hanging="1418"/>
        <w:rPr>
          <w:rFonts w:eastAsia="Arial"/>
        </w:rPr>
      </w:pPr>
      <w:r w:rsidRPr="00A920E6">
        <w:rPr>
          <w:rFonts w:eastAsia="Arial"/>
        </w:rPr>
        <w:t xml:space="preserve">APCH  </w:t>
      </w:r>
      <w:r w:rsidRPr="00A920E6">
        <w:rPr>
          <w:rFonts w:eastAsia="Arial"/>
        </w:rPr>
        <w:tab/>
        <w:t>Aproximación</w:t>
      </w:r>
    </w:p>
    <w:p w14:paraId="2406CC7C" w14:textId="77777777" w:rsidR="00705540" w:rsidRPr="00A920E6" w:rsidRDefault="00705540" w:rsidP="551C3578">
      <w:pPr>
        <w:tabs>
          <w:tab w:val="left" w:pos="1418"/>
        </w:tabs>
        <w:spacing w:after="0"/>
        <w:ind w:left="1418" w:hanging="1418"/>
        <w:rPr>
          <w:rFonts w:eastAsia="Arial"/>
        </w:rPr>
      </w:pPr>
      <w:r w:rsidRPr="00A920E6">
        <w:rPr>
          <w:rFonts w:eastAsia="Arial"/>
        </w:rPr>
        <w:t xml:space="preserve">APV  </w:t>
      </w:r>
      <w:r w:rsidRPr="00A920E6">
        <w:rPr>
          <w:rFonts w:eastAsia="Arial"/>
        </w:rPr>
        <w:tab/>
        <w:t>Procedimiento de aproximación con guía vertical</w:t>
      </w:r>
    </w:p>
    <w:p w14:paraId="33DF7BE7" w14:textId="7EE074FA" w:rsidR="00705540" w:rsidRPr="00A920E6" w:rsidRDefault="00705540" w:rsidP="551C3578">
      <w:pPr>
        <w:tabs>
          <w:tab w:val="left" w:pos="1418"/>
        </w:tabs>
        <w:spacing w:after="0"/>
        <w:ind w:left="1418" w:hanging="1418"/>
        <w:rPr>
          <w:rFonts w:eastAsia="Arial"/>
        </w:rPr>
      </w:pPr>
      <w:r w:rsidRPr="00A920E6">
        <w:rPr>
          <w:rFonts w:eastAsia="Arial"/>
        </w:rPr>
        <w:t xml:space="preserve">ASBU </w:t>
      </w:r>
      <w:r w:rsidRPr="00A920E6">
        <w:rPr>
          <w:rFonts w:eastAsia="Arial"/>
        </w:rPr>
        <w:tab/>
        <w:t>Mejora por bloques del sistema de aviación.</w:t>
      </w:r>
    </w:p>
    <w:p w14:paraId="1FA11201" w14:textId="77777777" w:rsidR="00705540" w:rsidRPr="00A920E6" w:rsidRDefault="00705540" w:rsidP="551C3578">
      <w:pPr>
        <w:tabs>
          <w:tab w:val="left" w:pos="1418"/>
        </w:tabs>
        <w:spacing w:after="0"/>
        <w:ind w:left="1418" w:hanging="1418"/>
        <w:rPr>
          <w:rFonts w:eastAsia="Arial"/>
        </w:rPr>
      </w:pPr>
      <w:r w:rsidRPr="00A920E6">
        <w:rPr>
          <w:rFonts w:eastAsia="Arial"/>
        </w:rPr>
        <w:t xml:space="preserve">ATC  </w:t>
      </w:r>
      <w:r w:rsidRPr="00A920E6">
        <w:rPr>
          <w:rFonts w:eastAsia="Arial"/>
        </w:rPr>
        <w:tab/>
        <w:t xml:space="preserve">Control del tránsito aéreo </w:t>
      </w:r>
    </w:p>
    <w:p w14:paraId="2ABEE9CB" w14:textId="77777777" w:rsidR="007A0889" w:rsidRPr="00A920E6" w:rsidRDefault="007A0889" w:rsidP="23FCFFB9">
      <w:pPr>
        <w:tabs>
          <w:tab w:val="left" w:pos="1418"/>
        </w:tabs>
        <w:spacing w:after="0"/>
        <w:ind w:left="1418" w:hanging="1418"/>
        <w:rPr>
          <w:rFonts w:eastAsia="Arial"/>
        </w:rPr>
      </w:pPr>
      <w:r w:rsidRPr="00A920E6">
        <w:rPr>
          <w:rFonts w:eastAsia="Arial"/>
        </w:rPr>
        <w:t>ATFM</w:t>
      </w:r>
      <w:r w:rsidRPr="00A920E6">
        <w:rPr>
          <w:rFonts w:eastAsia="Arial"/>
        </w:rPr>
        <w:tab/>
        <w:t>Sistema de gestión de afluencia</w:t>
      </w:r>
    </w:p>
    <w:p w14:paraId="013C75FA" w14:textId="77777777" w:rsidR="00705540" w:rsidRPr="00A920E6" w:rsidRDefault="00705540" w:rsidP="551C3578">
      <w:pPr>
        <w:tabs>
          <w:tab w:val="left" w:pos="1418"/>
        </w:tabs>
        <w:spacing w:after="0"/>
        <w:ind w:left="1418" w:hanging="1418"/>
        <w:rPr>
          <w:rFonts w:eastAsia="Arial"/>
        </w:rPr>
      </w:pPr>
      <w:r w:rsidRPr="00A920E6">
        <w:rPr>
          <w:rFonts w:eastAsia="Arial"/>
        </w:rPr>
        <w:t xml:space="preserve">ATM  </w:t>
      </w:r>
      <w:r w:rsidRPr="00A920E6">
        <w:rPr>
          <w:rFonts w:eastAsia="Arial"/>
        </w:rPr>
        <w:tab/>
        <w:t xml:space="preserve">Gestión del tránsito aéreo </w:t>
      </w:r>
    </w:p>
    <w:p w14:paraId="0786A17C" w14:textId="77777777" w:rsidR="00705540" w:rsidRPr="00A920E6" w:rsidRDefault="00705540" w:rsidP="551C3578">
      <w:pPr>
        <w:tabs>
          <w:tab w:val="left" w:pos="1418"/>
        </w:tabs>
        <w:spacing w:after="0"/>
        <w:ind w:left="1418" w:hanging="1418"/>
        <w:rPr>
          <w:rFonts w:eastAsia="Arial"/>
        </w:rPr>
      </w:pPr>
      <w:r w:rsidRPr="00A920E6">
        <w:rPr>
          <w:rFonts w:eastAsia="Arial"/>
        </w:rPr>
        <w:t xml:space="preserve">ATS  </w:t>
      </w:r>
      <w:r w:rsidRPr="00A920E6">
        <w:rPr>
          <w:rFonts w:eastAsia="Arial"/>
        </w:rPr>
        <w:tab/>
        <w:t>Servicio de tránsito aéreo</w:t>
      </w:r>
    </w:p>
    <w:p w14:paraId="52EDC539" w14:textId="77777777" w:rsidR="00705540" w:rsidRPr="00A920E6" w:rsidRDefault="00705540" w:rsidP="551C3578">
      <w:pPr>
        <w:tabs>
          <w:tab w:val="left" w:pos="1418"/>
        </w:tabs>
        <w:spacing w:after="0"/>
        <w:ind w:left="1418" w:hanging="1418"/>
        <w:rPr>
          <w:rFonts w:eastAsia="Arial"/>
        </w:rPr>
      </w:pPr>
      <w:r w:rsidRPr="00A920E6">
        <w:rPr>
          <w:rFonts w:eastAsia="Arial"/>
        </w:rPr>
        <w:t xml:space="preserve">CCO  </w:t>
      </w:r>
      <w:r w:rsidRPr="00A920E6">
        <w:rPr>
          <w:rFonts w:eastAsia="Arial"/>
        </w:rPr>
        <w:tab/>
        <w:t xml:space="preserve">Operaciones de ascenso </w:t>
      </w:r>
      <w:proofErr w:type="gramStart"/>
      <w:r w:rsidRPr="00A920E6">
        <w:rPr>
          <w:rFonts w:eastAsia="Arial"/>
        </w:rPr>
        <w:t>continuo</w:t>
      </w:r>
      <w:proofErr w:type="gramEnd"/>
    </w:p>
    <w:p w14:paraId="06B40360" w14:textId="77777777" w:rsidR="00705540" w:rsidRPr="00A920E6" w:rsidRDefault="00705540" w:rsidP="551C3578">
      <w:pPr>
        <w:tabs>
          <w:tab w:val="left" w:pos="1418"/>
        </w:tabs>
        <w:spacing w:after="0"/>
        <w:ind w:left="1418" w:hanging="1418"/>
        <w:rPr>
          <w:rFonts w:eastAsia="Arial"/>
        </w:rPr>
      </w:pPr>
      <w:r w:rsidRPr="00A920E6">
        <w:rPr>
          <w:rFonts w:eastAsia="Arial"/>
        </w:rPr>
        <w:t xml:space="preserve">CDO  </w:t>
      </w:r>
      <w:r w:rsidRPr="00A920E6">
        <w:rPr>
          <w:rFonts w:eastAsia="Arial"/>
        </w:rPr>
        <w:tab/>
        <w:t xml:space="preserve">Operaciones de descenso </w:t>
      </w:r>
      <w:proofErr w:type="gramStart"/>
      <w:r w:rsidRPr="00A920E6">
        <w:rPr>
          <w:rFonts w:eastAsia="Arial"/>
        </w:rPr>
        <w:t>continuo</w:t>
      </w:r>
      <w:proofErr w:type="gramEnd"/>
    </w:p>
    <w:p w14:paraId="42F225A2" w14:textId="62324098" w:rsidR="00705540" w:rsidRPr="00A920E6" w:rsidRDefault="00705540" w:rsidP="551C3578">
      <w:pPr>
        <w:tabs>
          <w:tab w:val="left" w:pos="1418"/>
        </w:tabs>
        <w:spacing w:after="0"/>
        <w:ind w:left="1418" w:hanging="1418"/>
        <w:rPr>
          <w:rFonts w:eastAsia="Arial"/>
        </w:rPr>
      </w:pPr>
      <w:r w:rsidRPr="00A920E6">
        <w:rPr>
          <w:rFonts w:eastAsia="Arial"/>
        </w:rPr>
        <w:t xml:space="preserve">CDM </w:t>
      </w:r>
      <w:r w:rsidRPr="00A920E6">
        <w:rPr>
          <w:rFonts w:eastAsia="Arial"/>
        </w:rPr>
        <w:tab/>
        <w:t>Toma de decisiones en colaboración</w:t>
      </w:r>
    </w:p>
    <w:p w14:paraId="5E9A94B0" w14:textId="5FC95768" w:rsidR="00705540" w:rsidRPr="00A920E6" w:rsidRDefault="00705540" w:rsidP="551C3578">
      <w:pPr>
        <w:tabs>
          <w:tab w:val="left" w:pos="1418"/>
        </w:tabs>
        <w:spacing w:after="0"/>
        <w:ind w:left="1418" w:hanging="1418"/>
        <w:rPr>
          <w:rFonts w:eastAsia="Arial"/>
        </w:rPr>
      </w:pPr>
      <w:r w:rsidRPr="00A920E6">
        <w:rPr>
          <w:rFonts w:eastAsia="Arial"/>
        </w:rPr>
        <w:t xml:space="preserve">CDR </w:t>
      </w:r>
      <w:r w:rsidRPr="00A920E6">
        <w:rPr>
          <w:rFonts w:eastAsia="Arial"/>
        </w:rPr>
        <w:tab/>
        <w:t>Ruta ATS no permanente</w:t>
      </w:r>
    </w:p>
    <w:p w14:paraId="6935288D" w14:textId="4688BB49" w:rsidR="00251BA1" w:rsidRPr="00A920E6" w:rsidRDefault="00251BA1" w:rsidP="23FCFFB9">
      <w:pPr>
        <w:tabs>
          <w:tab w:val="left" w:pos="1418"/>
        </w:tabs>
        <w:spacing w:after="0"/>
        <w:ind w:left="1418" w:hanging="1418"/>
        <w:rPr>
          <w:rFonts w:eastAsia="Arial"/>
        </w:rPr>
      </w:pPr>
      <w:r w:rsidRPr="00A920E6">
        <w:rPr>
          <w:rFonts w:eastAsia="Arial"/>
        </w:rPr>
        <w:t>CNS</w:t>
      </w:r>
      <w:r w:rsidRPr="00A920E6">
        <w:rPr>
          <w:rFonts w:eastAsia="Arial"/>
        </w:rPr>
        <w:tab/>
        <w:t>Comunicaciones, navegación y vigilancia</w:t>
      </w:r>
    </w:p>
    <w:p w14:paraId="6B46FFCC" w14:textId="77DFD2DA" w:rsidR="00705540" w:rsidRPr="00A920E6" w:rsidRDefault="00705540" w:rsidP="551C3578">
      <w:pPr>
        <w:tabs>
          <w:tab w:val="left" w:pos="1418"/>
        </w:tabs>
        <w:spacing w:after="0"/>
        <w:ind w:left="1418" w:hanging="1418"/>
        <w:rPr>
          <w:rFonts w:eastAsia="Arial"/>
        </w:rPr>
      </w:pPr>
      <w:r w:rsidRPr="00A920E6">
        <w:rPr>
          <w:rFonts w:eastAsia="Arial"/>
        </w:rPr>
        <w:t xml:space="preserve">CONOPS </w:t>
      </w:r>
      <w:r w:rsidRPr="00A920E6">
        <w:rPr>
          <w:rFonts w:eastAsia="Arial"/>
        </w:rPr>
        <w:tab/>
        <w:t xml:space="preserve">Concepto </w:t>
      </w:r>
      <w:r w:rsidR="00251BA1" w:rsidRPr="00A920E6">
        <w:rPr>
          <w:rFonts w:eastAsia="Arial"/>
        </w:rPr>
        <w:t>operacional</w:t>
      </w:r>
      <w:r w:rsidRPr="00A920E6">
        <w:rPr>
          <w:rFonts w:eastAsia="Arial"/>
        </w:rPr>
        <w:t xml:space="preserve"> PBN de la Región SAM</w:t>
      </w:r>
    </w:p>
    <w:p w14:paraId="1DD0297A" w14:textId="52F894BD" w:rsidR="00705540" w:rsidRPr="00A920E6" w:rsidRDefault="00705540" w:rsidP="551C3578">
      <w:pPr>
        <w:tabs>
          <w:tab w:val="left" w:pos="1418"/>
        </w:tabs>
        <w:spacing w:after="0"/>
        <w:ind w:left="1418" w:hanging="1418"/>
        <w:rPr>
          <w:rFonts w:eastAsia="Arial"/>
        </w:rPr>
      </w:pPr>
      <w:r w:rsidRPr="00A920E6">
        <w:rPr>
          <w:rFonts w:eastAsia="Arial"/>
        </w:rPr>
        <w:t xml:space="preserve">CPDLC </w:t>
      </w:r>
      <w:r w:rsidRPr="00A920E6">
        <w:rPr>
          <w:rFonts w:eastAsia="Arial"/>
        </w:rPr>
        <w:tab/>
        <w:t>Comunicaciones por enlace de datos controlador-piloto</w:t>
      </w:r>
    </w:p>
    <w:p w14:paraId="55D3E43E" w14:textId="77777777" w:rsidR="00705540" w:rsidRPr="00A920E6" w:rsidRDefault="00705540" w:rsidP="23FCFFB9">
      <w:pPr>
        <w:tabs>
          <w:tab w:val="left" w:pos="1418"/>
        </w:tabs>
        <w:spacing w:after="0"/>
        <w:ind w:left="1418" w:hanging="1418"/>
        <w:rPr>
          <w:rFonts w:eastAsia="Arial"/>
        </w:rPr>
      </w:pPr>
      <w:r w:rsidRPr="00A920E6">
        <w:rPr>
          <w:rFonts w:eastAsia="Arial"/>
        </w:rPr>
        <w:t xml:space="preserve">DME  </w:t>
      </w:r>
      <w:r w:rsidRPr="00A920E6">
        <w:rPr>
          <w:rFonts w:eastAsia="Arial"/>
        </w:rPr>
        <w:tab/>
        <w:t xml:space="preserve">Equipo </w:t>
      </w:r>
      <w:proofErr w:type="spellStart"/>
      <w:r w:rsidRPr="00A920E6">
        <w:rPr>
          <w:rFonts w:eastAsia="Arial"/>
        </w:rPr>
        <w:t>radiotelemétrico</w:t>
      </w:r>
      <w:proofErr w:type="spellEnd"/>
    </w:p>
    <w:p w14:paraId="12AFC031" w14:textId="22B37479" w:rsidR="4033E32F" w:rsidRPr="00A920E6" w:rsidRDefault="00AD4BF0" w:rsidP="23FCFFB9">
      <w:pPr>
        <w:spacing w:after="0"/>
        <w:ind w:left="1418" w:hanging="1418"/>
        <w:rPr>
          <w:rFonts w:eastAsia="Arial"/>
        </w:rPr>
      </w:pPr>
      <w:proofErr w:type="gramStart"/>
      <w:r w:rsidRPr="00A920E6">
        <w:rPr>
          <w:rFonts w:eastAsia="Arial"/>
        </w:rPr>
        <w:t>e-ANP</w:t>
      </w:r>
      <w:proofErr w:type="gramEnd"/>
      <w:r w:rsidRPr="00A920E6">
        <w:rPr>
          <w:rFonts w:eastAsia="Arial"/>
        </w:rPr>
        <w:tab/>
      </w:r>
      <w:r w:rsidR="30D7DA2D" w:rsidRPr="00A920E6">
        <w:rPr>
          <w:rFonts w:eastAsia="Arial"/>
        </w:rPr>
        <w:t>Plan de Navegación Área electrónico</w:t>
      </w:r>
    </w:p>
    <w:p w14:paraId="5ACDC576" w14:textId="59BA0207" w:rsidR="000F5965" w:rsidRPr="00A920E6" w:rsidRDefault="007C7201" w:rsidP="23FCFFB9">
      <w:pPr>
        <w:spacing w:after="0"/>
        <w:ind w:left="1418" w:hanging="1418"/>
        <w:rPr>
          <w:rFonts w:eastAsia="Arial"/>
        </w:rPr>
      </w:pPr>
      <w:r w:rsidRPr="00A920E6">
        <w:rPr>
          <w:rFonts w:eastAsia="Arial"/>
        </w:rPr>
        <w:t>EDTO</w:t>
      </w:r>
      <w:r w:rsidR="000F5965" w:rsidRPr="00A920E6">
        <w:rPr>
          <w:rFonts w:eastAsia="Arial"/>
        </w:rPr>
        <w:tab/>
        <w:t xml:space="preserve">Operaciones </w:t>
      </w:r>
      <w:r w:rsidR="0002311D" w:rsidRPr="00A920E6">
        <w:rPr>
          <w:rFonts w:eastAsia="Arial"/>
        </w:rPr>
        <w:t>con tiempo de desviación extendido</w:t>
      </w:r>
    </w:p>
    <w:p w14:paraId="3CE7FDD5" w14:textId="4EBB3433" w:rsidR="00705540" w:rsidRPr="00A920E6" w:rsidRDefault="00705540" w:rsidP="551C3578">
      <w:pPr>
        <w:tabs>
          <w:tab w:val="left" w:pos="1418"/>
        </w:tabs>
        <w:spacing w:after="0"/>
        <w:ind w:left="1418" w:hanging="1418"/>
        <w:rPr>
          <w:rFonts w:eastAsia="Arial"/>
        </w:rPr>
      </w:pPr>
      <w:r w:rsidRPr="00A920E6">
        <w:rPr>
          <w:rFonts w:eastAsia="Arial"/>
        </w:rPr>
        <w:t xml:space="preserve">FAF </w:t>
      </w:r>
      <w:r w:rsidRPr="00A920E6">
        <w:rPr>
          <w:rFonts w:eastAsia="Arial"/>
        </w:rPr>
        <w:tab/>
        <w:t>Fijo de aproximación final</w:t>
      </w:r>
    </w:p>
    <w:p w14:paraId="335AFF32" w14:textId="54256B6E" w:rsidR="000F5965" w:rsidRPr="00A920E6" w:rsidRDefault="000F5965" w:rsidP="23FCFFB9">
      <w:pPr>
        <w:tabs>
          <w:tab w:val="left" w:pos="1418"/>
        </w:tabs>
        <w:spacing w:after="0"/>
        <w:ind w:left="1418" w:hanging="1418"/>
        <w:rPr>
          <w:rFonts w:eastAsia="Arial"/>
        </w:rPr>
      </w:pPr>
      <w:r w:rsidRPr="00A920E6">
        <w:rPr>
          <w:rFonts w:eastAsia="Arial"/>
        </w:rPr>
        <w:t>FANS</w:t>
      </w:r>
      <w:r w:rsidRPr="00A920E6">
        <w:rPr>
          <w:rFonts w:eastAsia="Arial"/>
        </w:rPr>
        <w:tab/>
        <w:t>Sistemas de navegación del futuro</w:t>
      </w:r>
    </w:p>
    <w:p w14:paraId="2B01B005" w14:textId="2158341F" w:rsidR="00705540" w:rsidRPr="00A920E6" w:rsidRDefault="00705540" w:rsidP="551C3578">
      <w:pPr>
        <w:tabs>
          <w:tab w:val="left" w:pos="1418"/>
        </w:tabs>
        <w:spacing w:after="0"/>
        <w:ind w:left="1418" w:hanging="1418"/>
        <w:rPr>
          <w:rFonts w:eastAsia="Arial"/>
        </w:rPr>
      </w:pPr>
      <w:r w:rsidRPr="00A920E6">
        <w:rPr>
          <w:rFonts w:eastAsia="Arial"/>
        </w:rPr>
        <w:t xml:space="preserve">FPL </w:t>
      </w:r>
      <w:r w:rsidRPr="00A920E6">
        <w:rPr>
          <w:rFonts w:eastAsia="Arial"/>
        </w:rPr>
        <w:tab/>
        <w:t>Plan de vuelo</w:t>
      </w:r>
    </w:p>
    <w:p w14:paraId="7ACA68E9" w14:textId="5070C941" w:rsidR="00705540" w:rsidRPr="00A920E6" w:rsidRDefault="00705540" w:rsidP="551C3578">
      <w:pPr>
        <w:tabs>
          <w:tab w:val="left" w:pos="1418"/>
        </w:tabs>
        <w:spacing w:after="0"/>
        <w:ind w:left="1418" w:hanging="1418"/>
        <w:rPr>
          <w:rFonts w:eastAsia="Arial"/>
        </w:rPr>
      </w:pPr>
      <w:r w:rsidRPr="00A920E6">
        <w:rPr>
          <w:rFonts w:eastAsia="Arial"/>
        </w:rPr>
        <w:t xml:space="preserve">FUA </w:t>
      </w:r>
      <w:r w:rsidRPr="00A920E6">
        <w:rPr>
          <w:rFonts w:eastAsia="Arial"/>
        </w:rPr>
        <w:tab/>
        <w:t>Uso flexible del espacio aéreo</w:t>
      </w:r>
    </w:p>
    <w:p w14:paraId="42279C38" w14:textId="77777777" w:rsidR="00705540" w:rsidRPr="00A920E6" w:rsidRDefault="00705540" w:rsidP="551C3578">
      <w:pPr>
        <w:tabs>
          <w:tab w:val="left" w:pos="1418"/>
        </w:tabs>
        <w:spacing w:after="0"/>
        <w:ind w:left="1418" w:hanging="1418"/>
        <w:rPr>
          <w:rFonts w:eastAsia="Arial"/>
        </w:rPr>
      </w:pPr>
      <w:r w:rsidRPr="00A920E6">
        <w:rPr>
          <w:rFonts w:eastAsia="Arial"/>
        </w:rPr>
        <w:t xml:space="preserve">GA  </w:t>
      </w:r>
      <w:r w:rsidRPr="00A920E6">
        <w:rPr>
          <w:rFonts w:eastAsia="Arial"/>
        </w:rPr>
        <w:tab/>
        <w:t>Aviación general</w:t>
      </w:r>
    </w:p>
    <w:p w14:paraId="04A0E7A4" w14:textId="5103EE12" w:rsidR="00705540" w:rsidRPr="00A920E6" w:rsidRDefault="00705540" w:rsidP="551C3578">
      <w:pPr>
        <w:tabs>
          <w:tab w:val="left" w:pos="1418"/>
        </w:tabs>
        <w:spacing w:after="0"/>
        <w:ind w:left="1418" w:hanging="1418"/>
        <w:rPr>
          <w:rFonts w:eastAsia="Arial"/>
        </w:rPr>
      </w:pPr>
      <w:r w:rsidRPr="00A920E6">
        <w:rPr>
          <w:rFonts w:eastAsia="Arial"/>
        </w:rPr>
        <w:t xml:space="preserve">GANP </w:t>
      </w:r>
      <w:r w:rsidRPr="00A920E6">
        <w:rPr>
          <w:rFonts w:eastAsia="Arial"/>
        </w:rPr>
        <w:tab/>
        <w:t>Plan Mundial de navegación aérea.</w:t>
      </w:r>
    </w:p>
    <w:p w14:paraId="2BE32325" w14:textId="77777777" w:rsidR="00705540" w:rsidRPr="00A920E6" w:rsidRDefault="00705540" w:rsidP="551C3578">
      <w:pPr>
        <w:tabs>
          <w:tab w:val="left" w:pos="1418"/>
        </w:tabs>
        <w:spacing w:after="0"/>
        <w:ind w:left="1418" w:hanging="1418"/>
        <w:rPr>
          <w:rFonts w:eastAsia="Arial"/>
        </w:rPr>
      </w:pPr>
      <w:r w:rsidRPr="00A920E6">
        <w:rPr>
          <w:rFonts w:eastAsia="Arial"/>
        </w:rPr>
        <w:t xml:space="preserve">GBAS  </w:t>
      </w:r>
      <w:r w:rsidRPr="00A920E6">
        <w:rPr>
          <w:rFonts w:eastAsia="Arial"/>
        </w:rPr>
        <w:tab/>
        <w:t>Sistema de aumentación basado en tierra</w:t>
      </w:r>
    </w:p>
    <w:p w14:paraId="43C80E7E" w14:textId="77777777" w:rsidR="00705540" w:rsidRPr="00A920E6" w:rsidRDefault="00705540" w:rsidP="551C3578">
      <w:pPr>
        <w:tabs>
          <w:tab w:val="left" w:pos="1418"/>
        </w:tabs>
        <w:spacing w:after="0"/>
        <w:ind w:left="1418" w:hanging="1418"/>
        <w:rPr>
          <w:rFonts w:eastAsia="Arial"/>
        </w:rPr>
      </w:pPr>
      <w:r w:rsidRPr="00A920E6">
        <w:rPr>
          <w:rFonts w:eastAsia="Arial"/>
        </w:rPr>
        <w:t xml:space="preserve">GLS  </w:t>
      </w:r>
      <w:r w:rsidRPr="00A920E6">
        <w:rPr>
          <w:rFonts w:eastAsia="Arial"/>
        </w:rPr>
        <w:tab/>
        <w:t>Sistema de aterrizaje GBAS</w:t>
      </w:r>
    </w:p>
    <w:p w14:paraId="6CE0DF9F" w14:textId="77777777" w:rsidR="00705540" w:rsidRPr="00A920E6" w:rsidRDefault="00705540" w:rsidP="551C3578">
      <w:pPr>
        <w:tabs>
          <w:tab w:val="left" w:pos="1418"/>
        </w:tabs>
        <w:spacing w:after="0"/>
        <w:ind w:left="1418" w:hanging="1418"/>
        <w:rPr>
          <w:rFonts w:eastAsia="Arial"/>
        </w:rPr>
      </w:pPr>
      <w:r w:rsidRPr="00A920E6">
        <w:rPr>
          <w:rFonts w:eastAsia="Arial"/>
        </w:rPr>
        <w:t xml:space="preserve">GNSS  </w:t>
      </w:r>
      <w:r w:rsidRPr="00A920E6">
        <w:rPr>
          <w:rFonts w:eastAsia="Arial"/>
        </w:rPr>
        <w:tab/>
        <w:t>Sistema mundial de navegación por satélite</w:t>
      </w:r>
    </w:p>
    <w:p w14:paraId="09EFCD87" w14:textId="77777777" w:rsidR="00705540" w:rsidRPr="00A920E6" w:rsidRDefault="00705540" w:rsidP="551C3578">
      <w:pPr>
        <w:tabs>
          <w:tab w:val="left" w:pos="1418"/>
        </w:tabs>
        <w:spacing w:after="0"/>
        <w:ind w:left="1418" w:hanging="1418"/>
        <w:rPr>
          <w:rFonts w:eastAsia="Arial"/>
        </w:rPr>
      </w:pPr>
      <w:r w:rsidRPr="00A920E6">
        <w:rPr>
          <w:rFonts w:eastAsia="Arial"/>
        </w:rPr>
        <w:t xml:space="preserve">GPS  </w:t>
      </w:r>
      <w:r w:rsidRPr="00A920E6">
        <w:rPr>
          <w:rFonts w:eastAsia="Arial"/>
        </w:rPr>
        <w:tab/>
        <w:t>Sistema mundial de determinación de la posición</w:t>
      </w:r>
    </w:p>
    <w:p w14:paraId="4FAC63C6" w14:textId="77777777" w:rsidR="00705540" w:rsidRPr="00A920E6" w:rsidRDefault="00705540" w:rsidP="551C3578">
      <w:pPr>
        <w:tabs>
          <w:tab w:val="left" w:pos="1418"/>
        </w:tabs>
        <w:spacing w:after="0"/>
        <w:ind w:left="1418" w:hanging="1418"/>
        <w:rPr>
          <w:rFonts w:eastAsia="Arial"/>
        </w:rPr>
      </w:pPr>
      <w:r w:rsidRPr="00A920E6">
        <w:rPr>
          <w:rFonts w:eastAsia="Arial"/>
        </w:rPr>
        <w:t xml:space="preserve">IAP  </w:t>
      </w:r>
      <w:r w:rsidRPr="00A920E6">
        <w:rPr>
          <w:rFonts w:eastAsia="Arial"/>
        </w:rPr>
        <w:tab/>
        <w:t>Procedimiento de aproximación por instrumentos</w:t>
      </w:r>
    </w:p>
    <w:p w14:paraId="237C7175" w14:textId="77777777" w:rsidR="00705540" w:rsidRPr="00A920E6" w:rsidRDefault="00705540" w:rsidP="551C3578">
      <w:pPr>
        <w:tabs>
          <w:tab w:val="left" w:pos="1418"/>
        </w:tabs>
        <w:spacing w:after="0"/>
        <w:ind w:left="1418" w:hanging="1418"/>
        <w:rPr>
          <w:rFonts w:eastAsia="Arial"/>
        </w:rPr>
      </w:pPr>
      <w:r w:rsidRPr="00A920E6">
        <w:rPr>
          <w:rFonts w:eastAsia="Arial"/>
        </w:rPr>
        <w:t xml:space="preserve">IFP  </w:t>
      </w:r>
      <w:r w:rsidRPr="00A920E6">
        <w:rPr>
          <w:rFonts w:eastAsia="Arial"/>
        </w:rPr>
        <w:tab/>
        <w:t xml:space="preserve">Procedimiento de vuelo por instrumentos </w:t>
      </w:r>
    </w:p>
    <w:p w14:paraId="781956C3" w14:textId="77777777" w:rsidR="00705540" w:rsidRPr="00A920E6" w:rsidRDefault="00705540" w:rsidP="551C3578">
      <w:pPr>
        <w:tabs>
          <w:tab w:val="left" w:pos="1418"/>
        </w:tabs>
        <w:spacing w:after="0"/>
        <w:ind w:left="1418" w:hanging="1418"/>
        <w:rPr>
          <w:rFonts w:eastAsia="Arial"/>
        </w:rPr>
      </w:pPr>
      <w:r w:rsidRPr="00A920E6">
        <w:rPr>
          <w:rFonts w:eastAsia="Arial"/>
        </w:rPr>
        <w:t xml:space="preserve">ILS  </w:t>
      </w:r>
      <w:r w:rsidRPr="00A920E6">
        <w:rPr>
          <w:rFonts w:eastAsia="Arial"/>
        </w:rPr>
        <w:tab/>
        <w:t xml:space="preserve">Sistema de aterrizaje por instrumentos </w:t>
      </w:r>
    </w:p>
    <w:p w14:paraId="7F227F0E" w14:textId="77777777" w:rsidR="00705540" w:rsidRPr="00A920E6" w:rsidRDefault="00705540" w:rsidP="551C3578">
      <w:pPr>
        <w:tabs>
          <w:tab w:val="left" w:pos="1418"/>
        </w:tabs>
        <w:spacing w:after="0"/>
        <w:ind w:left="1418" w:hanging="1418"/>
        <w:rPr>
          <w:rFonts w:eastAsia="Arial"/>
        </w:rPr>
      </w:pPr>
      <w:r w:rsidRPr="00A920E6">
        <w:rPr>
          <w:rFonts w:eastAsia="Arial"/>
        </w:rPr>
        <w:t xml:space="preserve">INS  </w:t>
      </w:r>
      <w:r w:rsidRPr="00A920E6">
        <w:rPr>
          <w:rFonts w:eastAsia="Arial"/>
        </w:rPr>
        <w:tab/>
        <w:t>Sistema de navegación inercial</w:t>
      </w:r>
    </w:p>
    <w:p w14:paraId="697144FA" w14:textId="77777777" w:rsidR="00705540" w:rsidRPr="00A920E6" w:rsidRDefault="00705540" w:rsidP="551C3578">
      <w:pPr>
        <w:tabs>
          <w:tab w:val="left" w:pos="1418"/>
        </w:tabs>
        <w:spacing w:after="0"/>
        <w:ind w:left="1418" w:hanging="1418"/>
        <w:rPr>
          <w:rFonts w:eastAsia="Arial"/>
        </w:rPr>
      </w:pPr>
      <w:r w:rsidRPr="00A920E6">
        <w:rPr>
          <w:rFonts w:eastAsia="Arial"/>
        </w:rPr>
        <w:t xml:space="preserve">IRS  </w:t>
      </w:r>
      <w:r w:rsidRPr="00A920E6">
        <w:rPr>
          <w:rFonts w:eastAsia="Arial"/>
        </w:rPr>
        <w:tab/>
        <w:t>Sistema de referencia inercial</w:t>
      </w:r>
    </w:p>
    <w:p w14:paraId="397025A1" w14:textId="77777777" w:rsidR="00705540" w:rsidRPr="00A920E6" w:rsidRDefault="00705540" w:rsidP="551C3578">
      <w:pPr>
        <w:tabs>
          <w:tab w:val="left" w:pos="1418"/>
        </w:tabs>
        <w:spacing w:after="0"/>
        <w:ind w:left="1418" w:hanging="1418"/>
        <w:rPr>
          <w:rFonts w:eastAsia="Arial"/>
        </w:rPr>
      </w:pPr>
      <w:r w:rsidRPr="00A920E6">
        <w:rPr>
          <w:rFonts w:eastAsia="Arial"/>
        </w:rPr>
        <w:t xml:space="preserve">IRU  </w:t>
      </w:r>
      <w:r w:rsidRPr="00A920E6">
        <w:rPr>
          <w:rFonts w:eastAsia="Arial"/>
        </w:rPr>
        <w:tab/>
        <w:t>Unidad de referencia inercial</w:t>
      </w:r>
    </w:p>
    <w:p w14:paraId="35C1943F" w14:textId="4AEE82AA" w:rsidR="00465652" w:rsidRPr="00A920E6" w:rsidRDefault="00465652" w:rsidP="23FCFFB9">
      <w:pPr>
        <w:tabs>
          <w:tab w:val="left" w:pos="1418"/>
        </w:tabs>
        <w:spacing w:after="0"/>
        <w:ind w:left="1418" w:hanging="1418"/>
        <w:rPr>
          <w:rFonts w:eastAsia="Arial"/>
        </w:rPr>
      </w:pPr>
      <w:r w:rsidRPr="00A920E6">
        <w:rPr>
          <w:rFonts w:eastAsia="Arial"/>
        </w:rPr>
        <w:t>MLAT</w:t>
      </w:r>
      <w:r w:rsidRPr="00A920E6">
        <w:rPr>
          <w:rFonts w:eastAsia="Arial"/>
        </w:rPr>
        <w:tab/>
      </w:r>
      <w:proofErr w:type="spellStart"/>
      <w:r w:rsidRPr="00A920E6">
        <w:rPr>
          <w:rFonts w:eastAsia="Arial"/>
        </w:rPr>
        <w:t>Multilateración</w:t>
      </w:r>
      <w:proofErr w:type="spellEnd"/>
    </w:p>
    <w:p w14:paraId="1E60602A" w14:textId="77777777" w:rsidR="00705540" w:rsidRPr="00A920E6" w:rsidRDefault="00705540" w:rsidP="551C3578">
      <w:pPr>
        <w:tabs>
          <w:tab w:val="left" w:pos="1418"/>
        </w:tabs>
        <w:spacing w:after="0"/>
        <w:ind w:left="1418" w:hanging="1418"/>
        <w:rPr>
          <w:rFonts w:eastAsia="Arial"/>
        </w:rPr>
      </w:pPr>
      <w:r w:rsidRPr="00A920E6">
        <w:rPr>
          <w:rFonts w:eastAsia="Arial"/>
        </w:rPr>
        <w:t xml:space="preserve">NAVAID  </w:t>
      </w:r>
      <w:r w:rsidRPr="00A920E6">
        <w:rPr>
          <w:rFonts w:eastAsia="Arial"/>
        </w:rPr>
        <w:tab/>
        <w:t>Ayuda para la navegación aérea</w:t>
      </w:r>
    </w:p>
    <w:p w14:paraId="7255FA74" w14:textId="77777777" w:rsidR="00705540" w:rsidRPr="00A920E6" w:rsidRDefault="00705540" w:rsidP="551C3578">
      <w:pPr>
        <w:tabs>
          <w:tab w:val="left" w:pos="1418"/>
        </w:tabs>
        <w:spacing w:after="0"/>
        <w:ind w:left="1418" w:hanging="1418"/>
        <w:rPr>
          <w:rFonts w:eastAsia="Arial"/>
        </w:rPr>
      </w:pPr>
      <w:r w:rsidRPr="00A920E6">
        <w:rPr>
          <w:rFonts w:eastAsia="Arial"/>
        </w:rPr>
        <w:t xml:space="preserve">PBC  </w:t>
      </w:r>
      <w:r w:rsidRPr="00A920E6">
        <w:rPr>
          <w:rFonts w:eastAsia="Arial"/>
        </w:rPr>
        <w:tab/>
        <w:t>Comunicación basada en la performance</w:t>
      </w:r>
    </w:p>
    <w:p w14:paraId="6776341E" w14:textId="77777777" w:rsidR="00705540" w:rsidRPr="00A920E6" w:rsidRDefault="00705540" w:rsidP="551C3578">
      <w:pPr>
        <w:tabs>
          <w:tab w:val="left" w:pos="1418"/>
        </w:tabs>
        <w:spacing w:after="0"/>
        <w:ind w:left="1418" w:hanging="1418"/>
        <w:rPr>
          <w:rFonts w:eastAsia="Arial"/>
        </w:rPr>
      </w:pPr>
      <w:r w:rsidRPr="00A920E6">
        <w:rPr>
          <w:rFonts w:eastAsia="Arial"/>
        </w:rPr>
        <w:t xml:space="preserve">PBN  </w:t>
      </w:r>
      <w:r w:rsidRPr="00A920E6">
        <w:rPr>
          <w:rFonts w:eastAsia="Arial"/>
        </w:rPr>
        <w:tab/>
        <w:t>Navegación basada en la performance</w:t>
      </w:r>
    </w:p>
    <w:p w14:paraId="3CBA4607" w14:textId="77777777" w:rsidR="00705540" w:rsidRPr="00A920E6" w:rsidRDefault="00705540" w:rsidP="551C3578">
      <w:pPr>
        <w:tabs>
          <w:tab w:val="left" w:pos="1418"/>
        </w:tabs>
        <w:spacing w:after="0"/>
        <w:ind w:left="1418" w:hanging="1418"/>
        <w:rPr>
          <w:rFonts w:eastAsia="Arial"/>
        </w:rPr>
      </w:pPr>
      <w:r w:rsidRPr="00A920E6">
        <w:rPr>
          <w:rFonts w:eastAsia="Arial"/>
        </w:rPr>
        <w:t xml:space="preserve">PBS  </w:t>
      </w:r>
      <w:r w:rsidRPr="00A920E6">
        <w:rPr>
          <w:rFonts w:eastAsia="Arial"/>
        </w:rPr>
        <w:tab/>
        <w:t>Vigilancia basada en la performance</w:t>
      </w:r>
    </w:p>
    <w:p w14:paraId="0E6A5C6E" w14:textId="0EA989F4" w:rsidR="00465652" w:rsidRPr="00A920E6" w:rsidRDefault="00465652" w:rsidP="23FCFFB9">
      <w:pPr>
        <w:tabs>
          <w:tab w:val="left" w:pos="1418"/>
        </w:tabs>
        <w:spacing w:after="0"/>
        <w:ind w:left="1418" w:hanging="1418"/>
        <w:rPr>
          <w:rFonts w:eastAsia="Arial"/>
        </w:rPr>
      </w:pPr>
      <w:r w:rsidRPr="00A920E6">
        <w:rPr>
          <w:rFonts w:eastAsia="Arial"/>
        </w:rPr>
        <w:t>RAAC</w:t>
      </w:r>
      <w:r w:rsidRPr="00A920E6">
        <w:rPr>
          <w:rFonts w:eastAsia="Arial"/>
        </w:rPr>
        <w:tab/>
        <w:t>Reunión de Autoridades de Aviación Civil de la Región Sudamericana</w:t>
      </w:r>
    </w:p>
    <w:p w14:paraId="511D604B" w14:textId="77777777" w:rsidR="00705540" w:rsidRPr="00A920E6" w:rsidRDefault="00705540" w:rsidP="551C3578">
      <w:pPr>
        <w:tabs>
          <w:tab w:val="left" w:pos="1418"/>
        </w:tabs>
        <w:spacing w:after="0"/>
        <w:ind w:left="1418" w:hanging="1418"/>
        <w:rPr>
          <w:rFonts w:eastAsia="Arial"/>
        </w:rPr>
      </w:pPr>
      <w:r w:rsidRPr="00A920E6">
        <w:rPr>
          <w:rFonts w:eastAsia="Arial"/>
        </w:rPr>
        <w:lastRenderedPageBreak/>
        <w:t xml:space="preserve">RNAV  </w:t>
      </w:r>
      <w:r w:rsidRPr="00A920E6">
        <w:rPr>
          <w:rFonts w:eastAsia="Arial"/>
        </w:rPr>
        <w:tab/>
        <w:t>Navegación de área</w:t>
      </w:r>
    </w:p>
    <w:p w14:paraId="6F0410B5" w14:textId="77777777" w:rsidR="00705540" w:rsidRPr="00A920E6" w:rsidRDefault="00705540" w:rsidP="551C3578">
      <w:pPr>
        <w:tabs>
          <w:tab w:val="left" w:pos="1418"/>
        </w:tabs>
        <w:spacing w:after="0"/>
        <w:ind w:left="1418" w:hanging="1418"/>
        <w:rPr>
          <w:rFonts w:eastAsia="Arial"/>
        </w:rPr>
      </w:pPr>
      <w:r w:rsidRPr="00A920E6">
        <w:rPr>
          <w:rFonts w:eastAsia="Arial"/>
        </w:rPr>
        <w:t xml:space="preserve">RCP  </w:t>
      </w:r>
      <w:r w:rsidRPr="00A920E6">
        <w:rPr>
          <w:rFonts w:eastAsia="Arial"/>
        </w:rPr>
        <w:tab/>
        <w:t>Especificación de performance de comunicación requerida</w:t>
      </w:r>
    </w:p>
    <w:p w14:paraId="0A01EC70" w14:textId="1A02DFE9" w:rsidR="00705540" w:rsidRPr="00A920E6" w:rsidRDefault="00705540" w:rsidP="551C3578">
      <w:pPr>
        <w:tabs>
          <w:tab w:val="left" w:pos="1418"/>
        </w:tabs>
        <w:spacing w:after="0"/>
        <w:ind w:left="1418" w:hanging="1418"/>
        <w:rPr>
          <w:rFonts w:eastAsia="Arial"/>
        </w:rPr>
      </w:pPr>
      <w:r w:rsidRPr="00A920E6">
        <w:rPr>
          <w:rFonts w:eastAsia="Arial"/>
        </w:rPr>
        <w:t xml:space="preserve">RF </w:t>
      </w:r>
      <w:r w:rsidRPr="00A920E6">
        <w:rPr>
          <w:rFonts w:eastAsia="Arial"/>
        </w:rPr>
        <w:tab/>
        <w:t>Viraje de radio fijo</w:t>
      </w:r>
    </w:p>
    <w:p w14:paraId="06D841C2" w14:textId="77777777" w:rsidR="00705540" w:rsidRPr="00A920E6" w:rsidRDefault="00705540" w:rsidP="551C3578">
      <w:pPr>
        <w:tabs>
          <w:tab w:val="left" w:pos="1418"/>
        </w:tabs>
        <w:spacing w:after="0"/>
        <w:ind w:left="1418" w:hanging="1418"/>
        <w:rPr>
          <w:rFonts w:eastAsia="Arial"/>
        </w:rPr>
      </w:pPr>
      <w:r w:rsidRPr="00A920E6">
        <w:rPr>
          <w:rFonts w:eastAsia="Arial"/>
        </w:rPr>
        <w:t xml:space="preserve">RNP  </w:t>
      </w:r>
      <w:r w:rsidRPr="00A920E6">
        <w:rPr>
          <w:rFonts w:eastAsia="Arial"/>
        </w:rPr>
        <w:tab/>
        <w:t>Performance de navegación requerida</w:t>
      </w:r>
    </w:p>
    <w:p w14:paraId="315F6461" w14:textId="77777777" w:rsidR="00705540" w:rsidRPr="00A920E6" w:rsidRDefault="00705540" w:rsidP="551C3578">
      <w:pPr>
        <w:tabs>
          <w:tab w:val="left" w:pos="1418"/>
        </w:tabs>
        <w:spacing w:after="0"/>
        <w:ind w:left="1418" w:hanging="1418"/>
        <w:jc w:val="left"/>
        <w:rPr>
          <w:rFonts w:eastAsia="Arial"/>
        </w:rPr>
      </w:pPr>
      <w:r w:rsidRPr="00A920E6">
        <w:rPr>
          <w:rFonts w:eastAsia="Arial"/>
        </w:rPr>
        <w:t xml:space="preserve">RPAS  </w:t>
      </w:r>
      <w:r w:rsidRPr="00A920E6">
        <w:rPr>
          <w:rFonts w:eastAsia="Arial"/>
        </w:rPr>
        <w:tab/>
        <w:t>Sistema de aeronaves pilotadas en forma remota</w:t>
      </w:r>
    </w:p>
    <w:p w14:paraId="339A99DB" w14:textId="77777777" w:rsidR="00705540" w:rsidRPr="00A920E6" w:rsidRDefault="00705540" w:rsidP="551C3578">
      <w:pPr>
        <w:tabs>
          <w:tab w:val="left" w:pos="1418"/>
        </w:tabs>
        <w:spacing w:after="0"/>
        <w:ind w:left="1418" w:hanging="1418"/>
        <w:rPr>
          <w:rFonts w:eastAsia="Arial"/>
        </w:rPr>
      </w:pPr>
      <w:r w:rsidRPr="00A920E6">
        <w:rPr>
          <w:rFonts w:eastAsia="Arial"/>
        </w:rPr>
        <w:t xml:space="preserve">RSP  </w:t>
      </w:r>
      <w:r w:rsidRPr="00A920E6">
        <w:rPr>
          <w:rFonts w:eastAsia="Arial"/>
        </w:rPr>
        <w:tab/>
        <w:t>Especificación de performance de vigilancia requerida</w:t>
      </w:r>
    </w:p>
    <w:p w14:paraId="6985F53D" w14:textId="34ECDD59" w:rsidR="001705A0" w:rsidRPr="00A920E6" w:rsidRDefault="001705A0" w:rsidP="23FCFFB9">
      <w:pPr>
        <w:tabs>
          <w:tab w:val="left" w:pos="1418"/>
        </w:tabs>
        <w:spacing w:after="0"/>
        <w:ind w:left="1418" w:hanging="1418"/>
        <w:rPr>
          <w:rFonts w:eastAsia="Arial"/>
        </w:rPr>
      </w:pPr>
      <w:r w:rsidRPr="00A920E6">
        <w:rPr>
          <w:rFonts w:eastAsia="Arial"/>
        </w:rPr>
        <w:t>SAM/IG</w:t>
      </w:r>
      <w:r w:rsidRPr="00A920E6">
        <w:rPr>
          <w:rFonts w:eastAsia="Arial"/>
        </w:rPr>
        <w:tab/>
        <w:t>Grupo de implantación de la región sudamericana.</w:t>
      </w:r>
    </w:p>
    <w:p w14:paraId="0FFDC929" w14:textId="04E7FBC4" w:rsidR="001705A0" w:rsidRPr="00A920E6" w:rsidRDefault="001705A0" w:rsidP="23FCFFB9">
      <w:pPr>
        <w:tabs>
          <w:tab w:val="left" w:pos="1418"/>
        </w:tabs>
        <w:spacing w:after="0"/>
        <w:ind w:left="1418" w:hanging="1418"/>
        <w:rPr>
          <w:rFonts w:eastAsia="Arial"/>
        </w:rPr>
      </w:pPr>
      <w:r w:rsidRPr="00A920E6">
        <w:rPr>
          <w:rFonts w:eastAsia="Arial"/>
        </w:rPr>
        <w:t>SAM-PBIB</w:t>
      </w:r>
      <w:r w:rsidRPr="00A920E6">
        <w:rPr>
          <w:rFonts w:eastAsia="Arial"/>
        </w:rPr>
        <w:tab/>
        <w:t>Plan de implantación del sistema de navegación basada en rendimiento para la región sudamericana</w:t>
      </w:r>
    </w:p>
    <w:p w14:paraId="4D0D3E60" w14:textId="32B776BC" w:rsidR="00705540" w:rsidRPr="00A920E6" w:rsidRDefault="00705540" w:rsidP="551C3578">
      <w:pPr>
        <w:tabs>
          <w:tab w:val="left" w:pos="1418"/>
        </w:tabs>
        <w:spacing w:after="0"/>
        <w:ind w:left="1418" w:hanging="1418"/>
        <w:rPr>
          <w:rFonts w:eastAsia="Arial"/>
        </w:rPr>
      </w:pPr>
      <w:r w:rsidRPr="00A920E6">
        <w:rPr>
          <w:rFonts w:eastAsia="Arial"/>
        </w:rPr>
        <w:t xml:space="preserve">SARPS </w:t>
      </w:r>
      <w:r w:rsidRPr="00A920E6">
        <w:rPr>
          <w:rFonts w:eastAsia="Arial"/>
        </w:rPr>
        <w:tab/>
        <w:t>Normas y métodos recomendados</w:t>
      </w:r>
    </w:p>
    <w:p w14:paraId="101EBE39" w14:textId="70570620" w:rsidR="00705540" w:rsidRPr="00A920E6" w:rsidRDefault="00705540" w:rsidP="551C3578">
      <w:pPr>
        <w:tabs>
          <w:tab w:val="left" w:pos="1418"/>
        </w:tabs>
        <w:spacing w:after="0"/>
        <w:ind w:left="1418" w:hanging="1418"/>
        <w:rPr>
          <w:rFonts w:eastAsia="Arial"/>
        </w:rPr>
      </w:pPr>
      <w:r w:rsidRPr="00A920E6">
        <w:rPr>
          <w:rFonts w:eastAsia="Arial"/>
        </w:rPr>
        <w:t xml:space="preserve">SATVOICE </w:t>
      </w:r>
      <w:r w:rsidRPr="00A920E6">
        <w:rPr>
          <w:rFonts w:eastAsia="Arial"/>
        </w:rPr>
        <w:tab/>
        <w:t>Comunicaciones de voz vía satélite</w:t>
      </w:r>
    </w:p>
    <w:p w14:paraId="45A48D1D" w14:textId="246401A0" w:rsidR="00097249" w:rsidRPr="00A920E6" w:rsidRDefault="00097249" w:rsidP="23FCFFB9">
      <w:pPr>
        <w:tabs>
          <w:tab w:val="left" w:pos="1418"/>
        </w:tabs>
        <w:spacing w:after="0"/>
        <w:ind w:left="1418" w:hanging="1418"/>
        <w:rPr>
          <w:rFonts w:eastAsia="Arial"/>
        </w:rPr>
      </w:pPr>
      <w:r w:rsidRPr="00A920E6">
        <w:rPr>
          <w:rFonts w:eastAsia="Arial"/>
        </w:rPr>
        <w:t>SBAS</w:t>
      </w:r>
      <w:r w:rsidRPr="00A920E6">
        <w:rPr>
          <w:rFonts w:eastAsia="Arial"/>
        </w:rPr>
        <w:tab/>
        <w:t>Sistema de aumentación basado en satélite</w:t>
      </w:r>
    </w:p>
    <w:p w14:paraId="06743FEA" w14:textId="77777777" w:rsidR="00705540" w:rsidRPr="00A920E6" w:rsidRDefault="00705540" w:rsidP="551C3578">
      <w:pPr>
        <w:tabs>
          <w:tab w:val="left" w:pos="1418"/>
        </w:tabs>
        <w:spacing w:after="0"/>
        <w:ind w:left="1418" w:hanging="1418"/>
        <w:rPr>
          <w:rFonts w:eastAsia="Arial"/>
        </w:rPr>
      </w:pPr>
      <w:r w:rsidRPr="00A920E6">
        <w:rPr>
          <w:rFonts w:eastAsia="Arial"/>
        </w:rPr>
        <w:t xml:space="preserve">SID  </w:t>
      </w:r>
      <w:r w:rsidRPr="00A920E6">
        <w:rPr>
          <w:rFonts w:eastAsia="Arial"/>
        </w:rPr>
        <w:tab/>
        <w:t>Salida normalizada por instrumentos</w:t>
      </w:r>
    </w:p>
    <w:p w14:paraId="34C4B81E" w14:textId="77777777" w:rsidR="00705540" w:rsidRPr="00A920E6" w:rsidRDefault="00705540" w:rsidP="551C3578">
      <w:pPr>
        <w:tabs>
          <w:tab w:val="left" w:pos="1418"/>
        </w:tabs>
        <w:spacing w:after="0"/>
        <w:ind w:left="1418" w:hanging="1418"/>
        <w:rPr>
          <w:rFonts w:eastAsia="Arial"/>
        </w:rPr>
      </w:pPr>
      <w:r w:rsidRPr="00A920E6">
        <w:rPr>
          <w:rFonts w:eastAsia="Arial"/>
        </w:rPr>
        <w:t xml:space="preserve">STAR  </w:t>
      </w:r>
      <w:r w:rsidRPr="00A920E6">
        <w:rPr>
          <w:rFonts w:eastAsia="Arial"/>
        </w:rPr>
        <w:tab/>
        <w:t>Llegada normalizada por instrumentos</w:t>
      </w:r>
    </w:p>
    <w:p w14:paraId="76766CF5" w14:textId="03CFBD43" w:rsidR="00705540" w:rsidRPr="00A920E6" w:rsidRDefault="00705540" w:rsidP="00D77C2F">
      <w:pPr>
        <w:tabs>
          <w:tab w:val="left" w:pos="1418"/>
        </w:tabs>
        <w:spacing w:after="0"/>
        <w:ind w:left="1418" w:hanging="1418"/>
        <w:rPr>
          <w:rFonts w:eastAsia="Arial"/>
        </w:rPr>
      </w:pPr>
      <w:r w:rsidRPr="00A920E6">
        <w:rPr>
          <w:rFonts w:eastAsia="Arial"/>
        </w:rPr>
        <w:t xml:space="preserve">SUA </w:t>
      </w:r>
      <w:r w:rsidRPr="00A920E6">
        <w:rPr>
          <w:rFonts w:eastAsia="Arial"/>
        </w:rPr>
        <w:tab/>
        <w:t>Espacio aéreo para uso especial</w:t>
      </w:r>
      <w:r w:rsidRPr="00A920E6">
        <w:rPr>
          <w:rFonts w:eastAsia="Arial"/>
        </w:rPr>
        <w:tab/>
      </w:r>
    </w:p>
    <w:p w14:paraId="383EEE1D" w14:textId="77777777" w:rsidR="00705540" w:rsidRPr="00A920E6" w:rsidRDefault="00705540" w:rsidP="551C3578">
      <w:pPr>
        <w:tabs>
          <w:tab w:val="left" w:pos="1418"/>
        </w:tabs>
        <w:spacing w:after="0"/>
        <w:ind w:left="1418" w:hanging="1418"/>
        <w:rPr>
          <w:rFonts w:eastAsia="Arial"/>
        </w:rPr>
      </w:pPr>
      <w:r w:rsidRPr="00A920E6">
        <w:rPr>
          <w:rFonts w:eastAsia="Arial"/>
        </w:rPr>
        <w:t xml:space="preserve">VFR  </w:t>
      </w:r>
      <w:r w:rsidRPr="00A920E6">
        <w:rPr>
          <w:rFonts w:eastAsia="Arial"/>
        </w:rPr>
        <w:tab/>
        <w:t xml:space="preserve">Reglas de vuelo visual </w:t>
      </w:r>
    </w:p>
    <w:p w14:paraId="614192CB" w14:textId="77777777" w:rsidR="00705540" w:rsidRPr="00A920E6" w:rsidRDefault="00705540" w:rsidP="551C3578">
      <w:pPr>
        <w:tabs>
          <w:tab w:val="left" w:pos="1418"/>
        </w:tabs>
        <w:spacing w:after="0"/>
        <w:ind w:left="1418" w:hanging="1418"/>
        <w:rPr>
          <w:rFonts w:eastAsia="Arial"/>
        </w:rPr>
      </w:pPr>
      <w:r w:rsidRPr="00A920E6">
        <w:rPr>
          <w:rFonts w:eastAsia="Arial"/>
        </w:rPr>
        <w:t xml:space="preserve">VHF  </w:t>
      </w:r>
      <w:r w:rsidRPr="00A920E6">
        <w:rPr>
          <w:rFonts w:eastAsia="Arial"/>
        </w:rPr>
        <w:tab/>
        <w:t xml:space="preserve">Muy alta frecuencia </w:t>
      </w:r>
    </w:p>
    <w:p w14:paraId="2BA961CB" w14:textId="77777777" w:rsidR="00705540" w:rsidRPr="00A920E6" w:rsidRDefault="00705540" w:rsidP="551C3578">
      <w:pPr>
        <w:tabs>
          <w:tab w:val="left" w:pos="1418"/>
        </w:tabs>
        <w:spacing w:after="0"/>
        <w:ind w:left="1418" w:hanging="1418"/>
        <w:rPr>
          <w:rFonts w:eastAsia="Arial"/>
        </w:rPr>
      </w:pPr>
      <w:r w:rsidRPr="00A920E6">
        <w:rPr>
          <w:rFonts w:eastAsia="Arial"/>
        </w:rPr>
        <w:t xml:space="preserve">VNAV  </w:t>
      </w:r>
      <w:r w:rsidRPr="00A920E6">
        <w:rPr>
          <w:rFonts w:eastAsia="Arial"/>
        </w:rPr>
        <w:tab/>
        <w:t>Navegación vertical</w:t>
      </w:r>
    </w:p>
    <w:p w14:paraId="19464B15" w14:textId="1165656A" w:rsidR="00705540" w:rsidRPr="00054016" w:rsidRDefault="00705540" w:rsidP="00DD0A83">
      <w:pPr>
        <w:pStyle w:val="Heading2"/>
        <w:numPr>
          <w:ilvl w:val="1"/>
          <w:numId w:val="0"/>
        </w:numPr>
        <w:ind w:left="576"/>
        <w:rPr>
          <w:lang w:val="es-ES_tradnl"/>
        </w:rPr>
      </w:pPr>
    </w:p>
    <w:p w14:paraId="3A1DB537" w14:textId="41056A99" w:rsidR="00D275B7" w:rsidRPr="00A920E6" w:rsidRDefault="00D275B7" w:rsidP="00D275B7"/>
    <w:p w14:paraId="38BB1ACE" w14:textId="77777777" w:rsidR="00705540" w:rsidRPr="00A920E6" w:rsidRDefault="00705540" w:rsidP="00417F23">
      <w:pPr>
        <w:spacing w:after="0"/>
      </w:pPr>
    </w:p>
    <w:p w14:paraId="7D0010D2" w14:textId="77777777" w:rsidR="00705540" w:rsidRPr="00054016" w:rsidRDefault="00705540" w:rsidP="00DD0A83">
      <w:pPr>
        <w:pStyle w:val="Heading1"/>
        <w:rPr>
          <w:lang w:val="es-ES_tradnl"/>
        </w:rPr>
      </w:pPr>
      <w:bookmarkStart w:id="17" w:name="_Toc466383935"/>
      <w:bookmarkStart w:id="18" w:name="_Toc466385058"/>
      <w:bookmarkStart w:id="19" w:name="_Toc466468702"/>
      <w:bookmarkStart w:id="20" w:name="_Toc466639560"/>
      <w:bookmarkStart w:id="21" w:name="_Toc467001220"/>
      <w:bookmarkStart w:id="22" w:name="_Toc467075903"/>
      <w:bookmarkStart w:id="23" w:name="_Toc468803455"/>
      <w:r w:rsidRPr="00054016">
        <w:rPr>
          <w:lang w:val="es-ES_tradnl"/>
        </w:rPr>
        <w:t>Documentos de Referencia</w:t>
      </w:r>
      <w:bookmarkEnd w:id="17"/>
      <w:bookmarkEnd w:id="18"/>
      <w:bookmarkEnd w:id="19"/>
      <w:bookmarkEnd w:id="20"/>
      <w:bookmarkEnd w:id="21"/>
      <w:bookmarkEnd w:id="22"/>
      <w:bookmarkEnd w:id="23"/>
    </w:p>
    <w:p w14:paraId="06924D24" w14:textId="77777777" w:rsidR="00705540" w:rsidRPr="00A920E6" w:rsidRDefault="00705540" w:rsidP="00417F23">
      <w:pPr>
        <w:spacing w:after="0"/>
      </w:pPr>
    </w:p>
    <w:p w14:paraId="35A61381" w14:textId="77777777" w:rsidR="00705540" w:rsidRPr="00A920E6" w:rsidRDefault="551C3578" w:rsidP="551C3578">
      <w:pPr>
        <w:spacing w:after="0"/>
        <w:rPr>
          <w:rFonts w:eastAsia="Arial"/>
        </w:rPr>
      </w:pPr>
      <w:r w:rsidRPr="00A920E6">
        <w:rPr>
          <w:rFonts w:eastAsia="Arial"/>
        </w:rPr>
        <w:t>Los siguientes Documentos OACI están relacionados con el concepto PBN</w:t>
      </w:r>
    </w:p>
    <w:p w14:paraId="3F4702E5" w14:textId="77777777" w:rsidR="00705540" w:rsidRPr="00054016" w:rsidRDefault="00705540" w:rsidP="00417F23">
      <w:pPr>
        <w:widowControl w:val="0"/>
        <w:autoSpaceDE w:val="0"/>
        <w:autoSpaceDN w:val="0"/>
        <w:adjustRightInd w:val="0"/>
        <w:spacing w:after="0"/>
        <w:ind w:left="0"/>
        <w:jc w:val="left"/>
        <w:rPr>
          <w:rFonts w:eastAsia="Arial"/>
        </w:rPr>
      </w:pPr>
    </w:p>
    <w:p w14:paraId="2246EC87" w14:textId="5BD3C815" w:rsidR="00705540" w:rsidRPr="00054016" w:rsidRDefault="23FCFFB9" w:rsidP="00666E2C">
      <w:pPr>
        <w:pStyle w:val="ListParagraph"/>
        <w:numPr>
          <w:ilvl w:val="0"/>
          <w:numId w:val="4"/>
        </w:numPr>
        <w:tabs>
          <w:tab w:val="clear" w:pos="1418"/>
          <w:tab w:val="left" w:pos="1134"/>
        </w:tabs>
        <w:spacing w:after="0"/>
        <w:ind w:left="2268" w:hanging="1418"/>
        <w:jc w:val="left"/>
        <w:rPr>
          <w:sz w:val="22"/>
          <w:szCs w:val="22"/>
          <w:lang w:val="es-ES_tradnl"/>
        </w:rPr>
      </w:pPr>
      <w:r w:rsidRPr="00054016">
        <w:rPr>
          <w:sz w:val="22"/>
          <w:szCs w:val="22"/>
          <w:lang w:val="es-ES_tradnl"/>
        </w:rPr>
        <w:t>GANP, quinta edición (</w:t>
      </w:r>
      <w:proofErr w:type="spellStart"/>
      <w:r w:rsidRPr="00054016">
        <w:rPr>
          <w:sz w:val="22"/>
          <w:szCs w:val="22"/>
          <w:lang w:val="es-ES_tradnl"/>
        </w:rPr>
        <w:t>draft</w:t>
      </w:r>
      <w:proofErr w:type="spellEnd"/>
      <w:r w:rsidRPr="00054016">
        <w:rPr>
          <w:sz w:val="22"/>
          <w:szCs w:val="22"/>
          <w:lang w:val="es-ES_tradnl"/>
        </w:rPr>
        <w:t>).</w:t>
      </w:r>
    </w:p>
    <w:p w14:paraId="2F5F1B91" w14:textId="5FE3A20B" w:rsidR="00F050A0" w:rsidRPr="00054016" w:rsidRDefault="00B022D9" w:rsidP="00666E2C">
      <w:pPr>
        <w:pStyle w:val="ListParagraph"/>
        <w:numPr>
          <w:ilvl w:val="0"/>
          <w:numId w:val="4"/>
        </w:numPr>
        <w:tabs>
          <w:tab w:val="clear" w:pos="1418"/>
          <w:tab w:val="left" w:pos="1134"/>
        </w:tabs>
        <w:spacing w:after="0"/>
        <w:ind w:left="2268" w:hanging="1418"/>
        <w:jc w:val="left"/>
        <w:rPr>
          <w:sz w:val="22"/>
          <w:szCs w:val="22"/>
          <w:lang w:val="es-ES_tradnl"/>
        </w:rPr>
      </w:pPr>
      <w:r w:rsidRPr="00054016">
        <w:rPr>
          <w:sz w:val="22"/>
          <w:szCs w:val="22"/>
          <w:lang w:val="es-ES_tradnl"/>
        </w:rPr>
        <w:t>SAM-PBIB</w:t>
      </w:r>
      <w:r w:rsidR="00986FB7" w:rsidRPr="00054016">
        <w:rPr>
          <w:sz w:val="22"/>
          <w:szCs w:val="22"/>
          <w:lang w:val="es-ES_tradnl"/>
        </w:rPr>
        <w:t xml:space="preserve"> V1.4, 201</w:t>
      </w:r>
      <w:r w:rsidR="004556A2" w:rsidRPr="00054016">
        <w:rPr>
          <w:sz w:val="22"/>
          <w:szCs w:val="22"/>
          <w:lang w:val="es-ES_tradnl"/>
        </w:rPr>
        <w:t>3</w:t>
      </w:r>
    </w:p>
    <w:p w14:paraId="15ECA8A6" w14:textId="77777777" w:rsidR="00705540" w:rsidRPr="00054016" w:rsidRDefault="551C3578" w:rsidP="00666E2C">
      <w:pPr>
        <w:pStyle w:val="ListParagraph"/>
        <w:widowControl w:val="0"/>
        <w:numPr>
          <w:ilvl w:val="0"/>
          <w:numId w:val="4"/>
        </w:numPr>
        <w:tabs>
          <w:tab w:val="clear" w:pos="1418"/>
          <w:tab w:val="left" w:pos="284"/>
          <w:tab w:val="left" w:pos="709"/>
          <w:tab w:val="left" w:pos="1134"/>
        </w:tabs>
        <w:autoSpaceDE w:val="0"/>
        <w:autoSpaceDN w:val="0"/>
        <w:adjustRightInd w:val="0"/>
        <w:spacing w:after="0"/>
        <w:ind w:left="2268" w:hanging="1418"/>
        <w:jc w:val="left"/>
        <w:rPr>
          <w:sz w:val="22"/>
          <w:szCs w:val="22"/>
          <w:lang w:val="es-ES_tradnl"/>
        </w:rPr>
      </w:pPr>
      <w:r w:rsidRPr="00054016">
        <w:rPr>
          <w:sz w:val="22"/>
          <w:szCs w:val="22"/>
          <w:lang w:val="es-ES_tradnl"/>
        </w:rPr>
        <w:t>Doc. 4444 Gestión del tránsito aéreo, decimoquinta edición, 7ª enmienda.</w:t>
      </w:r>
    </w:p>
    <w:p w14:paraId="330EA539" w14:textId="21243752" w:rsidR="00705540" w:rsidRPr="00054016" w:rsidRDefault="551C3578" w:rsidP="00666E2C">
      <w:pPr>
        <w:pStyle w:val="ListParagraph"/>
        <w:widowControl w:val="0"/>
        <w:numPr>
          <w:ilvl w:val="0"/>
          <w:numId w:val="4"/>
        </w:numPr>
        <w:tabs>
          <w:tab w:val="clear" w:pos="1418"/>
          <w:tab w:val="left" w:pos="284"/>
          <w:tab w:val="left" w:pos="709"/>
          <w:tab w:val="left" w:pos="1134"/>
        </w:tabs>
        <w:autoSpaceDE w:val="0"/>
        <w:autoSpaceDN w:val="0"/>
        <w:adjustRightInd w:val="0"/>
        <w:spacing w:after="0"/>
        <w:ind w:left="2268" w:hanging="1418"/>
        <w:jc w:val="left"/>
        <w:rPr>
          <w:sz w:val="22"/>
          <w:szCs w:val="22"/>
          <w:lang w:val="es-ES_tradnl"/>
        </w:rPr>
      </w:pPr>
      <w:r w:rsidRPr="00054016">
        <w:rPr>
          <w:sz w:val="22"/>
          <w:szCs w:val="22"/>
          <w:lang w:val="es-ES_tradnl"/>
        </w:rPr>
        <w:t>Doc. 8168 Operación de aeronaves, Volumen II, sexta edición.</w:t>
      </w:r>
    </w:p>
    <w:p w14:paraId="53E54908" w14:textId="77777777" w:rsidR="00705540" w:rsidRPr="00054016" w:rsidRDefault="551C3578" w:rsidP="00666E2C">
      <w:pPr>
        <w:pStyle w:val="ListParagraph"/>
        <w:widowControl w:val="0"/>
        <w:numPr>
          <w:ilvl w:val="0"/>
          <w:numId w:val="4"/>
        </w:numPr>
        <w:tabs>
          <w:tab w:val="clear" w:pos="1418"/>
          <w:tab w:val="left" w:pos="284"/>
          <w:tab w:val="left" w:pos="709"/>
          <w:tab w:val="left" w:pos="1134"/>
        </w:tabs>
        <w:autoSpaceDE w:val="0"/>
        <w:autoSpaceDN w:val="0"/>
        <w:adjustRightInd w:val="0"/>
        <w:spacing w:after="0"/>
        <w:ind w:left="2268" w:hanging="1418"/>
        <w:jc w:val="left"/>
        <w:rPr>
          <w:sz w:val="22"/>
          <w:szCs w:val="22"/>
          <w:lang w:val="es-ES_tradnl"/>
        </w:rPr>
      </w:pPr>
      <w:r w:rsidRPr="00054016">
        <w:rPr>
          <w:sz w:val="22"/>
          <w:szCs w:val="22"/>
          <w:lang w:val="es-ES_tradnl"/>
        </w:rPr>
        <w:t>Doc. 9613 Manual de la navegación basada en la performance (PBN), cuarta edición.</w:t>
      </w:r>
    </w:p>
    <w:p w14:paraId="1E2FA322" w14:textId="77777777" w:rsidR="00705540" w:rsidRPr="00054016" w:rsidRDefault="551C3578" w:rsidP="00666E2C">
      <w:pPr>
        <w:pStyle w:val="ListParagraph"/>
        <w:widowControl w:val="0"/>
        <w:numPr>
          <w:ilvl w:val="0"/>
          <w:numId w:val="4"/>
        </w:numPr>
        <w:tabs>
          <w:tab w:val="clear" w:pos="1418"/>
          <w:tab w:val="left" w:pos="284"/>
          <w:tab w:val="left" w:pos="709"/>
          <w:tab w:val="left" w:pos="1134"/>
        </w:tabs>
        <w:autoSpaceDE w:val="0"/>
        <w:autoSpaceDN w:val="0"/>
        <w:adjustRightInd w:val="0"/>
        <w:spacing w:after="0"/>
        <w:ind w:left="2268" w:hanging="1418"/>
        <w:jc w:val="left"/>
        <w:rPr>
          <w:sz w:val="22"/>
          <w:szCs w:val="22"/>
          <w:lang w:val="es-ES_tradnl"/>
        </w:rPr>
      </w:pPr>
      <w:r w:rsidRPr="00054016">
        <w:rPr>
          <w:sz w:val="22"/>
          <w:szCs w:val="22"/>
          <w:lang w:val="es-ES_tradnl"/>
        </w:rPr>
        <w:t>Doc. 9869 Manual sobre performance de comunicación requerida (RCP), primera edición.</w:t>
      </w:r>
    </w:p>
    <w:p w14:paraId="2492000F" w14:textId="77777777" w:rsidR="00705540" w:rsidRPr="00054016" w:rsidRDefault="551C3578" w:rsidP="00666E2C">
      <w:pPr>
        <w:pStyle w:val="ListParagraph"/>
        <w:widowControl w:val="0"/>
        <w:numPr>
          <w:ilvl w:val="0"/>
          <w:numId w:val="4"/>
        </w:numPr>
        <w:tabs>
          <w:tab w:val="clear" w:pos="1418"/>
          <w:tab w:val="left" w:pos="284"/>
          <w:tab w:val="left" w:pos="709"/>
          <w:tab w:val="left" w:pos="1134"/>
        </w:tabs>
        <w:autoSpaceDE w:val="0"/>
        <w:autoSpaceDN w:val="0"/>
        <w:adjustRightInd w:val="0"/>
        <w:spacing w:after="0"/>
        <w:ind w:left="2268" w:hanging="1418"/>
        <w:jc w:val="left"/>
        <w:rPr>
          <w:sz w:val="22"/>
          <w:szCs w:val="22"/>
          <w:lang w:val="es-ES_tradnl"/>
        </w:rPr>
      </w:pPr>
      <w:r w:rsidRPr="00054016">
        <w:rPr>
          <w:sz w:val="22"/>
          <w:szCs w:val="22"/>
          <w:lang w:val="es-ES_tradnl"/>
        </w:rPr>
        <w:t>Doc. 9905 Manual de diseño de procedimientos de performance de navegación requerida con autorización obligatoria (RNP AR), primera edición, primera edición.</w:t>
      </w:r>
    </w:p>
    <w:p w14:paraId="1018F57A" w14:textId="77777777" w:rsidR="00705540" w:rsidRPr="00054016" w:rsidRDefault="551C3578" w:rsidP="00666E2C">
      <w:pPr>
        <w:pStyle w:val="ListParagraph"/>
        <w:numPr>
          <w:ilvl w:val="0"/>
          <w:numId w:val="4"/>
        </w:numPr>
        <w:tabs>
          <w:tab w:val="clear" w:pos="1418"/>
          <w:tab w:val="left" w:pos="1134"/>
        </w:tabs>
        <w:spacing w:after="0"/>
        <w:ind w:left="2268" w:hanging="1418"/>
        <w:jc w:val="left"/>
        <w:rPr>
          <w:sz w:val="22"/>
          <w:szCs w:val="22"/>
          <w:lang w:val="es-ES_tradnl"/>
        </w:rPr>
      </w:pPr>
      <w:r w:rsidRPr="00054016">
        <w:rPr>
          <w:sz w:val="22"/>
          <w:szCs w:val="22"/>
          <w:lang w:val="es-ES_tradnl"/>
        </w:rPr>
        <w:t>Doc. 9924 Manual de la vigilancia aeronáutica, primera edición.</w:t>
      </w:r>
    </w:p>
    <w:p w14:paraId="288DFB60" w14:textId="77777777" w:rsidR="00705540" w:rsidRPr="00054016" w:rsidRDefault="551C3578" w:rsidP="00666E2C">
      <w:pPr>
        <w:pStyle w:val="ListParagraph"/>
        <w:widowControl w:val="0"/>
        <w:numPr>
          <w:ilvl w:val="0"/>
          <w:numId w:val="4"/>
        </w:numPr>
        <w:tabs>
          <w:tab w:val="clear" w:pos="1418"/>
          <w:tab w:val="left" w:pos="284"/>
          <w:tab w:val="left" w:pos="709"/>
          <w:tab w:val="left" w:pos="1134"/>
        </w:tabs>
        <w:autoSpaceDE w:val="0"/>
        <w:autoSpaceDN w:val="0"/>
        <w:adjustRightInd w:val="0"/>
        <w:spacing w:after="0"/>
        <w:ind w:left="2268" w:hanging="1418"/>
        <w:jc w:val="left"/>
        <w:rPr>
          <w:sz w:val="22"/>
          <w:szCs w:val="22"/>
          <w:lang w:val="es-ES_tradnl"/>
        </w:rPr>
      </w:pPr>
      <w:r w:rsidRPr="00054016">
        <w:rPr>
          <w:sz w:val="22"/>
          <w:szCs w:val="22"/>
          <w:lang w:val="es-ES_tradnl"/>
        </w:rPr>
        <w:t>Doc. 9931 Manual de operaciones de descenso continuo (CDO), primera edición.</w:t>
      </w:r>
    </w:p>
    <w:p w14:paraId="69F1523C" w14:textId="77777777" w:rsidR="00705540" w:rsidRPr="00054016" w:rsidRDefault="551C3578" w:rsidP="00666E2C">
      <w:pPr>
        <w:pStyle w:val="ListParagraph"/>
        <w:widowControl w:val="0"/>
        <w:numPr>
          <w:ilvl w:val="0"/>
          <w:numId w:val="4"/>
        </w:numPr>
        <w:tabs>
          <w:tab w:val="clear" w:pos="1418"/>
          <w:tab w:val="left" w:pos="284"/>
          <w:tab w:val="left" w:pos="709"/>
          <w:tab w:val="left" w:pos="1134"/>
        </w:tabs>
        <w:autoSpaceDE w:val="0"/>
        <w:autoSpaceDN w:val="0"/>
        <w:adjustRightInd w:val="0"/>
        <w:spacing w:after="0"/>
        <w:ind w:left="2268" w:hanging="1418"/>
        <w:jc w:val="left"/>
        <w:rPr>
          <w:sz w:val="22"/>
          <w:szCs w:val="22"/>
          <w:lang w:val="es-ES_tradnl"/>
        </w:rPr>
      </w:pPr>
      <w:r w:rsidRPr="00054016">
        <w:rPr>
          <w:sz w:val="22"/>
          <w:szCs w:val="22"/>
          <w:lang w:val="es-ES_tradnl"/>
        </w:rPr>
        <w:t>Doc. 9992 Manual sobre el uso de la navegación basada en performance (PBN) en el diseño del espacio aéreo, primera edición.</w:t>
      </w:r>
    </w:p>
    <w:p w14:paraId="69ECC91F" w14:textId="77777777" w:rsidR="00705540" w:rsidRPr="00054016" w:rsidRDefault="551C3578" w:rsidP="00666E2C">
      <w:pPr>
        <w:pStyle w:val="ListParagraph"/>
        <w:widowControl w:val="0"/>
        <w:numPr>
          <w:ilvl w:val="0"/>
          <w:numId w:val="4"/>
        </w:numPr>
        <w:tabs>
          <w:tab w:val="clear" w:pos="1418"/>
          <w:tab w:val="left" w:pos="284"/>
          <w:tab w:val="left" w:pos="709"/>
          <w:tab w:val="left" w:pos="1134"/>
        </w:tabs>
        <w:autoSpaceDE w:val="0"/>
        <w:autoSpaceDN w:val="0"/>
        <w:adjustRightInd w:val="0"/>
        <w:spacing w:after="0"/>
        <w:ind w:left="2268" w:hanging="1418"/>
        <w:jc w:val="left"/>
        <w:rPr>
          <w:sz w:val="22"/>
          <w:szCs w:val="22"/>
          <w:lang w:val="es-ES_tradnl"/>
        </w:rPr>
      </w:pPr>
      <w:r w:rsidRPr="00054016">
        <w:rPr>
          <w:sz w:val="22"/>
          <w:szCs w:val="22"/>
          <w:lang w:val="es-ES_tradnl"/>
        </w:rPr>
        <w:t>Doc. 9993 Manual de operaciones de ascenso continuo (CCO), primera edición.</w:t>
      </w:r>
    </w:p>
    <w:p w14:paraId="3BEC97BC" w14:textId="77777777" w:rsidR="00705540" w:rsidRPr="00054016" w:rsidRDefault="551C3578" w:rsidP="00666E2C">
      <w:pPr>
        <w:pStyle w:val="ListParagraph"/>
        <w:numPr>
          <w:ilvl w:val="0"/>
          <w:numId w:val="4"/>
        </w:numPr>
        <w:tabs>
          <w:tab w:val="clear" w:pos="1418"/>
          <w:tab w:val="left" w:pos="1134"/>
        </w:tabs>
        <w:spacing w:after="0"/>
        <w:ind w:left="2268" w:hanging="1418"/>
        <w:jc w:val="left"/>
        <w:rPr>
          <w:sz w:val="22"/>
          <w:szCs w:val="22"/>
          <w:lang w:val="es-ES_tradnl"/>
        </w:rPr>
      </w:pPr>
      <w:r w:rsidRPr="00054016">
        <w:rPr>
          <w:sz w:val="22"/>
          <w:szCs w:val="22"/>
          <w:lang w:val="es-ES_tradnl"/>
        </w:rPr>
        <w:t>Doc. 9997 Manual de aprobación operacional PBN, primera edición.</w:t>
      </w:r>
    </w:p>
    <w:p w14:paraId="195677B0" w14:textId="3DF0D710" w:rsidR="438DF6BB" w:rsidRPr="00054016" w:rsidRDefault="23FCFFB9" w:rsidP="00D77C2F">
      <w:pPr>
        <w:pStyle w:val="ListParagraph"/>
        <w:numPr>
          <w:ilvl w:val="0"/>
          <w:numId w:val="4"/>
        </w:numPr>
        <w:tabs>
          <w:tab w:val="clear" w:pos="1418"/>
          <w:tab w:val="left" w:pos="1134"/>
        </w:tabs>
        <w:spacing w:after="0"/>
        <w:ind w:left="2268" w:hanging="1418"/>
        <w:jc w:val="left"/>
        <w:rPr>
          <w:sz w:val="22"/>
          <w:szCs w:val="22"/>
          <w:lang w:val="es-ES_tradnl"/>
        </w:rPr>
      </w:pPr>
      <w:r w:rsidRPr="00054016">
        <w:rPr>
          <w:sz w:val="22"/>
          <w:szCs w:val="22"/>
          <w:lang w:val="es-ES_tradnl"/>
        </w:rPr>
        <w:t>Circular 324 OACI, Directrices sobre separación lateral de aeronaves que salen y llegan aplicando procedimientos adyacentes de vuelo por instrumentos publicados.</w:t>
      </w:r>
    </w:p>
    <w:p w14:paraId="1D5EAC06" w14:textId="77777777" w:rsidR="00705540" w:rsidRPr="00054016" w:rsidRDefault="00705540" w:rsidP="00DD0A83">
      <w:pPr>
        <w:pStyle w:val="Heading1"/>
        <w:numPr>
          <w:ilvl w:val="0"/>
          <w:numId w:val="0"/>
        </w:numPr>
        <w:ind w:left="1134"/>
        <w:rPr>
          <w:lang w:val="es-ES_tradnl"/>
        </w:rPr>
      </w:pPr>
    </w:p>
    <w:p w14:paraId="4063F738" w14:textId="39366F18" w:rsidR="00F47DB3" w:rsidRPr="00A920E6" w:rsidRDefault="00F47DB3">
      <w:r w:rsidRPr="00A920E6">
        <w:br w:type="page"/>
      </w:r>
    </w:p>
    <w:p w14:paraId="1303A956" w14:textId="1F28FDE5" w:rsidR="00375FF2" w:rsidRPr="00054016" w:rsidRDefault="6A48B5E0" w:rsidP="00DD0A83">
      <w:pPr>
        <w:pStyle w:val="Heading1"/>
        <w:rPr>
          <w:lang w:val="es-ES_tradnl"/>
        </w:rPr>
      </w:pPr>
      <w:bookmarkStart w:id="24" w:name="_Toc467001221"/>
      <w:bookmarkStart w:id="25" w:name="_Toc467075904"/>
      <w:bookmarkStart w:id="26" w:name="_Toc468803456"/>
      <w:r w:rsidRPr="00054016">
        <w:rPr>
          <w:lang w:val="es-ES_tradnl"/>
        </w:rPr>
        <w:lastRenderedPageBreak/>
        <w:t>RESUMEN EJECUTIVO</w:t>
      </w:r>
      <w:bookmarkEnd w:id="12"/>
      <w:bookmarkEnd w:id="13"/>
      <w:bookmarkEnd w:id="14"/>
      <w:bookmarkEnd w:id="15"/>
      <w:bookmarkEnd w:id="16"/>
      <w:bookmarkEnd w:id="24"/>
      <w:bookmarkEnd w:id="25"/>
      <w:bookmarkEnd w:id="26"/>
    </w:p>
    <w:p w14:paraId="0E83FC9F" w14:textId="6558083D" w:rsidR="00375FF2" w:rsidRPr="0091493E" w:rsidRDefault="00375FF2" w:rsidP="00054016">
      <w:pPr>
        <w:pStyle w:val="Heading3"/>
        <w:numPr>
          <w:ilvl w:val="0"/>
          <w:numId w:val="0"/>
        </w:numPr>
        <w:ind w:left="720"/>
      </w:pPr>
    </w:p>
    <w:p w14:paraId="7C4DCA9D" w14:textId="4CAE47F8" w:rsidR="11D77836" w:rsidRPr="00A920E6" w:rsidRDefault="551C3578" w:rsidP="00B22A5F">
      <w:pPr>
        <w:pStyle w:val="textoconops"/>
      </w:pPr>
      <w:r w:rsidRPr="00054016">
        <w:t>Este documento, el Concepto Operacional PBN (CONOPS), es una actualización y ampliación del concepto para la implantación PBN que ha sido considerado en la Región SAM hasta diciembre 2016</w:t>
      </w:r>
      <w:r w:rsidR="00733607" w:rsidRPr="00054016">
        <w:t xml:space="preserve"> y tiene como objetivo principal mejorar la eficiencia, aumentar la capacidad y procurar la protección del medio ambiente </w:t>
      </w:r>
      <w:r w:rsidR="0085580E" w:rsidRPr="00054016">
        <w:t xml:space="preserve">teniendo en cuenta la seguridad operacional, </w:t>
      </w:r>
      <w:r w:rsidR="00733607" w:rsidRPr="00054016">
        <w:t>así como definir las especificaciones de navegación aérea a ser aplicadas a nivel regional en forma uniforme.</w:t>
      </w:r>
      <w:r w:rsidR="0085580E" w:rsidRPr="00054016">
        <w:t xml:space="preserve"> </w:t>
      </w:r>
    </w:p>
    <w:p w14:paraId="5A53B44A" w14:textId="6F928CD4" w:rsidR="11D77836" w:rsidRPr="00A920E6" w:rsidRDefault="11D77836" w:rsidP="00B22A5F">
      <w:pPr>
        <w:pStyle w:val="textoconops"/>
      </w:pPr>
      <w:r w:rsidRPr="00054016">
        <w:t xml:space="preserve"> </w:t>
      </w:r>
    </w:p>
    <w:p w14:paraId="2F2D49BB" w14:textId="2BC57BFE" w:rsidR="11D77836" w:rsidRPr="00A920E6" w:rsidRDefault="551C3578" w:rsidP="00B22A5F">
      <w:pPr>
        <w:pStyle w:val="textoconops"/>
      </w:pPr>
      <w:r w:rsidRPr="00054016">
        <w:t xml:space="preserve">El CONOPS está alineado con el Plan de Navegación Mundial (GANP) y la metodología de Mejora del Sistema de Aviación por Bloques (ASBU). El CONOPS es un documento </w:t>
      </w:r>
      <w:r w:rsidR="002C02F9" w:rsidRPr="00054016">
        <w:t xml:space="preserve">desarrollado en forma colaborativa </w:t>
      </w:r>
      <w:r w:rsidRPr="00054016">
        <w:t xml:space="preserve">que considera las necesidades de todos los interesados de la comunidad ATM y brinda un marco de referencia para la planificación y la implantación PBN durante el período 2017- 2019. </w:t>
      </w:r>
    </w:p>
    <w:p w14:paraId="5080DF99" w14:textId="02DACD35" w:rsidR="11D77836" w:rsidRPr="00A920E6" w:rsidRDefault="11D77836" w:rsidP="00B22A5F">
      <w:pPr>
        <w:spacing w:after="0"/>
        <w:ind w:left="0"/>
      </w:pPr>
      <w:r w:rsidRPr="00054016">
        <w:t xml:space="preserve"> </w:t>
      </w:r>
    </w:p>
    <w:p w14:paraId="743DF077" w14:textId="1FB6EEDF" w:rsidR="11D77836" w:rsidRPr="00054016" w:rsidRDefault="23FCFFB9" w:rsidP="23FCFFB9">
      <w:pPr>
        <w:pStyle w:val="textoconops"/>
      </w:pPr>
      <w:r w:rsidRPr="00054016">
        <w:t xml:space="preserve">El concepto considera el empleo de especificaciones más avanzadas de la PBN, </w:t>
      </w:r>
      <w:r w:rsidRPr="00A920E6">
        <w:rPr>
          <w:rFonts w:eastAsia="Arial"/>
        </w:rPr>
        <w:t>en ruta como en área terminal</w:t>
      </w:r>
      <w:r w:rsidRPr="00054016">
        <w:t xml:space="preserve">, para proseguir con la optimización del espacio aéreo regional. Considera asimismo, que la planificación </w:t>
      </w:r>
      <w:r w:rsidR="00733607" w:rsidRPr="00054016">
        <w:t xml:space="preserve">de la implantación </w:t>
      </w:r>
      <w:r w:rsidRPr="00054016">
        <w:t>se continuará efectuando de forma colaborativa.</w:t>
      </w:r>
    </w:p>
    <w:p w14:paraId="2039E4AC" w14:textId="0B4682B0" w:rsidR="11D77836" w:rsidRPr="00A920E6" w:rsidRDefault="11D77836" w:rsidP="00B22A5F">
      <w:pPr>
        <w:pStyle w:val="textoconops"/>
      </w:pPr>
      <w:r w:rsidRPr="00054016">
        <w:t xml:space="preserve"> </w:t>
      </w:r>
    </w:p>
    <w:p w14:paraId="2821B74F" w14:textId="467BB9A1" w:rsidR="11D77836" w:rsidRPr="00054016" w:rsidRDefault="551C3578" w:rsidP="00B22A5F">
      <w:pPr>
        <w:pStyle w:val="textoconops"/>
      </w:pPr>
      <w:r w:rsidRPr="00054016">
        <w:t>Plantea además objetivos de cumplimiento que se pondrán a consideración de los Estados de la región en la actualización del Plan PBN Regional y de los respectivos Planes PBN nacionales.</w:t>
      </w:r>
    </w:p>
    <w:p w14:paraId="486AA501" w14:textId="2046613A" w:rsidR="11D77836" w:rsidRPr="00054016" w:rsidRDefault="11D77836" w:rsidP="00056FAF">
      <w:pPr>
        <w:spacing w:after="0"/>
      </w:pPr>
      <w:r w:rsidRPr="00054016">
        <w:t xml:space="preserve"> </w:t>
      </w:r>
    </w:p>
    <w:p w14:paraId="3CB55FC5" w14:textId="77777777" w:rsidR="00056FAF" w:rsidRPr="00A920E6" w:rsidRDefault="00056FAF" w:rsidP="00056FAF">
      <w:pPr>
        <w:spacing w:after="0"/>
      </w:pPr>
    </w:p>
    <w:p w14:paraId="3DE0FF08" w14:textId="77777777" w:rsidR="00375FF2" w:rsidRPr="00054016" w:rsidRDefault="6A48B5E0" w:rsidP="00DD0A83">
      <w:pPr>
        <w:pStyle w:val="Heading1"/>
        <w:rPr>
          <w:lang w:val="es-ES_tradnl"/>
        </w:rPr>
      </w:pPr>
      <w:bookmarkStart w:id="27" w:name="_Toc466021506"/>
      <w:bookmarkStart w:id="28" w:name="_Toc466383927"/>
      <w:bookmarkStart w:id="29" w:name="_Toc466385050"/>
      <w:bookmarkStart w:id="30" w:name="_Toc466468695"/>
      <w:bookmarkStart w:id="31" w:name="_Toc466639553"/>
      <w:bookmarkStart w:id="32" w:name="_Toc467001222"/>
      <w:bookmarkStart w:id="33" w:name="_Toc467075905"/>
      <w:bookmarkStart w:id="34" w:name="_Toc468803457"/>
      <w:r w:rsidRPr="00054016">
        <w:rPr>
          <w:lang w:val="es-ES_tradnl"/>
        </w:rPr>
        <w:t>INTRODUCCIÓN GENERAL</w:t>
      </w:r>
      <w:bookmarkEnd w:id="27"/>
      <w:bookmarkEnd w:id="28"/>
      <w:bookmarkEnd w:id="29"/>
      <w:bookmarkEnd w:id="30"/>
      <w:bookmarkEnd w:id="31"/>
      <w:bookmarkEnd w:id="32"/>
      <w:bookmarkEnd w:id="33"/>
      <w:bookmarkEnd w:id="34"/>
    </w:p>
    <w:p w14:paraId="3D9218CD" w14:textId="6558083D" w:rsidR="007D4416" w:rsidRPr="00A920E6" w:rsidRDefault="007D4416" w:rsidP="00417F23">
      <w:pPr>
        <w:pStyle w:val="textoconops"/>
      </w:pPr>
    </w:p>
    <w:p w14:paraId="65CF68AE" w14:textId="10EE465B" w:rsidR="4D43BB26" w:rsidRPr="00A920E6" w:rsidRDefault="551C3578" w:rsidP="00B22A5F">
      <w:pPr>
        <w:spacing w:after="0"/>
        <w:ind w:left="0" w:firstLine="0"/>
        <w:rPr>
          <w:rFonts w:eastAsia="Arial"/>
        </w:rPr>
      </w:pPr>
      <w:r w:rsidRPr="00A920E6">
        <w:rPr>
          <w:rFonts w:eastAsia="Arial"/>
        </w:rPr>
        <w:t>El crecimiento continuo de la aviación impone demandas crecientes en materia de capacidad y eficiencia del espacio aéreo y plantea la necesidad de un sistema basado en la performance.</w:t>
      </w:r>
    </w:p>
    <w:p w14:paraId="03381708" w14:textId="6558083D" w:rsidR="4D43BB26" w:rsidRPr="00A920E6" w:rsidRDefault="4D43BB26" w:rsidP="00B22A5F">
      <w:pPr>
        <w:spacing w:after="0"/>
        <w:ind w:left="0" w:firstLine="0"/>
        <w:rPr>
          <w:rFonts w:eastAsia="Arial"/>
        </w:rPr>
      </w:pPr>
    </w:p>
    <w:p w14:paraId="3D153DB6" w14:textId="6558083D" w:rsidR="4D43BB26" w:rsidRPr="00A920E6" w:rsidRDefault="551C3578" w:rsidP="00B22A5F">
      <w:pPr>
        <w:spacing w:after="0"/>
        <w:ind w:left="0" w:firstLine="0"/>
        <w:rPr>
          <w:rFonts w:eastAsia="Arial"/>
        </w:rPr>
      </w:pPr>
      <w:r w:rsidRPr="00A920E6">
        <w:rPr>
          <w:rFonts w:eastAsia="Arial"/>
        </w:rPr>
        <w:t>La transición a un sistema de espacio aéreo basado en la performance es un aspecto crítico de la evolución a un entorno mundial seguro y eficiente de gestión del tránsito aéreo (ATM). A medida que evoluciona la ATM, será necesario asegurar una performance operacional aceptable, teniendo en cuenta las tecnologías cambiantes.</w:t>
      </w:r>
    </w:p>
    <w:p w14:paraId="58F1D7D1" w14:textId="6558083D" w:rsidR="4D43BB26" w:rsidRPr="0091493E" w:rsidRDefault="4D43BB26" w:rsidP="00B22A5F">
      <w:pPr>
        <w:pStyle w:val="textoconops"/>
      </w:pPr>
    </w:p>
    <w:p w14:paraId="49A667E4" w14:textId="60EA54E1" w:rsidR="4D43BB26" w:rsidRPr="0091493E" w:rsidRDefault="551C3578" w:rsidP="00B22A5F">
      <w:pPr>
        <w:pStyle w:val="textoconops"/>
      </w:pPr>
      <w:r w:rsidRPr="0091493E">
        <w:t xml:space="preserve">La OACI ha concentrado sus esfuerzos en desarrollar e implantar la navegación aérea basada en la performance (PBN) focalizando la implantación en las rutas ATS, las áreas terminales (TMA) con ayuda de técnicas como las operaciones de descenso continuo (CDO) y las operaciones de ascenso continuo (CCO). Asimismo, por medio de la resolución de la Asamblea A37-11 ha priorizado la implantación de aproximaciones instrumentales con guía vertical en todos los aeropuertos internacionales. </w:t>
      </w:r>
    </w:p>
    <w:p w14:paraId="71E9422E" w14:textId="55EB79C3" w:rsidR="4D43BB26" w:rsidRPr="0091493E" w:rsidRDefault="4D43BB26" w:rsidP="00B22A5F">
      <w:pPr>
        <w:spacing w:after="0"/>
        <w:ind w:left="0" w:firstLine="0"/>
        <w:rPr>
          <w:rFonts w:eastAsia="Arial"/>
        </w:rPr>
      </w:pPr>
    </w:p>
    <w:p w14:paraId="627327B6" w14:textId="40F6DF27" w:rsidR="6D1985F6" w:rsidRPr="00A920E6" w:rsidRDefault="551C3578" w:rsidP="00B22A5F">
      <w:pPr>
        <w:spacing w:after="0"/>
        <w:ind w:left="0" w:firstLine="0"/>
        <w:rPr>
          <w:rFonts w:eastAsia="Arial"/>
        </w:rPr>
      </w:pPr>
      <w:r w:rsidRPr="0091493E">
        <w:rPr>
          <w:rFonts w:eastAsia="Arial"/>
        </w:rPr>
        <w:t xml:space="preserve">Acompañando estos esfuerzos, la Región Sudamericana ha establecido metas en la Declaración de Bogotá, </w:t>
      </w:r>
      <w:r w:rsidR="000B3749" w:rsidRPr="00A920E6">
        <w:rPr>
          <w:rFonts w:eastAsia="Arial"/>
        </w:rPr>
        <w:t>las cuales se deberán continuar</w:t>
      </w:r>
      <w:r w:rsidRPr="00A920E6">
        <w:rPr>
          <w:rFonts w:eastAsia="Arial"/>
        </w:rPr>
        <w:t xml:space="preserve"> </w:t>
      </w:r>
      <w:r w:rsidR="10A63783" w:rsidRPr="00A920E6">
        <w:rPr>
          <w:rFonts w:eastAsia="Arial"/>
        </w:rPr>
        <w:t xml:space="preserve">hasta su cumplimiento </w:t>
      </w:r>
      <w:r w:rsidRPr="00A920E6">
        <w:rPr>
          <w:rFonts w:eastAsia="Arial"/>
        </w:rPr>
        <w:t>dentro del marco de este Concepto Operacional que establece directrices, lineamientos y principios, así como métricas e indicadores a ser aplicados en la planificación y diseño del espacio aéreo tanto en ruta como en área terminal.</w:t>
      </w:r>
    </w:p>
    <w:p w14:paraId="6934536A" w14:textId="77777777" w:rsidR="005A09CB" w:rsidRPr="00A920E6" w:rsidRDefault="005A09CB" w:rsidP="00B22A5F">
      <w:pPr>
        <w:spacing w:after="0"/>
        <w:ind w:left="0" w:firstLine="0"/>
        <w:rPr>
          <w:rFonts w:eastAsia="Arial"/>
        </w:rPr>
      </w:pPr>
    </w:p>
    <w:p w14:paraId="177101FF" w14:textId="77777777" w:rsidR="005A09CB" w:rsidRPr="00A920E6" w:rsidRDefault="005A09CB" w:rsidP="00B22A5F">
      <w:pPr>
        <w:spacing w:after="0"/>
        <w:ind w:left="0" w:firstLine="0"/>
        <w:rPr>
          <w:rFonts w:eastAsia="Arial"/>
        </w:rPr>
      </w:pPr>
    </w:p>
    <w:p w14:paraId="7BA4A8B3" w14:textId="77777777" w:rsidR="00375FF2" w:rsidRPr="00054016" w:rsidRDefault="00375FF2" w:rsidP="00417F23">
      <w:pPr>
        <w:tabs>
          <w:tab w:val="left" w:pos="1418"/>
        </w:tabs>
        <w:spacing w:after="0"/>
        <w:ind w:left="1418" w:hanging="1418"/>
        <w:rPr>
          <w:rFonts w:eastAsia="Arial"/>
        </w:rPr>
      </w:pPr>
    </w:p>
    <w:p w14:paraId="661B4EEA" w14:textId="29C6D83B" w:rsidR="188B9BCD" w:rsidRPr="00054016" w:rsidRDefault="2A11FCB4" w:rsidP="00DD0A83">
      <w:pPr>
        <w:pStyle w:val="Heading2"/>
        <w:rPr>
          <w:lang w:val="es-ES_tradnl"/>
        </w:rPr>
      </w:pPr>
      <w:bookmarkStart w:id="35" w:name="_Toc466021507"/>
      <w:bookmarkStart w:id="36" w:name="_Toc466383928"/>
      <w:bookmarkStart w:id="37" w:name="_Toc466385051"/>
      <w:bookmarkStart w:id="38" w:name="_Toc466468696"/>
      <w:bookmarkStart w:id="39" w:name="_Toc466639554"/>
      <w:bookmarkStart w:id="40" w:name="_Toc467001223"/>
      <w:bookmarkStart w:id="41" w:name="_Toc467075906"/>
      <w:bookmarkStart w:id="42" w:name="_Toc468803458"/>
      <w:r w:rsidRPr="00054016">
        <w:rPr>
          <w:lang w:val="es-ES_tradnl"/>
        </w:rPr>
        <w:lastRenderedPageBreak/>
        <w:t>Objetivo</w:t>
      </w:r>
      <w:bookmarkEnd w:id="35"/>
      <w:bookmarkEnd w:id="36"/>
      <w:bookmarkEnd w:id="37"/>
      <w:bookmarkEnd w:id="38"/>
      <w:bookmarkEnd w:id="39"/>
      <w:bookmarkEnd w:id="40"/>
      <w:bookmarkEnd w:id="41"/>
      <w:bookmarkEnd w:id="42"/>
    </w:p>
    <w:p w14:paraId="21C35C66" w14:textId="468FB114" w:rsidR="188B9BCD" w:rsidRPr="00054016" w:rsidRDefault="188B9BCD" w:rsidP="00417F23">
      <w:pPr>
        <w:tabs>
          <w:tab w:val="left" w:pos="1418"/>
        </w:tabs>
        <w:spacing w:after="0"/>
        <w:ind w:left="1418" w:hanging="1418"/>
        <w:rPr>
          <w:rFonts w:eastAsia="Arial"/>
        </w:rPr>
      </w:pPr>
    </w:p>
    <w:p w14:paraId="372BCD7C" w14:textId="46EEB7E4" w:rsidR="0041372B" w:rsidRPr="00054016" w:rsidRDefault="551C3578" w:rsidP="00B22A5F">
      <w:pPr>
        <w:pStyle w:val="textoconops"/>
      </w:pPr>
      <w:r w:rsidRPr="00054016">
        <w:t xml:space="preserve">El Concepto Operacional PBN (CONOPS) de la Región SAM </w:t>
      </w:r>
      <w:r w:rsidR="0085580E" w:rsidRPr="00054016">
        <w:t xml:space="preserve">prioriza la seguridad operacional y </w:t>
      </w:r>
      <w:r w:rsidRPr="00054016">
        <w:t>describe las funcionalidades requeridas para mejorar la eficiencia, aumentar la capacidad y protección del medio ambiente, y define las especificaciones de navegación aérea que será necesario implementar en forma uniforme en el espacio aéreo de la Región SAM.</w:t>
      </w:r>
      <w:r w:rsidR="0085580E" w:rsidRPr="00054016">
        <w:t xml:space="preserve"> </w:t>
      </w:r>
    </w:p>
    <w:p w14:paraId="65664A1C" w14:textId="77777777" w:rsidR="005A09CB" w:rsidRPr="00054016" w:rsidRDefault="005A09CB" w:rsidP="00B22A5F">
      <w:pPr>
        <w:pStyle w:val="textoconops"/>
      </w:pPr>
    </w:p>
    <w:p w14:paraId="02196F59" w14:textId="4B9BEE07" w:rsidR="00375FF2" w:rsidRPr="00054016" w:rsidRDefault="00566152" w:rsidP="00DD0A83">
      <w:pPr>
        <w:pStyle w:val="Heading2"/>
        <w:rPr>
          <w:lang w:val="es-ES_tradnl"/>
        </w:rPr>
      </w:pPr>
      <w:bookmarkStart w:id="43" w:name="_Toc466021509"/>
      <w:bookmarkStart w:id="44" w:name="_Toc466383929"/>
      <w:bookmarkStart w:id="45" w:name="_Toc466385052"/>
      <w:bookmarkStart w:id="46" w:name="_Toc466468697"/>
      <w:bookmarkStart w:id="47" w:name="_Toc466639555"/>
      <w:bookmarkStart w:id="48" w:name="_Toc467001224"/>
      <w:bookmarkStart w:id="49" w:name="_Toc467075907"/>
      <w:r w:rsidRPr="00054016">
        <w:rPr>
          <w:lang w:val="es-ES_tradnl"/>
        </w:rPr>
        <w:t xml:space="preserve"> </w:t>
      </w:r>
      <w:bookmarkStart w:id="50" w:name="_Toc468803459"/>
      <w:r w:rsidR="2A11FCB4" w:rsidRPr="00054016">
        <w:rPr>
          <w:lang w:val="es-ES_tradnl"/>
        </w:rPr>
        <w:t>Antecedentes</w:t>
      </w:r>
      <w:bookmarkEnd w:id="43"/>
      <w:bookmarkEnd w:id="44"/>
      <w:bookmarkEnd w:id="45"/>
      <w:bookmarkEnd w:id="46"/>
      <w:bookmarkEnd w:id="47"/>
      <w:bookmarkEnd w:id="48"/>
      <w:bookmarkEnd w:id="49"/>
      <w:bookmarkEnd w:id="50"/>
    </w:p>
    <w:p w14:paraId="23865767" w14:textId="77777777" w:rsidR="005729C5" w:rsidRPr="00A920E6" w:rsidRDefault="005729C5" w:rsidP="00417F23">
      <w:pPr>
        <w:spacing w:after="0"/>
      </w:pPr>
    </w:p>
    <w:p w14:paraId="66D27F52" w14:textId="1D66547B" w:rsidR="4EF175C0" w:rsidRPr="00A920E6" w:rsidRDefault="551C3578" w:rsidP="00B22A5F">
      <w:pPr>
        <w:spacing w:after="0"/>
        <w:ind w:left="0" w:firstLine="0"/>
        <w:rPr>
          <w:rFonts w:eastAsia="Arial"/>
        </w:rPr>
      </w:pPr>
      <w:r w:rsidRPr="00A920E6">
        <w:rPr>
          <w:rFonts w:eastAsia="Arial"/>
        </w:rPr>
        <w:t>La Región SAM trabaja coordinadamente mediante reuniones del Grupo de Implantación SAM (SAM/IG), en el desarrollo de tareas y acciones que permiten evolucionar sostenidamente hacia la aplicación del Concepto Operacional ATM mundial.</w:t>
      </w:r>
    </w:p>
    <w:p w14:paraId="0F146D4A" w14:textId="77777777" w:rsidR="00FE5F97" w:rsidRPr="00A920E6" w:rsidRDefault="00FE5F97" w:rsidP="00B22A5F">
      <w:pPr>
        <w:spacing w:after="0"/>
        <w:ind w:left="0" w:firstLine="0"/>
      </w:pPr>
    </w:p>
    <w:p w14:paraId="592AF172" w14:textId="4317EB89" w:rsidR="4EF175C0" w:rsidRPr="00A920E6" w:rsidRDefault="551C3578" w:rsidP="00B22A5F">
      <w:pPr>
        <w:spacing w:after="0"/>
        <w:ind w:left="0" w:firstLine="0"/>
        <w:rPr>
          <w:rFonts w:eastAsia="Arial"/>
        </w:rPr>
      </w:pPr>
      <w:r w:rsidRPr="00A920E6">
        <w:rPr>
          <w:rFonts w:eastAsia="Arial"/>
        </w:rPr>
        <w:t>En ese sentido, se desarrollan programas de implantación que se han centrado inicialmente en los siguientes:</w:t>
      </w:r>
    </w:p>
    <w:p w14:paraId="41E361E9" w14:textId="7036A327" w:rsidR="00B22A5F" w:rsidRPr="00A920E6" w:rsidRDefault="00B22A5F" w:rsidP="00B22A5F">
      <w:pPr>
        <w:spacing w:after="0"/>
        <w:ind w:left="0" w:firstLine="0"/>
      </w:pPr>
    </w:p>
    <w:p w14:paraId="24602176" w14:textId="7F078F2A" w:rsidR="4EF175C0" w:rsidRPr="00054016" w:rsidRDefault="551C3578" w:rsidP="00666E2C">
      <w:pPr>
        <w:pStyle w:val="ListParagraph"/>
        <w:numPr>
          <w:ilvl w:val="0"/>
          <w:numId w:val="15"/>
        </w:numPr>
        <w:spacing w:after="0" w:line="276" w:lineRule="auto"/>
        <w:ind w:left="1418" w:hanging="284"/>
        <w:jc w:val="left"/>
        <w:rPr>
          <w:sz w:val="22"/>
          <w:szCs w:val="22"/>
          <w:lang w:val="es-ES_tradnl"/>
        </w:rPr>
      </w:pPr>
      <w:r w:rsidRPr="00054016">
        <w:rPr>
          <w:sz w:val="22"/>
          <w:szCs w:val="22"/>
          <w:lang w:val="es-ES_tradnl"/>
        </w:rPr>
        <w:t>Optimización ATS de la Región SAM</w:t>
      </w:r>
    </w:p>
    <w:p w14:paraId="60C685E1" w14:textId="2D432C50" w:rsidR="4EF175C0" w:rsidRPr="00054016" w:rsidRDefault="551C3578" w:rsidP="00666E2C">
      <w:pPr>
        <w:pStyle w:val="ListParagraph"/>
        <w:numPr>
          <w:ilvl w:val="0"/>
          <w:numId w:val="15"/>
        </w:numPr>
        <w:spacing w:after="0" w:line="276" w:lineRule="auto"/>
        <w:ind w:left="1418" w:hanging="284"/>
        <w:jc w:val="left"/>
        <w:rPr>
          <w:sz w:val="22"/>
          <w:szCs w:val="22"/>
          <w:lang w:val="es-ES_tradnl"/>
        </w:rPr>
      </w:pPr>
      <w:r w:rsidRPr="00054016">
        <w:rPr>
          <w:sz w:val="22"/>
          <w:szCs w:val="22"/>
          <w:lang w:val="es-ES_tradnl"/>
        </w:rPr>
        <w:t>Implantación de la navegación basada en performance (PBN) tanto para operaciones en ruta, área terminal y aproximación</w:t>
      </w:r>
    </w:p>
    <w:p w14:paraId="178BB740" w14:textId="43EE5437" w:rsidR="4EF175C0" w:rsidRPr="00054016" w:rsidRDefault="551C3578" w:rsidP="00666E2C">
      <w:pPr>
        <w:pStyle w:val="ListParagraph"/>
        <w:numPr>
          <w:ilvl w:val="0"/>
          <w:numId w:val="15"/>
        </w:numPr>
        <w:spacing w:after="0" w:line="276" w:lineRule="auto"/>
        <w:ind w:left="1418" w:hanging="284"/>
        <w:jc w:val="left"/>
        <w:rPr>
          <w:sz w:val="22"/>
          <w:szCs w:val="22"/>
          <w:lang w:val="es-ES_tradnl"/>
        </w:rPr>
      </w:pPr>
      <w:r w:rsidRPr="00054016">
        <w:rPr>
          <w:sz w:val="22"/>
          <w:szCs w:val="22"/>
          <w:lang w:val="es-ES_tradnl"/>
        </w:rPr>
        <w:t>Gestión de afluencia de tránsito aéreo(ATFM)</w:t>
      </w:r>
    </w:p>
    <w:p w14:paraId="1DC5F2B3" w14:textId="7BC859EE" w:rsidR="4EF175C0" w:rsidRPr="00054016" w:rsidRDefault="551C3578" w:rsidP="00666E2C">
      <w:pPr>
        <w:pStyle w:val="ListParagraph"/>
        <w:numPr>
          <w:ilvl w:val="0"/>
          <w:numId w:val="15"/>
        </w:numPr>
        <w:spacing w:after="0" w:line="276" w:lineRule="auto"/>
        <w:ind w:left="1418" w:hanging="284"/>
        <w:jc w:val="left"/>
        <w:rPr>
          <w:sz w:val="22"/>
          <w:szCs w:val="22"/>
          <w:lang w:val="es-ES_tradnl"/>
        </w:rPr>
      </w:pPr>
      <w:r w:rsidRPr="00054016">
        <w:rPr>
          <w:sz w:val="22"/>
          <w:szCs w:val="22"/>
          <w:lang w:val="es-ES_tradnl"/>
        </w:rPr>
        <w:t>Mejoras de los sistemas CNS; y</w:t>
      </w:r>
    </w:p>
    <w:p w14:paraId="5059A775" w14:textId="7C83E0F6" w:rsidR="4EF175C0" w:rsidRPr="00054016" w:rsidRDefault="551C3578" w:rsidP="00666E2C">
      <w:pPr>
        <w:pStyle w:val="ListParagraph"/>
        <w:numPr>
          <w:ilvl w:val="0"/>
          <w:numId w:val="15"/>
        </w:numPr>
        <w:spacing w:after="0" w:line="276" w:lineRule="auto"/>
        <w:ind w:left="1418" w:hanging="284"/>
        <w:jc w:val="left"/>
        <w:rPr>
          <w:sz w:val="22"/>
          <w:szCs w:val="22"/>
          <w:lang w:val="es-ES_tradnl"/>
        </w:rPr>
      </w:pPr>
      <w:r w:rsidRPr="00054016">
        <w:rPr>
          <w:sz w:val="22"/>
          <w:szCs w:val="22"/>
          <w:lang w:val="es-ES_tradnl"/>
        </w:rPr>
        <w:t>Automatización ATM</w:t>
      </w:r>
    </w:p>
    <w:p w14:paraId="0032DFD1" w14:textId="77777777" w:rsidR="00E65A10" w:rsidRPr="00A920E6" w:rsidRDefault="00E65A10" w:rsidP="00417F23">
      <w:pPr>
        <w:tabs>
          <w:tab w:val="left" w:pos="1418"/>
        </w:tabs>
        <w:spacing w:after="0"/>
        <w:ind w:left="1418" w:hanging="284"/>
        <w:jc w:val="left"/>
      </w:pPr>
    </w:p>
    <w:p w14:paraId="1E25A176" w14:textId="77777777" w:rsidR="00FE5F97" w:rsidRPr="00A920E6" w:rsidRDefault="551C3578" w:rsidP="00B22A5F">
      <w:pPr>
        <w:spacing w:after="0"/>
        <w:ind w:left="0" w:firstLine="0"/>
        <w:rPr>
          <w:rFonts w:eastAsia="Arial"/>
        </w:rPr>
      </w:pPr>
      <w:r w:rsidRPr="00A920E6">
        <w:rPr>
          <w:rFonts w:eastAsia="Arial"/>
        </w:rPr>
        <w:t>Durante la reunión SAM/IG/10 de octubre del 2012 se analizó el Plan de Acción para la Optimización de la Red de Rutas ATS de la Región Sudamericana y se consideró conveniente que este Plan de acción fuera ampliado para considerar la optimización de todas las fases de vuelo dentro del espacio aéreo sudamericano, con miras a integrar las rutas ATS con las áreas terminales y las aproximaciones instrumentales.</w:t>
      </w:r>
    </w:p>
    <w:p w14:paraId="36F6DD4E" w14:textId="77777777" w:rsidR="00105FE8" w:rsidRPr="00A920E6" w:rsidRDefault="00105FE8" w:rsidP="00B22A5F">
      <w:pPr>
        <w:spacing w:after="0"/>
        <w:ind w:left="0" w:firstLine="0"/>
      </w:pPr>
    </w:p>
    <w:p w14:paraId="19F3D3CB" w14:textId="69BF9E8B" w:rsidR="04A6E3E7" w:rsidRPr="0091493E" w:rsidRDefault="23FCFFB9" w:rsidP="23FCFFB9">
      <w:pPr>
        <w:spacing w:after="0"/>
        <w:ind w:left="0" w:firstLine="0"/>
        <w:rPr>
          <w:rFonts w:eastAsia="Arial"/>
        </w:rPr>
      </w:pPr>
      <w:r w:rsidRPr="00A920E6">
        <w:rPr>
          <w:rFonts w:eastAsia="Arial"/>
        </w:rPr>
        <w:t>La implantación PBN tiene una alta prioridad en el Programa de Trabajo ATM de la Oficina Regional Sudamericana y muchas de sus actividades como Talleres PBN, cursos y talleres PANS-OPS han sido promovidas por el Proyecto Regional RLA/06/901, para apoyar la planificación e implantación PBN en la región.</w:t>
      </w:r>
    </w:p>
    <w:p w14:paraId="5EF7E444" w14:textId="513C7401" w:rsidR="7C2B421F" w:rsidRPr="0091493E" w:rsidRDefault="7C2B421F" w:rsidP="00B22A5F">
      <w:pPr>
        <w:spacing w:after="0"/>
        <w:ind w:left="0" w:firstLine="0"/>
        <w:rPr>
          <w:rFonts w:eastAsia="Arial"/>
        </w:rPr>
      </w:pPr>
    </w:p>
    <w:p w14:paraId="63963759" w14:textId="64C0AC16" w:rsidR="00F5446F" w:rsidRPr="00A920E6" w:rsidRDefault="11D77836" w:rsidP="23FCFFB9">
      <w:pPr>
        <w:spacing w:after="0"/>
        <w:ind w:left="0" w:firstLine="0"/>
        <w:rPr>
          <w:rFonts w:eastAsia="Arial"/>
        </w:rPr>
      </w:pPr>
      <w:r w:rsidRPr="0091493E">
        <w:rPr>
          <w:rFonts w:eastAsia="Arial"/>
        </w:rPr>
        <w:t xml:space="preserve">La Décimo Tercera Reunión de Autoridades de Aviación Civil de la Región Sudamericana (RAAC/13), realizada en Bogotá, Colombia, del 4 al 6 de diciembre de 2013 estableció los indicadores y metas de la Región SAM </w:t>
      </w:r>
      <w:r w:rsidR="00F5446F" w:rsidRPr="0091493E">
        <w:rPr>
          <w:rFonts w:eastAsia="Arial"/>
        </w:rPr>
        <w:t xml:space="preserve">a ser alcanzadas a diciembre de 2016 mediante la Declaración de Bogotá </w:t>
      </w:r>
      <w:r w:rsidRPr="0091493E">
        <w:rPr>
          <w:rFonts w:eastAsia="Arial"/>
        </w:rPr>
        <w:t>en cuanto a seguridad</w:t>
      </w:r>
      <w:r w:rsidR="00FE5F97" w:rsidRPr="0091493E">
        <w:rPr>
          <w:rFonts w:eastAsia="Arial"/>
        </w:rPr>
        <w:t xml:space="preserve"> operacional y navegación aérea</w:t>
      </w:r>
      <w:bookmarkStart w:id="51" w:name="_Toc466639556"/>
      <w:bookmarkStart w:id="52" w:name="_Toc467001225"/>
      <w:r w:rsidR="00F5446F" w:rsidRPr="00A920E6">
        <w:rPr>
          <w:rFonts w:eastAsia="Arial"/>
        </w:rPr>
        <w:t>. Las metas no alcanzadas por los Estados en la fecha establecida siguen vigentes y forman parte de este concepto operacional.</w:t>
      </w:r>
    </w:p>
    <w:p w14:paraId="2035F009" w14:textId="77777777" w:rsidR="005A09CB" w:rsidRPr="00A920E6" w:rsidRDefault="005A09CB" w:rsidP="23FCFFB9">
      <w:pPr>
        <w:spacing w:after="0"/>
        <w:ind w:left="0" w:firstLine="0"/>
        <w:rPr>
          <w:rFonts w:eastAsia="Arial"/>
        </w:rPr>
      </w:pPr>
    </w:p>
    <w:p w14:paraId="0053F5B9" w14:textId="29872344" w:rsidR="00566152" w:rsidRPr="00054016" w:rsidRDefault="005A09CB" w:rsidP="003D3777">
      <w:pPr>
        <w:pStyle w:val="Heading2"/>
        <w:rPr>
          <w:lang w:val="es-ES_tradnl"/>
        </w:rPr>
      </w:pPr>
      <w:bookmarkStart w:id="53" w:name="_Toc468803460"/>
      <w:r w:rsidRPr="00054016">
        <w:rPr>
          <w:lang w:val="es-ES_tradnl"/>
        </w:rPr>
        <w:t>Situación actual</w:t>
      </w:r>
      <w:bookmarkEnd w:id="53"/>
    </w:p>
    <w:p w14:paraId="56F2CE54" w14:textId="77777777" w:rsidR="00F5446F" w:rsidRPr="00A920E6" w:rsidRDefault="00F5446F" w:rsidP="00F5446F">
      <w:pPr>
        <w:spacing w:after="0"/>
        <w:ind w:left="0" w:firstLine="0"/>
        <w:rPr>
          <w:rFonts w:eastAsia="Arial"/>
        </w:rPr>
      </w:pPr>
    </w:p>
    <w:p w14:paraId="419CF31B" w14:textId="49479E4A" w:rsidR="006806A1" w:rsidRPr="00A920E6" w:rsidRDefault="551C3578" w:rsidP="00054016">
      <w:pPr>
        <w:pStyle w:val="Heading3"/>
        <w:ind w:left="567" w:hanging="567"/>
      </w:pPr>
      <w:r w:rsidRPr="00A920E6">
        <w:t>PBN en ruta</w:t>
      </w:r>
      <w:bookmarkEnd w:id="51"/>
      <w:bookmarkEnd w:id="52"/>
    </w:p>
    <w:p w14:paraId="334E3B2B" w14:textId="77777777" w:rsidR="005729C5" w:rsidRPr="00054016" w:rsidRDefault="005729C5" w:rsidP="00417F23">
      <w:pPr>
        <w:pStyle w:val="ListParagraph"/>
        <w:spacing w:after="0"/>
        <w:ind w:left="1134"/>
        <w:rPr>
          <w:sz w:val="22"/>
          <w:lang w:val="es-ES_tradnl"/>
        </w:rPr>
      </w:pPr>
    </w:p>
    <w:p w14:paraId="7A39B80B" w14:textId="6C8C5535" w:rsidR="4EF175C0" w:rsidRPr="00A920E6" w:rsidRDefault="551C3578" w:rsidP="00B22A5F">
      <w:pPr>
        <w:spacing w:after="0"/>
        <w:ind w:left="0" w:firstLine="0"/>
        <w:rPr>
          <w:rFonts w:eastAsia="Arial"/>
        </w:rPr>
      </w:pPr>
      <w:r w:rsidRPr="00A920E6">
        <w:rPr>
          <w:rFonts w:eastAsia="Arial"/>
        </w:rPr>
        <w:t xml:space="preserve">La implementación PBN en ruta es tratada en las reuniones ATS/RO, con base en el mejoramiento progresivo de versiones de la red de rutas. El empleo de versiones de la red de rutas refleja la necesidad de su revisión periódica, de manera integrada, a fin de garantizar siempre la mejor estructura del espacio aéreo posible, dentro de un concepto </w:t>
      </w:r>
      <w:r w:rsidRPr="00A920E6">
        <w:rPr>
          <w:rFonts w:eastAsia="Arial"/>
        </w:rPr>
        <w:lastRenderedPageBreak/>
        <w:t>de desarrollo integrado. La Fase 1 del programa de optimización de Rutas se completó el 20 de octubre del 2011 con la implantación de la RNAV 5, a la vez que se mantuvo la RNP10 en algunas rutas del espacio aéreo superior oceánico, como en el Corredor EUR/SAM, Rutas Lima-Santiago de Chile y el Sistema de Rut</w:t>
      </w:r>
      <w:r w:rsidR="005C08ED" w:rsidRPr="00A920E6">
        <w:rPr>
          <w:rFonts w:eastAsia="Arial"/>
        </w:rPr>
        <w:t>as Aleatorias del Atlántico Sur (AORRA).</w:t>
      </w:r>
    </w:p>
    <w:p w14:paraId="4FF2CA3E" w14:textId="77777777" w:rsidR="00FA5F67" w:rsidRPr="00A920E6" w:rsidRDefault="00FA5F67" w:rsidP="00B22A5F">
      <w:pPr>
        <w:spacing w:after="0"/>
        <w:ind w:left="0" w:firstLine="0"/>
      </w:pPr>
    </w:p>
    <w:p w14:paraId="07DD3974" w14:textId="3514CDBA" w:rsidR="04A6E3E7" w:rsidRPr="00A920E6" w:rsidRDefault="551C3578" w:rsidP="00B22A5F">
      <w:pPr>
        <w:spacing w:after="0"/>
        <w:ind w:left="0" w:firstLine="0"/>
        <w:rPr>
          <w:rFonts w:eastAsia="Arial"/>
        </w:rPr>
      </w:pPr>
      <w:r w:rsidRPr="00A920E6">
        <w:rPr>
          <w:rFonts w:eastAsia="Arial"/>
        </w:rPr>
        <w:t>Actualmente, aprovechando los espacios aéreos con diseños basados en la PBN, se está integrando parte de la versión 3 de la red de rutas ATS con las SID y STAR de las TMA. Así mismo se ha implantado el uso flexible en algunos espacios aéreos seleccionados para lograr su optimización.</w:t>
      </w:r>
    </w:p>
    <w:p w14:paraId="375D168E" w14:textId="7CEED169" w:rsidR="7DFEAFAA" w:rsidRPr="0091493E" w:rsidRDefault="7DFEAFAA" w:rsidP="00B22A5F">
      <w:pPr>
        <w:spacing w:after="0"/>
        <w:ind w:left="0" w:firstLine="0"/>
        <w:rPr>
          <w:rFonts w:eastAsia="Arial"/>
        </w:rPr>
      </w:pPr>
    </w:p>
    <w:p w14:paraId="19B2AF84" w14:textId="7CA931F8" w:rsidR="4EF175C0" w:rsidRPr="0091493E" w:rsidRDefault="551C3578" w:rsidP="00B22A5F">
      <w:pPr>
        <w:spacing w:after="0"/>
        <w:ind w:left="0" w:firstLine="0"/>
      </w:pPr>
      <w:r w:rsidRPr="0091493E">
        <w:rPr>
          <w:rFonts w:eastAsia="Arial"/>
        </w:rPr>
        <w:t xml:space="preserve">Hasta </w:t>
      </w:r>
      <w:r w:rsidR="00733607" w:rsidRPr="0091493E">
        <w:rPr>
          <w:rFonts w:eastAsia="Arial"/>
        </w:rPr>
        <w:t>diciembre 2016</w:t>
      </w:r>
      <w:r w:rsidRPr="0091493E">
        <w:rPr>
          <w:rFonts w:eastAsia="Arial"/>
        </w:rPr>
        <w:t xml:space="preserve"> el avance en la implantación de rutas RNAV en el espacio aéreo superior ha sido del 65%, logrando superar la meta establecida en la Declaración de Bogotá del 60%, como se muestra en la tabla 1 siguiente:</w:t>
      </w:r>
    </w:p>
    <w:p w14:paraId="44C3830B" w14:textId="01763B35" w:rsidR="6270AFBE" w:rsidRPr="0091493E" w:rsidRDefault="6270AFBE" w:rsidP="00417F23">
      <w:pPr>
        <w:spacing w:after="0"/>
        <w:ind w:left="0" w:firstLine="0"/>
        <w:rPr>
          <w:rFonts w:eastAsia="Arial"/>
        </w:rPr>
      </w:pPr>
    </w:p>
    <w:p w14:paraId="275E32B9" w14:textId="44A79E8B" w:rsidR="4EF175C0" w:rsidRPr="00A920E6" w:rsidRDefault="23FCFFB9" w:rsidP="23FCFFB9">
      <w:pPr>
        <w:spacing w:after="0"/>
        <w:jc w:val="center"/>
        <w:rPr>
          <w:rFonts w:eastAsia="Arial"/>
          <w:b/>
          <w:bCs/>
        </w:rPr>
      </w:pPr>
      <w:r w:rsidRPr="00A920E6">
        <w:rPr>
          <w:rFonts w:eastAsia="Arial"/>
        </w:rPr>
        <w:t xml:space="preserve"> </w:t>
      </w:r>
      <w:r w:rsidRPr="00A920E6">
        <w:rPr>
          <w:rFonts w:eastAsia="Arial"/>
          <w:b/>
          <w:bCs/>
        </w:rPr>
        <w:t>Tabla 1</w:t>
      </w:r>
    </w:p>
    <w:tbl>
      <w:tblPr>
        <w:tblStyle w:val="Tabladecuadrcula1clara-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1867"/>
        <w:gridCol w:w="1768"/>
        <w:gridCol w:w="1768"/>
        <w:gridCol w:w="1768"/>
      </w:tblGrid>
      <w:tr w:rsidR="4EF175C0" w:rsidRPr="00A920E6" w14:paraId="187EBF5A" w14:textId="77777777" w:rsidTr="23FCF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shd w:val="clear" w:color="auto" w:fill="BDD6EE" w:themeFill="accent1" w:themeFillTint="66"/>
            <w:vAlign w:val="center"/>
          </w:tcPr>
          <w:p w14:paraId="74FC2F90" w14:textId="190661B4" w:rsidR="4EF175C0" w:rsidRPr="00A920E6" w:rsidRDefault="551C3578" w:rsidP="551C3578">
            <w:pPr>
              <w:ind w:left="0" w:firstLine="0"/>
              <w:jc w:val="center"/>
            </w:pPr>
            <w:r w:rsidRPr="00A920E6">
              <w:rPr>
                <w:rFonts w:eastAsia="Arial"/>
              </w:rPr>
              <w:t>Total Rutas ATS espacio aéreo superior SAM</w:t>
            </w:r>
          </w:p>
        </w:tc>
        <w:tc>
          <w:tcPr>
            <w:tcW w:w="1768" w:type="dxa"/>
            <w:shd w:val="clear" w:color="auto" w:fill="BDD6EE" w:themeFill="accent1" w:themeFillTint="66"/>
            <w:vAlign w:val="center"/>
          </w:tcPr>
          <w:p w14:paraId="586FA13A" w14:textId="2F099D2C" w:rsidR="4EF175C0" w:rsidRPr="00A920E6" w:rsidRDefault="551C3578" w:rsidP="551C3578">
            <w:pPr>
              <w:ind w:left="0" w:firstLine="0"/>
              <w:jc w:val="center"/>
              <w:cnfStyle w:val="100000000000" w:firstRow="1" w:lastRow="0" w:firstColumn="0" w:lastColumn="0" w:oddVBand="0" w:evenVBand="0" w:oddHBand="0" w:evenHBand="0" w:firstRowFirstColumn="0" w:firstRowLastColumn="0" w:lastRowFirstColumn="0" w:lastRowLastColumn="0"/>
            </w:pPr>
            <w:r w:rsidRPr="00A920E6">
              <w:rPr>
                <w:rFonts w:eastAsia="Arial"/>
              </w:rPr>
              <w:t>Rutas convencionales</w:t>
            </w:r>
          </w:p>
        </w:tc>
        <w:tc>
          <w:tcPr>
            <w:tcW w:w="1768" w:type="dxa"/>
            <w:shd w:val="clear" w:color="auto" w:fill="BDD6EE" w:themeFill="accent1" w:themeFillTint="66"/>
            <w:vAlign w:val="center"/>
          </w:tcPr>
          <w:p w14:paraId="76B55B99" w14:textId="357EB422" w:rsidR="4EF175C0" w:rsidRPr="00A920E6" w:rsidRDefault="551C3578" w:rsidP="551C3578">
            <w:pPr>
              <w:ind w:left="0" w:firstLine="0"/>
              <w:jc w:val="center"/>
              <w:cnfStyle w:val="100000000000" w:firstRow="1" w:lastRow="0" w:firstColumn="0" w:lastColumn="0" w:oddVBand="0" w:evenVBand="0" w:oddHBand="0" w:evenHBand="0" w:firstRowFirstColumn="0" w:firstRowLastColumn="0" w:lastRowFirstColumn="0" w:lastRowLastColumn="0"/>
            </w:pPr>
            <w:r w:rsidRPr="00A920E6">
              <w:rPr>
                <w:rFonts w:eastAsia="Arial"/>
              </w:rPr>
              <w:t>Rutas PBN</w:t>
            </w:r>
          </w:p>
        </w:tc>
        <w:tc>
          <w:tcPr>
            <w:tcW w:w="1768" w:type="dxa"/>
            <w:shd w:val="clear" w:color="auto" w:fill="BDD6EE" w:themeFill="accent1" w:themeFillTint="66"/>
            <w:vAlign w:val="center"/>
          </w:tcPr>
          <w:p w14:paraId="46DD44AB" w14:textId="408DA803" w:rsidR="4EF175C0" w:rsidRPr="00A920E6" w:rsidRDefault="551C3578" w:rsidP="551C3578">
            <w:pPr>
              <w:ind w:left="0" w:firstLine="0"/>
              <w:jc w:val="center"/>
              <w:cnfStyle w:val="100000000000" w:firstRow="1" w:lastRow="0" w:firstColumn="0" w:lastColumn="0" w:oddVBand="0" w:evenVBand="0" w:oddHBand="0" w:evenHBand="0" w:firstRowFirstColumn="0" w:firstRowLastColumn="0" w:lastRowFirstColumn="0" w:lastRowLastColumn="0"/>
            </w:pPr>
            <w:r w:rsidRPr="00A920E6">
              <w:rPr>
                <w:rFonts w:eastAsia="Arial"/>
              </w:rPr>
              <w:t>% Rutas PBN implantadas</w:t>
            </w:r>
          </w:p>
          <w:p w14:paraId="4A1E96D0" w14:textId="39995059" w:rsidR="4EF175C0" w:rsidRPr="0091493E" w:rsidRDefault="4EF175C0" w:rsidP="006D0FFD">
            <w:pPr>
              <w:ind w:left="0" w:firstLine="0"/>
              <w:jc w:val="center"/>
              <w:cnfStyle w:val="100000000000" w:firstRow="1" w:lastRow="0" w:firstColumn="0" w:lastColumn="0" w:oddVBand="0" w:evenVBand="0" w:oddHBand="0" w:evenHBand="0" w:firstRowFirstColumn="0" w:firstRowLastColumn="0" w:lastRowFirstColumn="0" w:lastRowLastColumn="0"/>
            </w:pPr>
          </w:p>
        </w:tc>
        <w:tc>
          <w:tcPr>
            <w:tcW w:w="1768" w:type="dxa"/>
            <w:shd w:val="clear" w:color="auto" w:fill="BDD6EE" w:themeFill="accent1" w:themeFillTint="66"/>
            <w:vAlign w:val="center"/>
          </w:tcPr>
          <w:p w14:paraId="6501FE75" w14:textId="24006D4D" w:rsidR="4EF175C0" w:rsidRPr="0091493E" w:rsidRDefault="551C3578" w:rsidP="551C3578">
            <w:pPr>
              <w:ind w:left="0" w:firstLine="0"/>
              <w:jc w:val="center"/>
              <w:cnfStyle w:val="100000000000" w:firstRow="1" w:lastRow="0" w:firstColumn="0" w:lastColumn="0" w:oddVBand="0" w:evenVBand="0" w:oddHBand="0" w:evenHBand="0" w:firstRowFirstColumn="0" w:firstRowLastColumn="0" w:lastRowFirstColumn="0" w:lastRowLastColumn="0"/>
            </w:pPr>
            <w:r w:rsidRPr="0091493E">
              <w:rPr>
                <w:rFonts w:eastAsia="Arial"/>
              </w:rPr>
              <w:t>Indicador Declaración de Bogotá:</w:t>
            </w:r>
          </w:p>
          <w:p w14:paraId="25945278" w14:textId="530E474D" w:rsidR="4EF175C0" w:rsidRPr="0091493E" w:rsidRDefault="551C3578" w:rsidP="551C3578">
            <w:pPr>
              <w:ind w:left="0" w:firstLine="0"/>
              <w:jc w:val="center"/>
              <w:cnfStyle w:val="100000000000" w:firstRow="1" w:lastRow="0" w:firstColumn="0" w:lastColumn="0" w:oddVBand="0" w:evenVBand="0" w:oddHBand="0" w:evenHBand="0" w:firstRowFirstColumn="0" w:firstRowLastColumn="0" w:lastRowFirstColumn="0" w:lastRowLastColumn="0"/>
            </w:pPr>
            <w:r w:rsidRPr="0091493E">
              <w:rPr>
                <w:rFonts w:eastAsia="Arial"/>
              </w:rPr>
              <w:t>% Rutas PBN</w:t>
            </w:r>
          </w:p>
        </w:tc>
      </w:tr>
      <w:tr w:rsidR="4EF175C0" w:rsidRPr="00A920E6" w14:paraId="3DE332B5" w14:textId="77777777" w:rsidTr="23FCFFB9">
        <w:trPr>
          <w:trHeight w:val="369"/>
        </w:trPr>
        <w:tc>
          <w:tcPr>
            <w:cnfStyle w:val="001000000000" w:firstRow="0" w:lastRow="0" w:firstColumn="1" w:lastColumn="0" w:oddVBand="0" w:evenVBand="0" w:oddHBand="0" w:evenHBand="0" w:firstRowFirstColumn="0" w:firstRowLastColumn="0" w:lastRowFirstColumn="0" w:lastRowLastColumn="0"/>
            <w:tcW w:w="1768" w:type="dxa"/>
            <w:vAlign w:val="center"/>
          </w:tcPr>
          <w:p w14:paraId="53B3C1FA" w14:textId="68BD2B51" w:rsidR="4EF175C0" w:rsidRPr="00A920E6" w:rsidRDefault="23FCFFB9" w:rsidP="00417F23">
            <w:pPr>
              <w:jc w:val="center"/>
            </w:pPr>
            <w:r w:rsidRPr="00A920E6">
              <w:rPr>
                <w:rFonts w:eastAsia="Arial"/>
              </w:rPr>
              <w:t>145</w:t>
            </w:r>
          </w:p>
        </w:tc>
        <w:tc>
          <w:tcPr>
            <w:tcW w:w="1768" w:type="dxa"/>
            <w:vAlign w:val="center"/>
          </w:tcPr>
          <w:p w14:paraId="55DCE3A4" w14:textId="30CA51C5" w:rsidR="4EF175C0" w:rsidRPr="00A920E6" w:rsidRDefault="23FCFFB9" w:rsidP="00417F23">
            <w:pPr>
              <w:jc w:val="center"/>
              <w:cnfStyle w:val="000000000000" w:firstRow="0" w:lastRow="0" w:firstColumn="0" w:lastColumn="0" w:oddVBand="0" w:evenVBand="0" w:oddHBand="0" w:evenHBand="0" w:firstRowFirstColumn="0" w:firstRowLastColumn="0" w:lastRowFirstColumn="0" w:lastRowLastColumn="0"/>
            </w:pPr>
            <w:r w:rsidRPr="00A920E6">
              <w:rPr>
                <w:rFonts w:eastAsia="Arial"/>
              </w:rPr>
              <w:t>52</w:t>
            </w:r>
          </w:p>
        </w:tc>
        <w:tc>
          <w:tcPr>
            <w:tcW w:w="1768" w:type="dxa"/>
            <w:vAlign w:val="center"/>
          </w:tcPr>
          <w:p w14:paraId="1AB33DF9" w14:textId="20A567A7" w:rsidR="4EF175C0" w:rsidRPr="00A920E6" w:rsidRDefault="23FCFFB9" w:rsidP="00417F23">
            <w:pPr>
              <w:jc w:val="center"/>
              <w:cnfStyle w:val="000000000000" w:firstRow="0" w:lastRow="0" w:firstColumn="0" w:lastColumn="0" w:oddVBand="0" w:evenVBand="0" w:oddHBand="0" w:evenHBand="0" w:firstRowFirstColumn="0" w:firstRowLastColumn="0" w:lastRowFirstColumn="0" w:lastRowLastColumn="0"/>
            </w:pPr>
            <w:r w:rsidRPr="00A920E6">
              <w:rPr>
                <w:rFonts w:eastAsia="Arial"/>
              </w:rPr>
              <w:t>93</w:t>
            </w:r>
          </w:p>
        </w:tc>
        <w:tc>
          <w:tcPr>
            <w:tcW w:w="1768" w:type="dxa"/>
            <w:vAlign w:val="center"/>
          </w:tcPr>
          <w:p w14:paraId="3AF34DF2" w14:textId="05D6644E" w:rsidR="4EF175C0" w:rsidRPr="00A920E6" w:rsidRDefault="551C3578" w:rsidP="00417F23">
            <w:pPr>
              <w:jc w:val="center"/>
              <w:cnfStyle w:val="000000000000" w:firstRow="0" w:lastRow="0" w:firstColumn="0" w:lastColumn="0" w:oddVBand="0" w:evenVBand="0" w:oddHBand="0" w:evenHBand="0" w:firstRowFirstColumn="0" w:firstRowLastColumn="0" w:lastRowFirstColumn="0" w:lastRowLastColumn="0"/>
            </w:pPr>
            <w:r w:rsidRPr="00A920E6">
              <w:rPr>
                <w:rFonts w:eastAsia="Arial"/>
              </w:rPr>
              <w:t>65%</w:t>
            </w:r>
          </w:p>
        </w:tc>
        <w:tc>
          <w:tcPr>
            <w:tcW w:w="1768" w:type="dxa"/>
            <w:vAlign w:val="center"/>
          </w:tcPr>
          <w:p w14:paraId="2D53CD81" w14:textId="7EF746D5" w:rsidR="4EF175C0" w:rsidRPr="00A920E6" w:rsidRDefault="551C3578" w:rsidP="00417F23">
            <w:pPr>
              <w:jc w:val="center"/>
              <w:cnfStyle w:val="000000000000" w:firstRow="0" w:lastRow="0" w:firstColumn="0" w:lastColumn="0" w:oddVBand="0" w:evenVBand="0" w:oddHBand="0" w:evenHBand="0" w:firstRowFirstColumn="0" w:firstRowLastColumn="0" w:lastRowFirstColumn="0" w:lastRowLastColumn="0"/>
            </w:pPr>
            <w:r w:rsidRPr="00A920E6">
              <w:rPr>
                <w:rFonts w:eastAsia="Arial"/>
              </w:rPr>
              <w:t>60%</w:t>
            </w:r>
          </w:p>
        </w:tc>
      </w:tr>
    </w:tbl>
    <w:p w14:paraId="5535CA80" w14:textId="0958D161" w:rsidR="4EF175C0" w:rsidRPr="00A920E6" w:rsidRDefault="551C3578" w:rsidP="551C3578">
      <w:pPr>
        <w:spacing w:after="0"/>
        <w:rPr>
          <w:rFonts w:eastAsia="Arial"/>
          <w:i/>
          <w:iCs/>
        </w:rPr>
      </w:pPr>
      <w:r w:rsidRPr="00A920E6">
        <w:rPr>
          <w:rFonts w:eastAsia="Arial"/>
          <w:i/>
          <w:iCs/>
        </w:rPr>
        <w:t xml:space="preserve"> </w:t>
      </w:r>
      <w:r w:rsidRPr="00A920E6">
        <w:rPr>
          <w:rFonts w:eastAsia="Arial"/>
          <w:i/>
          <w:iCs/>
          <w:sz w:val="18"/>
          <w:szCs w:val="18"/>
        </w:rPr>
        <w:t>Fuente: Informe final Reunión SAM/IG 18.</w:t>
      </w:r>
    </w:p>
    <w:p w14:paraId="13813528" w14:textId="77777777" w:rsidR="005729C5" w:rsidRPr="00A920E6" w:rsidRDefault="005729C5" w:rsidP="00417F23">
      <w:pPr>
        <w:spacing w:after="0"/>
        <w:ind w:left="0" w:firstLine="0"/>
      </w:pPr>
    </w:p>
    <w:p w14:paraId="52298B15" w14:textId="1D912DDE" w:rsidR="02438834" w:rsidRPr="00A920E6" w:rsidRDefault="02438834" w:rsidP="00054016">
      <w:pPr>
        <w:pStyle w:val="Heading3"/>
        <w:ind w:left="567" w:hanging="567"/>
      </w:pPr>
      <w:bookmarkStart w:id="54" w:name="_Toc467001226"/>
      <w:r w:rsidRPr="00A920E6">
        <w:t>PBN en área terminal</w:t>
      </w:r>
      <w:bookmarkEnd w:id="54"/>
    </w:p>
    <w:p w14:paraId="71EFF1E2" w14:textId="38CE4CA4" w:rsidR="02438834" w:rsidRPr="00A920E6" w:rsidRDefault="02438834" w:rsidP="00417F23">
      <w:pPr>
        <w:spacing w:after="0"/>
      </w:pPr>
    </w:p>
    <w:p w14:paraId="2642468C" w14:textId="38CE4CA4" w:rsidR="4EF175C0" w:rsidRPr="00A920E6" w:rsidRDefault="551C3578" w:rsidP="00B22A5F">
      <w:pPr>
        <w:spacing w:after="0"/>
        <w:ind w:left="0" w:firstLine="0"/>
        <w:rPr>
          <w:rFonts w:eastAsia="Arial"/>
        </w:rPr>
      </w:pPr>
      <w:r w:rsidRPr="00A920E6">
        <w:rPr>
          <w:rFonts w:eastAsia="Arial"/>
        </w:rPr>
        <w:t xml:space="preserve">La capacitación y seguimiento de los procesos de rediseño con aplicación de la PBN en las principales TMA Sudamericanas se cumplieron por medio de talleres PBN, bajo los auspicios del Proyecto Regional RLA/06/901. Se completaron cuatro talleres de capacitación/seguimiento que abordaron las fases de Planificación, Diseño, Validación e Implantación, respectivamente. </w:t>
      </w:r>
    </w:p>
    <w:p w14:paraId="27D6AAB7" w14:textId="77777777" w:rsidR="00705540" w:rsidRPr="00A920E6" w:rsidRDefault="00705540" w:rsidP="00B22A5F">
      <w:pPr>
        <w:spacing w:after="0"/>
        <w:ind w:left="0" w:firstLine="0"/>
        <w:rPr>
          <w:rFonts w:eastAsia="Arial"/>
        </w:rPr>
      </w:pPr>
    </w:p>
    <w:p w14:paraId="3B5D1777" w14:textId="4878877F" w:rsidR="00705540" w:rsidRPr="00A920E6" w:rsidRDefault="551C3578" w:rsidP="00B22A5F">
      <w:pPr>
        <w:spacing w:after="0"/>
        <w:ind w:left="0" w:firstLine="0"/>
        <w:rPr>
          <w:rFonts w:eastAsia="Arial"/>
        </w:rPr>
      </w:pPr>
      <w:r w:rsidRPr="00A920E6">
        <w:rPr>
          <w:rFonts w:eastAsia="Arial"/>
        </w:rPr>
        <w:t>Asimismo, se han desarrollado dos Talleres de Implantación considerando aquellas áreas terminales que tenían planes de acción con fecha de implantación 2016-2017 y un Taller PANS-OPS para analizar con los diseñadores de procedimientos, las enmiendas realizadas al Doc. 8168 y la Circular 336 de la OACI, en lo relacionado con las aproximaciones RNAV y RNP.</w:t>
      </w:r>
    </w:p>
    <w:p w14:paraId="152BB2D6" w14:textId="77777777" w:rsidR="00793512" w:rsidRPr="0091493E" w:rsidRDefault="00793512" w:rsidP="00B22A5F">
      <w:pPr>
        <w:spacing w:after="0"/>
        <w:ind w:left="0" w:firstLine="0"/>
        <w:rPr>
          <w:rFonts w:eastAsia="Arial"/>
        </w:rPr>
      </w:pPr>
    </w:p>
    <w:p w14:paraId="478E54E5" w14:textId="1B13FDCB" w:rsidR="520F4A99" w:rsidRPr="0091493E" w:rsidRDefault="551C3578" w:rsidP="00B22A5F">
      <w:pPr>
        <w:spacing w:after="0"/>
        <w:ind w:left="0" w:firstLine="0"/>
        <w:rPr>
          <w:rFonts w:eastAsia="Arial"/>
        </w:rPr>
      </w:pPr>
      <w:r w:rsidRPr="0091493E">
        <w:rPr>
          <w:rFonts w:eastAsia="Arial"/>
        </w:rPr>
        <w:t>Respecto al estado de implantación PBN en área terminal, se ha superado la meta de la Declaración de Bogotá en lo que respecta a implantación de SID/STAR PBN, sin embargo, no ha sucedido lo mismo en cuanto a implantación de procedimientos de aproximación, como se muestra en las Tablas siguientes:</w:t>
      </w:r>
    </w:p>
    <w:p w14:paraId="78CD8E87" w14:textId="77777777" w:rsidR="005729C5" w:rsidRPr="0091493E" w:rsidRDefault="005729C5" w:rsidP="00417F23">
      <w:pPr>
        <w:spacing w:after="0"/>
        <w:ind w:left="0" w:firstLine="0"/>
        <w:rPr>
          <w:rFonts w:eastAsia="Arial"/>
        </w:rPr>
      </w:pPr>
    </w:p>
    <w:p w14:paraId="0F8C793E" w14:textId="5CDBD6D5" w:rsidR="00793512" w:rsidRPr="00A920E6" w:rsidRDefault="23FCFFB9" w:rsidP="23FCFFB9">
      <w:pPr>
        <w:spacing w:after="0"/>
        <w:ind w:left="0" w:firstLine="0"/>
        <w:jc w:val="center"/>
        <w:rPr>
          <w:rFonts w:eastAsia="Arial"/>
        </w:rPr>
      </w:pPr>
      <w:r w:rsidRPr="0091493E">
        <w:rPr>
          <w:rFonts w:eastAsia="Arial"/>
          <w:b/>
          <w:bCs/>
        </w:rPr>
        <w:t>Tabla 2</w:t>
      </w:r>
      <w:r w:rsidRPr="0091493E">
        <w:rPr>
          <w:rFonts w:eastAsia="Arial"/>
        </w:rPr>
        <w:t xml:space="preserve"> </w:t>
      </w:r>
    </w:p>
    <w:tbl>
      <w:tblPr>
        <w:tblStyle w:val="Tabladecuadrcula1clara-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1714"/>
        <w:gridCol w:w="1714"/>
        <w:gridCol w:w="1830"/>
        <w:gridCol w:w="1830"/>
      </w:tblGrid>
      <w:tr w:rsidR="520F4A99" w:rsidRPr="00A920E6" w14:paraId="390FECCD" w14:textId="77777777" w:rsidTr="003D3777">
        <w:trPr>
          <w:cnfStyle w:val="100000000000" w:firstRow="1" w:lastRow="0" w:firstColumn="0" w:lastColumn="0" w:oddVBand="0" w:evenVBand="0" w:oddHBand="0" w:evenHBand="0" w:firstRowFirstColumn="0" w:firstRowLastColumn="0" w:lastRowFirstColumn="0" w:lastRowLastColumn="0"/>
          <w:trHeight w:val="886"/>
        </w:trPr>
        <w:tc>
          <w:tcPr>
            <w:cnfStyle w:val="001000000000" w:firstRow="0" w:lastRow="0" w:firstColumn="1" w:lastColumn="0" w:oddVBand="0" w:evenVBand="0" w:oddHBand="0" w:evenHBand="0" w:firstRowFirstColumn="0" w:firstRowLastColumn="0" w:lastRowFirstColumn="0" w:lastRowLastColumn="0"/>
            <w:tcW w:w="1740" w:type="dxa"/>
            <w:vMerge w:val="restart"/>
            <w:shd w:val="clear" w:color="auto" w:fill="BDD6EE" w:themeFill="accent1" w:themeFillTint="66"/>
            <w:vAlign w:val="center"/>
          </w:tcPr>
          <w:p w14:paraId="4345AB45" w14:textId="2A88CB83" w:rsidR="520F4A99" w:rsidRPr="00A920E6" w:rsidRDefault="551C3578" w:rsidP="551C3578">
            <w:pPr>
              <w:ind w:left="0" w:firstLine="0"/>
              <w:jc w:val="center"/>
              <w:rPr>
                <w:rFonts w:eastAsia="Arial"/>
              </w:rPr>
            </w:pPr>
            <w:r w:rsidRPr="00A920E6">
              <w:rPr>
                <w:rFonts w:eastAsia="Arial"/>
              </w:rPr>
              <w:t>Total aeropuertos</w:t>
            </w:r>
          </w:p>
        </w:tc>
        <w:tc>
          <w:tcPr>
            <w:tcW w:w="1714" w:type="dxa"/>
            <w:vMerge w:val="restart"/>
            <w:shd w:val="clear" w:color="auto" w:fill="BDD6EE" w:themeFill="accent1" w:themeFillTint="66"/>
            <w:vAlign w:val="center"/>
          </w:tcPr>
          <w:p w14:paraId="6237EF8C" w14:textId="159A5282" w:rsidR="520F4A99" w:rsidRPr="00A920E6" w:rsidRDefault="551C3578" w:rsidP="551C3578">
            <w:pPr>
              <w:ind w:left="0" w:firstLine="0"/>
              <w:jc w:val="center"/>
              <w:cnfStyle w:val="100000000000" w:firstRow="1" w:lastRow="0" w:firstColumn="0" w:lastColumn="0" w:oddVBand="0" w:evenVBand="0" w:oddHBand="0" w:evenHBand="0" w:firstRowFirstColumn="0" w:firstRowLastColumn="0" w:lastRowFirstColumn="0" w:lastRowLastColumn="0"/>
              <w:rPr>
                <w:rFonts w:eastAsia="Arial"/>
              </w:rPr>
            </w:pPr>
            <w:r w:rsidRPr="00A920E6">
              <w:rPr>
                <w:rFonts w:eastAsia="Arial"/>
              </w:rPr>
              <w:t>Total SID/STAR</w:t>
            </w:r>
          </w:p>
        </w:tc>
        <w:tc>
          <w:tcPr>
            <w:tcW w:w="1714" w:type="dxa"/>
            <w:vMerge w:val="restart"/>
            <w:shd w:val="clear" w:color="auto" w:fill="BDD6EE" w:themeFill="accent1" w:themeFillTint="66"/>
            <w:vAlign w:val="center"/>
          </w:tcPr>
          <w:p w14:paraId="4EE20739" w14:textId="17B9240E" w:rsidR="520F4A99" w:rsidRPr="00A920E6" w:rsidRDefault="551C3578" w:rsidP="551C3578">
            <w:pPr>
              <w:ind w:left="0" w:firstLine="0"/>
              <w:jc w:val="center"/>
              <w:cnfStyle w:val="100000000000" w:firstRow="1" w:lastRow="0" w:firstColumn="0" w:lastColumn="0" w:oddVBand="0" w:evenVBand="0" w:oddHBand="0" w:evenHBand="0" w:firstRowFirstColumn="0" w:firstRowLastColumn="0" w:lastRowFirstColumn="0" w:lastRowLastColumn="0"/>
              <w:rPr>
                <w:rFonts w:eastAsia="Arial"/>
              </w:rPr>
            </w:pPr>
            <w:r w:rsidRPr="00A920E6">
              <w:rPr>
                <w:rFonts w:eastAsia="Arial"/>
              </w:rPr>
              <w:t>Total SID/STAR PBN</w:t>
            </w:r>
          </w:p>
        </w:tc>
        <w:tc>
          <w:tcPr>
            <w:tcW w:w="3660" w:type="dxa"/>
            <w:gridSpan w:val="2"/>
            <w:shd w:val="clear" w:color="auto" w:fill="BDD6EE" w:themeFill="accent1" w:themeFillTint="66"/>
            <w:vAlign w:val="center"/>
          </w:tcPr>
          <w:p w14:paraId="282C3B6D" w14:textId="77777777" w:rsidR="00CC4DD8" w:rsidRPr="00A920E6" w:rsidRDefault="551C3578" w:rsidP="551C3578">
            <w:pPr>
              <w:ind w:left="0" w:firstLine="0"/>
              <w:jc w:val="center"/>
              <w:cnfStyle w:val="100000000000" w:firstRow="1" w:lastRow="0" w:firstColumn="0" w:lastColumn="0" w:oddVBand="0" w:evenVBand="0" w:oddHBand="0" w:evenHBand="0" w:firstRowFirstColumn="0" w:firstRowLastColumn="0" w:lastRowFirstColumn="0" w:lastRowLastColumn="0"/>
              <w:rPr>
                <w:rFonts w:eastAsia="Arial"/>
              </w:rPr>
            </w:pPr>
            <w:r w:rsidRPr="00A920E6">
              <w:rPr>
                <w:rFonts w:eastAsia="Arial"/>
              </w:rPr>
              <w:t>Indicador OACI:</w:t>
            </w:r>
          </w:p>
          <w:p w14:paraId="6D112410" w14:textId="77777777" w:rsidR="00CC4DD8" w:rsidRPr="00A920E6" w:rsidRDefault="551C3578" w:rsidP="551C3578">
            <w:pPr>
              <w:ind w:left="0" w:firstLine="0"/>
              <w:jc w:val="center"/>
              <w:cnfStyle w:val="100000000000" w:firstRow="1" w:lastRow="0" w:firstColumn="0" w:lastColumn="0" w:oddVBand="0" w:evenVBand="0" w:oddHBand="0" w:evenHBand="0" w:firstRowFirstColumn="0" w:firstRowLastColumn="0" w:lastRowFirstColumn="0" w:lastRowLastColumn="0"/>
              <w:rPr>
                <w:rFonts w:eastAsia="Arial"/>
              </w:rPr>
            </w:pPr>
            <w:r w:rsidRPr="00A920E6">
              <w:rPr>
                <w:rFonts w:eastAsia="Arial"/>
              </w:rPr>
              <w:t>% SID/STAR PBN en aeropuertos internacionales</w:t>
            </w:r>
          </w:p>
          <w:p w14:paraId="26A812AB" w14:textId="07A55742" w:rsidR="520F4A99" w:rsidRPr="00A920E6" w:rsidRDefault="520F4A99" w:rsidP="00417F23">
            <w:pPr>
              <w:ind w:left="0" w:firstLine="0"/>
              <w:jc w:val="center"/>
              <w:cnfStyle w:val="100000000000" w:firstRow="1" w:lastRow="0" w:firstColumn="0" w:lastColumn="0" w:oddVBand="0" w:evenVBand="0" w:oddHBand="0" w:evenHBand="0" w:firstRowFirstColumn="0" w:firstRowLastColumn="0" w:lastRowFirstColumn="0" w:lastRowLastColumn="0"/>
              <w:rPr>
                <w:rFonts w:eastAsia="Arial"/>
              </w:rPr>
            </w:pPr>
          </w:p>
        </w:tc>
      </w:tr>
      <w:tr w:rsidR="520F4A99" w:rsidRPr="00A920E6" w14:paraId="21DB472E" w14:textId="77777777" w:rsidTr="003D3777">
        <w:trPr>
          <w:trHeight w:val="29"/>
        </w:trPr>
        <w:tc>
          <w:tcPr>
            <w:cnfStyle w:val="001000000000" w:firstRow="0" w:lastRow="0" w:firstColumn="1" w:lastColumn="0" w:oddVBand="0" w:evenVBand="0" w:oddHBand="0" w:evenHBand="0" w:firstRowFirstColumn="0" w:firstRowLastColumn="0" w:lastRowFirstColumn="0" w:lastRowLastColumn="0"/>
            <w:tcW w:w="1740" w:type="dxa"/>
            <w:vMerge/>
            <w:shd w:val="clear" w:color="auto" w:fill="BDD6EE" w:themeFill="accent1" w:themeFillTint="66"/>
          </w:tcPr>
          <w:p w14:paraId="3C0F76C7" w14:textId="37FF4841" w:rsidR="520F4A99" w:rsidRPr="00A920E6" w:rsidRDefault="520F4A99" w:rsidP="00417F23">
            <w:pPr>
              <w:ind w:left="0"/>
              <w:jc w:val="center"/>
              <w:rPr>
                <w:rFonts w:eastAsia="Arial"/>
              </w:rPr>
            </w:pPr>
          </w:p>
        </w:tc>
        <w:tc>
          <w:tcPr>
            <w:tcW w:w="1714" w:type="dxa"/>
            <w:vMerge/>
          </w:tcPr>
          <w:p w14:paraId="450AE99F" w14:textId="37FF4841" w:rsidR="520F4A99" w:rsidRPr="00A920E6" w:rsidRDefault="520F4A99" w:rsidP="00417F23">
            <w:pPr>
              <w:ind w:left="0"/>
              <w:jc w:val="center"/>
              <w:cnfStyle w:val="000000000000" w:firstRow="0" w:lastRow="0" w:firstColumn="0" w:lastColumn="0" w:oddVBand="0" w:evenVBand="0" w:oddHBand="0" w:evenHBand="0" w:firstRowFirstColumn="0" w:firstRowLastColumn="0" w:lastRowFirstColumn="0" w:lastRowLastColumn="0"/>
              <w:rPr>
                <w:rFonts w:eastAsia="Arial"/>
              </w:rPr>
            </w:pPr>
          </w:p>
        </w:tc>
        <w:tc>
          <w:tcPr>
            <w:tcW w:w="1714" w:type="dxa"/>
            <w:vMerge/>
          </w:tcPr>
          <w:p w14:paraId="0DBECB12" w14:textId="37FF4841" w:rsidR="520F4A99" w:rsidRPr="00A920E6" w:rsidRDefault="520F4A99" w:rsidP="00417F23">
            <w:pPr>
              <w:ind w:left="0"/>
              <w:jc w:val="center"/>
              <w:cnfStyle w:val="000000000000" w:firstRow="0" w:lastRow="0" w:firstColumn="0" w:lastColumn="0" w:oddVBand="0" w:evenVBand="0" w:oddHBand="0" w:evenHBand="0" w:firstRowFirstColumn="0" w:firstRowLastColumn="0" w:lastRowFirstColumn="0" w:lastRowLastColumn="0"/>
              <w:rPr>
                <w:rFonts w:eastAsia="Arial"/>
              </w:rPr>
            </w:pPr>
          </w:p>
        </w:tc>
        <w:tc>
          <w:tcPr>
            <w:tcW w:w="1830" w:type="dxa"/>
          </w:tcPr>
          <w:p w14:paraId="77A99C6D" w14:textId="489BE8BF" w:rsidR="520F4A99" w:rsidRPr="00A920E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eastAsia="Arial"/>
              </w:rPr>
            </w:pPr>
            <w:r w:rsidRPr="00A920E6">
              <w:rPr>
                <w:rFonts w:eastAsia="Arial"/>
              </w:rPr>
              <w:t>Abril 2016</w:t>
            </w:r>
          </w:p>
        </w:tc>
        <w:tc>
          <w:tcPr>
            <w:tcW w:w="1830" w:type="dxa"/>
          </w:tcPr>
          <w:p w14:paraId="017925B5" w14:textId="17022F0C" w:rsidR="520F4A99" w:rsidRPr="00A920E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eastAsia="Arial"/>
              </w:rPr>
            </w:pPr>
            <w:r w:rsidRPr="00A920E6">
              <w:rPr>
                <w:rFonts w:eastAsia="Arial"/>
              </w:rPr>
              <w:t>Meta 2016</w:t>
            </w:r>
          </w:p>
        </w:tc>
      </w:tr>
      <w:tr w:rsidR="520F4A99" w:rsidRPr="00A920E6" w14:paraId="03DC70D1" w14:textId="77777777" w:rsidTr="23FCFFB9">
        <w:trPr>
          <w:trHeight w:val="404"/>
        </w:trPr>
        <w:tc>
          <w:tcPr>
            <w:cnfStyle w:val="001000000000" w:firstRow="0" w:lastRow="0" w:firstColumn="1" w:lastColumn="0" w:oddVBand="0" w:evenVBand="0" w:oddHBand="0" w:evenHBand="0" w:firstRowFirstColumn="0" w:firstRowLastColumn="0" w:lastRowFirstColumn="0" w:lastRowLastColumn="0"/>
            <w:tcW w:w="1740" w:type="dxa"/>
            <w:vAlign w:val="center"/>
          </w:tcPr>
          <w:p w14:paraId="4934887F" w14:textId="796993E1" w:rsidR="520F4A99" w:rsidRPr="00A920E6" w:rsidRDefault="23FCFFB9" w:rsidP="23FCFFB9">
            <w:pPr>
              <w:jc w:val="center"/>
              <w:rPr>
                <w:rFonts w:eastAsia="Arial"/>
              </w:rPr>
            </w:pPr>
            <w:r w:rsidRPr="00A920E6">
              <w:rPr>
                <w:rFonts w:eastAsia="Arial"/>
              </w:rPr>
              <w:t>99</w:t>
            </w:r>
          </w:p>
        </w:tc>
        <w:tc>
          <w:tcPr>
            <w:tcW w:w="1714" w:type="dxa"/>
            <w:vAlign w:val="center"/>
          </w:tcPr>
          <w:p w14:paraId="5FE774AD" w14:textId="7779DE7F" w:rsidR="520F4A99" w:rsidRPr="00A920E6" w:rsidRDefault="23FCFFB9" w:rsidP="23FCFFB9">
            <w:pPr>
              <w:jc w:val="center"/>
              <w:cnfStyle w:val="000000000000" w:firstRow="0" w:lastRow="0" w:firstColumn="0" w:lastColumn="0" w:oddVBand="0" w:evenVBand="0" w:oddHBand="0" w:evenHBand="0" w:firstRowFirstColumn="0" w:firstRowLastColumn="0" w:lastRowFirstColumn="0" w:lastRowLastColumn="0"/>
              <w:rPr>
                <w:rFonts w:eastAsia="Arial"/>
              </w:rPr>
            </w:pPr>
            <w:r w:rsidRPr="00A920E6">
              <w:rPr>
                <w:rFonts w:eastAsia="Arial"/>
              </w:rPr>
              <w:t>1680</w:t>
            </w:r>
          </w:p>
        </w:tc>
        <w:tc>
          <w:tcPr>
            <w:tcW w:w="1714" w:type="dxa"/>
            <w:vAlign w:val="center"/>
          </w:tcPr>
          <w:p w14:paraId="66617A61" w14:textId="0D18DCBF" w:rsidR="520F4A99" w:rsidRPr="00A920E6" w:rsidRDefault="23FCFFB9" w:rsidP="23FCFFB9">
            <w:pPr>
              <w:jc w:val="center"/>
              <w:cnfStyle w:val="000000000000" w:firstRow="0" w:lastRow="0" w:firstColumn="0" w:lastColumn="0" w:oddVBand="0" w:evenVBand="0" w:oddHBand="0" w:evenHBand="0" w:firstRowFirstColumn="0" w:firstRowLastColumn="0" w:lastRowFirstColumn="0" w:lastRowLastColumn="0"/>
              <w:rPr>
                <w:rFonts w:eastAsia="Arial"/>
              </w:rPr>
            </w:pPr>
            <w:r w:rsidRPr="00A920E6">
              <w:rPr>
                <w:rFonts w:eastAsia="Arial"/>
              </w:rPr>
              <w:t>1209</w:t>
            </w:r>
          </w:p>
        </w:tc>
        <w:tc>
          <w:tcPr>
            <w:tcW w:w="1830" w:type="dxa"/>
            <w:vAlign w:val="center"/>
          </w:tcPr>
          <w:p w14:paraId="501EAE4D" w14:textId="5E5BA66F" w:rsidR="520F4A99" w:rsidRPr="00A920E6" w:rsidRDefault="551C3578" w:rsidP="551C3578">
            <w:pPr>
              <w:jc w:val="center"/>
              <w:cnfStyle w:val="000000000000" w:firstRow="0" w:lastRow="0" w:firstColumn="0" w:lastColumn="0" w:oddVBand="0" w:evenVBand="0" w:oddHBand="0" w:evenHBand="0" w:firstRowFirstColumn="0" w:firstRowLastColumn="0" w:lastRowFirstColumn="0" w:lastRowLastColumn="0"/>
              <w:rPr>
                <w:rFonts w:eastAsia="Arial"/>
              </w:rPr>
            </w:pPr>
            <w:r w:rsidRPr="00A920E6">
              <w:rPr>
                <w:rFonts w:eastAsia="Arial"/>
              </w:rPr>
              <w:t>72%</w:t>
            </w:r>
          </w:p>
        </w:tc>
        <w:tc>
          <w:tcPr>
            <w:tcW w:w="1830" w:type="dxa"/>
            <w:vAlign w:val="center"/>
          </w:tcPr>
          <w:p w14:paraId="1CD04753" w14:textId="43E7CBE0" w:rsidR="520F4A99" w:rsidRPr="00A920E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eastAsia="Arial"/>
              </w:rPr>
            </w:pPr>
            <w:r w:rsidRPr="00A920E6">
              <w:rPr>
                <w:rFonts w:eastAsia="Arial"/>
              </w:rPr>
              <w:t>60%</w:t>
            </w:r>
          </w:p>
        </w:tc>
      </w:tr>
    </w:tbl>
    <w:p w14:paraId="49283679" w14:textId="30E4F6A8" w:rsidR="784206A5" w:rsidRPr="00A920E6" w:rsidRDefault="551C3578" w:rsidP="551C3578">
      <w:pPr>
        <w:spacing w:after="0"/>
        <w:rPr>
          <w:rFonts w:eastAsia="Arial"/>
          <w:i/>
          <w:iCs/>
        </w:rPr>
      </w:pPr>
      <w:r w:rsidRPr="00A920E6">
        <w:rPr>
          <w:rFonts w:eastAsia="Arial"/>
          <w:i/>
          <w:iCs/>
          <w:sz w:val="18"/>
          <w:szCs w:val="18"/>
        </w:rPr>
        <w:t>Fuente: Informe final Reunión SAM/IG 18</w:t>
      </w:r>
    </w:p>
    <w:p w14:paraId="34D71A71" w14:textId="5C76F4FD" w:rsidR="00793512" w:rsidRPr="00A920E6" w:rsidRDefault="23FCFFB9" w:rsidP="23FCFFB9">
      <w:pPr>
        <w:spacing w:after="0"/>
        <w:jc w:val="center"/>
        <w:rPr>
          <w:rFonts w:eastAsia="Arial"/>
          <w:b/>
          <w:bCs/>
        </w:rPr>
      </w:pPr>
      <w:r w:rsidRPr="00A920E6">
        <w:rPr>
          <w:rFonts w:eastAsia="Arial"/>
          <w:b/>
          <w:bCs/>
        </w:rPr>
        <w:lastRenderedPageBreak/>
        <w:t>Tabla 3</w:t>
      </w:r>
    </w:p>
    <w:tbl>
      <w:tblPr>
        <w:tblStyle w:val="Tabladecuadrcula1clara-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714"/>
        <w:gridCol w:w="1638"/>
        <w:gridCol w:w="1906"/>
        <w:gridCol w:w="1830"/>
      </w:tblGrid>
      <w:tr w:rsidR="00CC4DD8" w:rsidRPr="00A920E6" w14:paraId="248C0C6D" w14:textId="77777777" w:rsidTr="23FCF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vMerge w:val="restart"/>
            <w:shd w:val="clear" w:color="auto" w:fill="BDD6EE" w:themeFill="accent1" w:themeFillTint="66"/>
            <w:vAlign w:val="center"/>
          </w:tcPr>
          <w:p w14:paraId="49BC06DF" w14:textId="55201B14" w:rsidR="00CC4DD8" w:rsidRPr="00A920E6" w:rsidRDefault="551C3578" w:rsidP="551C3578">
            <w:pPr>
              <w:ind w:left="0" w:firstLine="0"/>
              <w:jc w:val="center"/>
              <w:rPr>
                <w:rFonts w:eastAsia="Arial"/>
              </w:rPr>
            </w:pPr>
            <w:r w:rsidRPr="00A920E6">
              <w:rPr>
                <w:rFonts w:eastAsia="Arial"/>
              </w:rPr>
              <w:t>Total aeropuertos internacionales</w:t>
            </w:r>
          </w:p>
        </w:tc>
        <w:tc>
          <w:tcPr>
            <w:tcW w:w="1714" w:type="dxa"/>
            <w:vMerge w:val="restart"/>
            <w:shd w:val="clear" w:color="auto" w:fill="BDD6EE" w:themeFill="accent1" w:themeFillTint="66"/>
            <w:vAlign w:val="center"/>
          </w:tcPr>
          <w:p w14:paraId="4D608104" w14:textId="7AADD1BB" w:rsidR="00CC4DD8" w:rsidRPr="00A920E6" w:rsidRDefault="551C3578" w:rsidP="551C3578">
            <w:pPr>
              <w:ind w:left="0" w:firstLine="0"/>
              <w:jc w:val="center"/>
              <w:cnfStyle w:val="100000000000" w:firstRow="1" w:lastRow="0" w:firstColumn="0" w:lastColumn="0" w:oddVBand="0" w:evenVBand="0" w:oddHBand="0" w:evenHBand="0" w:firstRowFirstColumn="0" w:firstRowLastColumn="0" w:lastRowFirstColumn="0" w:lastRowLastColumn="0"/>
              <w:rPr>
                <w:rFonts w:eastAsia="Arial"/>
              </w:rPr>
            </w:pPr>
            <w:r w:rsidRPr="00A920E6">
              <w:rPr>
                <w:rFonts w:eastAsia="Arial"/>
              </w:rPr>
              <w:t>Total umbrales IFR</w:t>
            </w:r>
          </w:p>
        </w:tc>
        <w:tc>
          <w:tcPr>
            <w:tcW w:w="1638" w:type="dxa"/>
            <w:vMerge w:val="restart"/>
            <w:shd w:val="clear" w:color="auto" w:fill="BDD6EE" w:themeFill="accent1" w:themeFillTint="66"/>
            <w:vAlign w:val="center"/>
          </w:tcPr>
          <w:p w14:paraId="0A42456E" w14:textId="5F01F7C7" w:rsidR="00CC4DD8" w:rsidRPr="00054016" w:rsidRDefault="551C3578" w:rsidP="551C3578">
            <w:pPr>
              <w:ind w:left="0" w:firstLine="0"/>
              <w:jc w:val="center"/>
              <w:cnfStyle w:val="100000000000" w:firstRow="1" w:lastRow="0" w:firstColumn="0" w:lastColumn="0" w:oddVBand="0" w:evenVBand="0" w:oddHBand="0" w:evenHBand="0" w:firstRowFirstColumn="0" w:firstRowLastColumn="0" w:lastRowFirstColumn="0" w:lastRowLastColumn="0"/>
              <w:rPr>
                <w:rFonts w:eastAsia="Arial"/>
              </w:rPr>
            </w:pPr>
            <w:r w:rsidRPr="00054016">
              <w:rPr>
                <w:rFonts w:eastAsia="Arial"/>
              </w:rPr>
              <w:t>Total IAP APV o RNP AR o LNAV</w:t>
            </w:r>
          </w:p>
        </w:tc>
        <w:tc>
          <w:tcPr>
            <w:tcW w:w="3736" w:type="dxa"/>
            <w:gridSpan w:val="2"/>
            <w:shd w:val="clear" w:color="auto" w:fill="BDD6EE" w:themeFill="accent1" w:themeFillTint="66"/>
            <w:vAlign w:val="center"/>
          </w:tcPr>
          <w:p w14:paraId="36735C5B" w14:textId="79C324B3" w:rsidR="002224AB" w:rsidRPr="00A920E6" w:rsidRDefault="551C3578" w:rsidP="551C3578">
            <w:pPr>
              <w:ind w:left="0" w:firstLine="0"/>
              <w:jc w:val="center"/>
              <w:cnfStyle w:val="100000000000" w:firstRow="1" w:lastRow="0" w:firstColumn="0" w:lastColumn="0" w:oddVBand="0" w:evenVBand="0" w:oddHBand="0" w:evenHBand="0" w:firstRowFirstColumn="0" w:firstRowLastColumn="0" w:lastRowFirstColumn="0" w:lastRowLastColumn="0"/>
              <w:rPr>
                <w:rFonts w:eastAsia="Arial"/>
              </w:rPr>
            </w:pPr>
            <w:r w:rsidRPr="00A920E6">
              <w:rPr>
                <w:rFonts w:eastAsia="Arial"/>
              </w:rPr>
              <w:t>Indicador OACI A37-11</w:t>
            </w:r>
          </w:p>
          <w:p w14:paraId="423FFC9D" w14:textId="4E63DC5D" w:rsidR="00CC4DD8" w:rsidRPr="00A920E6" w:rsidRDefault="551C3578" w:rsidP="551C3578">
            <w:pPr>
              <w:ind w:left="0" w:firstLine="0"/>
              <w:jc w:val="center"/>
              <w:cnfStyle w:val="100000000000" w:firstRow="1" w:lastRow="0" w:firstColumn="0" w:lastColumn="0" w:oddVBand="0" w:evenVBand="0" w:oddHBand="0" w:evenHBand="0" w:firstRowFirstColumn="0" w:firstRowLastColumn="0" w:lastRowFirstColumn="0" w:lastRowLastColumn="0"/>
              <w:rPr>
                <w:rFonts w:eastAsia="Arial"/>
              </w:rPr>
            </w:pPr>
            <w:r w:rsidRPr="00A920E6">
              <w:rPr>
                <w:rFonts w:eastAsia="Arial"/>
              </w:rPr>
              <w:t>% APV por pistas IFR</w:t>
            </w:r>
          </w:p>
          <w:p w14:paraId="2BCAF7AA" w14:textId="77777777" w:rsidR="00CC4DD8" w:rsidRPr="00A920E6" w:rsidRDefault="00CC4DD8" w:rsidP="00417F23">
            <w:pPr>
              <w:ind w:left="0" w:firstLine="0"/>
              <w:jc w:val="center"/>
              <w:cnfStyle w:val="100000000000" w:firstRow="1" w:lastRow="0" w:firstColumn="0" w:lastColumn="0" w:oddVBand="0" w:evenVBand="0" w:oddHBand="0" w:evenHBand="0" w:firstRowFirstColumn="0" w:firstRowLastColumn="0" w:lastRowFirstColumn="0" w:lastRowLastColumn="0"/>
              <w:rPr>
                <w:rFonts w:eastAsia="Arial"/>
              </w:rPr>
            </w:pPr>
          </w:p>
        </w:tc>
      </w:tr>
      <w:tr w:rsidR="00CC4DD8" w:rsidRPr="00A920E6" w14:paraId="198000B6" w14:textId="77777777" w:rsidTr="23FCFFB9">
        <w:trPr>
          <w:trHeight w:val="270"/>
        </w:trPr>
        <w:tc>
          <w:tcPr>
            <w:cnfStyle w:val="001000000000" w:firstRow="0" w:lastRow="0" w:firstColumn="1" w:lastColumn="0" w:oddVBand="0" w:evenVBand="0" w:oddHBand="0" w:evenHBand="0" w:firstRowFirstColumn="0" w:firstRowLastColumn="0" w:lastRowFirstColumn="0" w:lastRowLastColumn="0"/>
            <w:tcW w:w="1740" w:type="dxa"/>
            <w:vMerge/>
            <w:shd w:val="clear" w:color="auto" w:fill="BDD6EE" w:themeFill="accent1" w:themeFillTint="66"/>
          </w:tcPr>
          <w:p w14:paraId="2BC57902" w14:textId="77777777" w:rsidR="00CC4DD8" w:rsidRPr="00A920E6" w:rsidRDefault="00CC4DD8" w:rsidP="00417F23">
            <w:pPr>
              <w:ind w:left="0"/>
              <w:jc w:val="center"/>
              <w:rPr>
                <w:rFonts w:eastAsia="Arial"/>
              </w:rPr>
            </w:pPr>
          </w:p>
        </w:tc>
        <w:tc>
          <w:tcPr>
            <w:tcW w:w="1714" w:type="dxa"/>
            <w:vMerge/>
            <w:shd w:val="clear" w:color="auto" w:fill="BDD6EE" w:themeFill="accent1" w:themeFillTint="66"/>
          </w:tcPr>
          <w:p w14:paraId="51BFF92C" w14:textId="77777777" w:rsidR="00CC4DD8" w:rsidRPr="00A920E6" w:rsidRDefault="00CC4DD8" w:rsidP="00417F23">
            <w:pPr>
              <w:ind w:left="0"/>
              <w:jc w:val="center"/>
              <w:cnfStyle w:val="000000000000" w:firstRow="0" w:lastRow="0" w:firstColumn="0" w:lastColumn="0" w:oddVBand="0" w:evenVBand="0" w:oddHBand="0" w:evenHBand="0" w:firstRowFirstColumn="0" w:firstRowLastColumn="0" w:lastRowFirstColumn="0" w:lastRowLastColumn="0"/>
              <w:rPr>
                <w:rFonts w:eastAsia="Arial"/>
              </w:rPr>
            </w:pPr>
          </w:p>
        </w:tc>
        <w:tc>
          <w:tcPr>
            <w:tcW w:w="1638" w:type="dxa"/>
            <w:vMerge/>
            <w:shd w:val="clear" w:color="auto" w:fill="BDD6EE" w:themeFill="accent1" w:themeFillTint="66"/>
          </w:tcPr>
          <w:p w14:paraId="4CC6F6B5" w14:textId="77777777" w:rsidR="00CC4DD8" w:rsidRPr="00A920E6" w:rsidRDefault="00CC4DD8" w:rsidP="00417F23">
            <w:pPr>
              <w:ind w:left="0"/>
              <w:jc w:val="center"/>
              <w:cnfStyle w:val="000000000000" w:firstRow="0" w:lastRow="0" w:firstColumn="0" w:lastColumn="0" w:oddVBand="0" w:evenVBand="0" w:oddHBand="0" w:evenHBand="0" w:firstRowFirstColumn="0" w:firstRowLastColumn="0" w:lastRowFirstColumn="0" w:lastRowLastColumn="0"/>
              <w:rPr>
                <w:rFonts w:eastAsia="Arial"/>
              </w:rPr>
            </w:pPr>
          </w:p>
        </w:tc>
        <w:tc>
          <w:tcPr>
            <w:tcW w:w="1906" w:type="dxa"/>
          </w:tcPr>
          <w:p w14:paraId="07F362E9" w14:textId="46680622" w:rsidR="00CC4DD8" w:rsidRPr="00A920E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eastAsia="Arial"/>
              </w:rPr>
            </w:pPr>
            <w:r w:rsidRPr="00A920E6">
              <w:rPr>
                <w:rFonts w:eastAsia="Arial"/>
              </w:rPr>
              <w:t>Actual Regional</w:t>
            </w:r>
          </w:p>
        </w:tc>
        <w:tc>
          <w:tcPr>
            <w:tcW w:w="1830" w:type="dxa"/>
          </w:tcPr>
          <w:p w14:paraId="1F26405D" w14:textId="77777777" w:rsidR="00CC4DD8" w:rsidRPr="00A920E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eastAsia="Arial"/>
              </w:rPr>
            </w:pPr>
            <w:r w:rsidRPr="00A920E6">
              <w:rPr>
                <w:rFonts w:eastAsia="Arial"/>
              </w:rPr>
              <w:t>Meta 2016</w:t>
            </w:r>
          </w:p>
        </w:tc>
      </w:tr>
      <w:tr w:rsidR="00CC4DD8" w:rsidRPr="00A920E6" w14:paraId="68E71061" w14:textId="77777777" w:rsidTr="23FCFFB9">
        <w:trPr>
          <w:trHeight w:val="474"/>
        </w:trPr>
        <w:tc>
          <w:tcPr>
            <w:cnfStyle w:val="001000000000" w:firstRow="0" w:lastRow="0" w:firstColumn="1" w:lastColumn="0" w:oddVBand="0" w:evenVBand="0" w:oddHBand="0" w:evenHBand="0" w:firstRowFirstColumn="0" w:firstRowLastColumn="0" w:lastRowFirstColumn="0" w:lastRowLastColumn="0"/>
            <w:tcW w:w="1740" w:type="dxa"/>
            <w:vAlign w:val="center"/>
          </w:tcPr>
          <w:p w14:paraId="5EA8002F" w14:textId="77777777" w:rsidR="00CC4DD8" w:rsidRPr="00A920E6" w:rsidRDefault="23FCFFB9" w:rsidP="23FCFFB9">
            <w:pPr>
              <w:jc w:val="center"/>
              <w:rPr>
                <w:rFonts w:eastAsia="Arial"/>
              </w:rPr>
            </w:pPr>
            <w:r w:rsidRPr="00A920E6">
              <w:rPr>
                <w:rFonts w:eastAsia="Arial"/>
              </w:rPr>
              <w:t>99</w:t>
            </w:r>
          </w:p>
        </w:tc>
        <w:tc>
          <w:tcPr>
            <w:tcW w:w="1714" w:type="dxa"/>
            <w:vAlign w:val="center"/>
          </w:tcPr>
          <w:p w14:paraId="6E1C0282" w14:textId="237CAB82" w:rsidR="00CC4DD8" w:rsidRPr="00A920E6" w:rsidRDefault="23FCFFB9" w:rsidP="23FCFFB9">
            <w:pPr>
              <w:jc w:val="center"/>
              <w:cnfStyle w:val="000000000000" w:firstRow="0" w:lastRow="0" w:firstColumn="0" w:lastColumn="0" w:oddVBand="0" w:evenVBand="0" w:oddHBand="0" w:evenHBand="0" w:firstRowFirstColumn="0" w:firstRowLastColumn="0" w:lastRowFirstColumn="0" w:lastRowLastColumn="0"/>
              <w:rPr>
                <w:rFonts w:eastAsia="Arial"/>
              </w:rPr>
            </w:pPr>
            <w:r w:rsidRPr="00A920E6">
              <w:rPr>
                <w:rFonts w:eastAsia="Arial"/>
              </w:rPr>
              <w:t>175</w:t>
            </w:r>
          </w:p>
        </w:tc>
        <w:tc>
          <w:tcPr>
            <w:tcW w:w="1638" w:type="dxa"/>
            <w:vAlign w:val="center"/>
          </w:tcPr>
          <w:p w14:paraId="43992399" w14:textId="559CD49E" w:rsidR="00CC4DD8" w:rsidRPr="00A920E6" w:rsidRDefault="23FCFFB9" w:rsidP="23FCFFB9">
            <w:pPr>
              <w:jc w:val="center"/>
              <w:cnfStyle w:val="000000000000" w:firstRow="0" w:lastRow="0" w:firstColumn="0" w:lastColumn="0" w:oddVBand="0" w:evenVBand="0" w:oddHBand="0" w:evenHBand="0" w:firstRowFirstColumn="0" w:firstRowLastColumn="0" w:lastRowFirstColumn="0" w:lastRowLastColumn="0"/>
              <w:rPr>
                <w:rFonts w:eastAsia="Arial"/>
              </w:rPr>
            </w:pPr>
            <w:r w:rsidRPr="00A920E6">
              <w:rPr>
                <w:rFonts w:eastAsia="Arial"/>
              </w:rPr>
              <w:t>131</w:t>
            </w:r>
          </w:p>
        </w:tc>
        <w:tc>
          <w:tcPr>
            <w:tcW w:w="1906" w:type="dxa"/>
            <w:vAlign w:val="center"/>
          </w:tcPr>
          <w:p w14:paraId="64F76D7C" w14:textId="5F47A52F" w:rsidR="00CC4DD8" w:rsidRPr="00A920E6" w:rsidRDefault="551C3578" w:rsidP="551C3578">
            <w:pPr>
              <w:jc w:val="center"/>
              <w:cnfStyle w:val="000000000000" w:firstRow="0" w:lastRow="0" w:firstColumn="0" w:lastColumn="0" w:oddVBand="0" w:evenVBand="0" w:oddHBand="0" w:evenHBand="0" w:firstRowFirstColumn="0" w:firstRowLastColumn="0" w:lastRowFirstColumn="0" w:lastRowLastColumn="0"/>
              <w:rPr>
                <w:rFonts w:eastAsia="Arial"/>
              </w:rPr>
            </w:pPr>
            <w:r w:rsidRPr="00A920E6">
              <w:rPr>
                <w:rFonts w:eastAsia="Arial"/>
              </w:rPr>
              <w:t>75%</w:t>
            </w:r>
          </w:p>
        </w:tc>
        <w:tc>
          <w:tcPr>
            <w:tcW w:w="1830" w:type="dxa"/>
            <w:vAlign w:val="center"/>
          </w:tcPr>
          <w:p w14:paraId="03302423" w14:textId="0C8704B2" w:rsidR="00CC4DD8" w:rsidRPr="00A920E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eastAsia="Arial"/>
              </w:rPr>
            </w:pPr>
            <w:r w:rsidRPr="00A920E6">
              <w:rPr>
                <w:rFonts w:eastAsia="Arial"/>
              </w:rPr>
              <w:t>100%</w:t>
            </w:r>
          </w:p>
        </w:tc>
      </w:tr>
    </w:tbl>
    <w:p w14:paraId="4A305CE4" w14:textId="47AE4090" w:rsidR="784206A5" w:rsidRPr="00A920E6" w:rsidRDefault="551C3578" w:rsidP="551C3578">
      <w:pPr>
        <w:spacing w:after="0"/>
        <w:ind w:left="1125" w:hanging="1125"/>
        <w:rPr>
          <w:rFonts w:eastAsia="Arial"/>
          <w:i/>
          <w:iCs/>
          <w:sz w:val="18"/>
          <w:szCs w:val="18"/>
        </w:rPr>
      </w:pPr>
      <w:r w:rsidRPr="00A920E6">
        <w:rPr>
          <w:rFonts w:eastAsia="Arial"/>
          <w:i/>
          <w:iCs/>
          <w:sz w:val="18"/>
          <w:szCs w:val="18"/>
        </w:rPr>
        <w:t>Fuente: Informe final Reunión SAM/IG 18</w:t>
      </w:r>
    </w:p>
    <w:p w14:paraId="301F8300" w14:textId="77777777" w:rsidR="003D3777" w:rsidRPr="00A920E6" w:rsidRDefault="003D3777" w:rsidP="551C3578">
      <w:pPr>
        <w:spacing w:after="0"/>
        <w:ind w:left="0" w:firstLine="0"/>
        <w:rPr>
          <w:rFonts w:eastAsia="Arial"/>
        </w:rPr>
      </w:pPr>
    </w:p>
    <w:p w14:paraId="01EDE417" w14:textId="197A3164" w:rsidR="4EF175C0" w:rsidRPr="00A920E6" w:rsidRDefault="551C3578" w:rsidP="551C3578">
      <w:pPr>
        <w:spacing w:after="0"/>
        <w:ind w:left="0" w:firstLine="0"/>
        <w:rPr>
          <w:rFonts w:eastAsia="Arial"/>
        </w:rPr>
      </w:pPr>
      <w:r w:rsidRPr="00A920E6">
        <w:rPr>
          <w:rFonts w:eastAsia="Arial"/>
        </w:rPr>
        <w:t xml:space="preserve">Para el periodo 2017-2019 la referencia del total de aeropuertos internacionales considerará la cantidad de aeropuertos que forman parte del e-ANP y se encuentran detallados en el </w:t>
      </w:r>
      <w:r w:rsidRPr="00A920E6">
        <w:rPr>
          <w:rFonts w:eastAsia="Arial"/>
          <w:b/>
        </w:rPr>
        <w:t>Apéndice A</w:t>
      </w:r>
      <w:r w:rsidRPr="00A920E6">
        <w:rPr>
          <w:rFonts w:eastAsia="Arial"/>
        </w:rPr>
        <w:t xml:space="preserve"> de este documento.</w:t>
      </w:r>
    </w:p>
    <w:p w14:paraId="3F26919E" w14:textId="77777777" w:rsidR="00FE39AE" w:rsidRPr="00054016" w:rsidRDefault="00FE39AE" w:rsidP="00DD0A83">
      <w:pPr>
        <w:pStyle w:val="Heading2"/>
        <w:numPr>
          <w:ilvl w:val="0"/>
          <w:numId w:val="0"/>
        </w:numPr>
        <w:ind w:left="1134"/>
        <w:rPr>
          <w:lang w:val="es-ES_tradnl"/>
        </w:rPr>
      </w:pPr>
    </w:p>
    <w:p w14:paraId="67AE87D2" w14:textId="2136AB39" w:rsidR="002A4BDB" w:rsidRPr="0091493E" w:rsidRDefault="2A11FCB4" w:rsidP="00054016">
      <w:pPr>
        <w:pStyle w:val="Heading3"/>
        <w:ind w:left="567" w:hanging="567"/>
      </w:pPr>
      <w:bookmarkStart w:id="55" w:name="_Toc466021512"/>
      <w:bookmarkStart w:id="56" w:name="_Toc466383932"/>
      <w:bookmarkStart w:id="57" w:name="_Toc466385055"/>
      <w:bookmarkStart w:id="58" w:name="_Toc466468699"/>
      <w:bookmarkStart w:id="59" w:name="_Toc466639558"/>
      <w:bookmarkStart w:id="60" w:name="_Toc467001227"/>
      <w:r w:rsidRPr="0091493E">
        <w:t>Relación con GANP/ASBU de OACI</w:t>
      </w:r>
      <w:bookmarkStart w:id="61" w:name="_Toc466021513"/>
      <w:bookmarkEnd w:id="55"/>
      <w:bookmarkEnd w:id="56"/>
      <w:bookmarkEnd w:id="57"/>
      <w:bookmarkEnd w:id="58"/>
      <w:bookmarkEnd w:id="59"/>
      <w:bookmarkEnd w:id="60"/>
    </w:p>
    <w:p w14:paraId="1F793785" w14:textId="77777777" w:rsidR="00227B52" w:rsidRPr="00054016" w:rsidRDefault="00227B52" w:rsidP="00417F23">
      <w:pPr>
        <w:spacing w:after="0"/>
      </w:pPr>
    </w:p>
    <w:p w14:paraId="1D51E123" w14:textId="1C9057F7" w:rsidR="00227B52" w:rsidRPr="00A920E6" w:rsidRDefault="551C3578" w:rsidP="00B22A5F">
      <w:pPr>
        <w:spacing w:after="0"/>
        <w:ind w:left="0" w:firstLine="0"/>
        <w:rPr>
          <w:rFonts w:eastAsia="Arial"/>
        </w:rPr>
      </w:pPr>
      <w:r w:rsidRPr="00A920E6">
        <w:rPr>
          <w:rFonts w:eastAsia="Arial"/>
        </w:rPr>
        <w:t>La Organización de Aviación Civil Internacional (OACI) ha elaborado el Doc. 9854 “Concepto de ATM Global”, que describe la visión de la OACI de un ATM aplicable a nivel mundial.</w:t>
      </w:r>
    </w:p>
    <w:p w14:paraId="7412C867" w14:textId="77777777" w:rsidR="00105FE8" w:rsidRPr="00A920E6" w:rsidRDefault="00105FE8" w:rsidP="00B22A5F">
      <w:pPr>
        <w:spacing w:after="0"/>
        <w:ind w:left="0" w:firstLine="0"/>
        <w:rPr>
          <w:rFonts w:eastAsia="Arial"/>
        </w:rPr>
      </w:pPr>
    </w:p>
    <w:p w14:paraId="6936B51C" w14:textId="3D2C92CE" w:rsidR="00227B52" w:rsidRPr="00A920E6" w:rsidRDefault="551C3578" w:rsidP="00B22A5F">
      <w:pPr>
        <w:spacing w:after="0"/>
        <w:ind w:left="0" w:firstLine="0"/>
        <w:rPr>
          <w:rFonts w:eastAsia="Arial"/>
        </w:rPr>
      </w:pPr>
      <w:r w:rsidRPr="00A920E6">
        <w:rPr>
          <w:rFonts w:eastAsia="Arial"/>
        </w:rPr>
        <w:t>Asimismo, elaboro el marco mundial de las "Mejoras por bloques del sistema de aviación" (ASBU) como marco programático que desarrolla un conjunto de soluciones o actualizaciones de gestión del tránsito aéreo (ATM) que aprovecha el equipamiento actual, establece un marco de implantación para lograr la interoperabilidad mundial dentro de determinadas líneas de tiempo.</w:t>
      </w:r>
    </w:p>
    <w:p w14:paraId="455F0AE8" w14:textId="77777777" w:rsidR="00105FE8" w:rsidRPr="00A920E6" w:rsidRDefault="00105FE8" w:rsidP="00B22A5F">
      <w:pPr>
        <w:spacing w:after="0"/>
        <w:ind w:left="0" w:firstLine="0"/>
        <w:rPr>
          <w:rFonts w:eastAsia="Arial"/>
        </w:rPr>
      </w:pPr>
    </w:p>
    <w:p w14:paraId="72CED241" w14:textId="6757493C" w:rsidR="00227B52" w:rsidRPr="0091493E" w:rsidRDefault="23FCFFB9" w:rsidP="23FCFFB9">
      <w:pPr>
        <w:spacing w:after="0"/>
        <w:ind w:left="0" w:firstLine="0"/>
        <w:rPr>
          <w:rFonts w:eastAsia="Arial"/>
        </w:rPr>
      </w:pPr>
      <w:r w:rsidRPr="0091493E">
        <w:rPr>
          <w:rFonts w:eastAsia="Arial"/>
        </w:rPr>
        <w:t>El ASBU comprende un conjunto de módulos, organizados en bloques flexibles y escalables. Las actualizaciones de bloques describen una manera de aplicar los conceptos definidos en el Plan Mundial de Navegación Aérea de la OACI (Doc. 9750) con el objetivo de implementar mejoras en el desempeño regional. Incluye el desarrollo de hojas de ruta para el ámbito tecnológico, para asegurar que las normas estén maduras y a la vez facilitar la sincronización entre los sistemas de aire y tierra, así como entre regiones. El objetivo final es lograr la interoperabilidad global.</w:t>
      </w:r>
    </w:p>
    <w:p w14:paraId="1367CF30" w14:textId="77777777" w:rsidR="00105FE8" w:rsidRPr="0091493E" w:rsidRDefault="00105FE8" w:rsidP="00B22A5F">
      <w:pPr>
        <w:spacing w:after="0"/>
        <w:ind w:left="0"/>
        <w:rPr>
          <w:rFonts w:eastAsia="Arial"/>
        </w:rPr>
      </w:pPr>
    </w:p>
    <w:p w14:paraId="0364F4B7" w14:textId="77777777" w:rsidR="00227B52" w:rsidRPr="0091493E" w:rsidRDefault="551C3578" w:rsidP="00B22A5F">
      <w:pPr>
        <w:spacing w:after="0"/>
        <w:rPr>
          <w:rFonts w:eastAsia="Arial"/>
        </w:rPr>
      </w:pPr>
      <w:r w:rsidRPr="0091493E">
        <w:rPr>
          <w:rFonts w:eastAsia="Arial"/>
        </w:rPr>
        <w:t>Se han definido las siguientes actualizaciones de bloques:</w:t>
      </w:r>
    </w:p>
    <w:p w14:paraId="64CD3963" w14:textId="77777777" w:rsidR="003D3777" w:rsidRPr="00A920E6" w:rsidRDefault="003D3777" w:rsidP="00B22A5F">
      <w:pPr>
        <w:spacing w:after="0"/>
        <w:rPr>
          <w:rFonts w:eastAsia="Arial"/>
        </w:rPr>
      </w:pPr>
    </w:p>
    <w:p w14:paraId="530CAF93" w14:textId="5052F068" w:rsidR="00227B52" w:rsidRPr="00054016" w:rsidRDefault="23FCFFB9" w:rsidP="00666E2C">
      <w:pPr>
        <w:pStyle w:val="ListParagraph"/>
        <w:numPr>
          <w:ilvl w:val="0"/>
          <w:numId w:val="7"/>
        </w:numPr>
        <w:spacing w:after="0"/>
        <w:ind w:left="1134" w:hanging="357"/>
        <w:rPr>
          <w:lang w:val="es-ES_tradnl"/>
        </w:rPr>
      </w:pPr>
      <w:r w:rsidRPr="00054016">
        <w:rPr>
          <w:sz w:val="22"/>
          <w:szCs w:val="22"/>
          <w:lang w:val="es-ES_tradnl"/>
        </w:rPr>
        <w:t xml:space="preserve">Bloque 0:  vigente </w:t>
      </w:r>
    </w:p>
    <w:p w14:paraId="28B882DB" w14:textId="1CEA2961" w:rsidR="00227B52" w:rsidRPr="00054016" w:rsidRDefault="551C3578" w:rsidP="00666E2C">
      <w:pPr>
        <w:pStyle w:val="ListParagraph"/>
        <w:numPr>
          <w:ilvl w:val="0"/>
          <w:numId w:val="7"/>
        </w:numPr>
        <w:spacing w:after="0"/>
        <w:ind w:left="1134" w:hanging="357"/>
        <w:rPr>
          <w:lang w:val="es-ES_tradnl"/>
        </w:rPr>
      </w:pPr>
      <w:r w:rsidRPr="00054016">
        <w:rPr>
          <w:sz w:val="22"/>
          <w:szCs w:val="22"/>
          <w:lang w:val="es-ES_tradnl"/>
        </w:rPr>
        <w:t>Bloque 1: (inicio 2019)</w:t>
      </w:r>
    </w:p>
    <w:p w14:paraId="4980C6FA" w14:textId="7E32C0A2" w:rsidR="00227B52" w:rsidRPr="00054016" w:rsidRDefault="551C3578" w:rsidP="00666E2C">
      <w:pPr>
        <w:pStyle w:val="ListParagraph"/>
        <w:numPr>
          <w:ilvl w:val="0"/>
          <w:numId w:val="7"/>
        </w:numPr>
        <w:spacing w:after="0"/>
        <w:ind w:left="1134" w:hanging="357"/>
        <w:rPr>
          <w:lang w:val="es-ES_tradnl"/>
        </w:rPr>
      </w:pPr>
      <w:r w:rsidRPr="00054016">
        <w:rPr>
          <w:sz w:val="22"/>
          <w:szCs w:val="22"/>
          <w:lang w:val="es-ES_tradnl"/>
        </w:rPr>
        <w:t>Bloque 2: (inicio 2025)</w:t>
      </w:r>
    </w:p>
    <w:p w14:paraId="6C5E403B" w14:textId="19C577AE" w:rsidR="00227B52" w:rsidRPr="00054016" w:rsidRDefault="551C3578" w:rsidP="00666E2C">
      <w:pPr>
        <w:pStyle w:val="ListParagraph"/>
        <w:numPr>
          <w:ilvl w:val="0"/>
          <w:numId w:val="7"/>
        </w:numPr>
        <w:spacing w:after="0"/>
        <w:ind w:left="1134" w:hanging="357"/>
        <w:rPr>
          <w:lang w:val="es-ES_tradnl"/>
        </w:rPr>
      </w:pPr>
      <w:r w:rsidRPr="00054016">
        <w:rPr>
          <w:sz w:val="22"/>
          <w:szCs w:val="22"/>
          <w:lang w:val="es-ES_tradnl"/>
        </w:rPr>
        <w:t>Bloque 3: (inicio 2031)</w:t>
      </w:r>
    </w:p>
    <w:p w14:paraId="04AB4ED4" w14:textId="77777777" w:rsidR="00105FE8" w:rsidRPr="00A920E6" w:rsidRDefault="00105FE8" w:rsidP="00B22A5F">
      <w:pPr>
        <w:spacing w:after="0"/>
        <w:ind w:left="0"/>
        <w:rPr>
          <w:rFonts w:eastAsia="Arial"/>
        </w:rPr>
      </w:pPr>
    </w:p>
    <w:p w14:paraId="76D30859" w14:textId="3F4079E9" w:rsidR="00227B52" w:rsidRPr="00A920E6" w:rsidRDefault="551C3578" w:rsidP="00B22A5F">
      <w:pPr>
        <w:spacing w:after="0"/>
        <w:ind w:left="0" w:firstLine="0"/>
        <w:rPr>
          <w:rFonts w:eastAsia="Arial"/>
        </w:rPr>
      </w:pPr>
      <w:r w:rsidRPr="00A920E6">
        <w:rPr>
          <w:rFonts w:eastAsia="Arial"/>
        </w:rPr>
        <w:t>Para el CONOPS desarrollado en este documento se considera, entre otras aplicaciones relacionadas, los siguientes módulos del bloque 0 de ASBU:</w:t>
      </w:r>
    </w:p>
    <w:p w14:paraId="11914370" w14:textId="77777777" w:rsidR="0000340C" w:rsidRPr="00A920E6" w:rsidRDefault="0000340C" w:rsidP="00B22A5F">
      <w:pPr>
        <w:spacing w:after="0"/>
        <w:ind w:left="0"/>
        <w:rPr>
          <w:rFonts w:eastAsia="Arial"/>
        </w:rPr>
      </w:pPr>
    </w:p>
    <w:p w14:paraId="18F43459" w14:textId="77777777" w:rsidR="00227B52" w:rsidRPr="0091493E" w:rsidRDefault="551C3578" w:rsidP="00B22A5F">
      <w:pPr>
        <w:spacing w:after="0"/>
        <w:rPr>
          <w:rFonts w:eastAsia="Arial"/>
          <w:b/>
          <w:bCs/>
        </w:rPr>
      </w:pPr>
      <w:r w:rsidRPr="00A920E6">
        <w:rPr>
          <w:rFonts w:eastAsia="Arial"/>
          <w:b/>
          <w:bCs/>
        </w:rPr>
        <w:t>B0</w:t>
      </w:r>
      <w:r w:rsidRPr="00A920E6">
        <w:rPr>
          <w:rFonts w:ascii="Calibri" w:eastAsia="Calibri" w:hAnsi="Calibri" w:cs="Calibri"/>
          <w:b/>
          <w:bCs/>
        </w:rPr>
        <w:t>‐</w:t>
      </w:r>
      <w:r w:rsidRPr="00A920E6">
        <w:rPr>
          <w:rFonts w:eastAsia="Arial"/>
          <w:b/>
          <w:bCs/>
        </w:rPr>
        <w:t>APTA Optimización de los procedimientos de aproximación, guía vertical incluida</w:t>
      </w:r>
    </w:p>
    <w:p w14:paraId="6B88F11A" w14:textId="53DC6B0A" w:rsidR="00227B52" w:rsidRPr="0091493E" w:rsidRDefault="551C3578" w:rsidP="00B22A5F">
      <w:pPr>
        <w:spacing w:after="0"/>
        <w:rPr>
          <w:rFonts w:eastAsia="Arial"/>
        </w:rPr>
      </w:pPr>
      <w:r w:rsidRPr="0091493E">
        <w:rPr>
          <w:rFonts w:eastAsia="Arial"/>
        </w:rPr>
        <w:t>Primera etapa hacia la implantación universal de aproximaciones basadas en GNSS.</w:t>
      </w:r>
    </w:p>
    <w:p w14:paraId="55D12745" w14:textId="77777777" w:rsidR="00105FE8" w:rsidRPr="0091493E" w:rsidRDefault="00105FE8" w:rsidP="00B22A5F">
      <w:pPr>
        <w:spacing w:after="0"/>
        <w:ind w:left="0"/>
        <w:rPr>
          <w:rFonts w:eastAsia="Arial"/>
          <w:b/>
          <w:bCs/>
        </w:rPr>
      </w:pPr>
    </w:p>
    <w:p w14:paraId="26147733" w14:textId="77777777" w:rsidR="00227B52" w:rsidRPr="00A920E6" w:rsidRDefault="551C3578" w:rsidP="00B22A5F">
      <w:pPr>
        <w:spacing w:after="0"/>
        <w:ind w:left="0" w:firstLine="0"/>
        <w:rPr>
          <w:rFonts w:eastAsia="Arial"/>
          <w:b/>
          <w:bCs/>
        </w:rPr>
      </w:pPr>
      <w:r w:rsidRPr="0091493E">
        <w:rPr>
          <w:rFonts w:eastAsia="Arial"/>
          <w:b/>
          <w:bCs/>
        </w:rPr>
        <w:t>B0</w:t>
      </w:r>
      <w:r w:rsidRPr="0091493E">
        <w:rPr>
          <w:rFonts w:ascii="Calibri" w:eastAsia="Calibri" w:hAnsi="Calibri" w:cs="Calibri"/>
          <w:b/>
          <w:bCs/>
        </w:rPr>
        <w:t>‐</w:t>
      </w:r>
      <w:r w:rsidRPr="00A920E6">
        <w:rPr>
          <w:rFonts w:eastAsia="Arial"/>
          <w:b/>
          <w:bCs/>
        </w:rPr>
        <w:t>FRTO Mejores operaciones mediante trayectorias en ruta mejoradas</w:t>
      </w:r>
    </w:p>
    <w:p w14:paraId="7A2DA62E" w14:textId="21B4231B" w:rsidR="00227B52" w:rsidRPr="00A920E6" w:rsidRDefault="551C3578" w:rsidP="00B22A5F">
      <w:pPr>
        <w:autoSpaceDE w:val="0"/>
        <w:autoSpaceDN w:val="0"/>
        <w:adjustRightInd w:val="0"/>
        <w:spacing w:after="0"/>
        <w:ind w:left="0" w:firstLine="0"/>
        <w:rPr>
          <w:rFonts w:eastAsia="Arial"/>
        </w:rPr>
      </w:pPr>
      <w:r w:rsidRPr="00A920E6">
        <w:rPr>
          <w:rFonts w:eastAsia="Arial"/>
        </w:rPr>
        <w:t xml:space="preserve">Permitir el uso del espacio aéreo que de otra forma estaría segregado (es decir, espacio aéreo de uso especial) junto con rutas flexibles ajustadas a determinados patrones de </w:t>
      </w:r>
      <w:r w:rsidRPr="00A920E6">
        <w:rPr>
          <w:rFonts w:eastAsia="Arial"/>
        </w:rPr>
        <w:lastRenderedPageBreak/>
        <w:t>tránsito. Esto ofrece más posibilidades de rutas, reduce la posible congestión en rutas principales y puntos de cruce muy activo, reduciendo así la longitud de los vuelos y el consumo de combustible.</w:t>
      </w:r>
    </w:p>
    <w:p w14:paraId="25450E89" w14:textId="77777777" w:rsidR="002B6D8A" w:rsidRPr="00A920E6" w:rsidRDefault="002B6D8A" w:rsidP="00B22A5F">
      <w:pPr>
        <w:autoSpaceDE w:val="0"/>
        <w:autoSpaceDN w:val="0"/>
        <w:adjustRightInd w:val="0"/>
        <w:spacing w:after="0"/>
        <w:ind w:left="0" w:firstLine="0"/>
      </w:pPr>
    </w:p>
    <w:p w14:paraId="624D99D1" w14:textId="77777777" w:rsidR="00227B52" w:rsidRPr="00A920E6" w:rsidRDefault="551C3578" w:rsidP="00B22A5F">
      <w:pPr>
        <w:autoSpaceDE w:val="0"/>
        <w:autoSpaceDN w:val="0"/>
        <w:adjustRightInd w:val="0"/>
        <w:spacing w:after="0"/>
        <w:ind w:left="0" w:firstLine="0"/>
        <w:rPr>
          <w:rFonts w:eastAsia="Arial"/>
          <w:b/>
          <w:bCs/>
        </w:rPr>
      </w:pPr>
      <w:r w:rsidRPr="00A920E6">
        <w:rPr>
          <w:rFonts w:eastAsia="Arial"/>
          <w:b/>
          <w:bCs/>
        </w:rPr>
        <w:t>B0</w:t>
      </w:r>
      <w:r w:rsidRPr="00A920E6">
        <w:rPr>
          <w:rFonts w:ascii="Calibri" w:eastAsia="Calibri" w:hAnsi="Calibri" w:cs="Calibri"/>
          <w:b/>
          <w:bCs/>
        </w:rPr>
        <w:t>‐</w:t>
      </w:r>
      <w:r w:rsidRPr="00A920E6">
        <w:rPr>
          <w:rFonts w:eastAsia="Arial"/>
          <w:b/>
          <w:bCs/>
        </w:rPr>
        <w:t>CDO Mayor flexibilidad y eficiencia en los perfiles de descenso (CDO)</w:t>
      </w:r>
    </w:p>
    <w:p w14:paraId="5612D645" w14:textId="77777777" w:rsidR="00227B52" w:rsidRPr="00A920E6" w:rsidRDefault="551C3578" w:rsidP="00B22A5F">
      <w:pPr>
        <w:autoSpaceDE w:val="0"/>
        <w:autoSpaceDN w:val="0"/>
        <w:adjustRightInd w:val="0"/>
        <w:spacing w:after="0"/>
        <w:ind w:left="0" w:firstLine="0"/>
        <w:rPr>
          <w:rFonts w:eastAsia="Arial"/>
        </w:rPr>
      </w:pPr>
      <w:r w:rsidRPr="00A920E6">
        <w:rPr>
          <w:rFonts w:eastAsia="Arial"/>
        </w:rPr>
        <w:t>Aplicación de procedimientos para el espacio aéreo y la llegada basados en la performance que permiten que las aeronaves efectúen su vuelo de perfil óptimo teniendo en cuenta la complejidad del espacio aéreo y el tránsito mediante operaciones de descenso continuo (CDO).</w:t>
      </w:r>
    </w:p>
    <w:p w14:paraId="2BB2EBC3" w14:textId="77777777" w:rsidR="00227B52" w:rsidRPr="00A920E6" w:rsidRDefault="00227B52" w:rsidP="00B22A5F">
      <w:pPr>
        <w:autoSpaceDE w:val="0"/>
        <w:autoSpaceDN w:val="0"/>
        <w:adjustRightInd w:val="0"/>
        <w:spacing w:after="0"/>
        <w:ind w:left="0" w:firstLine="0"/>
      </w:pPr>
    </w:p>
    <w:p w14:paraId="0A0B5163" w14:textId="53C66FCE" w:rsidR="00227B52" w:rsidRPr="00A920E6" w:rsidRDefault="551C3578" w:rsidP="00B22A5F">
      <w:pPr>
        <w:autoSpaceDE w:val="0"/>
        <w:autoSpaceDN w:val="0"/>
        <w:adjustRightInd w:val="0"/>
        <w:spacing w:after="0"/>
        <w:ind w:left="0" w:firstLine="0"/>
        <w:rPr>
          <w:rFonts w:eastAsia="Arial"/>
          <w:b/>
          <w:bCs/>
        </w:rPr>
      </w:pPr>
      <w:r w:rsidRPr="00A920E6">
        <w:rPr>
          <w:rFonts w:eastAsia="Arial"/>
          <w:b/>
          <w:bCs/>
        </w:rPr>
        <w:t>B0</w:t>
      </w:r>
      <w:r w:rsidRPr="00A920E6">
        <w:rPr>
          <w:rFonts w:ascii="Calibri" w:eastAsia="Calibri" w:hAnsi="Calibri" w:cs="Calibri"/>
          <w:b/>
          <w:bCs/>
        </w:rPr>
        <w:t>‐</w:t>
      </w:r>
      <w:r w:rsidRPr="00A920E6">
        <w:rPr>
          <w:rFonts w:eastAsia="Arial"/>
          <w:b/>
          <w:bCs/>
        </w:rPr>
        <w:t>CCO Mayor flexibilidad y eficiencia en los perfiles de salida – Operaciones de ascenso continuo (CCO)</w:t>
      </w:r>
    </w:p>
    <w:p w14:paraId="3A03FD9E" w14:textId="1E163E35" w:rsidR="00227B52" w:rsidRPr="00A920E6" w:rsidRDefault="551C3578" w:rsidP="00B22A5F">
      <w:pPr>
        <w:autoSpaceDE w:val="0"/>
        <w:autoSpaceDN w:val="0"/>
        <w:adjustRightInd w:val="0"/>
        <w:spacing w:after="0"/>
        <w:ind w:left="0" w:firstLine="0"/>
        <w:rPr>
          <w:rFonts w:eastAsia="Arial"/>
        </w:rPr>
      </w:pPr>
      <w:r w:rsidRPr="00A920E6">
        <w:rPr>
          <w:rFonts w:eastAsia="Arial"/>
        </w:rPr>
        <w:t>Aplicación de procedimientos de salida que permiten que las aeronaves efectúen su vuelo de perfil óptimo teniendo en cuenta la complejidad del espacio aéreo y el tránsito mediante operaciones de ascenso continuo (CCO).</w:t>
      </w:r>
    </w:p>
    <w:bookmarkEnd w:id="61"/>
    <w:p w14:paraId="6AC93D48" w14:textId="1CE26893" w:rsidR="00375FF2" w:rsidRPr="00A920E6" w:rsidRDefault="00375FF2" w:rsidP="00417F23">
      <w:pPr>
        <w:spacing w:after="0"/>
        <w:ind w:left="0" w:firstLine="0"/>
        <w:rPr>
          <w:rFonts w:eastAsia="Arial"/>
        </w:rPr>
      </w:pPr>
    </w:p>
    <w:p w14:paraId="42BBBE1B" w14:textId="77777777" w:rsidR="00FF3369" w:rsidRPr="00A920E6" w:rsidRDefault="00FF3369" w:rsidP="00417F23">
      <w:pPr>
        <w:spacing w:after="0"/>
        <w:ind w:left="0" w:firstLine="0"/>
        <w:rPr>
          <w:rFonts w:eastAsia="Arial"/>
        </w:rPr>
      </w:pPr>
    </w:p>
    <w:p w14:paraId="4540DE01" w14:textId="1E761164" w:rsidR="00375FF2" w:rsidRPr="00054016" w:rsidRDefault="2A11FCB4" w:rsidP="00A920E6">
      <w:pPr>
        <w:pStyle w:val="Heading1"/>
        <w:ind w:left="567" w:hanging="567"/>
        <w:rPr>
          <w:lang w:val="es-ES_tradnl"/>
        </w:rPr>
      </w:pPr>
      <w:bookmarkStart w:id="62" w:name="_Toc466021516"/>
      <w:bookmarkStart w:id="63" w:name="_Toc466383936"/>
      <w:bookmarkStart w:id="64" w:name="_Toc466385059"/>
      <w:bookmarkStart w:id="65" w:name="_Toc466468703"/>
      <w:bookmarkStart w:id="66" w:name="_Toc466639561"/>
      <w:bookmarkStart w:id="67" w:name="_Toc467001228"/>
      <w:bookmarkStart w:id="68" w:name="_Toc467075908"/>
      <w:bookmarkStart w:id="69" w:name="_Toc468803461"/>
      <w:r w:rsidRPr="00054016">
        <w:rPr>
          <w:lang w:val="es-ES_tradnl"/>
        </w:rPr>
        <w:t>CONCEPTO DE ESPACIO AÉREO</w:t>
      </w:r>
      <w:bookmarkEnd w:id="62"/>
      <w:bookmarkEnd w:id="63"/>
      <w:bookmarkEnd w:id="64"/>
      <w:bookmarkEnd w:id="65"/>
      <w:bookmarkEnd w:id="66"/>
      <w:bookmarkEnd w:id="67"/>
      <w:bookmarkEnd w:id="68"/>
      <w:r w:rsidR="005A09CB" w:rsidRPr="00054016">
        <w:rPr>
          <w:lang w:val="es-ES_tradnl"/>
        </w:rPr>
        <w:t xml:space="preserve"> (CONOPS)</w:t>
      </w:r>
      <w:bookmarkEnd w:id="69"/>
    </w:p>
    <w:p w14:paraId="27180D1B" w14:textId="77777777" w:rsidR="004B79D4" w:rsidRPr="00054016" w:rsidRDefault="004B79D4" w:rsidP="00DD0A83">
      <w:pPr>
        <w:pStyle w:val="Heading2"/>
        <w:numPr>
          <w:ilvl w:val="0"/>
          <w:numId w:val="0"/>
        </w:numPr>
        <w:rPr>
          <w:lang w:val="es-ES_tradnl"/>
        </w:rPr>
      </w:pPr>
      <w:bookmarkStart w:id="70" w:name="_Toc466021517"/>
    </w:p>
    <w:p w14:paraId="42C46903" w14:textId="6D28B1C8" w:rsidR="00121713" w:rsidRPr="00054016" w:rsidRDefault="4D43BB26" w:rsidP="00DD0A83">
      <w:pPr>
        <w:pStyle w:val="Heading2"/>
        <w:rPr>
          <w:lang w:val="es-ES_tradnl"/>
        </w:rPr>
      </w:pPr>
      <w:bookmarkStart w:id="71" w:name="_Toc466383937"/>
      <w:bookmarkStart w:id="72" w:name="_Toc466385060"/>
      <w:bookmarkStart w:id="73" w:name="_Toc466468704"/>
      <w:bookmarkStart w:id="74" w:name="_Toc466639562"/>
      <w:bookmarkStart w:id="75" w:name="_Toc467001229"/>
      <w:bookmarkStart w:id="76" w:name="_Toc467075909"/>
      <w:bookmarkStart w:id="77" w:name="_Toc468803462"/>
      <w:r w:rsidRPr="00054016">
        <w:rPr>
          <w:lang w:val="es-ES_tradnl"/>
        </w:rPr>
        <w:t>Objetivos estratégicos de OACI</w:t>
      </w:r>
      <w:bookmarkStart w:id="78" w:name="_Toc466021520"/>
      <w:bookmarkStart w:id="79" w:name="_Toc466383939"/>
      <w:bookmarkStart w:id="80" w:name="_Toc466385062"/>
      <w:bookmarkStart w:id="81" w:name="_Toc466468706"/>
      <w:bookmarkStart w:id="82" w:name="_Toc466639564"/>
      <w:bookmarkStart w:id="83" w:name="_Toc466383938"/>
      <w:bookmarkStart w:id="84" w:name="_Toc466385061"/>
      <w:bookmarkStart w:id="85" w:name="_Toc466468705"/>
      <w:bookmarkStart w:id="86" w:name="_Toc466639563"/>
      <w:bookmarkStart w:id="87" w:name="_Toc466021518"/>
      <w:bookmarkStart w:id="88" w:name="_Toc466380964"/>
      <w:bookmarkStart w:id="89" w:name="_Toc466381822"/>
      <w:bookmarkEnd w:id="70"/>
      <w:bookmarkEnd w:id="71"/>
      <w:bookmarkEnd w:id="72"/>
      <w:bookmarkEnd w:id="73"/>
      <w:bookmarkEnd w:id="74"/>
      <w:bookmarkEnd w:id="75"/>
      <w:bookmarkEnd w:id="76"/>
      <w:bookmarkEnd w:id="77"/>
    </w:p>
    <w:p w14:paraId="7CE1EA82" w14:textId="77777777" w:rsidR="00121713" w:rsidRPr="00A920E6" w:rsidRDefault="00121713" w:rsidP="00417F23">
      <w:pPr>
        <w:spacing w:after="0"/>
      </w:pPr>
    </w:p>
    <w:p w14:paraId="109E3653" w14:textId="71996B7C" w:rsidR="00121713" w:rsidRPr="0091493E" w:rsidRDefault="0085580E" w:rsidP="00B22A5F">
      <w:pPr>
        <w:pStyle w:val="textoconops"/>
      </w:pPr>
      <w:r w:rsidRPr="00A920E6">
        <w:t xml:space="preserve">El Concepto Operacional </w:t>
      </w:r>
      <w:r w:rsidR="003D3777" w:rsidRPr="00A920E6">
        <w:t xml:space="preserve">PBN (CONOPS) </w:t>
      </w:r>
      <w:r w:rsidRPr="00A920E6">
        <w:t xml:space="preserve">aquí </w:t>
      </w:r>
      <w:r w:rsidR="00EF4991" w:rsidRPr="00A920E6">
        <w:t xml:space="preserve">desarrollado </w:t>
      </w:r>
      <w:r w:rsidR="003D3777" w:rsidRPr="00A920E6">
        <w:t>se relaciona directamente</w:t>
      </w:r>
      <w:r w:rsidRPr="00A920E6">
        <w:t xml:space="preserve"> </w:t>
      </w:r>
      <w:r w:rsidR="003D3777" w:rsidRPr="00A920E6">
        <w:t xml:space="preserve">con </w:t>
      </w:r>
      <w:r w:rsidRPr="0091493E">
        <w:t>l</w:t>
      </w:r>
      <w:r w:rsidR="551C3578" w:rsidRPr="0091493E">
        <w:t xml:space="preserve">os objetivos estratégicos 2017 - 2019 de OACI de acuerdo al Plan mundial de navegación aérea 2016 - 2030, quinta edición, </w:t>
      </w:r>
      <w:r w:rsidR="00EF4991" w:rsidRPr="0091493E">
        <w:t>que se describen a continuación</w:t>
      </w:r>
      <w:r w:rsidR="551C3578" w:rsidRPr="0091493E">
        <w:t>:</w:t>
      </w:r>
    </w:p>
    <w:p w14:paraId="14A4AD2C" w14:textId="77777777" w:rsidR="00121713" w:rsidRPr="0091493E" w:rsidRDefault="00121713" w:rsidP="00417F23">
      <w:pPr>
        <w:pStyle w:val="textoconops"/>
      </w:pPr>
    </w:p>
    <w:p w14:paraId="12FB5815" w14:textId="52747A3F" w:rsidR="00121713" w:rsidRPr="00A920E6" w:rsidRDefault="551C3578" w:rsidP="00666E2C">
      <w:pPr>
        <w:pStyle w:val="NormalWeb"/>
        <w:numPr>
          <w:ilvl w:val="0"/>
          <w:numId w:val="5"/>
        </w:numPr>
        <w:spacing w:before="0" w:beforeAutospacing="0" w:after="120" w:afterAutospacing="0"/>
        <w:ind w:left="1418" w:hanging="284"/>
        <w:rPr>
          <w:rFonts w:ascii="Arial" w:eastAsia="Arial" w:hAnsi="Arial" w:cs="Arial"/>
          <w:sz w:val="22"/>
          <w:szCs w:val="22"/>
        </w:rPr>
      </w:pPr>
      <w:r w:rsidRPr="00A920E6">
        <w:rPr>
          <w:rFonts w:ascii="Arial" w:eastAsia="Arial" w:hAnsi="Arial" w:cs="Arial"/>
          <w:sz w:val="22"/>
          <w:szCs w:val="22"/>
        </w:rPr>
        <w:t xml:space="preserve">Seguridad operacional: Mejorar la seguridad operacional de la aviación civil mundial. </w:t>
      </w:r>
    </w:p>
    <w:p w14:paraId="4F6ED813" w14:textId="757D1940" w:rsidR="00121713" w:rsidRPr="00A920E6" w:rsidRDefault="551C3578" w:rsidP="00666E2C">
      <w:pPr>
        <w:pStyle w:val="NormalWeb"/>
        <w:numPr>
          <w:ilvl w:val="0"/>
          <w:numId w:val="5"/>
        </w:numPr>
        <w:spacing w:before="0" w:beforeAutospacing="0" w:after="120" w:afterAutospacing="0"/>
        <w:ind w:left="1418" w:hanging="284"/>
        <w:rPr>
          <w:rFonts w:ascii="Arial" w:eastAsia="Arial" w:hAnsi="Arial" w:cs="Arial"/>
          <w:sz w:val="22"/>
          <w:szCs w:val="22"/>
        </w:rPr>
      </w:pPr>
      <w:r w:rsidRPr="00A920E6">
        <w:rPr>
          <w:rFonts w:ascii="Arial" w:eastAsia="Arial" w:hAnsi="Arial" w:cs="Arial"/>
          <w:sz w:val="22"/>
          <w:szCs w:val="22"/>
        </w:rPr>
        <w:t xml:space="preserve">Capacidad y eficiencia de navegación aérea: Aumentar la capacidad y mejorar la eficiencia del sistema mundial de aviación civil. </w:t>
      </w:r>
    </w:p>
    <w:p w14:paraId="1DF121E8" w14:textId="329296AA" w:rsidR="00121713" w:rsidRPr="00A920E6" w:rsidRDefault="551C3578" w:rsidP="00666E2C">
      <w:pPr>
        <w:pStyle w:val="NormalWeb"/>
        <w:numPr>
          <w:ilvl w:val="0"/>
          <w:numId w:val="5"/>
        </w:numPr>
        <w:spacing w:before="0" w:beforeAutospacing="0" w:after="120" w:afterAutospacing="0"/>
        <w:ind w:left="1418" w:hanging="284"/>
        <w:rPr>
          <w:rFonts w:ascii="Arial" w:eastAsia="Arial" w:hAnsi="Arial" w:cs="Arial"/>
          <w:sz w:val="22"/>
          <w:szCs w:val="22"/>
        </w:rPr>
      </w:pPr>
      <w:r w:rsidRPr="00A920E6">
        <w:rPr>
          <w:rFonts w:ascii="Arial" w:eastAsia="Arial" w:hAnsi="Arial" w:cs="Arial"/>
          <w:sz w:val="22"/>
          <w:szCs w:val="22"/>
        </w:rPr>
        <w:t xml:space="preserve">Desarrollo económico del transporte aéreo: Fomentar el desarrollo de un sistema de aviación civil sólido y económicamente viable. </w:t>
      </w:r>
    </w:p>
    <w:p w14:paraId="69AA9E30" w14:textId="77777777" w:rsidR="003D3777" w:rsidRPr="00A920E6" w:rsidRDefault="551C3578" w:rsidP="003D3777">
      <w:pPr>
        <w:pStyle w:val="NormalWeb"/>
        <w:numPr>
          <w:ilvl w:val="0"/>
          <w:numId w:val="5"/>
        </w:numPr>
        <w:spacing w:before="0" w:beforeAutospacing="0" w:after="120" w:afterAutospacing="0"/>
        <w:ind w:left="1418" w:hanging="284"/>
        <w:rPr>
          <w:rFonts w:ascii="Arial" w:eastAsia="Arial" w:hAnsi="Arial" w:cs="Arial"/>
          <w:sz w:val="22"/>
          <w:szCs w:val="22"/>
        </w:rPr>
      </w:pPr>
      <w:r w:rsidRPr="00A920E6">
        <w:rPr>
          <w:rFonts w:ascii="Arial" w:eastAsia="Arial" w:hAnsi="Arial" w:cs="Arial"/>
          <w:sz w:val="22"/>
          <w:szCs w:val="22"/>
        </w:rPr>
        <w:t xml:space="preserve">Protección del medio ambiente: Minimizar los efectos perjudiciales para el medio ambiente de las actividades de la aviación civil. </w:t>
      </w:r>
    </w:p>
    <w:p w14:paraId="3F4F0C68" w14:textId="77777777" w:rsidR="003D3777" w:rsidRPr="00A920E6" w:rsidRDefault="003D3777" w:rsidP="003D3777">
      <w:pPr>
        <w:pStyle w:val="NormalWeb"/>
        <w:spacing w:before="0" w:beforeAutospacing="0" w:after="120" w:afterAutospacing="0"/>
        <w:ind w:left="1418" w:firstLine="0"/>
        <w:rPr>
          <w:rFonts w:ascii="Arial" w:eastAsia="Arial" w:hAnsi="Arial" w:cs="Arial"/>
          <w:sz w:val="22"/>
          <w:szCs w:val="22"/>
        </w:rPr>
      </w:pPr>
    </w:p>
    <w:p w14:paraId="7E069EFD" w14:textId="66E0FD6D" w:rsidR="00EF4991" w:rsidRPr="00A920E6" w:rsidRDefault="003D3777" w:rsidP="003D3777">
      <w:pPr>
        <w:pStyle w:val="NormalWeb"/>
        <w:spacing w:before="0" w:beforeAutospacing="0" w:after="120" w:afterAutospacing="0"/>
        <w:ind w:left="0" w:firstLine="0"/>
        <w:rPr>
          <w:rFonts w:ascii="Arial" w:eastAsia="Arial" w:hAnsi="Arial" w:cs="Arial"/>
          <w:sz w:val="22"/>
          <w:szCs w:val="22"/>
        </w:rPr>
      </w:pPr>
      <w:r w:rsidRPr="00A920E6">
        <w:rPr>
          <w:rFonts w:ascii="Arial" w:eastAsia="Arial" w:hAnsi="Arial" w:cs="Arial"/>
          <w:sz w:val="22"/>
          <w:szCs w:val="22"/>
        </w:rPr>
        <w:t>Complementariamente</w:t>
      </w:r>
      <w:r w:rsidR="00657409" w:rsidRPr="00A920E6">
        <w:rPr>
          <w:rFonts w:ascii="Arial" w:eastAsia="Arial" w:hAnsi="Arial" w:cs="Arial"/>
          <w:sz w:val="22"/>
          <w:szCs w:val="22"/>
        </w:rPr>
        <w:t>,</w:t>
      </w:r>
      <w:r w:rsidRPr="00A920E6">
        <w:rPr>
          <w:rFonts w:ascii="Arial" w:eastAsia="Arial" w:hAnsi="Arial" w:cs="Arial"/>
          <w:sz w:val="22"/>
          <w:szCs w:val="22"/>
        </w:rPr>
        <w:t xml:space="preserve"> la aplicación de este CONOPS se </w:t>
      </w:r>
      <w:r w:rsidR="00657409" w:rsidRPr="00A920E6">
        <w:rPr>
          <w:rFonts w:ascii="Arial" w:eastAsia="Arial" w:hAnsi="Arial" w:cs="Arial"/>
          <w:sz w:val="22"/>
          <w:szCs w:val="22"/>
        </w:rPr>
        <w:t>relaciona</w:t>
      </w:r>
      <w:r w:rsidRPr="00A920E6">
        <w:rPr>
          <w:rFonts w:ascii="Arial" w:eastAsia="Arial" w:hAnsi="Arial" w:cs="Arial"/>
          <w:sz w:val="22"/>
          <w:szCs w:val="22"/>
        </w:rPr>
        <w:t xml:space="preserve"> también </w:t>
      </w:r>
      <w:r w:rsidR="00657409" w:rsidRPr="00A920E6">
        <w:rPr>
          <w:rFonts w:ascii="Arial" w:eastAsia="Arial" w:hAnsi="Arial" w:cs="Arial"/>
          <w:sz w:val="22"/>
          <w:szCs w:val="22"/>
        </w:rPr>
        <w:t>indirectamente</w:t>
      </w:r>
      <w:r w:rsidRPr="00A920E6">
        <w:rPr>
          <w:rFonts w:ascii="Arial" w:eastAsia="Arial" w:hAnsi="Arial" w:cs="Arial"/>
          <w:sz w:val="22"/>
          <w:szCs w:val="22"/>
        </w:rPr>
        <w:t xml:space="preserve"> con </w:t>
      </w:r>
      <w:r w:rsidR="00657409" w:rsidRPr="00A920E6">
        <w:rPr>
          <w:rFonts w:ascii="Arial" w:eastAsia="Arial" w:hAnsi="Arial" w:cs="Arial"/>
          <w:sz w:val="22"/>
          <w:szCs w:val="22"/>
        </w:rPr>
        <w:t>el o</w:t>
      </w:r>
      <w:r w:rsidR="00EF4991" w:rsidRPr="00A920E6">
        <w:rPr>
          <w:rFonts w:ascii="Arial" w:eastAsia="Arial" w:hAnsi="Arial" w:cs="Arial"/>
          <w:sz w:val="22"/>
          <w:szCs w:val="22"/>
        </w:rPr>
        <w:t xml:space="preserve">bjetivo de </w:t>
      </w:r>
      <w:r w:rsidRPr="00A920E6">
        <w:rPr>
          <w:rFonts w:ascii="Arial" w:eastAsia="Arial" w:hAnsi="Arial" w:cs="Arial"/>
          <w:sz w:val="22"/>
          <w:szCs w:val="22"/>
        </w:rPr>
        <w:t>m</w:t>
      </w:r>
      <w:r w:rsidR="00EF4991" w:rsidRPr="00A920E6">
        <w:rPr>
          <w:rFonts w:ascii="Arial" w:eastAsia="Arial" w:hAnsi="Arial" w:cs="Arial"/>
          <w:sz w:val="22"/>
          <w:szCs w:val="22"/>
        </w:rPr>
        <w:t xml:space="preserve">ejorar la facilitación </w:t>
      </w:r>
      <w:r w:rsidR="00657409" w:rsidRPr="00A920E6">
        <w:rPr>
          <w:rFonts w:ascii="Arial" w:eastAsia="Arial" w:hAnsi="Arial" w:cs="Arial"/>
          <w:sz w:val="22"/>
          <w:szCs w:val="22"/>
        </w:rPr>
        <w:t>en</w:t>
      </w:r>
      <w:r w:rsidR="00EF4991" w:rsidRPr="00A920E6">
        <w:rPr>
          <w:rFonts w:ascii="Arial" w:eastAsia="Arial" w:hAnsi="Arial" w:cs="Arial"/>
          <w:sz w:val="22"/>
          <w:szCs w:val="22"/>
        </w:rPr>
        <w:t xml:space="preserve"> la aviación civil </w:t>
      </w:r>
      <w:r w:rsidR="00657409" w:rsidRPr="00A920E6">
        <w:rPr>
          <w:rFonts w:ascii="Arial" w:eastAsia="Arial" w:hAnsi="Arial" w:cs="Arial"/>
          <w:sz w:val="22"/>
          <w:szCs w:val="22"/>
        </w:rPr>
        <w:t>internacional</w:t>
      </w:r>
      <w:r w:rsidRPr="00A920E6">
        <w:rPr>
          <w:rFonts w:ascii="Arial" w:eastAsia="Arial" w:hAnsi="Arial" w:cs="Arial"/>
          <w:sz w:val="22"/>
          <w:szCs w:val="22"/>
        </w:rPr>
        <w:t>.</w:t>
      </w:r>
    </w:p>
    <w:p w14:paraId="2D0FC7CE" w14:textId="77777777" w:rsidR="00FF3369" w:rsidRPr="00A920E6" w:rsidRDefault="00FF3369" w:rsidP="00417F23">
      <w:pPr>
        <w:pStyle w:val="NormalWeb"/>
        <w:spacing w:before="0" w:beforeAutospacing="0" w:after="0" w:afterAutospacing="0"/>
        <w:ind w:left="1418" w:firstLine="0"/>
        <w:rPr>
          <w:rFonts w:ascii="Arial" w:eastAsia="Arial" w:hAnsi="Arial" w:cs="Arial"/>
          <w:sz w:val="22"/>
          <w:szCs w:val="22"/>
        </w:rPr>
      </w:pPr>
    </w:p>
    <w:p w14:paraId="113B9925" w14:textId="46FE61F2" w:rsidR="00705540" w:rsidRPr="00054016" w:rsidRDefault="00705540" w:rsidP="00DD0A83">
      <w:pPr>
        <w:pStyle w:val="Heading2"/>
        <w:rPr>
          <w:lang w:val="es-ES_tradnl"/>
        </w:rPr>
      </w:pPr>
      <w:bookmarkStart w:id="90" w:name="_Toc467001230"/>
      <w:bookmarkStart w:id="91" w:name="_Toc467075910"/>
      <w:bookmarkStart w:id="92" w:name="_Toc468803463"/>
      <w:r w:rsidRPr="00054016">
        <w:rPr>
          <w:lang w:val="es-ES_tradnl"/>
        </w:rPr>
        <w:t>Estadística y crecimiento</w:t>
      </w:r>
      <w:bookmarkEnd w:id="78"/>
      <w:bookmarkEnd w:id="79"/>
      <w:bookmarkEnd w:id="80"/>
      <w:bookmarkEnd w:id="81"/>
      <w:bookmarkEnd w:id="82"/>
      <w:bookmarkEnd w:id="90"/>
      <w:bookmarkEnd w:id="91"/>
      <w:bookmarkEnd w:id="92"/>
    </w:p>
    <w:p w14:paraId="366ED86A" w14:textId="77777777" w:rsidR="00705540" w:rsidRPr="00054016" w:rsidRDefault="00705540" w:rsidP="00417F23">
      <w:pPr>
        <w:spacing w:after="0"/>
        <w:rPr>
          <w:rFonts w:eastAsia="Arial"/>
        </w:rPr>
      </w:pPr>
    </w:p>
    <w:p w14:paraId="55712848" w14:textId="19DADABA" w:rsidR="00705540" w:rsidRPr="00A920E6" w:rsidRDefault="551C3578" w:rsidP="00B22A5F">
      <w:pPr>
        <w:spacing w:after="0"/>
        <w:ind w:left="0" w:firstLine="0"/>
        <w:rPr>
          <w:rFonts w:eastAsia="Arial"/>
        </w:rPr>
      </w:pPr>
      <w:r w:rsidRPr="00A920E6">
        <w:rPr>
          <w:rFonts w:eastAsia="Arial"/>
        </w:rPr>
        <w:t>Los pronósticos de movimientos de aeronave y de pasajeros son importantes para anticipar cuándo y dónde podrían ocurrir congestiones (exceso de demanda) de espacio aéreo o de aeropuertos y, por ende, son esenciales para planificar la expansión de la capacidad. Estos pronósticos cumplen un papel importante para la implantación de los sistemas CNS/ATM.</w:t>
      </w:r>
    </w:p>
    <w:p w14:paraId="712340D3" w14:textId="77777777" w:rsidR="00705540" w:rsidRPr="00A920E6" w:rsidRDefault="00705540" w:rsidP="00B22A5F">
      <w:pPr>
        <w:spacing w:after="0"/>
        <w:ind w:left="0" w:firstLine="0"/>
      </w:pPr>
    </w:p>
    <w:p w14:paraId="30A558B2" w14:textId="1DB97476" w:rsidR="00705540" w:rsidRPr="00A920E6" w:rsidRDefault="551C3578" w:rsidP="00B22A5F">
      <w:pPr>
        <w:spacing w:after="0"/>
        <w:ind w:left="0" w:firstLine="0"/>
        <w:rPr>
          <w:rFonts w:eastAsia="Arial"/>
        </w:rPr>
      </w:pPr>
      <w:r w:rsidRPr="00A920E6">
        <w:rPr>
          <w:rFonts w:eastAsia="Arial"/>
        </w:rPr>
        <w:t xml:space="preserve">Para los propósitos del presente documento, se han considerado los pronósticos que son relevantes para la Región SAM en el marco de las corrientes principales de tránsito. Estos </w:t>
      </w:r>
      <w:r w:rsidRPr="00A920E6">
        <w:rPr>
          <w:rFonts w:eastAsia="Arial"/>
        </w:rPr>
        <w:lastRenderedPageBreak/>
        <w:t>pronósticos fueron desarrollados para el periodo 2011-2031 durante la Novena Reunión del Grupo de trabajo sobre pronósticos de las Regiones CAR/SAM.</w:t>
      </w:r>
    </w:p>
    <w:p w14:paraId="4AEC13C9" w14:textId="49702A3B" w:rsidR="006375AD" w:rsidRPr="00A920E6" w:rsidRDefault="006375AD" w:rsidP="00B22A5F">
      <w:pPr>
        <w:spacing w:after="0"/>
        <w:ind w:left="0" w:firstLine="0"/>
        <w:rPr>
          <w:rFonts w:eastAsia="Arial"/>
        </w:rPr>
      </w:pPr>
    </w:p>
    <w:p w14:paraId="52486806" w14:textId="025F71CF" w:rsidR="00705540" w:rsidRPr="0091493E" w:rsidRDefault="551C3578" w:rsidP="00B22A5F">
      <w:pPr>
        <w:spacing w:after="0"/>
        <w:ind w:left="0" w:firstLine="0"/>
      </w:pPr>
      <w:r w:rsidRPr="0091493E">
        <w:rPr>
          <w:rFonts w:eastAsia="Arial"/>
        </w:rPr>
        <w:t xml:space="preserve">El tráfico de pasajeros considerado -sólo dentro de la Región Sudamericana- ha sido calculado para el período 2016–2021 (ver Tabla 4), donde se espera que se incremente en un porcentaje anual de 7.7% por ser este período el más aproximado al trienio considerado en este documento. </w:t>
      </w:r>
      <w:r w:rsidR="4BA1FF3B" w:rsidRPr="0091493E">
        <w:rPr>
          <w:rFonts w:eastAsia="Arial"/>
        </w:rPr>
        <w:t>Asimismo,</w:t>
      </w:r>
      <w:r w:rsidRPr="0091493E">
        <w:rPr>
          <w:rFonts w:eastAsia="Arial"/>
        </w:rPr>
        <w:t xml:space="preserve"> se pronostica que el movimiento de aeronaves para el mismo período sea de un crecimiento anual de 6.6% (ver Tabla 5).</w:t>
      </w:r>
    </w:p>
    <w:p w14:paraId="3ECB9355" w14:textId="77777777" w:rsidR="00705540" w:rsidRPr="0091493E" w:rsidRDefault="00705540" w:rsidP="00B22A5F">
      <w:pPr>
        <w:spacing w:after="0"/>
        <w:ind w:left="0" w:firstLine="0"/>
        <w:rPr>
          <w:rFonts w:eastAsia="Arial"/>
        </w:rPr>
      </w:pPr>
    </w:p>
    <w:p w14:paraId="22E005F6" w14:textId="37777601" w:rsidR="00705540" w:rsidRPr="00A920E6" w:rsidRDefault="551C3578" w:rsidP="00B22A5F">
      <w:pPr>
        <w:spacing w:after="0"/>
        <w:ind w:left="0" w:firstLine="0"/>
        <w:rPr>
          <w:rFonts w:eastAsia="Arial"/>
        </w:rPr>
      </w:pPr>
      <w:r w:rsidRPr="0091493E">
        <w:rPr>
          <w:rFonts w:eastAsia="Arial"/>
        </w:rPr>
        <w:t>En las siguientes tablas se muestra la estimación del crecimiento esperado de pasajeros y movimiento d</w:t>
      </w:r>
      <w:r w:rsidRPr="00A920E6">
        <w:rPr>
          <w:rFonts w:eastAsia="Arial"/>
        </w:rPr>
        <w:t>e aeronaves de las regiones CAR/SAM donde se pueden visualizar los diferentes períodos considerados.</w:t>
      </w:r>
    </w:p>
    <w:p w14:paraId="2AA217AF" w14:textId="77777777" w:rsidR="00D35226" w:rsidRPr="00A920E6" w:rsidRDefault="00D35226" w:rsidP="11D77836">
      <w:pPr>
        <w:spacing w:after="0"/>
        <w:ind w:left="0" w:firstLine="0"/>
        <w:jc w:val="center"/>
        <w:rPr>
          <w:rFonts w:eastAsia="Arial"/>
        </w:rPr>
      </w:pPr>
    </w:p>
    <w:p w14:paraId="7A42937B" w14:textId="6799D583" w:rsidR="008B1B9E" w:rsidRPr="00A920E6" w:rsidRDefault="23FCFFB9" w:rsidP="23FCFFB9">
      <w:pPr>
        <w:spacing w:after="0"/>
        <w:ind w:left="0" w:firstLine="0"/>
        <w:jc w:val="center"/>
        <w:rPr>
          <w:rFonts w:eastAsia="Arial"/>
        </w:rPr>
      </w:pPr>
      <w:r w:rsidRPr="00A920E6">
        <w:rPr>
          <w:rFonts w:eastAsia="Arial"/>
          <w:b/>
          <w:bCs/>
        </w:rPr>
        <w:t>Tabla 4</w:t>
      </w:r>
    </w:p>
    <w:tbl>
      <w:tblPr>
        <w:tblW w:w="5000" w:type="pct"/>
        <w:tblCellMar>
          <w:left w:w="70" w:type="dxa"/>
          <w:right w:w="70" w:type="dxa"/>
        </w:tblCellMar>
        <w:tblLook w:val="04A0" w:firstRow="1" w:lastRow="0" w:firstColumn="1" w:lastColumn="0" w:noHBand="0" w:noVBand="1"/>
      </w:tblPr>
      <w:tblGrid>
        <w:gridCol w:w="2849"/>
        <w:gridCol w:w="570"/>
        <w:gridCol w:w="541"/>
        <w:gridCol w:w="616"/>
        <w:gridCol w:w="543"/>
        <w:gridCol w:w="541"/>
        <w:gridCol w:w="541"/>
        <w:gridCol w:w="590"/>
        <w:gridCol w:w="545"/>
        <w:gridCol w:w="545"/>
        <w:gridCol w:w="546"/>
        <w:gridCol w:w="551"/>
      </w:tblGrid>
      <w:tr w:rsidR="00705540" w:rsidRPr="00A920E6" w14:paraId="2C376680" w14:textId="77777777" w:rsidTr="23FCFFB9">
        <w:trPr>
          <w:trHeight w:val="290"/>
        </w:trPr>
        <w:tc>
          <w:tcPr>
            <w:tcW w:w="5000" w:type="pct"/>
            <w:gridSpan w:val="12"/>
            <w:tcBorders>
              <w:top w:val="nil"/>
              <w:left w:val="nil"/>
              <w:bottom w:val="single" w:sz="4" w:space="0" w:color="auto"/>
              <w:right w:val="nil"/>
            </w:tcBorders>
            <w:shd w:val="clear" w:color="auto" w:fill="auto"/>
            <w:noWrap/>
            <w:vAlign w:val="bottom"/>
            <w:hideMark/>
          </w:tcPr>
          <w:p w14:paraId="5C8D1A50" w14:textId="77777777" w:rsidR="00705540" w:rsidRPr="00054016" w:rsidRDefault="551C3578" w:rsidP="551C3578">
            <w:pPr>
              <w:spacing w:after="0"/>
              <w:ind w:left="0" w:firstLine="0"/>
              <w:jc w:val="center"/>
              <w:rPr>
                <w:rFonts w:ascii="Arial,Times New Roman" w:eastAsia="Arial,Times New Roman" w:hAnsi="Arial,Times New Roman" w:cs="Arial,Times New Roman"/>
                <w:sz w:val="16"/>
                <w:szCs w:val="16"/>
                <w:lang w:eastAsia="es-PE"/>
              </w:rPr>
            </w:pPr>
            <w:r w:rsidRPr="00054016">
              <w:rPr>
                <w:rFonts w:ascii="Arial,Times New Roman" w:eastAsia="Arial,Times New Roman" w:hAnsi="Arial,Times New Roman" w:cs="Arial,Times New Roman"/>
                <w:sz w:val="16"/>
                <w:szCs w:val="16"/>
                <w:lang w:eastAsia="es-PE"/>
              </w:rPr>
              <w:t>MOVIMIENTO DE PASAJEROS EN MILLONES, 2011-2031</w:t>
            </w:r>
          </w:p>
        </w:tc>
      </w:tr>
      <w:tr w:rsidR="00705540" w:rsidRPr="00A920E6" w14:paraId="5AFA8C29" w14:textId="77777777" w:rsidTr="23FCFFB9">
        <w:trPr>
          <w:trHeight w:val="290"/>
        </w:trPr>
        <w:tc>
          <w:tcPr>
            <w:tcW w:w="15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4640481" w14:textId="77777777" w:rsidR="00705540" w:rsidRPr="00054016" w:rsidRDefault="23FCFFB9" w:rsidP="23FCFFB9">
            <w:pPr>
              <w:spacing w:after="0"/>
              <w:ind w:left="0" w:firstLine="0"/>
              <w:jc w:val="left"/>
              <w:rPr>
                <w:rFonts w:ascii="Arial,Times New Roman" w:eastAsia="Arial,Times New Roman" w:hAnsi="Arial,Times New Roman" w:cs="Arial,Times New Roman"/>
                <w:sz w:val="16"/>
                <w:szCs w:val="16"/>
                <w:lang w:eastAsia="es-PE"/>
              </w:rPr>
            </w:pPr>
            <w:proofErr w:type="spellStart"/>
            <w:r w:rsidRPr="00054016">
              <w:rPr>
                <w:rFonts w:ascii="Arial,Times New Roman" w:eastAsia="Arial,Times New Roman" w:hAnsi="Arial,Times New Roman" w:cs="Arial,Times New Roman"/>
                <w:sz w:val="16"/>
                <w:szCs w:val="16"/>
                <w:lang w:eastAsia="es-PE"/>
              </w:rPr>
              <w:t>Majour</w:t>
            </w:r>
            <w:proofErr w:type="spellEnd"/>
            <w:r w:rsidRPr="00054016">
              <w:rPr>
                <w:rFonts w:ascii="Arial,Times New Roman" w:eastAsia="Arial,Times New Roman" w:hAnsi="Arial,Times New Roman" w:cs="Arial,Times New Roman"/>
                <w:sz w:val="16"/>
                <w:szCs w:val="16"/>
                <w:lang w:eastAsia="es-PE"/>
              </w:rPr>
              <w:t xml:space="preserve"> </w:t>
            </w:r>
            <w:proofErr w:type="spellStart"/>
            <w:r w:rsidRPr="00054016">
              <w:rPr>
                <w:rFonts w:ascii="Arial,Times New Roman" w:eastAsia="Arial,Times New Roman" w:hAnsi="Arial,Times New Roman" w:cs="Arial,Times New Roman"/>
                <w:sz w:val="16"/>
                <w:szCs w:val="16"/>
                <w:lang w:eastAsia="es-PE"/>
              </w:rPr>
              <w:t>Route</w:t>
            </w:r>
            <w:proofErr w:type="spellEnd"/>
            <w:r w:rsidRPr="00054016">
              <w:rPr>
                <w:rFonts w:ascii="Arial,Times New Roman" w:eastAsia="Arial,Times New Roman" w:hAnsi="Arial,Times New Roman" w:cs="Arial,Times New Roman"/>
                <w:sz w:val="16"/>
                <w:szCs w:val="16"/>
                <w:lang w:eastAsia="es-PE"/>
              </w:rPr>
              <w:t xml:space="preserve"> </w:t>
            </w:r>
            <w:proofErr w:type="spellStart"/>
            <w:r w:rsidRPr="00054016">
              <w:rPr>
                <w:rFonts w:ascii="Arial,Times New Roman" w:eastAsia="Arial,Times New Roman" w:hAnsi="Arial,Times New Roman" w:cs="Arial,Times New Roman"/>
                <w:sz w:val="16"/>
                <w:szCs w:val="16"/>
                <w:lang w:eastAsia="es-PE"/>
              </w:rPr>
              <w:t>Groups</w:t>
            </w:r>
            <w:proofErr w:type="spellEnd"/>
          </w:p>
        </w:tc>
        <w:tc>
          <w:tcPr>
            <w:tcW w:w="31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C0DB80E" w14:textId="77777777" w:rsidR="00705540" w:rsidRPr="00054016" w:rsidRDefault="23FCFFB9" w:rsidP="23FCFFB9">
            <w:pPr>
              <w:spacing w:after="0"/>
              <w:ind w:left="0" w:firstLine="0"/>
              <w:jc w:val="center"/>
              <w:rPr>
                <w:rFonts w:ascii="Arial,Times New Roman" w:eastAsia="Arial,Times New Roman" w:hAnsi="Arial,Times New Roman" w:cs="Arial,Times New Roman"/>
                <w:sz w:val="16"/>
                <w:szCs w:val="16"/>
                <w:lang w:eastAsia="es-PE"/>
              </w:rPr>
            </w:pPr>
            <w:r w:rsidRPr="00054016">
              <w:rPr>
                <w:rFonts w:ascii="Arial,Times New Roman" w:eastAsia="Arial,Times New Roman" w:hAnsi="Arial,Times New Roman" w:cs="Arial,Times New Roman"/>
                <w:sz w:val="16"/>
                <w:szCs w:val="16"/>
                <w:lang w:eastAsia="es-PE"/>
              </w:rPr>
              <w:t>2011</w:t>
            </w:r>
          </w:p>
        </w:tc>
        <w:tc>
          <w:tcPr>
            <w:tcW w:w="3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55AE034" w14:textId="77777777" w:rsidR="00705540" w:rsidRPr="00054016" w:rsidRDefault="23FCFFB9" w:rsidP="23FCFFB9">
            <w:pPr>
              <w:spacing w:after="0"/>
              <w:ind w:left="0" w:firstLine="0"/>
              <w:jc w:val="center"/>
              <w:rPr>
                <w:rFonts w:ascii="Arial,Times New Roman" w:eastAsia="Arial,Times New Roman" w:hAnsi="Arial,Times New Roman" w:cs="Arial,Times New Roman"/>
                <w:sz w:val="16"/>
                <w:szCs w:val="16"/>
                <w:lang w:eastAsia="es-PE"/>
              </w:rPr>
            </w:pPr>
            <w:r w:rsidRPr="00054016">
              <w:rPr>
                <w:rFonts w:ascii="Arial,Times New Roman" w:eastAsia="Arial,Times New Roman" w:hAnsi="Arial,Times New Roman" w:cs="Arial,Times New Roman"/>
                <w:sz w:val="16"/>
                <w:szCs w:val="16"/>
                <w:lang w:eastAsia="es-PE"/>
              </w:rPr>
              <w:t>2012</w:t>
            </w:r>
          </w:p>
        </w:tc>
        <w:tc>
          <w:tcPr>
            <w:tcW w:w="3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A58131D" w14:textId="77777777" w:rsidR="00705540" w:rsidRPr="00054016" w:rsidRDefault="23FCFFB9" w:rsidP="23FCFFB9">
            <w:pPr>
              <w:spacing w:after="0"/>
              <w:ind w:left="0" w:firstLine="0"/>
              <w:jc w:val="center"/>
              <w:rPr>
                <w:rFonts w:ascii="Arial,Times New Roman" w:eastAsia="Arial,Times New Roman" w:hAnsi="Arial,Times New Roman" w:cs="Arial,Times New Roman"/>
                <w:sz w:val="16"/>
                <w:szCs w:val="16"/>
                <w:lang w:eastAsia="es-PE"/>
              </w:rPr>
            </w:pPr>
            <w:r w:rsidRPr="00054016">
              <w:rPr>
                <w:rFonts w:ascii="Arial,Times New Roman" w:eastAsia="Arial,Times New Roman" w:hAnsi="Arial,Times New Roman" w:cs="Arial,Times New Roman"/>
                <w:sz w:val="16"/>
                <w:szCs w:val="16"/>
                <w:lang w:eastAsia="es-PE"/>
              </w:rPr>
              <w:t>2013</w:t>
            </w:r>
          </w:p>
        </w:tc>
        <w:tc>
          <w:tcPr>
            <w:tcW w:w="3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FE232C6" w14:textId="77777777" w:rsidR="00705540" w:rsidRPr="00054016" w:rsidRDefault="23FCFFB9" w:rsidP="23FCFFB9">
            <w:pPr>
              <w:spacing w:after="0"/>
              <w:ind w:left="0" w:firstLine="0"/>
              <w:jc w:val="center"/>
              <w:rPr>
                <w:rFonts w:ascii="Arial,Times New Roman" w:eastAsia="Arial,Times New Roman" w:hAnsi="Arial,Times New Roman" w:cs="Arial,Times New Roman"/>
                <w:sz w:val="16"/>
                <w:szCs w:val="16"/>
                <w:lang w:eastAsia="es-PE"/>
              </w:rPr>
            </w:pPr>
            <w:r w:rsidRPr="00054016">
              <w:rPr>
                <w:rFonts w:ascii="Arial,Times New Roman" w:eastAsia="Arial,Times New Roman" w:hAnsi="Arial,Times New Roman" w:cs="Arial,Times New Roman"/>
                <w:sz w:val="16"/>
                <w:szCs w:val="16"/>
                <w:lang w:eastAsia="es-PE"/>
              </w:rPr>
              <w:t>2014</w:t>
            </w:r>
          </w:p>
        </w:tc>
        <w:tc>
          <w:tcPr>
            <w:tcW w:w="3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3C2BDB5" w14:textId="77777777" w:rsidR="00705540" w:rsidRPr="00054016" w:rsidRDefault="23FCFFB9" w:rsidP="23FCFFB9">
            <w:pPr>
              <w:spacing w:after="0"/>
              <w:ind w:left="0" w:firstLine="0"/>
              <w:jc w:val="center"/>
              <w:rPr>
                <w:rFonts w:ascii="Arial,Times New Roman" w:eastAsia="Arial,Times New Roman" w:hAnsi="Arial,Times New Roman" w:cs="Arial,Times New Roman"/>
                <w:sz w:val="16"/>
                <w:szCs w:val="16"/>
                <w:lang w:eastAsia="es-PE"/>
              </w:rPr>
            </w:pPr>
            <w:r w:rsidRPr="00054016">
              <w:rPr>
                <w:rFonts w:ascii="Arial,Times New Roman" w:eastAsia="Arial,Times New Roman" w:hAnsi="Arial,Times New Roman" w:cs="Arial,Times New Roman"/>
                <w:sz w:val="16"/>
                <w:szCs w:val="16"/>
                <w:lang w:eastAsia="es-PE"/>
              </w:rPr>
              <w:t>2016</w:t>
            </w:r>
          </w:p>
        </w:tc>
        <w:tc>
          <w:tcPr>
            <w:tcW w:w="3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0F4922F" w14:textId="77777777" w:rsidR="00705540" w:rsidRPr="00054016" w:rsidRDefault="23FCFFB9" w:rsidP="23FCFFB9">
            <w:pPr>
              <w:spacing w:after="0"/>
              <w:ind w:left="0" w:firstLine="0"/>
              <w:jc w:val="center"/>
              <w:rPr>
                <w:rFonts w:ascii="Arial,Times New Roman" w:eastAsia="Arial,Times New Roman" w:hAnsi="Arial,Times New Roman" w:cs="Arial,Times New Roman"/>
                <w:sz w:val="16"/>
                <w:szCs w:val="16"/>
                <w:lang w:eastAsia="es-PE"/>
              </w:rPr>
            </w:pPr>
            <w:r w:rsidRPr="00054016">
              <w:rPr>
                <w:rFonts w:ascii="Arial,Times New Roman" w:eastAsia="Arial,Times New Roman" w:hAnsi="Arial,Times New Roman" w:cs="Arial,Times New Roman"/>
                <w:sz w:val="16"/>
                <w:szCs w:val="16"/>
                <w:lang w:eastAsia="es-PE"/>
              </w:rPr>
              <w:t>2021</w:t>
            </w:r>
          </w:p>
        </w:tc>
        <w:tc>
          <w:tcPr>
            <w:tcW w:w="32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198EF36" w14:textId="77777777" w:rsidR="00705540" w:rsidRPr="00054016" w:rsidRDefault="23FCFFB9" w:rsidP="23FCFFB9">
            <w:pPr>
              <w:spacing w:after="0"/>
              <w:ind w:left="0" w:firstLine="0"/>
              <w:jc w:val="center"/>
              <w:rPr>
                <w:rFonts w:ascii="Arial,Times New Roman" w:eastAsia="Arial,Times New Roman" w:hAnsi="Arial,Times New Roman" w:cs="Arial,Times New Roman"/>
                <w:sz w:val="16"/>
                <w:szCs w:val="16"/>
                <w:lang w:eastAsia="es-PE"/>
              </w:rPr>
            </w:pPr>
            <w:r w:rsidRPr="00054016">
              <w:rPr>
                <w:rFonts w:ascii="Arial,Times New Roman" w:eastAsia="Arial,Times New Roman" w:hAnsi="Arial,Times New Roman" w:cs="Arial,Times New Roman"/>
                <w:sz w:val="16"/>
                <w:szCs w:val="16"/>
                <w:lang w:eastAsia="es-PE"/>
              </w:rPr>
              <w:t>2031</w:t>
            </w:r>
          </w:p>
        </w:tc>
        <w:tc>
          <w:tcPr>
            <w:tcW w:w="1217" w:type="pct"/>
            <w:gridSpan w:val="4"/>
            <w:tcBorders>
              <w:top w:val="single" w:sz="4" w:space="0" w:color="auto"/>
              <w:left w:val="nil"/>
              <w:bottom w:val="single" w:sz="4" w:space="0" w:color="auto"/>
              <w:right w:val="single" w:sz="4" w:space="0" w:color="auto"/>
            </w:tcBorders>
            <w:shd w:val="clear" w:color="auto" w:fill="auto"/>
            <w:noWrap/>
            <w:vAlign w:val="bottom"/>
            <w:hideMark/>
          </w:tcPr>
          <w:p w14:paraId="731DD829" w14:textId="77777777" w:rsidR="00705540" w:rsidRPr="00054016" w:rsidRDefault="23FCFFB9" w:rsidP="23FCFFB9">
            <w:pPr>
              <w:spacing w:after="0"/>
              <w:ind w:left="0" w:firstLine="0"/>
              <w:jc w:val="center"/>
              <w:rPr>
                <w:rFonts w:ascii="Arial,Times New Roman" w:eastAsia="Arial,Times New Roman" w:hAnsi="Arial,Times New Roman" w:cs="Arial,Times New Roman"/>
                <w:sz w:val="16"/>
                <w:szCs w:val="16"/>
                <w:lang w:eastAsia="es-PE"/>
              </w:rPr>
            </w:pPr>
            <w:proofErr w:type="spellStart"/>
            <w:r w:rsidRPr="00054016">
              <w:rPr>
                <w:rFonts w:ascii="Arial,Times New Roman" w:eastAsia="Arial,Times New Roman" w:hAnsi="Arial,Times New Roman" w:cs="Arial,Times New Roman"/>
                <w:sz w:val="16"/>
                <w:szCs w:val="16"/>
                <w:lang w:eastAsia="es-PE"/>
              </w:rPr>
              <w:t>Average</w:t>
            </w:r>
            <w:proofErr w:type="spellEnd"/>
            <w:r w:rsidRPr="00054016">
              <w:rPr>
                <w:rFonts w:ascii="Arial,Times New Roman" w:eastAsia="Arial,Times New Roman" w:hAnsi="Arial,Times New Roman" w:cs="Arial,Times New Roman"/>
                <w:sz w:val="16"/>
                <w:szCs w:val="16"/>
                <w:lang w:eastAsia="es-PE"/>
              </w:rPr>
              <w:t xml:space="preserve"> </w:t>
            </w:r>
            <w:proofErr w:type="spellStart"/>
            <w:r w:rsidRPr="00054016">
              <w:rPr>
                <w:rFonts w:ascii="Arial,Times New Roman" w:eastAsia="Arial,Times New Roman" w:hAnsi="Arial,Times New Roman" w:cs="Arial,Times New Roman"/>
                <w:sz w:val="16"/>
                <w:szCs w:val="16"/>
                <w:lang w:eastAsia="es-PE"/>
              </w:rPr>
              <w:t>Annual</w:t>
            </w:r>
            <w:proofErr w:type="spellEnd"/>
            <w:r w:rsidRPr="00054016">
              <w:rPr>
                <w:rFonts w:ascii="Arial,Times New Roman" w:eastAsia="Arial,Times New Roman" w:hAnsi="Arial,Times New Roman" w:cs="Arial,Times New Roman"/>
                <w:sz w:val="16"/>
                <w:szCs w:val="16"/>
                <w:lang w:eastAsia="es-PE"/>
              </w:rPr>
              <w:t xml:space="preserve"> </w:t>
            </w:r>
            <w:proofErr w:type="spellStart"/>
            <w:r w:rsidRPr="00054016">
              <w:rPr>
                <w:rFonts w:ascii="Arial,Times New Roman" w:eastAsia="Arial,Times New Roman" w:hAnsi="Arial,Times New Roman" w:cs="Arial,Times New Roman"/>
                <w:sz w:val="16"/>
                <w:szCs w:val="16"/>
                <w:lang w:eastAsia="es-PE"/>
              </w:rPr>
              <w:t>Growth</w:t>
            </w:r>
            <w:proofErr w:type="spellEnd"/>
            <w:r w:rsidRPr="00054016">
              <w:rPr>
                <w:rFonts w:ascii="Arial,Times New Roman" w:eastAsia="Arial,Times New Roman" w:hAnsi="Arial,Times New Roman" w:cs="Arial,Times New Roman"/>
                <w:sz w:val="16"/>
                <w:szCs w:val="16"/>
                <w:lang w:eastAsia="es-PE"/>
              </w:rPr>
              <w:t xml:space="preserve"> (%)</w:t>
            </w:r>
          </w:p>
        </w:tc>
      </w:tr>
      <w:tr w:rsidR="00705540" w:rsidRPr="00A920E6" w14:paraId="04E6F9A6" w14:textId="77777777" w:rsidTr="23FCFFB9">
        <w:trPr>
          <w:trHeight w:val="580"/>
        </w:trPr>
        <w:tc>
          <w:tcPr>
            <w:tcW w:w="1587" w:type="pct"/>
            <w:vMerge/>
            <w:tcBorders>
              <w:top w:val="nil"/>
              <w:left w:val="single" w:sz="4" w:space="0" w:color="auto"/>
              <w:bottom w:val="single" w:sz="4" w:space="0" w:color="auto"/>
              <w:right w:val="single" w:sz="4" w:space="0" w:color="auto"/>
            </w:tcBorders>
            <w:vAlign w:val="center"/>
            <w:hideMark/>
          </w:tcPr>
          <w:p w14:paraId="58DFF70E" w14:textId="77777777" w:rsidR="00705540" w:rsidRPr="00054016" w:rsidRDefault="00705540" w:rsidP="00417F23">
            <w:pPr>
              <w:spacing w:after="0"/>
              <w:ind w:left="0" w:firstLine="0"/>
              <w:jc w:val="left"/>
              <w:rPr>
                <w:rFonts w:eastAsia="Times New Roman"/>
                <w:color w:val="000000"/>
                <w:sz w:val="16"/>
                <w:szCs w:val="16"/>
                <w:lang w:eastAsia="es-PE"/>
              </w:rPr>
            </w:pPr>
          </w:p>
        </w:tc>
        <w:tc>
          <w:tcPr>
            <w:tcW w:w="317" w:type="pct"/>
            <w:vMerge/>
            <w:tcBorders>
              <w:top w:val="nil"/>
              <w:left w:val="single" w:sz="4" w:space="0" w:color="auto"/>
              <w:bottom w:val="single" w:sz="4" w:space="0" w:color="auto"/>
              <w:right w:val="single" w:sz="4" w:space="0" w:color="auto"/>
            </w:tcBorders>
            <w:vAlign w:val="center"/>
            <w:hideMark/>
          </w:tcPr>
          <w:p w14:paraId="2315BF16" w14:textId="77777777" w:rsidR="00705540" w:rsidRPr="00054016" w:rsidRDefault="00705540" w:rsidP="00417F23">
            <w:pPr>
              <w:spacing w:after="0"/>
              <w:ind w:left="0" w:firstLine="0"/>
              <w:jc w:val="left"/>
              <w:rPr>
                <w:rFonts w:eastAsia="Times New Roman"/>
                <w:color w:val="000000"/>
                <w:sz w:val="16"/>
                <w:szCs w:val="16"/>
                <w:lang w:eastAsia="es-PE"/>
              </w:rPr>
            </w:pPr>
          </w:p>
        </w:tc>
        <w:tc>
          <w:tcPr>
            <w:tcW w:w="301" w:type="pct"/>
            <w:vMerge/>
            <w:tcBorders>
              <w:top w:val="nil"/>
              <w:left w:val="single" w:sz="4" w:space="0" w:color="auto"/>
              <w:bottom w:val="single" w:sz="4" w:space="0" w:color="auto"/>
              <w:right w:val="single" w:sz="4" w:space="0" w:color="auto"/>
            </w:tcBorders>
            <w:vAlign w:val="center"/>
            <w:hideMark/>
          </w:tcPr>
          <w:p w14:paraId="14507128" w14:textId="77777777" w:rsidR="00705540" w:rsidRPr="00054016" w:rsidRDefault="00705540" w:rsidP="00417F23">
            <w:pPr>
              <w:spacing w:after="0"/>
              <w:ind w:left="0" w:firstLine="0"/>
              <w:jc w:val="left"/>
              <w:rPr>
                <w:rFonts w:eastAsia="Times New Roman"/>
                <w:color w:val="000000"/>
                <w:sz w:val="16"/>
                <w:szCs w:val="16"/>
                <w:lang w:eastAsia="es-PE"/>
              </w:rPr>
            </w:pPr>
          </w:p>
        </w:tc>
        <w:tc>
          <w:tcPr>
            <w:tcW w:w="343" w:type="pct"/>
            <w:vMerge/>
            <w:tcBorders>
              <w:top w:val="nil"/>
              <w:left w:val="single" w:sz="4" w:space="0" w:color="auto"/>
              <w:bottom w:val="single" w:sz="4" w:space="0" w:color="auto"/>
              <w:right w:val="single" w:sz="4" w:space="0" w:color="auto"/>
            </w:tcBorders>
            <w:vAlign w:val="center"/>
            <w:hideMark/>
          </w:tcPr>
          <w:p w14:paraId="6D11CDEA" w14:textId="77777777" w:rsidR="00705540" w:rsidRPr="00054016" w:rsidRDefault="00705540" w:rsidP="00417F23">
            <w:pPr>
              <w:spacing w:after="0"/>
              <w:ind w:left="0" w:firstLine="0"/>
              <w:jc w:val="left"/>
              <w:rPr>
                <w:rFonts w:eastAsia="Times New Roman"/>
                <w:color w:val="000000"/>
                <w:sz w:val="16"/>
                <w:szCs w:val="16"/>
                <w:lang w:eastAsia="es-PE"/>
              </w:rPr>
            </w:pPr>
          </w:p>
        </w:tc>
        <w:tc>
          <w:tcPr>
            <w:tcW w:w="302" w:type="pct"/>
            <w:vMerge/>
            <w:tcBorders>
              <w:top w:val="nil"/>
              <w:left w:val="single" w:sz="4" w:space="0" w:color="auto"/>
              <w:bottom w:val="single" w:sz="4" w:space="0" w:color="auto"/>
              <w:right w:val="single" w:sz="4" w:space="0" w:color="auto"/>
            </w:tcBorders>
            <w:vAlign w:val="center"/>
            <w:hideMark/>
          </w:tcPr>
          <w:p w14:paraId="5F1587A9" w14:textId="77777777" w:rsidR="00705540" w:rsidRPr="00054016" w:rsidRDefault="00705540" w:rsidP="00417F23">
            <w:pPr>
              <w:spacing w:after="0"/>
              <w:ind w:left="0" w:firstLine="0"/>
              <w:jc w:val="left"/>
              <w:rPr>
                <w:rFonts w:eastAsia="Times New Roman"/>
                <w:color w:val="000000"/>
                <w:sz w:val="16"/>
                <w:szCs w:val="16"/>
                <w:lang w:eastAsia="es-PE"/>
              </w:rPr>
            </w:pPr>
          </w:p>
        </w:tc>
        <w:tc>
          <w:tcPr>
            <w:tcW w:w="301" w:type="pct"/>
            <w:vMerge/>
            <w:tcBorders>
              <w:top w:val="nil"/>
              <w:left w:val="single" w:sz="4" w:space="0" w:color="auto"/>
              <w:bottom w:val="single" w:sz="4" w:space="0" w:color="auto"/>
              <w:right w:val="single" w:sz="4" w:space="0" w:color="auto"/>
            </w:tcBorders>
            <w:vAlign w:val="center"/>
            <w:hideMark/>
          </w:tcPr>
          <w:p w14:paraId="58024FC3" w14:textId="77777777" w:rsidR="00705540" w:rsidRPr="00054016" w:rsidRDefault="00705540" w:rsidP="00417F23">
            <w:pPr>
              <w:spacing w:after="0"/>
              <w:ind w:left="0" w:firstLine="0"/>
              <w:jc w:val="left"/>
              <w:rPr>
                <w:rFonts w:eastAsia="Times New Roman"/>
                <w:color w:val="000000"/>
                <w:sz w:val="16"/>
                <w:szCs w:val="16"/>
                <w:lang w:eastAsia="es-PE"/>
              </w:rPr>
            </w:pPr>
          </w:p>
        </w:tc>
        <w:tc>
          <w:tcPr>
            <w:tcW w:w="301" w:type="pct"/>
            <w:vMerge/>
            <w:tcBorders>
              <w:top w:val="nil"/>
              <w:left w:val="single" w:sz="4" w:space="0" w:color="auto"/>
              <w:bottom w:val="single" w:sz="4" w:space="0" w:color="auto"/>
              <w:right w:val="single" w:sz="4" w:space="0" w:color="auto"/>
            </w:tcBorders>
            <w:vAlign w:val="center"/>
            <w:hideMark/>
          </w:tcPr>
          <w:p w14:paraId="6BBABEDC" w14:textId="77777777" w:rsidR="00705540" w:rsidRPr="00054016" w:rsidRDefault="00705540" w:rsidP="00417F23">
            <w:pPr>
              <w:spacing w:after="0"/>
              <w:ind w:left="0" w:firstLine="0"/>
              <w:jc w:val="left"/>
              <w:rPr>
                <w:rFonts w:eastAsia="Times New Roman"/>
                <w:color w:val="000000"/>
                <w:sz w:val="16"/>
                <w:szCs w:val="16"/>
                <w:lang w:eastAsia="es-PE"/>
              </w:rPr>
            </w:pPr>
          </w:p>
        </w:tc>
        <w:tc>
          <w:tcPr>
            <w:tcW w:w="329" w:type="pct"/>
            <w:vMerge/>
            <w:tcBorders>
              <w:top w:val="nil"/>
              <w:left w:val="single" w:sz="4" w:space="0" w:color="auto"/>
              <w:bottom w:val="single" w:sz="4" w:space="0" w:color="auto"/>
              <w:right w:val="single" w:sz="4" w:space="0" w:color="auto"/>
            </w:tcBorders>
            <w:vAlign w:val="center"/>
            <w:hideMark/>
          </w:tcPr>
          <w:p w14:paraId="7638E1A6" w14:textId="77777777" w:rsidR="00705540" w:rsidRPr="00054016" w:rsidRDefault="00705540" w:rsidP="00417F23">
            <w:pPr>
              <w:spacing w:after="0"/>
              <w:ind w:left="0" w:firstLine="0"/>
              <w:jc w:val="left"/>
              <w:rPr>
                <w:rFonts w:eastAsia="Times New Roman"/>
                <w:color w:val="000000"/>
                <w:sz w:val="16"/>
                <w:szCs w:val="16"/>
                <w:lang w:eastAsia="es-PE"/>
              </w:rPr>
            </w:pPr>
          </w:p>
        </w:tc>
        <w:tc>
          <w:tcPr>
            <w:tcW w:w="304" w:type="pct"/>
            <w:tcBorders>
              <w:top w:val="nil"/>
              <w:left w:val="nil"/>
              <w:bottom w:val="single" w:sz="4" w:space="0" w:color="auto"/>
              <w:right w:val="single" w:sz="4" w:space="0" w:color="auto"/>
            </w:tcBorders>
            <w:shd w:val="clear" w:color="auto" w:fill="auto"/>
            <w:vAlign w:val="center"/>
            <w:hideMark/>
          </w:tcPr>
          <w:p w14:paraId="7F359483" w14:textId="77777777" w:rsidR="00705540" w:rsidRPr="00054016" w:rsidRDefault="23FCFFB9" w:rsidP="23FCFFB9">
            <w:pPr>
              <w:spacing w:after="0"/>
              <w:ind w:left="0" w:firstLine="0"/>
              <w:jc w:val="center"/>
              <w:rPr>
                <w:rFonts w:ascii="Arial,Times New Roman" w:eastAsia="Arial,Times New Roman" w:hAnsi="Arial,Times New Roman" w:cs="Arial,Times New Roman"/>
                <w:sz w:val="16"/>
                <w:szCs w:val="16"/>
                <w:lang w:eastAsia="es-PE"/>
              </w:rPr>
            </w:pPr>
            <w:r w:rsidRPr="00054016">
              <w:rPr>
                <w:rFonts w:ascii="Arial,Times New Roman" w:eastAsia="Arial,Times New Roman" w:hAnsi="Arial,Times New Roman" w:cs="Arial,Times New Roman"/>
                <w:sz w:val="16"/>
                <w:szCs w:val="16"/>
                <w:lang w:eastAsia="es-PE"/>
              </w:rPr>
              <w:t>2011-</w:t>
            </w:r>
            <w:r w:rsidR="551C3578" w:rsidRPr="00A920E6">
              <w:br/>
            </w:r>
            <w:r w:rsidRPr="00054016">
              <w:rPr>
                <w:rFonts w:ascii="Arial,Times New Roman" w:eastAsia="Arial,Times New Roman" w:hAnsi="Arial,Times New Roman" w:cs="Arial,Times New Roman"/>
                <w:sz w:val="16"/>
                <w:szCs w:val="16"/>
                <w:lang w:eastAsia="es-PE"/>
              </w:rPr>
              <w:t>2016</w:t>
            </w:r>
          </w:p>
        </w:tc>
        <w:tc>
          <w:tcPr>
            <w:tcW w:w="304" w:type="pct"/>
            <w:tcBorders>
              <w:top w:val="nil"/>
              <w:left w:val="nil"/>
              <w:bottom w:val="single" w:sz="4" w:space="0" w:color="auto"/>
              <w:right w:val="single" w:sz="4" w:space="0" w:color="auto"/>
            </w:tcBorders>
            <w:shd w:val="clear" w:color="auto" w:fill="D9D9D9" w:themeFill="background1" w:themeFillShade="D9"/>
            <w:vAlign w:val="center"/>
            <w:hideMark/>
          </w:tcPr>
          <w:p w14:paraId="458F657E" w14:textId="77777777" w:rsidR="00705540" w:rsidRPr="00054016" w:rsidRDefault="23FCFFB9" w:rsidP="23FCFFB9">
            <w:pPr>
              <w:spacing w:after="0"/>
              <w:ind w:left="0" w:firstLine="0"/>
              <w:jc w:val="center"/>
              <w:rPr>
                <w:rFonts w:ascii="Arial,Times New Roman" w:eastAsia="Arial,Times New Roman" w:hAnsi="Arial,Times New Roman" w:cs="Arial,Times New Roman"/>
                <w:sz w:val="16"/>
                <w:szCs w:val="16"/>
                <w:lang w:eastAsia="es-PE"/>
              </w:rPr>
            </w:pPr>
            <w:r w:rsidRPr="00054016">
              <w:rPr>
                <w:rFonts w:ascii="Arial,Times New Roman" w:eastAsia="Arial,Times New Roman" w:hAnsi="Arial,Times New Roman" w:cs="Arial,Times New Roman"/>
                <w:sz w:val="16"/>
                <w:szCs w:val="16"/>
                <w:lang w:eastAsia="es-PE"/>
              </w:rPr>
              <w:t>2016-</w:t>
            </w:r>
            <w:r w:rsidR="551C3578" w:rsidRPr="00A920E6">
              <w:br/>
            </w:r>
            <w:r w:rsidRPr="00054016">
              <w:rPr>
                <w:rFonts w:ascii="Arial,Times New Roman" w:eastAsia="Arial,Times New Roman" w:hAnsi="Arial,Times New Roman" w:cs="Arial,Times New Roman"/>
                <w:sz w:val="16"/>
                <w:szCs w:val="16"/>
                <w:lang w:eastAsia="es-PE"/>
              </w:rPr>
              <w:t>2021</w:t>
            </w:r>
          </w:p>
        </w:tc>
        <w:tc>
          <w:tcPr>
            <w:tcW w:w="304" w:type="pct"/>
            <w:tcBorders>
              <w:top w:val="nil"/>
              <w:left w:val="nil"/>
              <w:bottom w:val="single" w:sz="4" w:space="0" w:color="auto"/>
              <w:right w:val="single" w:sz="4" w:space="0" w:color="auto"/>
            </w:tcBorders>
            <w:shd w:val="clear" w:color="auto" w:fill="auto"/>
            <w:vAlign w:val="center"/>
            <w:hideMark/>
          </w:tcPr>
          <w:p w14:paraId="29356F03" w14:textId="77777777" w:rsidR="00705540" w:rsidRPr="00054016" w:rsidRDefault="23FCFFB9" w:rsidP="23FCFFB9">
            <w:pPr>
              <w:spacing w:after="0"/>
              <w:ind w:left="0" w:firstLine="0"/>
              <w:jc w:val="center"/>
              <w:rPr>
                <w:rFonts w:ascii="Arial,Times New Roman" w:eastAsia="Arial,Times New Roman" w:hAnsi="Arial,Times New Roman" w:cs="Arial,Times New Roman"/>
                <w:sz w:val="16"/>
                <w:szCs w:val="16"/>
                <w:lang w:eastAsia="es-PE"/>
              </w:rPr>
            </w:pPr>
            <w:r w:rsidRPr="00054016">
              <w:rPr>
                <w:rFonts w:ascii="Arial,Times New Roman" w:eastAsia="Arial,Times New Roman" w:hAnsi="Arial,Times New Roman" w:cs="Arial,Times New Roman"/>
                <w:sz w:val="16"/>
                <w:szCs w:val="16"/>
                <w:lang w:eastAsia="es-PE"/>
              </w:rPr>
              <w:t>2021-</w:t>
            </w:r>
            <w:r w:rsidR="551C3578" w:rsidRPr="00A920E6">
              <w:br/>
            </w:r>
            <w:r w:rsidRPr="00054016">
              <w:rPr>
                <w:rFonts w:ascii="Arial,Times New Roman" w:eastAsia="Arial,Times New Roman" w:hAnsi="Arial,Times New Roman" w:cs="Arial,Times New Roman"/>
                <w:sz w:val="16"/>
                <w:szCs w:val="16"/>
                <w:lang w:eastAsia="es-PE"/>
              </w:rPr>
              <w:t>2031</w:t>
            </w:r>
          </w:p>
        </w:tc>
        <w:tc>
          <w:tcPr>
            <w:tcW w:w="306" w:type="pct"/>
            <w:tcBorders>
              <w:top w:val="nil"/>
              <w:left w:val="nil"/>
              <w:bottom w:val="single" w:sz="4" w:space="0" w:color="auto"/>
              <w:right w:val="single" w:sz="4" w:space="0" w:color="auto"/>
            </w:tcBorders>
            <w:shd w:val="clear" w:color="auto" w:fill="auto"/>
            <w:vAlign w:val="center"/>
            <w:hideMark/>
          </w:tcPr>
          <w:p w14:paraId="01F09093" w14:textId="77777777" w:rsidR="00705540" w:rsidRPr="00054016" w:rsidRDefault="23FCFFB9" w:rsidP="23FCFFB9">
            <w:pPr>
              <w:spacing w:after="0"/>
              <w:ind w:left="0" w:firstLine="0"/>
              <w:jc w:val="center"/>
              <w:rPr>
                <w:rFonts w:ascii="Arial,Times New Roman" w:eastAsia="Arial,Times New Roman" w:hAnsi="Arial,Times New Roman" w:cs="Arial,Times New Roman"/>
                <w:sz w:val="16"/>
                <w:szCs w:val="16"/>
                <w:lang w:eastAsia="es-PE"/>
              </w:rPr>
            </w:pPr>
            <w:r w:rsidRPr="00054016">
              <w:rPr>
                <w:rFonts w:ascii="Arial,Times New Roman" w:eastAsia="Arial,Times New Roman" w:hAnsi="Arial,Times New Roman" w:cs="Arial,Times New Roman"/>
                <w:sz w:val="16"/>
                <w:szCs w:val="16"/>
                <w:lang w:eastAsia="es-PE"/>
              </w:rPr>
              <w:t>2011-</w:t>
            </w:r>
            <w:r w:rsidR="551C3578" w:rsidRPr="00A920E6">
              <w:br/>
            </w:r>
            <w:r w:rsidRPr="00054016">
              <w:rPr>
                <w:rFonts w:ascii="Arial,Times New Roman" w:eastAsia="Arial,Times New Roman" w:hAnsi="Arial,Times New Roman" w:cs="Arial,Times New Roman"/>
                <w:sz w:val="16"/>
                <w:szCs w:val="16"/>
                <w:lang w:eastAsia="es-PE"/>
              </w:rPr>
              <w:t>2031</w:t>
            </w:r>
          </w:p>
        </w:tc>
      </w:tr>
      <w:tr w:rsidR="00705540" w:rsidRPr="00A920E6" w14:paraId="0B286C1E" w14:textId="77777777" w:rsidTr="23FCFFB9">
        <w:trPr>
          <w:trHeight w:val="290"/>
        </w:trPr>
        <w:tc>
          <w:tcPr>
            <w:tcW w:w="1587" w:type="pct"/>
            <w:tcBorders>
              <w:top w:val="nil"/>
              <w:left w:val="single" w:sz="4" w:space="0" w:color="auto"/>
              <w:bottom w:val="single" w:sz="4" w:space="0" w:color="auto"/>
              <w:right w:val="single" w:sz="4" w:space="0" w:color="auto"/>
            </w:tcBorders>
            <w:shd w:val="clear" w:color="auto" w:fill="auto"/>
            <w:noWrap/>
            <w:vAlign w:val="bottom"/>
            <w:hideMark/>
          </w:tcPr>
          <w:p w14:paraId="1EE86257" w14:textId="77777777" w:rsidR="00705540" w:rsidRPr="00054016" w:rsidRDefault="23FCFFB9" w:rsidP="23FCFFB9">
            <w:pPr>
              <w:spacing w:after="0"/>
              <w:ind w:left="0" w:firstLine="0"/>
              <w:jc w:val="left"/>
              <w:rPr>
                <w:rFonts w:ascii="Arial,Times New Roman" w:eastAsia="Arial,Times New Roman" w:hAnsi="Arial,Times New Roman" w:cs="Arial,Times New Roman"/>
                <w:sz w:val="16"/>
                <w:szCs w:val="16"/>
                <w:lang w:eastAsia="es-PE"/>
              </w:rPr>
            </w:pPr>
            <w:r w:rsidRPr="00054016">
              <w:rPr>
                <w:rFonts w:ascii="Arial,Times New Roman" w:eastAsia="Arial,Times New Roman" w:hAnsi="Arial,Times New Roman" w:cs="Arial,Times New Roman"/>
                <w:sz w:val="16"/>
                <w:szCs w:val="16"/>
                <w:lang w:eastAsia="es-PE"/>
              </w:rPr>
              <w:t xml:space="preserve">South </w:t>
            </w:r>
            <w:proofErr w:type="spellStart"/>
            <w:r w:rsidRPr="00054016">
              <w:rPr>
                <w:rFonts w:ascii="Arial,Times New Roman" w:eastAsia="Arial,Times New Roman" w:hAnsi="Arial,Times New Roman" w:cs="Arial,Times New Roman"/>
                <w:sz w:val="16"/>
                <w:szCs w:val="16"/>
                <w:lang w:eastAsia="es-PE"/>
              </w:rPr>
              <w:t>Atlantic</w:t>
            </w:r>
            <w:proofErr w:type="spellEnd"/>
          </w:p>
        </w:tc>
        <w:tc>
          <w:tcPr>
            <w:tcW w:w="317" w:type="pct"/>
            <w:tcBorders>
              <w:top w:val="nil"/>
              <w:left w:val="nil"/>
              <w:bottom w:val="single" w:sz="4" w:space="0" w:color="auto"/>
              <w:right w:val="single" w:sz="4" w:space="0" w:color="auto"/>
            </w:tcBorders>
            <w:shd w:val="clear" w:color="auto" w:fill="auto"/>
            <w:noWrap/>
            <w:vAlign w:val="bottom"/>
            <w:hideMark/>
          </w:tcPr>
          <w:p w14:paraId="54115E93"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8.89</w:t>
            </w:r>
          </w:p>
        </w:tc>
        <w:tc>
          <w:tcPr>
            <w:tcW w:w="301" w:type="pct"/>
            <w:tcBorders>
              <w:top w:val="nil"/>
              <w:left w:val="nil"/>
              <w:bottom w:val="single" w:sz="4" w:space="0" w:color="auto"/>
              <w:right w:val="single" w:sz="4" w:space="0" w:color="auto"/>
            </w:tcBorders>
            <w:shd w:val="clear" w:color="auto" w:fill="auto"/>
            <w:noWrap/>
            <w:vAlign w:val="bottom"/>
            <w:hideMark/>
          </w:tcPr>
          <w:p w14:paraId="3966055E"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9.39</w:t>
            </w:r>
          </w:p>
        </w:tc>
        <w:tc>
          <w:tcPr>
            <w:tcW w:w="343" w:type="pct"/>
            <w:tcBorders>
              <w:top w:val="nil"/>
              <w:left w:val="nil"/>
              <w:bottom w:val="single" w:sz="4" w:space="0" w:color="auto"/>
              <w:right w:val="single" w:sz="4" w:space="0" w:color="auto"/>
            </w:tcBorders>
            <w:shd w:val="clear" w:color="auto" w:fill="auto"/>
            <w:noWrap/>
            <w:vAlign w:val="bottom"/>
            <w:hideMark/>
          </w:tcPr>
          <w:p w14:paraId="19E8CA6E"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9.92</w:t>
            </w:r>
          </w:p>
        </w:tc>
        <w:tc>
          <w:tcPr>
            <w:tcW w:w="302" w:type="pct"/>
            <w:tcBorders>
              <w:top w:val="nil"/>
              <w:left w:val="nil"/>
              <w:bottom w:val="single" w:sz="4" w:space="0" w:color="auto"/>
              <w:right w:val="single" w:sz="4" w:space="0" w:color="auto"/>
            </w:tcBorders>
            <w:shd w:val="clear" w:color="auto" w:fill="auto"/>
            <w:noWrap/>
            <w:vAlign w:val="bottom"/>
            <w:hideMark/>
          </w:tcPr>
          <w:p w14:paraId="12AAAB4A"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10.49</w:t>
            </w:r>
          </w:p>
        </w:tc>
        <w:tc>
          <w:tcPr>
            <w:tcW w:w="301" w:type="pct"/>
            <w:tcBorders>
              <w:top w:val="nil"/>
              <w:left w:val="nil"/>
              <w:bottom w:val="single" w:sz="4" w:space="0" w:color="auto"/>
              <w:right w:val="single" w:sz="4" w:space="0" w:color="auto"/>
            </w:tcBorders>
            <w:shd w:val="clear" w:color="auto" w:fill="auto"/>
            <w:noWrap/>
            <w:vAlign w:val="bottom"/>
            <w:hideMark/>
          </w:tcPr>
          <w:p w14:paraId="3879FABE"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11.76</w:t>
            </w:r>
          </w:p>
        </w:tc>
        <w:tc>
          <w:tcPr>
            <w:tcW w:w="301" w:type="pct"/>
            <w:tcBorders>
              <w:top w:val="nil"/>
              <w:left w:val="nil"/>
              <w:bottom w:val="single" w:sz="4" w:space="0" w:color="auto"/>
              <w:right w:val="single" w:sz="4" w:space="0" w:color="auto"/>
            </w:tcBorders>
            <w:shd w:val="clear" w:color="auto" w:fill="auto"/>
            <w:noWrap/>
            <w:vAlign w:val="bottom"/>
            <w:hideMark/>
          </w:tcPr>
          <w:p w14:paraId="3A952217"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14.83</w:t>
            </w:r>
          </w:p>
        </w:tc>
        <w:tc>
          <w:tcPr>
            <w:tcW w:w="329" w:type="pct"/>
            <w:tcBorders>
              <w:top w:val="nil"/>
              <w:left w:val="nil"/>
              <w:bottom w:val="single" w:sz="4" w:space="0" w:color="auto"/>
              <w:right w:val="single" w:sz="4" w:space="0" w:color="auto"/>
            </w:tcBorders>
            <w:shd w:val="clear" w:color="auto" w:fill="auto"/>
            <w:noWrap/>
            <w:vAlign w:val="bottom"/>
            <w:hideMark/>
          </w:tcPr>
          <w:p w14:paraId="0649A8BF"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23.35</w:t>
            </w:r>
          </w:p>
        </w:tc>
        <w:tc>
          <w:tcPr>
            <w:tcW w:w="304" w:type="pct"/>
            <w:tcBorders>
              <w:top w:val="nil"/>
              <w:left w:val="nil"/>
              <w:bottom w:val="single" w:sz="4" w:space="0" w:color="auto"/>
              <w:right w:val="single" w:sz="4" w:space="0" w:color="auto"/>
            </w:tcBorders>
            <w:shd w:val="clear" w:color="auto" w:fill="auto"/>
            <w:noWrap/>
            <w:vAlign w:val="bottom"/>
            <w:hideMark/>
          </w:tcPr>
          <w:p w14:paraId="52DB5970" w14:textId="77777777" w:rsidR="00705540" w:rsidRPr="00054016" w:rsidRDefault="00705540" w:rsidP="00417F23">
            <w:pPr>
              <w:spacing w:after="0"/>
              <w:ind w:left="0" w:firstLine="0"/>
              <w:jc w:val="center"/>
              <w:rPr>
                <w:rFonts w:eastAsia="Times New Roman"/>
                <w:color w:val="000000"/>
                <w:sz w:val="16"/>
                <w:szCs w:val="16"/>
                <w:lang w:eastAsia="es-PE"/>
              </w:rPr>
            </w:pPr>
            <w:r w:rsidRPr="00054016">
              <w:rPr>
                <w:rFonts w:eastAsia="Times New Roman"/>
                <w:color w:val="000000"/>
                <w:sz w:val="16"/>
                <w:szCs w:val="16"/>
                <w:lang w:eastAsia="es-PE"/>
              </w:rPr>
              <w:t>5.7</w:t>
            </w:r>
          </w:p>
        </w:tc>
        <w:tc>
          <w:tcPr>
            <w:tcW w:w="304" w:type="pct"/>
            <w:tcBorders>
              <w:top w:val="nil"/>
              <w:left w:val="nil"/>
              <w:bottom w:val="single" w:sz="4" w:space="0" w:color="auto"/>
              <w:right w:val="single" w:sz="4" w:space="0" w:color="auto"/>
            </w:tcBorders>
            <w:shd w:val="clear" w:color="auto" w:fill="auto"/>
            <w:noWrap/>
            <w:vAlign w:val="bottom"/>
            <w:hideMark/>
          </w:tcPr>
          <w:p w14:paraId="4403046A" w14:textId="77777777" w:rsidR="00705540" w:rsidRPr="00054016" w:rsidRDefault="00705540" w:rsidP="00417F23">
            <w:pPr>
              <w:spacing w:after="0"/>
              <w:ind w:left="0" w:firstLine="0"/>
              <w:jc w:val="center"/>
              <w:rPr>
                <w:rFonts w:eastAsia="Times New Roman"/>
                <w:color w:val="000000"/>
                <w:sz w:val="16"/>
                <w:szCs w:val="16"/>
                <w:lang w:eastAsia="es-PE"/>
              </w:rPr>
            </w:pPr>
            <w:r w:rsidRPr="00054016">
              <w:rPr>
                <w:rFonts w:eastAsia="Times New Roman"/>
                <w:color w:val="000000"/>
                <w:sz w:val="16"/>
                <w:szCs w:val="16"/>
                <w:lang w:eastAsia="es-PE"/>
              </w:rPr>
              <w:t>4.7</w:t>
            </w:r>
          </w:p>
        </w:tc>
        <w:tc>
          <w:tcPr>
            <w:tcW w:w="304" w:type="pct"/>
            <w:tcBorders>
              <w:top w:val="nil"/>
              <w:left w:val="nil"/>
              <w:bottom w:val="single" w:sz="4" w:space="0" w:color="auto"/>
              <w:right w:val="single" w:sz="4" w:space="0" w:color="auto"/>
            </w:tcBorders>
            <w:shd w:val="clear" w:color="auto" w:fill="auto"/>
            <w:noWrap/>
            <w:vAlign w:val="bottom"/>
            <w:hideMark/>
          </w:tcPr>
          <w:p w14:paraId="42CD3179" w14:textId="77777777" w:rsidR="00705540" w:rsidRPr="00054016" w:rsidRDefault="00705540" w:rsidP="00417F23">
            <w:pPr>
              <w:spacing w:after="0"/>
              <w:ind w:left="0" w:firstLine="0"/>
              <w:jc w:val="center"/>
              <w:rPr>
                <w:rFonts w:eastAsia="Times New Roman"/>
                <w:color w:val="000000"/>
                <w:sz w:val="16"/>
                <w:szCs w:val="16"/>
                <w:lang w:eastAsia="es-PE"/>
              </w:rPr>
            </w:pPr>
            <w:r w:rsidRPr="00054016">
              <w:rPr>
                <w:rFonts w:eastAsia="Times New Roman"/>
                <w:color w:val="000000"/>
                <w:sz w:val="16"/>
                <w:szCs w:val="16"/>
                <w:lang w:eastAsia="es-PE"/>
              </w:rPr>
              <w:t>4.6</w:t>
            </w:r>
          </w:p>
        </w:tc>
        <w:tc>
          <w:tcPr>
            <w:tcW w:w="306" w:type="pct"/>
            <w:tcBorders>
              <w:top w:val="nil"/>
              <w:left w:val="nil"/>
              <w:bottom w:val="single" w:sz="4" w:space="0" w:color="auto"/>
              <w:right w:val="single" w:sz="4" w:space="0" w:color="auto"/>
            </w:tcBorders>
            <w:shd w:val="clear" w:color="auto" w:fill="auto"/>
            <w:noWrap/>
            <w:vAlign w:val="bottom"/>
            <w:hideMark/>
          </w:tcPr>
          <w:p w14:paraId="54EFB610" w14:textId="77777777" w:rsidR="00705540" w:rsidRPr="00054016" w:rsidRDefault="00705540" w:rsidP="00417F23">
            <w:pPr>
              <w:spacing w:after="0"/>
              <w:ind w:left="0" w:firstLine="0"/>
              <w:jc w:val="center"/>
              <w:rPr>
                <w:rFonts w:eastAsia="Times New Roman"/>
                <w:color w:val="000000"/>
                <w:sz w:val="16"/>
                <w:szCs w:val="16"/>
                <w:lang w:eastAsia="es-PE"/>
              </w:rPr>
            </w:pPr>
            <w:r w:rsidRPr="00054016">
              <w:rPr>
                <w:rFonts w:eastAsia="Times New Roman"/>
                <w:color w:val="000000"/>
                <w:sz w:val="16"/>
                <w:szCs w:val="16"/>
                <w:lang w:eastAsia="es-PE"/>
              </w:rPr>
              <w:t>4.9</w:t>
            </w:r>
          </w:p>
        </w:tc>
      </w:tr>
      <w:tr w:rsidR="00705540" w:rsidRPr="00A920E6" w14:paraId="3652261D" w14:textId="77777777" w:rsidTr="23FCFFB9">
        <w:trPr>
          <w:trHeight w:val="290"/>
        </w:trPr>
        <w:tc>
          <w:tcPr>
            <w:tcW w:w="1587" w:type="pct"/>
            <w:tcBorders>
              <w:top w:val="nil"/>
              <w:left w:val="single" w:sz="4" w:space="0" w:color="auto"/>
              <w:bottom w:val="single" w:sz="4" w:space="0" w:color="auto"/>
              <w:right w:val="single" w:sz="4" w:space="0" w:color="auto"/>
            </w:tcBorders>
            <w:shd w:val="clear" w:color="auto" w:fill="auto"/>
            <w:noWrap/>
            <w:vAlign w:val="bottom"/>
            <w:hideMark/>
          </w:tcPr>
          <w:p w14:paraId="28C86862" w14:textId="77777777" w:rsidR="00705540" w:rsidRPr="00054016" w:rsidRDefault="23FCFFB9" w:rsidP="23FCFFB9">
            <w:pPr>
              <w:spacing w:after="0"/>
              <w:ind w:left="0" w:firstLine="0"/>
              <w:jc w:val="left"/>
              <w:rPr>
                <w:rFonts w:ascii="Arial,Times New Roman" w:eastAsia="Arial,Times New Roman" w:hAnsi="Arial,Times New Roman" w:cs="Arial,Times New Roman"/>
                <w:sz w:val="16"/>
                <w:szCs w:val="16"/>
                <w:lang w:eastAsia="es-PE"/>
              </w:rPr>
            </w:pPr>
            <w:proofErr w:type="spellStart"/>
            <w:r w:rsidRPr="00054016">
              <w:rPr>
                <w:rFonts w:ascii="Arial,Times New Roman" w:eastAsia="Arial,Times New Roman" w:hAnsi="Arial,Times New Roman" w:cs="Arial,Times New Roman"/>
                <w:sz w:val="16"/>
                <w:szCs w:val="16"/>
                <w:lang w:eastAsia="es-PE"/>
              </w:rPr>
              <w:t>Mid</w:t>
            </w:r>
            <w:proofErr w:type="spellEnd"/>
            <w:r w:rsidRPr="00054016">
              <w:rPr>
                <w:rFonts w:ascii="Arial,Times New Roman" w:eastAsia="Arial,Times New Roman" w:hAnsi="Arial,Times New Roman" w:cs="Arial,Times New Roman"/>
                <w:sz w:val="16"/>
                <w:szCs w:val="16"/>
                <w:lang w:eastAsia="es-PE"/>
              </w:rPr>
              <w:t xml:space="preserve"> </w:t>
            </w:r>
            <w:proofErr w:type="spellStart"/>
            <w:r w:rsidRPr="00054016">
              <w:rPr>
                <w:rFonts w:ascii="Arial,Times New Roman" w:eastAsia="Arial,Times New Roman" w:hAnsi="Arial,Times New Roman" w:cs="Arial,Times New Roman"/>
                <w:sz w:val="16"/>
                <w:szCs w:val="16"/>
                <w:lang w:eastAsia="es-PE"/>
              </w:rPr>
              <w:t>Atlantic</w:t>
            </w:r>
            <w:proofErr w:type="spellEnd"/>
          </w:p>
        </w:tc>
        <w:tc>
          <w:tcPr>
            <w:tcW w:w="317" w:type="pct"/>
            <w:tcBorders>
              <w:top w:val="nil"/>
              <w:left w:val="nil"/>
              <w:bottom w:val="single" w:sz="4" w:space="0" w:color="auto"/>
              <w:right w:val="single" w:sz="4" w:space="0" w:color="auto"/>
            </w:tcBorders>
            <w:shd w:val="clear" w:color="auto" w:fill="auto"/>
            <w:noWrap/>
            <w:vAlign w:val="bottom"/>
            <w:hideMark/>
          </w:tcPr>
          <w:p w14:paraId="2B5934E5"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9.10</w:t>
            </w:r>
          </w:p>
        </w:tc>
        <w:tc>
          <w:tcPr>
            <w:tcW w:w="301" w:type="pct"/>
            <w:tcBorders>
              <w:top w:val="nil"/>
              <w:left w:val="nil"/>
              <w:bottom w:val="single" w:sz="4" w:space="0" w:color="auto"/>
              <w:right w:val="single" w:sz="4" w:space="0" w:color="auto"/>
            </w:tcBorders>
            <w:shd w:val="clear" w:color="auto" w:fill="auto"/>
            <w:noWrap/>
            <w:vAlign w:val="bottom"/>
            <w:hideMark/>
          </w:tcPr>
          <w:p w14:paraId="184EFF00"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9.67</w:t>
            </w:r>
          </w:p>
        </w:tc>
        <w:tc>
          <w:tcPr>
            <w:tcW w:w="343" w:type="pct"/>
            <w:tcBorders>
              <w:top w:val="nil"/>
              <w:left w:val="nil"/>
              <w:bottom w:val="single" w:sz="4" w:space="0" w:color="auto"/>
              <w:right w:val="single" w:sz="4" w:space="0" w:color="auto"/>
            </w:tcBorders>
            <w:shd w:val="clear" w:color="auto" w:fill="auto"/>
            <w:noWrap/>
            <w:vAlign w:val="bottom"/>
            <w:hideMark/>
          </w:tcPr>
          <w:p w14:paraId="29995341"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10.28</w:t>
            </w:r>
          </w:p>
        </w:tc>
        <w:tc>
          <w:tcPr>
            <w:tcW w:w="302" w:type="pct"/>
            <w:tcBorders>
              <w:top w:val="nil"/>
              <w:left w:val="nil"/>
              <w:bottom w:val="single" w:sz="4" w:space="0" w:color="auto"/>
              <w:right w:val="single" w:sz="4" w:space="0" w:color="auto"/>
            </w:tcBorders>
            <w:shd w:val="clear" w:color="auto" w:fill="auto"/>
            <w:noWrap/>
            <w:vAlign w:val="bottom"/>
            <w:hideMark/>
          </w:tcPr>
          <w:p w14:paraId="7A1BBD8D"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10.93</w:t>
            </w:r>
          </w:p>
        </w:tc>
        <w:tc>
          <w:tcPr>
            <w:tcW w:w="301" w:type="pct"/>
            <w:tcBorders>
              <w:top w:val="nil"/>
              <w:left w:val="nil"/>
              <w:bottom w:val="single" w:sz="4" w:space="0" w:color="auto"/>
              <w:right w:val="single" w:sz="4" w:space="0" w:color="auto"/>
            </w:tcBorders>
            <w:shd w:val="clear" w:color="auto" w:fill="auto"/>
            <w:noWrap/>
            <w:vAlign w:val="bottom"/>
            <w:hideMark/>
          </w:tcPr>
          <w:p w14:paraId="1543BB5E"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12.29</w:t>
            </w:r>
          </w:p>
        </w:tc>
        <w:tc>
          <w:tcPr>
            <w:tcW w:w="301" w:type="pct"/>
            <w:tcBorders>
              <w:top w:val="nil"/>
              <w:left w:val="nil"/>
              <w:bottom w:val="single" w:sz="4" w:space="0" w:color="auto"/>
              <w:right w:val="single" w:sz="4" w:space="0" w:color="auto"/>
            </w:tcBorders>
            <w:shd w:val="clear" w:color="auto" w:fill="auto"/>
            <w:noWrap/>
            <w:vAlign w:val="bottom"/>
            <w:hideMark/>
          </w:tcPr>
          <w:p w14:paraId="6277C369"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15.71</w:t>
            </w:r>
          </w:p>
        </w:tc>
        <w:tc>
          <w:tcPr>
            <w:tcW w:w="329" w:type="pct"/>
            <w:tcBorders>
              <w:top w:val="nil"/>
              <w:left w:val="nil"/>
              <w:bottom w:val="single" w:sz="4" w:space="0" w:color="auto"/>
              <w:right w:val="single" w:sz="4" w:space="0" w:color="auto"/>
            </w:tcBorders>
            <w:shd w:val="clear" w:color="auto" w:fill="auto"/>
            <w:noWrap/>
            <w:vAlign w:val="bottom"/>
            <w:hideMark/>
          </w:tcPr>
          <w:p w14:paraId="2790912D"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26.79</w:t>
            </w:r>
          </w:p>
        </w:tc>
        <w:tc>
          <w:tcPr>
            <w:tcW w:w="304" w:type="pct"/>
            <w:tcBorders>
              <w:top w:val="nil"/>
              <w:left w:val="nil"/>
              <w:bottom w:val="single" w:sz="4" w:space="0" w:color="auto"/>
              <w:right w:val="single" w:sz="4" w:space="0" w:color="auto"/>
            </w:tcBorders>
            <w:shd w:val="clear" w:color="auto" w:fill="auto"/>
            <w:noWrap/>
            <w:vAlign w:val="bottom"/>
            <w:hideMark/>
          </w:tcPr>
          <w:p w14:paraId="701E32C0" w14:textId="77777777" w:rsidR="00705540" w:rsidRPr="00054016" w:rsidRDefault="00705540" w:rsidP="00417F23">
            <w:pPr>
              <w:spacing w:after="0"/>
              <w:ind w:left="0" w:firstLine="0"/>
              <w:jc w:val="center"/>
              <w:rPr>
                <w:rFonts w:eastAsia="Times New Roman"/>
                <w:color w:val="000000"/>
                <w:sz w:val="16"/>
                <w:szCs w:val="16"/>
                <w:lang w:eastAsia="es-PE"/>
              </w:rPr>
            </w:pPr>
            <w:r w:rsidRPr="00054016">
              <w:rPr>
                <w:rFonts w:eastAsia="Times New Roman"/>
                <w:color w:val="000000"/>
                <w:sz w:val="16"/>
                <w:szCs w:val="16"/>
                <w:lang w:eastAsia="es-PE"/>
              </w:rPr>
              <w:t>6.2</w:t>
            </w:r>
          </w:p>
        </w:tc>
        <w:tc>
          <w:tcPr>
            <w:tcW w:w="304" w:type="pct"/>
            <w:tcBorders>
              <w:top w:val="nil"/>
              <w:left w:val="nil"/>
              <w:bottom w:val="single" w:sz="4" w:space="0" w:color="auto"/>
              <w:right w:val="single" w:sz="4" w:space="0" w:color="auto"/>
            </w:tcBorders>
            <w:shd w:val="clear" w:color="auto" w:fill="auto"/>
            <w:noWrap/>
            <w:vAlign w:val="bottom"/>
            <w:hideMark/>
          </w:tcPr>
          <w:p w14:paraId="518DF3EC" w14:textId="77777777" w:rsidR="00705540" w:rsidRPr="00054016" w:rsidRDefault="00705540" w:rsidP="00417F23">
            <w:pPr>
              <w:spacing w:after="0"/>
              <w:ind w:left="0" w:firstLine="0"/>
              <w:jc w:val="center"/>
              <w:rPr>
                <w:rFonts w:eastAsia="Times New Roman"/>
                <w:color w:val="000000"/>
                <w:sz w:val="16"/>
                <w:szCs w:val="16"/>
                <w:lang w:eastAsia="es-PE"/>
              </w:rPr>
            </w:pPr>
            <w:r w:rsidRPr="00054016">
              <w:rPr>
                <w:rFonts w:eastAsia="Times New Roman"/>
                <w:color w:val="000000"/>
                <w:sz w:val="16"/>
                <w:szCs w:val="16"/>
                <w:lang w:eastAsia="es-PE"/>
              </w:rPr>
              <w:t>5.0</w:t>
            </w:r>
          </w:p>
        </w:tc>
        <w:tc>
          <w:tcPr>
            <w:tcW w:w="304" w:type="pct"/>
            <w:tcBorders>
              <w:top w:val="nil"/>
              <w:left w:val="nil"/>
              <w:bottom w:val="single" w:sz="4" w:space="0" w:color="auto"/>
              <w:right w:val="single" w:sz="4" w:space="0" w:color="auto"/>
            </w:tcBorders>
            <w:shd w:val="clear" w:color="auto" w:fill="auto"/>
            <w:noWrap/>
            <w:vAlign w:val="bottom"/>
            <w:hideMark/>
          </w:tcPr>
          <w:p w14:paraId="4DD38E75" w14:textId="77777777" w:rsidR="00705540" w:rsidRPr="00054016" w:rsidRDefault="00705540" w:rsidP="00417F23">
            <w:pPr>
              <w:spacing w:after="0"/>
              <w:ind w:left="0" w:firstLine="0"/>
              <w:jc w:val="center"/>
              <w:rPr>
                <w:rFonts w:eastAsia="Times New Roman"/>
                <w:color w:val="000000"/>
                <w:sz w:val="16"/>
                <w:szCs w:val="16"/>
                <w:lang w:eastAsia="es-PE"/>
              </w:rPr>
            </w:pPr>
            <w:r w:rsidRPr="00054016">
              <w:rPr>
                <w:rFonts w:eastAsia="Times New Roman"/>
                <w:color w:val="000000"/>
                <w:sz w:val="16"/>
                <w:szCs w:val="16"/>
                <w:lang w:eastAsia="es-PE"/>
              </w:rPr>
              <w:t>5.5</w:t>
            </w:r>
          </w:p>
        </w:tc>
        <w:tc>
          <w:tcPr>
            <w:tcW w:w="306" w:type="pct"/>
            <w:tcBorders>
              <w:top w:val="nil"/>
              <w:left w:val="nil"/>
              <w:bottom w:val="single" w:sz="4" w:space="0" w:color="auto"/>
              <w:right w:val="single" w:sz="4" w:space="0" w:color="auto"/>
            </w:tcBorders>
            <w:shd w:val="clear" w:color="auto" w:fill="auto"/>
            <w:noWrap/>
            <w:vAlign w:val="bottom"/>
            <w:hideMark/>
          </w:tcPr>
          <w:p w14:paraId="480D03A8" w14:textId="77777777" w:rsidR="00705540" w:rsidRPr="00054016" w:rsidRDefault="00705540" w:rsidP="00417F23">
            <w:pPr>
              <w:spacing w:after="0"/>
              <w:ind w:left="0" w:firstLine="0"/>
              <w:jc w:val="center"/>
              <w:rPr>
                <w:rFonts w:eastAsia="Times New Roman"/>
                <w:color w:val="000000"/>
                <w:sz w:val="16"/>
                <w:szCs w:val="16"/>
                <w:lang w:eastAsia="es-PE"/>
              </w:rPr>
            </w:pPr>
            <w:r w:rsidRPr="00054016">
              <w:rPr>
                <w:rFonts w:eastAsia="Times New Roman"/>
                <w:color w:val="000000"/>
                <w:sz w:val="16"/>
                <w:szCs w:val="16"/>
                <w:lang w:eastAsia="es-PE"/>
              </w:rPr>
              <w:t>5.5</w:t>
            </w:r>
          </w:p>
        </w:tc>
      </w:tr>
      <w:tr w:rsidR="00705540" w:rsidRPr="00A920E6" w14:paraId="66FBCD24" w14:textId="77777777" w:rsidTr="23FCFFB9">
        <w:trPr>
          <w:trHeight w:val="290"/>
        </w:trPr>
        <w:tc>
          <w:tcPr>
            <w:tcW w:w="1587"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88CF776" w14:textId="77777777" w:rsidR="00705540" w:rsidRPr="00054016" w:rsidRDefault="23FCFFB9" w:rsidP="23FCFFB9">
            <w:pPr>
              <w:spacing w:after="0"/>
              <w:ind w:left="0" w:firstLine="0"/>
              <w:jc w:val="left"/>
              <w:rPr>
                <w:rFonts w:ascii="Arial,Times New Roman" w:eastAsia="Arial,Times New Roman" w:hAnsi="Arial,Times New Roman" w:cs="Arial,Times New Roman"/>
                <w:sz w:val="16"/>
                <w:szCs w:val="16"/>
                <w:lang w:eastAsia="es-PE"/>
              </w:rPr>
            </w:pPr>
            <w:proofErr w:type="spellStart"/>
            <w:r w:rsidRPr="00054016">
              <w:rPr>
                <w:rFonts w:ascii="Arial,Times New Roman" w:eastAsia="Arial,Times New Roman" w:hAnsi="Arial,Times New Roman" w:cs="Arial,Times New Roman"/>
                <w:sz w:val="16"/>
                <w:szCs w:val="16"/>
                <w:lang w:eastAsia="es-PE"/>
              </w:rPr>
              <w:t>Intra</w:t>
            </w:r>
            <w:proofErr w:type="spellEnd"/>
            <w:r w:rsidRPr="00054016">
              <w:rPr>
                <w:rFonts w:ascii="Arial,Times New Roman" w:eastAsia="Arial,Times New Roman" w:hAnsi="Arial,Times New Roman" w:cs="Arial,Times New Roman"/>
                <w:sz w:val="16"/>
                <w:szCs w:val="16"/>
                <w:lang w:eastAsia="es-PE"/>
              </w:rPr>
              <w:t xml:space="preserve">-South </w:t>
            </w:r>
            <w:proofErr w:type="spellStart"/>
            <w:r w:rsidRPr="00054016">
              <w:rPr>
                <w:rFonts w:ascii="Arial,Times New Roman" w:eastAsia="Arial,Times New Roman" w:hAnsi="Arial,Times New Roman" w:cs="Arial,Times New Roman"/>
                <w:sz w:val="16"/>
                <w:szCs w:val="16"/>
                <w:lang w:eastAsia="es-PE"/>
              </w:rPr>
              <w:t>America</w:t>
            </w:r>
            <w:proofErr w:type="spellEnd"/>
          </w:p>
        </w:tc>
        <w:tc>
          <w:tcPr>
            <w:tcW w:w="317" w:type="pct"/>
            <w:tcBorders>
              <w:top w:val="nil"/>
              <w:left w:val="nil"/>
              <w:bottom w:val="single" w:sz="4" w:space="0" w:color="auto"/>
              <w:right w:val="single" w:sz="4" w:space="0" w:color="auto"/>
            </w:tcBorders>
            <w:shd w:val="clear" w:color="auto" w:fill="auto"/>
            <w:noWrap/>
            <w:vAlign w:val="bottom"/>
            <w:hideMark/>
          </w:tcPr>
          <w:p w14:paraId="22FE23F0"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19.99</w:t>
            </w:r>
          </w:p>
        </w:tc>
        <w:tc>
          <w:tcPr>
            <w:tcW w:w="301" w:type="pct"/>
            <w:tcBorders>
              <w:top w:val="nil"/>
              <w:left w:val="nil"/>
              <w:bottom w:val="single" w:sz="4" w:space="0" w:color="auto"/>
              <w:right w:val="single" w:sz="4" w:space="0" w:color="auto"/>
            </w:tcBorders>
            <w:shd w:val="clear" w:color="auto" w:fill="auto"/>
            <w:noWrap/>
            <w:vAlign w:val="bottom"/>
            <w:hideMark/>
          </w:tcPr>
          <w:p w14:paraId="0AB57F43"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21.93</w:t>
            </w:r>
          </w:p>
        </w:tc>
        <w:tc>
          <w:tcPr>
            <w:tcW w:w="343" w:type="pct"/>
            <w:tcBorders>
              <w:top w:val="nil"/>
              <w:left w:val="nil"/>
              <w:bottom w:val="single" w:sz="4" w:space="0" w:color="auto"/>
              <w:right w:val="single" w:sz="4" w:space="0" w:color="auto"/>
            </w:tcBorders>
            <w:shd w:val="clear" w:color="auto" w:fill="auto"/>
            <w:noWrap/>
            <w:vAlign w:val="bottom"/>
            <w:hideMark/>
          </w:tcPr>
          <w:p w14:paraId="6FDFF558"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24.06</w:t>
            </w:r>
          </w:p>
        </w:tc>
        <w:tc>
          <w:tcPr>
            <w:tcW w:w="302" w:type="pct"/>
            <w:tcBorders>
              <w:top w:val="nil"/>
              <w:left w:val="nil"/>
              <w:bottom w:val="single" w:sz="4" w:space="0" w:color="auto"/>
              <w:right w:val="single" w:sz="4" w:space="0" w:color="auto"/>
            </w:tcBorders>
            <w:shd w:val="clear" w:color="auto" w:fill="auto"/>
            <w:noWrap/>
            <w:vAlign w:val="bottom"/>
            <w:hideMark/>
          </w:tcPr>
          <w:p w14:paraId="7DD42029"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26.39</w:t>
            </w:r>
          </w:p>
        </w:tc>
        <w:tc>
          <w:tcPr>
            <w:tcW w:w="301" w:type="pct"/>
            <w:tcBorders>
              <w:top w:val="nil"/>
              <w:left w:val="nil"/>
              <w:bottom w:val="single" w:sz="4" w:space="0" w:color="auto"/>
              <w:right w:val="single" w:sz="4" w:space="0" w:color="auto"/>
            </w:tcBorders>
            <w:shd w:val="clear" w:color="auto" w:fill="auto"/>
            <w:noWrap/>
            <w:vAlign w:val="bottom"/>
            <w:hideMark/>
          </w:tcPr>
          <w:p w14:paraId="4DE2B403"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31.17</w:t>
            </w:r>
          </w:p>
        </w:tc>
        <w:tc>
          <w:tcPr>
            <w:tcW w:w="301" w:type="pct"/>
            <w:tcBorders>
              <w:top w:val="nil"/>
              <w:left w:val="nil"/>
              <w:bottom w:val="single" w:sz="4" w:space="0" w:color="auto"/>
              <w:right w:val="single" w:sz="4" w:space="0" w:color="auto"/>
            </w:tcBorders>
            <w:shd w:val="clear" w:color="auto" w:fill="auto"/>
            <w:noWrap/>
            <w:vAlign w:val="bottom"/>
            <w:hideMark/>
          </w:tcPr>
          <w:p w14:paraId="0D20BF52"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45.11</w:t>
            </w:r>
          </w:p>
        </w:tc>
        <w:tc>
          <w:tcPr>
            <w:tcW w:w="329" w:type="pct"/>
            <w:tcBorders>
              <w:top w:val="nil"/>
              <w:left w:val="nil"/>
              <w:bottom w:val="single" w:sz="4" w:space="0" w:color="auto"/>
              <w:right w:val="single" w:sz="4" w:space="0" w:color="auto"/>
            </w:tcBorders>
            <w:shd w:val="clear" w:color="auto" w:fill="auto"/>
            <w:noWrap/>
            <w:vAlign w:val="bottom"/>
            <w:hideMark/>
          </w:tcPr>
          <w:p w14:paraId="3C58534E"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93.31</w:t>
            </w:r>
          </w:p>
        </w:tc>
        <w:tc>
          <w:tcPr>
            <w:tcW w:w="304" w:type="pct"/>
            <w:tcBorders>
              <w:top w:val="nil"/>
              <w:left w:val="nil"/>
              <w:bottom w:val="single" w:sz="4" w:space="0" w:color="auto"/>
              <w:right w:val="single" w:sz="4" w:space="0" w:color="auto"/>
            </w:tcBorders>
            <w:shd w:val="clear" w:color="auto" w:fill="auto"/>
            <w:noWrap/>
            <w:vAlign w:val="bottom"/>
            <w:hideMark/>
          </w:tcPr>
          <w:p w14:paraId="238098C0" w14:textId="77777777" w:rsidR="00705540" w:rsidRPr="00054016" w:rsidRDefault="00705540" w:rsidP="00417F23">
            <w:pPr>
              <w:spacing w:after="0"/>
              <w:ind w:left="0" w:firstLine="0"/>
              <w:jc w:val="center"/>
              <w:rPr>
                <w:rFonts w:eastAsia="Times New Roman"/>
                <w:color w:val="000000"/>
                <w:sz w:val="16"/>
                <w:szCs w:val="16"/>
                <w:lang w:eastAsia="es-PE"/>
              </w:rPr>
            </w:pPr>
            <w:r w:rsidRPr="00054016">
              <w:rPr>
                <w:rFonts w:eastAsia="Times New Roman"/>
                <w:color w:val="000000"/>
                <w:sz w:val="16"/>
                <w:szCs w:val="16"/>
                <w:lang w:eastAsia="es-PE"/>
              </w:rPr>
              <w:t>9.3</w:t>
            </w:r>
          </w:p>
        </w:tc>
        <w:tc>
          <w:tcPr>
            <w:tcW w:w="304" w:type="pct"/>
            <w:tcBorders>
              <w:top w:val="nil"/>
              <w:left w:val="nil"/>
              <w:bottom w:val="single" w:sz="4" w:space="0" w:color="auto"/>
              <w:right w:val="single" w:sz="4" w:space="0" w:color="auto"/>
            </w:tcBorders>
            <w:shd w:val="clear" w:color="auto" w:fill="D9D9D9" w:themeFill="background1" w:themeFillShade="D9"/>
            <w:noWrap/>
            <w:vAlign w:val="bottom"/>
            <w:hideMark/>
          </w:tcPr>
          <w:p w14:paraId="1770C72F" w14:textId="77777777" w:rsidR="00705540" w:rsidRPr="00054016" w:rsidRDefault="00705540" w:rsidP="00417F23">
            <w:pPr>
              <w:spacing w:after="0"/>
              <w:ind w:left="0" w:firstLine="0"/>
              <w:jc w:val="center"/>
              <w:rPr>
                <w:rFonts w:eastAsia="Times New Roman"/>
                <w:color w:val="000000"/>
                <w:sz w:val="16"/>
                <w:szCs w:val="16"/>
                <w:lang w:eastAsia="es-PE"/>
              </w:rPr>
            </w:pPr>
            <w:r w:rsidRPr="00054016">
              <w:rPr>
                <w:rFonts w:eastAsia="Times New Roman"/>
                <w:color w:val="000000"/>
                <w:sz w:val="16"/>
                <w:szCs w:val="16"/>
                <w:lang w:eastAsia="es-PE"/>
              </w:rPr>
              <w:t>7.7</w:t>
            </w:r>
          </w:p>
        </w:tc>
        <w:tc>
          <w:tcPr>
            <w:tcW w:w="304" w:type="pct"/>
            <w:tcBorders>
              <w:top w:val="nil"/>
              <w:left w:val="nil"/>
              <w:bottom w:val="single" w:sz="4" w:space="0" w:color="auto"/>
              <w:right w:val="single" w:sz="4" w:space="0" w:color="auto"/>
            </w:tcBorders>
            <w:shd w:val="clear" w:color="auto" w:fill="auto"/>
            <w:noWrap/>
            <w:vAlign w:val="bottom"/>
            <w:hideMark/>
          </w:tcPr>
          <w:p w14:paraId="5C9609D9" w14:textId="77777777" w:rsidR="00705540" w:rsidRPr="00054016" w:rsidRDefault="00705540" w:rsidP="00417F23">
            <w:pPr>
              <w:spacing w:after="0"/>
              <w:ind w:left="0" w:firstLine="0"/>
              <w:jc w:val="center"/>
              <w:rPr>
                <w:rFonts w:eastAsia="Times New Roman"/>
                <w:color w:val="000000"/>
                <w:sz w:val="16"/>
                <w:szCs w:val="16"/>
                <w:lang w:eastAsia="es-PE"/>
              </w:rPr>
            </w:pPr>
            <w:r w:rsidRPr="00054016">
              <w:rPr>
                <w:rFonts w:eastAsia="Times New Roman"/>
                <w:color w:val="000000"/>
                <w:sz w:val="16"/>
                <w:szCs w:val="16"/>
                <w:lang w:eastAsia="es-PE"/>
              </w:rPr>
              <w:t>7.5</w:t>
            </w:r>
          </w:p>
        </w:tc>
        <w:tc>
          <w:tcPr>
            <w:tcW w:w="306" w:type="pct"/>
            <w:tcBorders>
              <w:top w:val="nil"/>
              <w:left w:val="nil"/>
              <w:bottom w:val="single" w:sz="4" w:space="0" w:color="auto"/>
              <w:right w:val="single" w:sz="4" w:space="0" w:color="auto"/>
            </w:tcBorders>
            <w:shd w:val="clear" w:color="auto" w:fill="auto"/>
            <w:noWrap/>
            <w:vAlign w:val="bottom"/>
            <w:hideMark/>
          </w:tcPr>
          <w:p w14:paraId="0304B762" w14:textId="77777777" w:rsidR="00705540" w:rsidRPr="00054016" w:rsidRDefault="00705540" w:rsidP="00417F23">
            <w:pPr>
              <w:spacing w:after="0"/>
              <w:ind w:left="0" w:firstLine="0"/>
              <w:jc w:val="center"/>
              <w:rPr>
                <w:rFonts w:eastAsia="Times New Roman"/>
                <w:color w:val="000000"/>
                <w:sz w:val="16"/>
                <w:szCs w:val="16"/>
                <w:lang w:eastAsia="es-PE"/>
              </w:rPr>
            </w:pPr>
            <w:r w:rsidRPr="00054016">
              <w:rPr>
                <w:rFonts w:eastAsia="Times New Roman"/>
                <w:color w:val="000000"/>
                <w:sz w:val="16"/>
                <w:szCs w:val="16"/>
                <w:lang w:eastAsia="es-PE"/>
              </w:rPr>
              <w:t>8.0</w:t>
            </w:r>
          </w:p>
        </w:tc>
      </w:tr>
      <w:tr w:rsidR="00705540" w:rsidRPr="00A920E6" w14:paraId="20963350" w14:textId="77777777" w:rsidTr="23FCFFB9">
        <w:trPr>
          <w:trHeight w:val="339"/>
        </w:trPr>
        <w:tc>
          <w:tcPr>
            <w:tcW w:w="1587" w:type="pct"/>
            <w:tcBorders>
              <w:top w:val="nil"/>
              <w:left w:val="single" w:sz="4" w:space="0" w:color="auto"/>
              <w:bottom w:val="single" w:sz="4" w:space="0" w:color="auto"/>
              <w:right w:val="single" w:sz="4" w:space="0" w:color="auto"/>
            </w:tcBorders>
            <w:shd w:val="clear" w:color="auto" w:fill="auto"/>
            <w:vAlign w:val="bottom"/>
            <w:hideMark/>
          </w:tcPr>
          <w:p w14:paraId="64F9D42A" w14:textId="77777777" w:rsidR="00705540" w:rsidRPr="003C63A3" w:rsidRDefault="551C3578" w:rsidP="551C3578">
            <w:pPr>
              <w:spacing w:after="0"/>
              <w:ind w:left="0" w:firstLine="0"/>
              <w:jc w:val="left"/>
              <w:rPr>
                <w:rFonts w:ascii="Arial,Times New Roman" w:eastAsia="Arial,Times New Roman" w:hAnsi="Arial,Times New Roman" w:cs="Arial,Times New Roman"/>
                <w:sz w:val="16"/>
                <w:szCs w:val="16"/>
                <w:lang w:val="en-US" w:eastAsia="es-PE"/>
              </w:rPr>
            </w:pPr>
            <w:r w:rsidRPr="003C63A3">
              <w:rPr>
                <w:rFonts w:ascii="Arial,Times New Roman" w:eastAsia="Arial,Times New Roman" w:hAnsi="Arial,Times New Roman" w:cs="Arial,Times New Roman"/>
                <w:sz w:val="16"/>
                <w:szCs w:val="16"/>
                <w:lang w:val="en-US" w:eastAsia="es-PE"/>
              </w:rPr>
              <w:t>Between South America and Central</w:t>
            </w:r>
            <w:r w:rsidR="11D77836" w:rsidRPr="003C63A3">
              <w:rPr>
                <w:lang w:val="en-US"/>
              </w:rPr>
              <w:br/>
            </w:r>
            <w:r w:rsidRPr="003C63A3">
              <w:rPr>
                <w:rFonts w:ascii="Arial,Times New Roman" w:eastAsia="Arial,Times New Roman" w:hAnsi="Arial,Times New Roman" w:cs="Arial,Times New Roman"/>
                <w:sz w:val="16"/>
                <w:szCs w:val="16"/>
                <w:lang w:val="en-US" w:eastAsia="es-PE"/>
              </w:rPr>
              <w:t xml:space="preserve"> America/Caribbean</w:t>
            </w:r>
          </w:p>
        </w:tc>
        <w:tc>
          <w:tcPr>
            <w:tcW w:w="317" w:type="pct"/>
            <w:tcBorders>
              <w:top w:val="nil"/>
              <w:left w:val="nil"/>
              <w:bottom w:val="single" w:sz="4" w:space="0" w:color="auto"/>
              <w:right w:val="single" w:sz="4" w:space="0" w:color="auto"/>
            </w:tcBorders>
            <w:shd w:val="clear" w:color="auto" w:fill="auto"/>
            <w:noWrap/>
            <w:vAlign w:val="bottom"/>
            <w:hideMark/>
          </w:tcPr>
          <w:p w14:paraId="5F4D4A4A"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5.45</w:t>
            </w:r>
          </w:p>
        </w:tc>
        <w:tc>
          <w:tcPr>
            <w:tcW w:w="301" w:type="pct"/>
            <w:tcBorders>
              <w:top w:val="nil"/>
              <w:left w:val="nil"/>
              <w:bottom w:val="single" w:sz="4" w:space="0" w:color="auto"/>
              <w:right w:val="single" w:sz="4" w:space="0" w:color="auto"/>
            </w:tcBorders>
            <w:shd w:val="clear" w:color="auto" w:fill="auto"/>
            <w:noWrap/>
            <w:vAlign w:val="bottom"/>
            <w:hideMark/>
          </w:tcPr>
          <w:p w14:paraId="3327DC77"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5.90</w:t>
            </w:r>
          </w:p>
        </w:tc>
        <w:tc>
          <w:tcPr>
            <w:tcW w:w="343" w:type="pct"/>
            <w:tcBorders>
              <w:top w:val="nil"/>
              <w:left w:val="nil"/>
              <w:bottom w:val="single" w:sz="4" w:space="0" w:color="auto"/>
              <w:right w:val="single" w:sz="4" w:space="0" w:color="auto"/>
            </w:tcBorders>
            <w:shd w:val="clear" w:color="auto" w:fill="auto"/>
            <w:noWrap/>
            <w:vAlign w:val="bottom"/>
            <w:hideMark/>
          </w:tcPr>
          <w:p w14:paraId="1B418412"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6.45</w:t>
            </w:r>
          </w:p>
        </w:tc>
        <w:tc>
          <w:tcPr>
            <w:tcW w:w="302" w:type="pct"/>
            <w:tcBorders>
              <w:top w:val="nil"/>
              <w:left w:val="nil"/>
              <w:bottom w:val="single" w:sz="4" w:space="0" w:color="auto"/>
              <w:right w:val="single" w:sz="4" w:space="0" w:color="auto"/>
            </w:tcBorders>
            <w:shd w:val="clear" w:color="auto" w:fill="auto"/>
            <w:noWrap/>
            <w:vAlign w:val="bottom"/>
            <w:hideMark/>
          </w:tcPr>
          <w:p w14:paraId="3B745AEA"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7.05</w:t>
            </w:r>
          </w:p>
        </w:tc>
        <w:tc>
          <w:tcPr>
            <w:tcW w:w="301" w:type="pct"/>
            <w:tcBorders>
              <w:top w:val="nil"/>
              <w:left w:val="nil"/>
              <w:bottom w:val="single" w:sz="4" w:space="0" w:color="auto"/>
              <w:right w:val="single" w:sz="4" w:space="0" w:color="auto"/>
            </w:tcBorders>
            <w:shd w:val="clear" w:color="auto" w:fill="auto"/>
            <w:noWrap/>
            <w:vAlign w:val="bottom"/>
            <w:hideMark/>
          </w:tcPr>
          <w:p w14:paraId="79D09B92"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8.42</w:t>
            </w:r>
          </w:p>
        </w:tc>
        <w:tc>
          <w:tcPr>
            <w:tcW w:w="301" w:type="pct"/>
            <w:tcBorders>
              <w:top w:val="nil"/>
              <w:left w:val="nil"/>
              <w:bottom w:val="single" w:sz="4" w:space="0" w:color="auto"/>
              <w:right w:val="single" w:sz="4" w:space="0" w:color="auto"/>
            </w:tcBorders>
            <w:shd w:val="clear" w:color="auto" w:fill="auto"/>
            <w:noWrap/>
            <w:vAlign w:val="bottom"/>
            <w:hideMark/>
          </w:tcPr>
          <w:p w14:paraId="52ED24B4"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12.58</w:t>
            </w:r>
          </w:p>
        </w:tc>
        <w:tc>
          <w:tcPr>
            <w:tcW w:w="329" w:type="pct"/>
            <w:tcBorders>
              <w:top w:val="nil"/>
              <w:left w:val="nil"/>
              <w:bottom w:val="single" w:sz="4" w:space="0" w:color="auto"/>
              <w:right w:val="single" w:sz="4" w:space="0" w:color="auto"/>
            </w:tcBorders>
            <w:shd w:val="clear" w:color="auto" w:fill="auto"/>
            <w:noWrap/>
            <w:vAlign w:val="bottom"/>
            <w:hideMark/>
          </w:tcPr>
          <w:p w14:paraId="6EA5E02F"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30.17</w:t>
            </w:r>
          </w:p>
        </w:tc>
        <w:tc>
          <w:tcPr>
            <w:tcW w:w="304" w:type="pct"/>
            <w:tcBorders>
              <w:top w:val="nil"/>
              <w:left w:val="nil"/>
              <w:bottom w:val="single" w:sz="4" w:space="0" w:color="auto"/>
              <w:right w:val="single" w:sz="4" w:space="0" w:color="auto"/>
            </w:tcBorders>
            <w:shd w:val="clear" w:color="auto" w:fill="auto"/>
            <w:noWrap/>
            <w:vAlign w:val="bottom"/>
            <w:hideMark/>
          </w:tcPr>
          <w:p w14:paraId="6C966042" w14:textId="77777777" w:rsidR="00705540" w:rsidRPr="00054016" w:rsidRDefault="00705540" w:rsidP="00417F23">
            <w:pPr>
              <w:spacing w:after="0"/>
              <w:ind w:left="0" w:firstLine="0"/>
              <w:jc w:val="center"/>
              <w:rPr>
                <w:rFonts w:eastAsia="Times New Roman"/>
                <w:color w:val="000000"/>
                <w:sz w:val="16"/>
                <w:szCs w:val="16"/>
                <w:lang w:eastAsia="es-PE"/>
              </w:rPr>
            </w:pPr>
            <w:r w:rsidRPr="00054016">
              <w:rPr>
                <w:rFonts w:eastAsia="Times New Roman"/>
                <w:color w:val="000000"/>
                <w:sz w:val="16"/>
                <w:szCs w:val="16"/>
                <w:lang w:eastAsia="es-PE"/>
              </w:rPr>
              <w:t>9.1</w:t>
            </w:r>
          </w:p>
        </w:tc>
        <w:tc>
          <w:tcPr>
            <w:tcW w:w="304" w:type="pct"/>
            <w:tcBorders>
              <w:top w:val="nil"/>
              <w:left w:val="nil"/>
              <w:bottom w:val="single" w:sz="4" w:space="0" w:color="auto"/>
              <w:right w:val="single" w:sz="4" w:space="0" w:color="auto"/>
            </w:tcBorders>
            <w:shd w:val="clear" w:color="auto" w:fill="auto"/>
            <w:noWrap/>
            <w:vAlign w:val="bottom"/>
            <w:hideMark/>
          </w:tcPr>
          <w:p w14:paraId="5FF7C779" w14:textId="77777777" w:rsidR="00705540" w:rsidRPr="00054016" w:rsidRDefault="00705540" w:rsidP="00417F23">
            <w:pPr>
              <w:spacing w:after="0"/>
              <w:ind w:left="0" w:firstLine="0"/>
              <w:jc w:val="center"/>
              <w:rPr>
                <w:rFonts w:eastAsia="Times New Roman"/>
                <w:color w:val="000000"/>
                <w:sz w:val="16"/>
                <w:szCs w:val="16"/>
                <w:lang w:eastAsia="es-PE"/>
              </w:rPr>
            </w:pPr>
            <w:r w:rsidRPr="00054016">
              <w:rPr>
                <w:rFonts w:eastAsia="Times New Roman"/>
                <w:color w:val="000000"/>
                <w:sz w:val="16"/>
                <w:szCs w:val="16"/>
                <w:lang w:eastAsia="es-PE"/>
              </w:rPr>
              <w:t>8.4</w:t>
            </w:r>
          </w:p>
        </w:tc>
        <w:tc>
          <w:tcPr>
            <w:tcW w:w="304" w:type="pct"/>
            <w:tcBorders>
              <w:top w:val="nil"/>
              <w:left w:val="nil"/>
              <w:bottom w:val="single" w:sz="4" w:space="0" w:color="auto"/>
              <w:right w:val="single" w:sz="4" w:space="0" w:color="auto"/>
            </w:tcBorders>
            <w:shd w:val="clear" w:color="auto" w:fill="auto"/>
            <w:noWrap/>
            <w:vAlign w:val="bottom"/>
            <w:hideMark/>
          </w:tcPr>
          <w:p w14:paraId="3FAC64C5" w14:textId="77777777" w:rsidR="00705540" w:rsidRPr="00054016" w:rsidRDefault="00705540" w:rsidP="00417F23">
            <w:pPr>
              <w:spacing w:after="0"/>
              <w:ind w:left="0" w:firstLine="0"/>
              <w:jc w:val="center"/>
              <w:rPr>
                <w:rFonts w:eastAsia="Times New Roman"/>
                <w:color w:val="000000"/>
                <w:sz w:val="16"/>
                <w:szCs w:val="16"/>
                <w:lang w:eastAsia="es-PE"/>
              </w:rPr>
            </w:pPr>
            <w:r w:rsidRPr="00054016">
              <w:rPr>
                <w:rFonts w:eastAsia="Times New Roman"/>
                <w:color w:val="000000"/>
                <w:sz w:val="16"/>
                <w:szCs w:val="16"/>
                <w:lang w:eastAsia="es-PE"/>
              </w:rPr>
              <w:t>9.1</w:t>
            </w:r>
          </w:p>
        </w:tc>
        <w:tc>
          <w:tcPr>
            <w:tcW w:w="306" w:type="pct"/>
            <w:tcBorders>
              <w:top w:val="nil"/>
              <w:left w:val="nil"/>
              <w:bottom w:val="single" w:sz="4" w:space="0" w:color="auto"/>
              <w:right w:val="single" w:sz="4" w:space="0" w:color="auto"/>
            </w:tcBorders>
            <w:shd w:val="clear" w:color="auto" w:fill="auto"/>
            <w:noWrap/>
            <w:vAlign w:val="bottom"/>
            <w:hideMark/>
          </w:tcPr>
          <w:p w14:paraId="53A29E0D" w14:textId="77777777" w:rsidR="00705540" w:rsidRPr="00054016" w:rsidRDefault="00705540" w:rsidP="00417F23">
            <w:pPr>
              <w:spacing w:after="0"/>
              <w:ind w:left="0" w:firstLine="0"/>
              <w:jc w:val="center"/>
              <w:rPr>
                <w:rFonts w:eastAsia="Times New Roman"/>
                <w:color w:val="000000"/>
                <w:sz w:val="16"/>
                <w:szCs w:val="16"/>
                <w:lang w:eastAsia="es-PE"/>
              </w:rPr>
            </w:pPr>
            <w:r w:rsidRPr="00054016">
              <w:rPr>
                <w:rFonts w:eastAsia="Times New Roman"/>
                <w:color w:val="000000"/>
                <w:sz w:val="16"/>
                <w:szCs w:val="16"/>
                <w:lang w:eastAsia="es-PE"/>
              </w:rPr>
              <w:t>8.9</w:t>
            </w:r>
          </w:p>
        </w:tc>
      </w:tr>
      <w:tr w:rsidR="00705540" w:rsidRPr="00A920E6" w14:paraId="07C89899" w14:textId="77777777" w:rsidTr="23FCFFB9">
        <w:trPr>
          <w:trHeight w:val="290"/>
        </w:trPr>
        <w:tc>
          <w:tcPr>
            <w:tcW w:w="1587" w:type="pct"/>
            <w:tcBorders>
              <w:top w:val="nil"/>
              <w:left w:val="single" w:sz="4" w:space="0" w:color="auto"/>
              <w:bottom w:val="single" w:sz="4" w:space="0" w:color="auto"/>
              <w:right w:val="single" w:sz="4" w:space="0" w:color="auto"/>
            </w:tcBorders>
            <w:shd w:val="clear" w:color="auto" w:fill="auto"/>
            <w:noWrap/>
            <w:vAlign w:val="bottom"/>
            <w:hideMark/>
          </w:tcPr>
          <w:p w14:paraId="3D3B4EB1" w14:textId="77777777" w:rsidR="00705540" w:rsidRPr="00054016" w:rsidRDefault="23FCFFB9" w:rsidP="23FCFFB9">
            <w:pPr>
              <w:spacing w:after="0"/>
              <w:ind w:left="0" w:firstLine="0"/>
              <w:jc w:val="left"/>
              <w:rPr>
                <w:rFonts w:ascii="Arial,Times New Roman" w:eastAsia="Arial,Times New Roman" w:hAnsi="Arial,Times New Roman" w:cs="Arial,Times New Roman"/>
                <w:sz w:val="16"/>
                <w:szCs w:val="16"/>
                <w:lang w:eastAsia="es-PE"/>
              </w:rPr>
            </w:pPr>
            <w:proofErr w:type="spellStart"/>
            <w:r w:rsidRPr="00054016">
              <w:rPr>
                <w:rFonts w:ascii="Arial,Times New Roman" w:eastAsia="Arial,Times New Roman" w:hAnsi="Arial,Times New Roman" w:cs="Arial,Times New Roman"/>
                <w:sz w:val="16"/>
                <w:szCs w:val="16"/>
                <w:lang w:eastAsia="es-PE"/>
              </w:rPr>
              <w:t>Intra</w:t>
            </w:r>
            <w:proofErr w:type="spellEnd"/>
            <w:r w:rsidRPr="00054016">
              <w:rPr>
                <w:rFonts w:ascii="Arial,Times New Roman" w:eastAsia="Arial,Times New Roman" w:hAnsi="Arial,Times New Roman" w:cs="Arial,Times New Roman"/>
                <w:sz w:val="16"/>
                <w:szCs w:val="16"/>
                <w:lang w:eastAsia="es-PE"/>
              </w:rPr>
              <w:t xml:space="preserve">-Central </w:t>
            </w:r>
            <w:proofErr w:type="spellStart"/>
            <w:r w:rsidRPr="00054016">
              <w:rPr>
                <w:rFonts w:ascii="Arial,Times New Roman" w:eastAsia="Arial,Times New Roman" w:hAnsi="Arial,Times New Roman" w:cs="Arial,Times New Roman"/>
                <w:sz w:val="16"/>
                <w:szCs w:val="16"/>
                <w:lang w:eastAsia="es-PE"/>
              </w:rPr>
              <w:t>America</w:t>
            </w:r>
            <w:proofErr w:type="spellEnd"/>
            <w:r w:rsidRPr="00054016">
              <w:rPr>
                <w:rFonts w:ascii="Arial,Times New Roman" w:eastAsia="Arial,Times New Roman" w:hAnsi="Arial,Times New Roman" w:cs="Arial,Times New Roman"/>
                <w:sz w:val="16"/>
                <w:szCs w:val="16"/>
                <w:lang w:eastAsia="es-PE"/>
              </w:rPr>
              <w:t>/</w:t>
            </w:r>
            <w:proofErr w:type="spellStart"/>
            <w:r w:rsidRPr="00054016">
              <w:rPr>
                <w:rFonts w:ascii="Arial,Times New Roman" w:eastAsia="Arial,Times New Roman" w:hAnsi="Arial,Times New Roman" w:cs="Arial,Times New Roman"/>
                <w:sz w:val="16"/>
                <w:szCs w:val="16"/>
                <w:lang w:eastAsia="es-PE"/>
              </w:rPr>
              <w:t>Caribbean</w:t>
            </w:r>
            <w:proofErr w:type="spellEnd"/>
          </w:p>
        </w:tc>
        <w:tc>
          <w:tcPr>
            <w:tcW w:w="317" w:type="pct"/>
            <w:tcBorders>
              <w:top w:val="nil"/>
              <w:left w:val="nil"/>
              <w:bottom w:val="single" w:sz="4" w:space="0" w:color="auto"/>
              <w:right w:val="single" w:sz="4" w:space="0" w:color="auto"/>
            </w:tcBorders>
            <w:shd w:val="clear" w:color="auto" w:fill="auto"/>
            <w:noWrap/>
            <w:vAlign w:val="bottom"/>
            <w:hideMark/>
          </w:tcPr>
          <w:p w14:paraId="2746B2D8"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4.65</w:t>
            </w:r>
          </w:p>
        </w:tc>
        <w:tc>
          <w:tcPr>
            <w:tcW w:w="301" w:type="pct"/>
            <w:tcBorders>
              <w:top w:val="nil"/>
              <w:left w:val="nil"/>
              <w:bottom w:val="single" w:sz="4" w:space="0" w:color="auto"/>
              <w:right w:val="single" w:sz="4" w:space="0" w:color="auto"/>
            </w:tcBorders>
            <w:shd w:val="clear" w:color="auto" w:fill="auto"/>
            <w:noWrap/>
            <w:vAlign w:val="bottom"/>
            <w:hideMark/>
          </w:tcPr>
          <w:p w14:paraId="5E47DA70"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5.10</w:t>
            </w:r>
          </w:p>
        </w:tc>
        <w:tc>
          <w:tcPr>
            <w:tcW w:w="343" w:type="pct"/>
            <w:tcBorders>
              <w:top w:val="nil"/>
              <w:left w:val="nil"/>
              <w:bottom w:val="single" w:sz="4" w:space="0" w:color="auto"/>
              <w:right w:val="single" w:sz="4" w:space="0" w:color="auto"/>
            </w:tcBorders>
            <w:shd w:val="clear" w:color="auto" w:fill="auto"/>
            <w:noWrap/>
            <w:vAlign w:val="bottom"/>
            <w:hideMark/>
          </w:tcPr>
          <w:p w14:paraId="0593EFF4"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5.59</w:t>
            </w:r>
          </w:p>
        </w:tc>
        <w:tc>
          <w:tcPr>
            <w:tcW w:w="302" w:type="pct"/>
            <w:tcBorders>
              <w:top w:val="nil"/>
              <w:left w:val="nil"/>
              <w:bottom w:val="single" w:sz="4" w:space="0" w:color="auto"/>
              <w:right w:val="single" w:sz="4" w:space="0" w:color="auto"/>
            </w:tcBorders>
            <w:shd w:val="clear" w:color="auto" w:fill="auto"/>
            <w:noWrap/>
            <w:vAlign w:val="bottom"/>
            <w:hideMark/>
          </w:tcPr>
          <w:p w14:paraId="17692162"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6.13</w:t>
            </w:r>
          </w:p>
        </w:tc>
        <w:tc>
          <w:tcPr>
            <w:tcW w:w="301" w:type="pct"/>
            <w:tcBorders>
              <w:top w:val="nil"/>
              <w:left w:val="nil"/>
              <w:bottom w:val="single" w:sz="4" w:space="0" w:color="auto"/>
              <w:right w:val="single" w:sz="4" w:space="0" w:color="auto"/>
            </w:tcBorders>
            <w:shd w:val="clear" w:color="auto" w:fill="auto"/>
            <w:noWrap/>
            <w:vAlign w:val="bottom"/>
            <w:hideMark/>
          </w:tcPr>
          <w:p w14:paraId="373279DA"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7.17</w:t>
            </w:r>
          </w:p>
        </w:tc>
        <w:tc>
          <w:tcPr>
            <w:tcW w:w="301" w:type="pct"/>
            <w:tcBorders>
              <w:top w:val="nil"/>
              <w:left w:val="nil"/>
              <w:bottom w:val="single" w:sz="4" w:space="0" w:color="auto"/>
              <w:right w:val="single" w:sz="4" w:space="0" w:color="auto"/>
            </w:tcBorders>
            <w:shd w:val="clear" w:color="auto" w:fill="auto"/>
            <w:noWrap/>
            <w:vAlign w:val="bottom"/>
            <w:hideMark/>
          </w:tcPr>
          <w:p w14:paraId="26798474"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10.24</w:t>
            </w:r>
          </w:p>
        </w:tc>
        <w:tc>
          <w:tcPr>
            <w:tcW w:w="329" w:type="pct"/>
            <w:tcBorders>
              <w:top w:val="nil"/>
              <w:left w:val="nil"/>
              <w:bottom w:val="single" w:sz="4" w:space="0" w:color="auto"/>
              <w:right w:val="single" w:sz="4" w:space="0" w:color="auto"/>
            </w:tcBorders>
            <w:shd w:val="clear" w:color="auto" w:fill="auto"/>
            <w:noWrap/>
            <w:vAlign w:val="bottom"/>
            <w:hideMark/>
          </w:tcPr>
          <w:p w14:paraId="1EDB0AF8"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21.00</w:t>
            </w:r>
          </w:p>
        </w:tc>
        <w:tc>
          <w:tcPr>
            <w:tcW w:w="304" w:type="pct"/>
            <w:tcBorders>
              <w:top w:val="nil"/>
              <w:left w:val="nil"/>
              <w:bottom w:val="single" w:sz="4" w:space="0" w:color="auto"/>
              <w:right w:val="single" w:sz="4" w:space="0" w:color="auto"/>
            </w:tcBorders>
            <w:shd w:val="clear" w:color="auto" w:fill="auto"/>
            <w:noWrap/>
            <w:vAlign w:val="bottom"/>
            <w:hideMark/>
          </w:tcPr>
          <w:p w14:paraId="544081BE" w14:textId="77777777" w:rsidR="00705540" w:rsidRPr="00054016" w:rsidRDefault="00705540" w:rsidP="00417F23">
            <w:pPr>
              <w:spacing w:after="0"/>
              <w:ind w:left="0" w:firstLine="0"/>
              <w:jc w:val="center"/>
              <w:rPr>
                <w:rFonts w:eastAsia="Times New Roman"/>
                <w:color w:val="000000"/>
                <w:sz w:val="16"/>
                <w:szCs w:val="16"/>
                <w:lang w:eastAsia="es-PE"/>
              </w:rPr>
            </w:pPr>
            <w:r w:rsidRPr="00054016">
              <w:rPr>
                <w:rFonts w:eastAsia="Times New Roman"/>
                <w:color w:val="000000"/>
                <w:sz w:val="16"/>
                <w:szCs w:val="16"/>
                <w:lang w:eastAsia="es-PE"/>
              </w:rPr>
              <w:t>9.0</w:t>
            </w:r>
          </w:p>
        </w:tc>
        <w:tc>
          <w:tcPr>
            <w:tcW w:w="304" w:type="pct"/>
            <w:tcBorders>
              <w:top w:val="nil"/>
              <w:left w:val="nil"/>
              <w:bottom w:val="single" w:sz="4" w:space="0" w:color="auto"/>
              <w:right w:val="single" w:sz="4" w:space="0" w:color="auto"/>
            </w:tcBorders>
            <w:shd w:val="clear" w:color="auto" w:fill="auto"/>
            <w:noWrap/>
            <w:vAlign w:val="bottom"/>
            <w:hideMark/>
          </w:tcPr>
          <w:p w14:paraId="49BE31F6" w14:textId="77777777" w:rsidR="00705540" w:rsidRPr="00054016" w:rsidRDefault="00705540" w:rsidP="00417F23">
            <w:pPr>
              <w:spacing w:after="0"/>
              <w:ind w:left="0" w:firstLine="0"/>
              <w:jc w:val="center"/>
              <w:rPr>
                <w:rFonts w:eastAsia="Times New Roman"/>
                <w:color w:val="000000"/>
                <w:sz w:val="16"/>
                <w:szCs w:val="16"/>
                <w:lang w:eastAsia="es-PE"/>
              </w:rPr>
            </w:pPr>
            <w:r w:rsidRPr="00054016">
              <w:rPr>
                <w:rFonts w:eastAsia="Times New Roman"/>
                <w:color w:val="000000"/>
                <w:sz w:val="16"/>
                <w:szCs w:val="16"/>
                <w:lang w:eastAsia="es-PE"/>
              </w:rPr>
              <w:t>7.4</w:t>
            </w:r>
          </w:p>
        </w:tc>
        <w:tc>
          <w:tcPr>
            <w:tcW w:w="304" w:type="pct"/>
            <w:tcBorders>
              <w:top w:val="nil"/>
              <w:left w:val="nil"/>
              <w:bottom w:val="single" w:sz="4" w:space="0" w:color="auto"/>
              <w:right w:val="single" w:sz="4" w:space="0" w:color="auto"/>
            </w:tcBorders>
            <w:shd w:val="clear" w:color="auto" w:fill="auto"/>
            <w:noWrap/>
            <w:vAlign w:val="bottom"/>
            <w:hideMark/>
          </w:tcPr>
          <w:p w14:paraId="208F7F57" w14:textId="77777777" w:rsidR="00705540" w:rsidRPr="00054016" w:rsidRDefault="00705540" w:rsidP="00417F23">
            <w:pPr>
              <w:spacing w:after="0"/>
              <w:ind w:left="0" w:firstLine="0"/>
              <w:jc w:val="center"/>
              <w:rPr>
                <w:rFonts w:eastAsia="Times New Roman"/>
                <w:color w:val="000000"/>
                <w:sz w:val="16"/>
                <w:szCs w:val="16"/>
                <w:lang w:eastAsia="es-PE"/>
              </w:rPr>
            </w:pPr>
            <w:r w:rsidRPr="00054016">
              <w:rPr>
                <w:rFonts w:eastAsia="Times New Roman"/>
                <w:color w:val="000000"/>
                <w:sz w:val="16"/>
                <w:szCs w:val="16"/>
                <w:lang w:eastAsia="es-PE"/>
              </w:rPr>
              <w:t>7.4</w:t>
            </w:r>
          </w:p>
        </w:tc>
        <w:tc>
          <w:tcPr>
            <w:tcW w:w="306" w:type="pct"/>
            <w:tcBorders>
              <w:top w:val="nil"/>
              <w:left w:val="nil"/>
              <w:bottom w:val="single" w:sz="4" w:space="0" w:color="auto"/>
              <w:right w:val="single" w:sz="4" w:space="0" w:color="auto"/>
            </w:tcBorders>
            <w:shd w:val="clear" w:color="auto" w:fill="auto"/>
            <w:noWrap/>
            <w:vAlign w:val="bottom"/>
            <w:hideMark/>
          </w:tcPr>
          <w:p w14:paraId="3C14DF55" w14:textId="77777777" w:rsidR="00705540" w:rsidRPr="00054016" w:rsidRDefault="00705540" w:rsidP="00417F23">
            <w:pPr>
              <w:spacing w:after="0"/>
              <w:ind w:left="0" w:firstLine="0"/>
              <w:jc w:val="center"/>
              <w:rPr>
                <w:rFonts w:eastAsia="Times New Roman"/>
                <w:color w:val="000000"/>
                <w:sz w:val="16"/>
                <w:szCs w:val="16"/>
                <w:lang w:eastAsia="es-PE"/>
              </w:rPr>
            </w:pPr>
            <w:r w:rsidRPr="00054016">
              <w:rPr>
                <w:rFonts w:eastAsia="Times New Roman"/>
                <w:color w:val="000000"/>
                <w:sz w:val="16"/>
                <w:szCs w:val="16"/>
                <w:lang w:eastAsia="es-PE"/>
              </w:rPr>
              <w:t>7.8</w:t>
            </w:r>
          </w:p>
        </w:tc>
      </w:tr>
      <w:tr w:rsidR="00705540" w:rsidRPr="00A920E6" w14:paraId="04343EE7" w14:textId="77777777" w:rsidTr="23FCFFB9">
        <w:trPr>
          <w:trHeight w:val="580"/>
        </w:trPr>
        <w:tc>
          <w:tcPr>
            <w:tcW w:w="1587" w:type="pct"/>
            <w:tcBorders>
              <w:top w:val="nil"/>
              <w:left w:val="single" w:sz="4" w:space="0" w:color="auto"/>
              <w:bottom w:val="single" w:sz="4" w:space="0" w:color="auto"/>
              <w:right w:val="single" w:sz="4" w:space="0" w:color="auto"/>
            </w:tcBorders>
            <w:shd w:val="clear" w:color="auto" w:fill="auto"/>
            <w:vAlign w:val="bottom"/>
            <w:hideMark/>
          </w:tcPr>
          <w:p w14:paraId="3592DB75" w14:textId="77777777" w:rsidR="00705540" w:rsidRPr="003C63A3" w:rsidRDefault="551C3578" w:rsidP="551C3578">
            <w:pPr>
              <w:spacing w:after="0"/>
              <w:ind w:left="0" w:firstLine="0"/>
              <w:jc w:val="left"/>
              <w:rPr>
                <w:rFonts w:ascii="Arial,Times New Roman" w:eastAsia="Arial,Times New Roman" w:hAnsi="Arial,Times New Roman" w:cs="Arial,Times New Roman"/>
                <w:sz w:val="16"/>
                <w:szCs w:val="16"/>
                <w:lang w:val="en-US" w:eastAsia="es-PE"/>
              </w:rPr>
            </w:pPr>
            <w:r w:rsidRPr="003C63A3">
              <w:rPr>
                <w:rFonts w:ascii="Arial,Times New Roman" w:eastAsia="Arial,Times New Roman" w:hAnsi="Arial,Times New Roman" w:cs="Arial,Times New Roman"/>
                <w:sz w:val="16"/>
                <w:szCs w:val="16"/>
                <w:lang w:val="en-US" w:eastAsia="es-PE"/>
              </w:rPr>
              <w:t>Between North America and South America</w:t>
            </w:r>
            <w:r w:rsidR="11D77836" w:rsidRPr="003C63A3">
              <w:rPr>
                <w:lang w:val="en-US"/>
              </w:rPr>
              <w:br/>
            </w:r>
            <w:r w:rsidRPr="003C63A3">
              <w:rPr>
                <w:rFonts w:ascii="Arial,Times New Roman" w:eastAsia="Arial,Times New Roman" w:hAnsi="Arial,Times New Roman" w:cs="Arial,Times New Roman"/>
                <w:sz w:val="16"/>
                <w:szCs w:val="16"/>
                <w:lang w:val="en-US" w:eastAsia="es-PE"/>
              </w:rPr>
              <w:t>/Central America/Caribbean</w:t>
            </w:r>
          </w:p>
        </w:tc>
        <w:tc>
          <w:tcPr>
            <w:tcW w:w="317" w:type="pct"/>
            <w:tcBorders>
              <w:top w:val="nil"/>
              <w:left w:val="nil"/>
              <w:bottom w:val="single" w:sz="4" w:space="0" w:color="auto"/>
              <w:right w:val="single" w:sz="4" w:space="0" w:color="auto"/>
            </w:tcBorders>
            <w:shd w:val="clear" w:color="auto" w:fill="auto"/>
            <w:noWrap/>
            <w:vAlign w:val="bottom"/>
            <w:hideMark/>
          </w:tcPr>
          <w:p w14:paraId="5DF9E1FB"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65.38</w:t>
            </w:r>
          </w:p>
        </w:tc>
        <w:tc>
          <w:tcPr>
            <w:tcW w:w="301" w:type="pct"/>
            <w:tcBorders>
              <w:top w:val="nil"/>
              <w:left w:val="nil"/>
              <w:bottom w:val="single" w:sz="4" w:space="0" w:color="auto"/>
              <w:right w:val="single" w:sz="4" w:space="0" w:color="auto"/>
            </w:tcBorders>
            <w:shd w:val="clear" w:color="auto" w:fill="auto"/>
            <w:noWrap/>
            <w:vAlign w:val="bottom"/>
            <w:hideMark/>
          </w:tcPr>
          <w:p w14:paraId="565F4927"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69.48</w:t>
            </w:r>
          </w:p>
        </w:tc>
        <w:tc>
          <w:tcPr>
            <w:tcW w:w="343" w:type="pct"/>
            <w:tcBorders>
              <w:top w:val="nil"/>
              <w:left w:val="nil"/>
              <w:bottom w:val="single" w:sz="4" w:space="0" w:color="auto"/>
              <w:right w:val="single" w:sz="4" w:space="0" w:color="auto"/>
            </w:tcBorders>
            <w:shd w:val="clear" w:color="auto" w:fill="auto"/>
            <w:noWrap/>
            <w:vAlign w:val="bottom"/>
            <w:hideMark/>
          </w:tcPr>
          <w:p w14:paraId="20863762"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73.96</w:t>
            </w:r>
          </w:p>
        </w:tc>
        <w:tc>
          <w:tcPr>
            <w:tcW w:w="302" w:type="pct"/>
            <w:tcBorders>
              <w:top w:val="nil"/>
              <w:left w:val="nil"/>
              <w:bottom w:val="single" w:sz="4" w:space="0" w:color="auto"/>
              <w:right w:val="single" w:sz="4" w:space="0" w:color="auto"/>
            </w:tcBorders>
            <w:shd w:val="clear" w:color="auto" w:fill="auto"/>
            <w:noWrap/>
            <w:vAlign w:val="bottom"/>
            <w:hideMark/>
          </w:tcPr>
          <w:p w14:paraId="580778C0"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78.96</w:t>
            </w:r>
          </w:p>
        </w:tc>
        <w:tc>
          <w:tcPr>
            <w:tcW w:w="301" w:type="pct"/>
            <w:tcBorders>
              <w:top w:val="nil"/>
              <w:left w:val="nil"/>
              <w:bottom w:val="single" w:sz="4" w:space="0" w:color="auto"/>
              <w:right w:val="single" w:sz="4" w:space="0" w:color="auto"/>
            </w:tcBorders>
            <w:shd w:val="clear" w:color="auto" w:fill="auto"/>
            <w:noWrap/>
            <w:vAlign w:val="bottom"/>
            <w:hideMark/>
          </w:tcPr>
          <w:p w14:paraId="31B048E6"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88.03</w:t>
            </w:r>
          </w:p>
        </w:tc>
        <w:tc>
          <w:tcPr>
            <w:tcW w:w="301" w:type="pct"/>
            <w:tcBorders>
              <w:top w:val="nil"/>
              <w:left w:val="nil"/>
              <w:bottom w:val="single" w:sz="4" w:space="0" w:color="auto"/>
              <w:right w:val="single" w:sz="4" w:space="0" w:color="auto"/>
            </w:tcBorders>
            <w:shd w:val="clear" w:color="auto" w:fill="auto"/>
            <w:noWrap/>
            <w:vAlign w:val="bottom"/>
            <w:hideMark/>
          </w:tcPr>
          <w:p w14:paraId="52E96FA7" w14:textId="77777777" w:rsidR="00705540" w:rsidRPr="00054016" w:rsidRDefault="00705540" w:rsidP="00417F23">
            <w:pPr>
              <w:spacing w:after="0"/>
              <w:ind w:left="0" w:right="-96" w:firstLine="0"/>
              <w:jc w:val="right"/>
              <w:rPr>
                <w:rFonts w:eastAsia="Times New Roman"/>
                <w:color w:val="000000"/>
                <w:sz w:val="16"/>
                <w:szCs w:val="16"/>
                <w:lang w:eastAsia="es-PE"/>
              </w:rPr>
            </w:pPr>
            <w:r w:rsidRPr="00054016">
              <w:rPr>
                <w:rFonts w:eastAsia="Times New Roman"/>
                <w:color w:val="000000"/>
                <w:sz w:val="16"/>
                <w:szCs w:val="16"/>
                <w:lang w:eastAsia="es-PE"/>
              </w:rPr>
              <w:t>108.93</w:t>
            </w:r>
          </w:p>
        </w:tc>
        <w:tc>
          <w:tcPr>
            <w:tcW w:w="329" w:type="pct"/>
            <w:tcBorders>
              <w:top w:val="nil"/>
              <w:left w:val="nil"/>
              <w:bottom w:val="single" w:sz="4" w:space="0" w:color="auto"/>
              <w:right w:val="single" w:sz="4" w:space="0" w:color="auto"/>
            </w:tcBorders>
            <w:shd w:val="clear" w:color="auto" w:fill="auto"/>
            <w:noWrap/>
            <w:vAlign w:val="bottom"/>
            <w:hideMark/>
          </w:tcPr>
          <w:p w14:paraId="606D3A2D" w14:textId="77777777" w:rsidR="00705540" w:rsidRPr="00054016" w:rsidRDefault="00705540" w:rsidP="00417F23">
            <w:pPr>
              <w:spacing w:after="0"/>
              <w:ind w:left="0" w:right="-40" w:firstLine="0"/>
              <w:jc w:val="right"/>
              <w:rPr>
                <w:rFonts w:eastAsia="Times New Roman"/>
                <w:color w:val="000000"/>
                <w:sz w:val="16"/>
                <w:szCs w:val="16"/>
                <w:lang w:eastAsia="es-PE"/>
              </w:rPr>
            </w:pPr>
            <w:r w:rsidRPr="00054016">
              <w:rPr>
                <w:rFonts w:eastAsia="Times New Roman"/>
                <w:color w:val="000000"/>
                <w:sz w:val="16"/>
                <w:szCs w:val="16"/>
                <w:lang w:eastAsia="es-PE"/>
              </w:rPr>
              <w:t>175.26</w:t>
            </w:r>
          </w:p>
        </w:tc>
        <w:tc>
          <w:tcPr>
            <w:tcW w:w="304" w:type="pct"/>
            <w:tcBorders>
              <w:top w:val="nil"/>
              <w:left w:val="nil"/>
              <w:bottom w:val="single" w:sz="4" w:space="0" w:color="auto"/>
              <w:right w:val="single" w:sz="4" w:space="0" w:color="auto"/>
            </w:tcBorders>
            <w:shd w:val="clear" w:color="auto" w:fill="auto"/>
            <w:noWrap/>
            <w:vAlign w:val="bottom"/>
            <w:hideMark/>
          </w:tcPr>
          <w:p w14:paraId="595DA863" w14:textId="77777777" w:rsidR="00705540" w:rsidRPr="00054016" w:rsidRDefault="00705540" w:rsidP="00417F23">
            <w:pPr>
              <w:spacing w:after="0"/>
              <w:ind w:left="0" w:firstLine="0"/>
              <w:jc w:val="center"/>
              <w:rPr>
                <w:rFonts w:eastAsia="Times New Roman"/>
                <w:color w:val="000000"/>
                <w:sz w:val="16"/>
                <w:szCs w:val="16"/>
                <w:lang w:eastAsia="es-PE"/>
              </w:rPr>
            </w:pPr>
            <w:r w:rsidRPr="00054016">
              <w:rPr>
                <w:rFonts w:eastAsia="Times New Roman"/>
                <w:color w:val="000000"/>
                <w:sz w:val="16"/>
                <w:szCs w:val="16"/>
                <w:lang w:eastAsia="es-PE"/>
              </w:rPr>
              <w:t>6.1</w:t>
            </w:r>
          </w:p>
        </w:tc>
        <w:tc>
          <w:tcPr>
            <w:tcW w:w="304" w:type="pct"/>
            <w:tcBorders>
              <w:top w:val="nil"/>
              <w:left w:val="nil"/>
              <w:bottom w:val="single" w:sz="4" w:space="0" w:color="auto"/>
              <w:right w:val="single" w:sz="4" w:space="0" w:color="auto"/>
            </w:tcBorders>
            <w:shd w:val="clear" w:color="auto" w:fill="auto"/>
            <w:noWrap/>
            <w:vAlign w:val="bottom"/>
            <w:hideMark/>
          </w:tcPr>
          <w:p w14:paraId="7911C836" w14:textId="77777777" w:rsidR="00705540" w:rsidRPr="00054016" w:rsidRDefault="00705540" w:rsidP="00417F23">
            <w:pPr>
              <w:spacing w:after="0"/>
              <w:ind w:left="0" w:firstLine="0"/>
              <w:jc w:val="center"/>
              <w:rPr>
                <w:rFonts w:eastAsia="Times New Roman"/>
                <w:color w:val="000000"/>
                <w:sz w:val="16"/>
                <w:szCs w:val="16"/>
                <w:lang w:eastAsia="es-PE"/>
              </w:rPr>
            </w:pPr>
            <w:r w:rsidRPr="00054016">
              <w:rPr>
                <w:rFonts w:eastAsia="Times New Roman"/>
                <w:color w:val="000000"/>
                <w:sz w:val="16"/>
                <w:szCs w:val="16"/>
                <w:lang w:eastAsia="es-PE"/>
              </w:rPr>
              <w:t>4.4</w:t>
            </w:r>
          </w:p>
        </w:tc>
        <w:tc>
          <w:tcPr>
            <w:tcW w:w="304" w:type="pct"/>
            <w:tcBorders>
              <w:top w:val="nil"/>
              <w:left w:val="nil"/>
              <w:bottom w:val="single" w:sz="4" w:space="0" w:color="auto"/>
              <w:right w:val="single" w:sz="4" w:space="0" w:color="auto"/>
            </w:tcBorders>
            <w:shd w:val="clear" w:color="auto" w:fill="auto"/>
            <w:noWrap/>
            <w:vAlign w:val="bottom"/>
            <w:hideMark/>
          </w:tcPr>
          <w:p w14:paraId="3A3AAF30" w14:textId="77777777" w:rsidR="00705540" w:rsidRPr="00054016" w:rsidRDefault="00705540" w:rsidP="00417F23">
            <w:pPr>
              <w:spacing w:after="0"/>
              <w:ind w:left="0" w:firstLine="0"/>
              <w:jc w:val="center"/>
              <w:rPr>
                <w:rFonts w:eastAsia="Times New Roman"/>
                <w:color w:val="000000"/>
                <w:sz w:val="16"/>
                <w:szCs w:val="16"/>
                <w:lang w:eastAsia="es-PE"/>
              </w:rPr>
            </w:pPr>
            <w:r w:rsidRPr="00054016">
              <w:rPr>
                <w:rFonts w:eastAsia="Times New Roman"/>
                <w:color w:val="000000"/>
                <w:sz w:val="16"/>
                <w:szCs w:val="16"/>
                <w:lang w:eastAsia="es-PE"/>
              </w:rPr>
              <w:t>4.9</w:t>
            </w:r>
          </w:p>
        </w:tc>
        <w:tc>
          <w:tcPr>
            <w:tcW w:w="306" w:type="pct"/>
            <w:tcBorders>
              <w:top w:val="nil"/>
              <w:left w:val="nil"/>
              <w:bottom w:val="single" w:sz="4" w:space="0" w:color="auto"/>
              <w:right w:val="single" w:sz="4" w:space="0" w:color="auto"/>
            </w:tcBorders>
            <w:shd w:val="clear" w:color="auto" w:fill="auto"/>
            <w:noWrap/>
            <w:vAlign w:val="bottom"/>
            <w:hideMark/>
          </w:tcPr>
          <w:p w14:paraId="785F89BE" w14:textId="77777777" w:rsidR="00705540" w:rsidRPr="00054016" w:rsidRDefault="00705540" w:rsidP="00417F23">
            <w:pPr>
              <w:spacing w:after="0"/>
              <w:ind w:left="0" w:firstLine="0"/>
              <w:jc w:val="center"/>
              <w:rPr>
                <w:rFonts w:eastAsia="Times New Roman"/>
                <w:color w:val="000000"/>
                <w:sz w:val="16"/>
                <w:szCs w:val="16"/>
                <w:lang w:eastAsia="es-PE"/>
              </w:rPr>
            </w:pPr>
            <w:r w:rsidRPr="00054016">
              <w:rPr>
                <w:rFonts w:eastAsia="Times New Roman"/>
                <w:color w:val="000000"/>
                <w:sz w:val="16"/>
                <w:szCs w:val="16"/>
                <w:lang w:eastAsia="es-PE"/>
              </w:rPr>
              <w:t>5.1</w:t>
            </w:r>
          </w:p>
        </w:tc>
      </w:tr>
      <w:tr w:rsidR="00705540" w:rsidRPr="00A920E6" w14:paraId="286AD360" w14:textId="77777777" w:rsidTr="23FCFFB9">
        <w:trPr>
          <w:trHeight w:val="290"/>
        </w:trPr>
        <w:tc>
          <w:tcPr>
            <w:tcW w:w="1587" w:type="pct"/>
            <w:tcBorders>
              <w:top w:val="nil"/>
              <w:left w:val="single" w:sz="4" w:space="0" w:color="auto"/>
              <w:bottom w:val="single" w:sz="4" w:space="0" w:color="auto"/>
              <w:right w:val="single" w:sz="4" w:space="0" w:color="auto"/>
            </w:tcBorders>
            <w:shd w:val="clear" w:color="auto" w:fill="auto"/>
            <w:noWrap/>
            <w:vAlign w:val="bottom"/>
            <w:hideMark/>
          </w:tcPr>
          <w:p w14:paraId="52FFDCF8" w14:textId="77777777" w:rsidR="00705540" w:rsidRPr="00054016" w:rsidRDefault="551C3578" w:rsidP="551C3578">
            <w:pPr>
              <w:spacing w:after="0"/>
              <w:ind w:left="0" w:firstLine="0"/>
              <w:jc w:val="left"/>
              <w:rPr>
                <w:rFonts w:ascii="Arial,Times New Roman" w:eastAsia="Arial,Times New Roman" w:hAnsi="Arial,Times New Roman" w:cs="Arial,Times New Roman"/>
                <w:sz w:val="16"/>
                <w:szCs w:val="16"/>
                <w:lang w:eastAsia="es-PE"/>
              </w:rPr>
            </w:pPr>
            <w:r w:rsidRPr="00054016">
              <w:rPr>
                <w:rFonts w:ascii="Arial,Times New Roman" w:eastAsia="Arial,Times New Roman" w:hAnsi="Arial,Times New Roman" w:cs="Arial,Times New Roman"/>
                <w:sz w:val="16"/>
                <w:szCs w:val="16"/>
                <w:lang w:eastAsia="es-PE"/>
              </w:rPr>
              <w:t>TOTAL</w:t>
            </w:r>
          </w:p>
        </w:tc>
        <w:tc>
          <w:tcPr>
            <w:tcW w:w="317" w:type="pct"/>
            <w:tcBorders>
              <w:top w:val="nil"/>
              <w:left w:val="nil"/>
              <w:bottom w:val="single" w:sz="4" w:space="0" w:color="auto"/>
              <w:right w:val="single" w:sz="4" w:space="0" w:color="auto"/>
            </w:tcBorders>
            <w:shd w:val="clear" w:color="auto" w:fill="auto"/>
            <w:noWrap/>
            <w:vAlign w:val="bottom"/>
            <w:hideMark/>
          </w:tcPr>
          <w:p w14:paraId="3CCD0357" w14:textId="77777777" w:rsidR="00705540" w:rsidRPr="00054016" w:rsidRDefault="00705540" w:rsidP="00417F23">
            <w:pPr>
              <w:spacing w:after="0"/>
              <w:ind w:left="-60" w:firstLine="0"/>
              <w:jc w:val="right"/>
              <w:rPr>
                <w:rFonts w:eastAsia="Times New Roman"/>
                <w:color w:val="000000"/>
                <w:sz w:val="16"/>
                <w:szCs w:val="16"/>
                <w:lang w:eastAsia="es-PE"/>
              </w:rPr>
            </w:pPr>
            <w:r w:rsidRPr="00054016">
              <w:rPr>
                <w:rFonts w:eastAsia="Times New Roman"/>
                <w:color w:val="000000"/>
                <w:sz w:val="16"/>
                <w:szCs w:val="16"/>
                <w:lang w:eastAsia="es-PE"/>
              </w:rPr>
              <w:t>113.47</w:t>
            </w:r>
          </w:p>
        </w:tc>
        <w:tc>
          <w:tcPr>
            <w:tcW w:w="301" w:type="pct"/>
            <w:tcBorders>
              <w:top w:val="nil"/>
              <w:left w:val="nil"/>
              <w:bottom w:val="single" w:sz="4" w:space="0" w:color="auto"/>
              <w:right w:val="single" w:sz="4" w:space="0" w:color="auto"/>
            </w:tcBorders>
            <w:shd w:val="clear" w:color="auto" w:fill="auto"/>
            <w:noWrap/>
            <w:vAlign w:val="bottom"/>
            <w:hideMark/>
          </w:tcPr>
          <w:p w14:paraId="2005F401" w14:textId="77777777" w:rsidR="00705540" w:rsidRPr="00054016" w:rsidRDefault="00705540" w:rsidP="00417F23">
            <w:pPr>
              <w:spacing w:after="0"/>
              <w:ind w:left="-123" w:firstLine="0"/>
              <w:jc w:val="right"/>
              <w:rPr>
                <w:rFonts w:eastAsia="Times New Roman"/>
                <w:color w:val="000000"/>
                <w:sz w:val="16"/>
                <w:szCs w:val="16"/>
                <w:lang w:eastAsia="es-PE"/>
              </w:rPr>
            </w:pPr>
            <w:r w:rsidRPr="00054016">
              <w:rPr>
                <w:rFonts w:eastAsia="Times New Roman"/>
                <w:color w:val="000000"/>
                <w:sz w:val="16"/>
                <w:szCs w:val="16"/>
                <w:lang w:eastAsia="es-PE"/>
              </w:rPr>
              <w:t>121.48</w:t>
            </w:r>
          </w:p>
        </w:tc>
        <w:tc>
          <w:tcPr>
            <w:tcW w:w="343" w:type="pct"/>
            <w:tcBorders>
              <w:top w:val="nil"/>
              <w:left w:val="nil"/>
              <w:bottom w:val="single" w:sz="4" w:space="0" w:color="auto"/>
              <w:right w:val="single" w:sz="4" w:space="0" w:color="auto"/>
            </w:tcBorders>
            <w:shd w:val="clear" w:color="auto" w:fill="auto"/>
            <w:noWrap/>
            <w:vAlign w:val="bottom"/>
            <w:hideMark/>
          </w:tcPr>
          <w:p w14:paraId="1F6E8436" w14:textId="77777777" w:rsidR="00705540" w:rsidRPr="00054016" w:rsidRDefault="00705540" w:rsidP="00417F23">
            <w:pPr>
              <w:spacing w:after="0"/>
              <w:ind w:left="-14" w:firstLine="0"/>
              <w:jc w:val="right"/>
              <w:rPr>
                <w:rFonts w:eastAsia="Times New Roman"/>
                <w:color w:val="000000"/>
                <w:sz w:val="16"/>
                <w:szCs w:val="16"/>
                <w:lang w:eastAsia="es-PE"/>
              </w:rPr>
            </w:pPr>
            <w:r w:rsidRPr="00054016">
              <w:rPr>
                <w:rFonts w:eastAsia="Times New Roman"/>
                <w:color w:val="000000"/>
                <w:sz w:val="16"/>
                <w:szCs w:val="16"/>
                <w:lang w:eastAsia="es-PE"/>
              </w:rPr>
              <w:t>130.27</w:t>
            </w:r>
          </w:p>
        </w:tc>
        <w:tc>
          <w:tcPr>
            <w:tcW w:w="302" w:type="pct"/>
            <w:tcBorders>
              <w:top w:val="nil"/>
              <w:left w:val="nil"/>
              <w:bottom w:val="single" w:sz="4" w:space="0" w:color="auto"/>
              <w:right w:val="single" w:sz="4" w:space="0" w:color="auto"/>
            </w:tcBorders>
            <w:shd w:val="clear" w:color="auto" w:fill="auto"/>
            <w:noWrap/>
            <w:vAlign w:val="bottom"/>
            <w:hideMark/>
          </w:tcPr>
          <w:p w14:paraId="6DD2C7C8" w14:textId="77777777" w:rsidR="00705540" w:rsidRPr="00054016" w:rsidRDefault="00705540" w:rsidP="00417F23">
            <w:pPr>
              <w:spacing w:after="0"/>
              <w:ind w:left="-87" w:firstLine="0"/>
              <w:jc w:val="right"/>
              <w:rPr>
                <w:rFonts w:eastAsia="Times New Roman"/>
                <w:color w:val="000000"/>
                <w:sz w:val="16"/>
                <w:szCs w:val="16"/>
                <w:lang w:eastAsia="es-PE"/>
              </w:rPr>
            </w:pPr>
            <w:r w:rsidRPr="00054016">
              <w:rPr>
                <w:rFonts w:eastAsia="Times New Roman"/>
                <w:color w:val="000000"/>
                <w:sz w:val="16"/>
                <w:szCs w:val="16"/>
                <w:lang w:eastAsia="es-PE"/>
              </w:rPr>
              <w:t>139.94</w:t>
            </w:r>
          </w:p>
        </w:tc>
        <w:tc>
          <w:tcPr>
            <w:tcW w:w="301" w:type="pct"/>
            <w:tcBorders>
              <w:top w:val="nil"/>
              <w:left w:val="nil"/>
              <w:bottom w:val="single" w:sz="4" w:space="0" w:color="auto"/>
              <w:right w:val="single" w:sz="4" w:space="0" w:color="auto"/>
            </w:tcBorders>
            <w:shd w:val="clear" w:color="auto" w:fill="auto"/>
            <w:noWrap/>
            <w:vAlign w:val="bottom"/>
            <w:hideMark/>
          </w:tcPr>
          <w:p w14:paraId="4A473E63" w14:textId="77777777" w:rsidR="00705540" w:rsidRPr="00054016" w:rsidRDefault="00705540" w:rsidP="00417F23">
            <w:pPr>
              <w:spacing w:after="0"/>
              <w:ind w:left="-130" w:firstLine="0"/>
              <w:jc w:val="right"/>
              <w:rPr>
                <w:rFonts w:eastAsia="Times New Roman"/>
                <w:color w:val="000000"/>
                <w:sz w:val="16"/>
                <w:szCs w:val="16"/>
                <w:lang w:eastAsia="es-PE"/>
              </w:rPr>
            </w:pPr>
            <w:r w:rsidRPr="00054016">
              <w:rPr>
                <w:rFonts w:eastAsia="Times New Roman"/>
                <w:color w:val="000000"/>
                <w:sz w:val="16"/>
                <w:szCs w:val="16"/>
                <w:lang w:eastAsia="es-PE"/>
              </w:rPr>
              <w:t>158.85</w:t>
            </w:r>
          </w:p>
        </w:tc>
        <w:tc>
          <w:tcPr>
            <w:tcW w:w="301" w:type="pct"/>
            <w:tcBorders>
              <w:top w:val="nil"/>
              <w:left w:val="nil"/>
              <w:bottom w:val="single" w:sz="4" w:space="0" w:color="auto"/>
              <w:right w:val="single" w:sz="4" w:space="0" w:color="auto"/>
            </w:tcBorders>
            <w:shd w:val="clear" w:color="auto" w:fill="auto"/>
            <w:noWrap/>
            <w:vAlign w:val="bottom"/>
            <w:hideMark/>
          </w:tcPr>
          <w:p w14:paraId="2A314A30" w14:textId="77777777" w:rsidR="00705540" w:rsidRPr="00054016" w:rsidRDefault="00705540" w:rsidP="00417F23">
            <w:pPr>
              <w:spacing w:after="0"/>
              <w:ind w:left="-163" w:firstLine="0"/>
              <w:jc w:val="right"/>
              <w:rPr>
                <w:rFonts w:eastAsia="Times New Roman"/>
                <w:color w:val="000000"/>
                <w:sz w:val="16"/>
                <w:szCs w:val="16"/>
                <w:lang w:eastAsia="es-PE"/>
              </w:rPr>
            </w:pPr>
            <w:r w:rsidRPr="00054016">
              <w:rPr>
                <w:rFonts w:eastAsia="Times New Roman"/>
                <w:color w:val="000000"/>
                <w:sz w:val="16"/>
                <w:szCs w:val="16"/>
                <w:lang w:eastAsia="es-PE"/>
              </w:rPr>
              <w:t>207.39</w:t>
            </w:r>
          </w:p>
        </w:tc>
        <w:tc>
          <w:tcPr>
            <w:tcW w:w="329" w:type="pct"/>
            <w:tcBorders>
              <w:top w:val="nil"/>
              <w:left w:val="nil"/>
              <w:bottom w:val="single" w:sz="4" w:space="0" w:color="auto"/>
              <w:right w:val="single" w:sz="4" w:space="0" w:color="auto"/>
            </w:tcBorders>
            <w:shd w:val="clear" w:color="auto" w:fill="auto"/>
            <w:noWrap/>
            <w:vAlign w:val="bottom"/>
            <w:hideMark/>
          </w:tcPr>
          <w:p w14:paraId="3FF7CE55" w14:textId="77777777" w:rsidR="00705540" w:rsidRPr="00054016" w:rsidRDefault="00705540" w:rsidP="00417F23">
            <w:pPr>
              <w:spacing w:after="0"/>
              <w:ind w:left="-64" w:firstLine="0"/>
              <w:jc w:val="right"/>
              <w:rPr>
                <w:rFonts w:eastAsia="Times New Roman"/>
                <w:color w:val="000000"/>
                <w:sz w:val="16"/>
                <w:szCs w:val="16"/>
                <w:lang w:eastAsia="es-PE"/>
              </w:rPr>
            </w:pPr>
            <w:r w:rsidRPr="00054016">
              <w:rPr>
                <w:rFonts w:eastAsia="Times New Roman"/>
                <w:color w:val="000000"/>
                <w:sz w:val="16"/>
                <w:szCs w:val="16"/>
                <w:lang w:eastAsia="es-PE"/>
              </w:rPr>
              <w:t>369.88</w:t>
            </w:r>
          </w:p>
        </w:tc>
        <w:tc>
          <w:tcPr>
            <w:tcW w:w="304" w:type="pct"/>
            <w:tcBorders>
              <w:top w:val="nil"/>
              <w:left w:val="nil"/>
              <w:bottom w:val="single" w:sz="4" w:space="0" w:color="auto"/>
              <w:right w:val="single" w:sz="4" w:space="0" w:color="auto"/>
            </w:tcBorders>
            <w:shd w:val="clear" w:color="auto" w:fill="auto"/>
            <w:noWrap/>
            <w:vAlign w:val="bottom"/>
            <w:hideMark/>
          </w:tcPr>
          <w:p w14:paraId="20B363E1" w14:textId="77777777" w:rsidR="00705540" w:rsidRPr="00054016" w:rsidRDefault="00705540" w:rsidP="00417F23">
            <w:pPr>
              <w:spacing w:after="0"/>
              <w:ind w:left="0" w:firstLine="0"/>
              <w:jc w:val="center"/>
              <w:rPr>
                <w:rFonts w:eastAsia="Times New Roman"/>
                <w:color w:val="000000"/>
                <w:sz w:val="16"/>
                <w:szCs w:val="16"/>
                <w:lang w:eastAsia="es-PE"/>
              </w:rPr>
            </w:pPr>
            <w:r w:rsidRPr="00054016">
              <w:rPr>
                <w:rFonts w:eastAsia="Times New Roman"/>
                <w:color w:val="000000"/>
                <w:sz w:val="16"/>
                <w:szCs w:val="16"/>
                <w:lang w:eastAsia="es-PE"/>
              </w:rPr>
              <w:t>7.0</w:t>
            </w:r>
          </w:p>
        </w:tc>
        <w:tc>
          <w:tcPr>
            <w:tcW w:w="304" w:type="pct"/>
            <w:tcBorders>
              <w:top w:val="nil"/>
              <w:left w:val="nil"/>
              <w:bottom w:val="single" w:sz="4" w:space="0" w:color="auto"/>
              <w:right w:val="single" w:sz="4" w:space="0" w:color="auto"/>
            </w:tcBorders>
            <w:shd w:val="clear" w:color="auto" w:fill="auto"/>
            <w:noWrap/>
            <w:vAlign w:val="bottom"/>
            <w:hideMark/>
          </w:tcPr>
          <w:p w14:paraId="1D0B6FC7" w14:textId="77777777" w:rsidR="00705540" w:rsidRPr="00054016" w:rsidRDefault="00705540" w:rsidP="00417F23">
            <w:pPr>
              <w:spacing w:after="0"/>
              <w:ind w:left="0" w:firstLine="0"/>
              <w:jc w:val="center"/>
              <w:rPr>
                <w:rFonts w:eastAsia="Times New Roman"/>
                <w:color w:val="000000"/>
                <w:sz w:val="16"/>
                <w:szCs w:val="16"/>
                <w:lang w:eastAsia="es-PE"/>
              </w:rPr>
            </w:pPr>
            <w:r w:rsidRPr="00054016">
              <w:rPr>
                <w:rFonts w:eastAsia="Times New Roman"/>
                <w:color w:val="000000"/>
                <w:sz w:val="16"/>
                <w:szCs w:val="16"/>
                <w:lang w:eastAsia="es-PE"/>
              </w:rPr>
              <w:t>5.5</w:t>
            </w:r>
          </w:p>
        </w:tc>
        <w:tc>
          <w:tcPr>
            <w:tcW w:w="304" w:type="pct"/>
            <w:tcBorders>
              <w:top w:val="nil"/>
              <w:left w:val="nil"/>
              <w:bottom w:val="single" w:sz="4" w:space="0" w:color="auto"/>
              <w:right w:val="single" w:sz="4" w:space="0" w:color="auto"/>
            </w:tcBorders>
            <w:shd w:val="clear" w:color="auto" w:fill="auto"/>
            <w:noWrap/>
            <w:vAlign w:val="bottom"/>
            <w:hideMark/>
          </w:tcPr>
          <w:p w14:paraId="5ACBF23E" w14:textId="77777777" w:rsidR="00705540" w:rsidRPr="00054016" w:rsidRDefault="00705540" w:rsidP="00417F23">
            <w:pPr>
              <w:spacing w:after="0"/>
              <w:ind w:left="0" w:firstLine="0"/>
              <w:jc w:val="center"/>
              <w:rPr>
                <w:rFonts w:eastAsia="Times New Roman"/>
                <w:color w:val="000000"/>
                <w:sz w:val="16"/>
                <w:szCs w:val="16"/>
                <w:lang w:eastAsia="es-PE"/>
              </w:rPr>
            </w:pPr>
            <w:r w:rsidRPr="00054016">
              <w:rPr>
                <w:rFonts w:eastAsia="Times New Roman"/>
                <w:color w:val="000000"/>
                <w:sz w:val="16"/>
                <w:szCs w:val="16"/>
                <w:lang w:eastAsia="es-PE"/>
              </w:rPr>
              <w:t>6.0</w:t>
            </w:r>
          </w:p>
        </w:tc>
        <w:tc>
          <w:tcPr>
            <w:tcW w:w="306" w:type="pct"/>
            <w:tcBorders>
              <w:top w:val="nil"/>
              <w:left w:val="nil"/>
              <w:bottom w:val="single" w:sz="4" w:space="0" w:color="auto"/>
              <w:right w:val="single" w:sz="4" w:space="0" w:color="auto"/>
            </w:tcBorders>
            <w:shd w:val="clear" w:color="auto" w:fill="auto"/>
            <w:noWrap/>
            <w:vAlign w:val="bottom"/>
            <w:hideMark/>
          </w:tcPr>
          <w:p w14:paraId="5D192344" w14:textId="77777777" w:rsidR="00705540" w:rsidRPr="00054016" w:rsidRDefault="00705540" w:rsidP="00417F23">
            <w:pPr>
              <w:spacing w:after="0"/>
              <w:ind w:left="0" w:firstLine="0"/>
              <w:jc w:val="center"/>
              <w:rPr>
                <w:rFonts w:eastAsia="Times New Roman"/>
                <w:color w:val="000000"/>
                <w:sz w:val="16"/>
                <w:szCs w:val="16"/>
                <w:lang w:eastAsia="es-PE"/>
              </w:rPr>
            </w:pPr>
            <w:r w:rsidRPr="00054016">
              <w:rPr>
                <w:rFonts w:eastAsia="Times New Roman"/>
                <w:color w:val="000000"/>
                <w:sz w:val="16"/>
                <w:szCs w:val="16"/>
                <w:lang w:eastAsia="es-PE"/>
              </w:rPr>
              <w:t>6.1</w:t>
            </w:r>
          </w:p>
        </w:tc>
      </w:tr>
    </w:tbl>
    <w:p w14:paraId="253BE464" w14:textId="77777777" w:rsidR="00705540" w:rsidRPr="003C63A3" w:rsidRDefault="551C3578" w:rsidP="551C3578">
      <w:pPr>
        <w:spacing w:after="0"/>
        <w:ind w:left="0" w:firstLine="0"/>
        <w:rPr>
          <w:rFonts w:eastAsia="Arial"/>
          <w:sz w:val="18"/>
          <w:szCs w:val="18"/>
          <w:lang w:val="en-US"/>
        </w:rPr>
      </w:pPr>
      <w:r w:rsidRPr="003C63A3">
        <w:rPr>
          <w:rFonts w:eastAsia="Arial"/>
          <w:sz w:val="18"/>
          <w:szCs w:val="18"/>
          <w:lang w:val="en-US"/>
        </w:rPr>
        <w:t>Fuente: CAR/SAM Regional Traffic Forecast 2011-2031</w:t>
      </w:r>
    </w:p>
    <w:p w14:paraId="05B593FE" w14:textId="77777777" w:rsidR="00705540" w:rsidRPr="003C63A3" w:rsidRDefault="00705540" w:rsidP="00417F23">
      <w:pPr>
        <w:spacing w:after="0"/>
        <w:ind w:left="0" w:firstLine="0"/>
        <w:rPr>
          <w:rFonts w:eastAsia="Arial"/>
          <w:lang w:val="en-US"/>
        </w:rPr>
      </w:pPr>
    </w:p>
    <w:p w14:paraId="51C191CA" w14:textId="77777777" w:rsidR="002341BA" w:rsidRPr="003C63A3" w:rsidRDefault="002341BA" w:rsidP="00417F23">
      <w:pPr>
        <w:spacing w:after="0"/>
        <w:ind w:left="0" w:firstLine="0"/>
        <w:rPr>
          <w:rFonts w:eastAsia="Arial"/>
          <w:lang w:val="en-US"/>
        </w:rPr>
      </w:pPr>
    </w:p>
    <w:p w14:paraId="21FB2B93" w14:textId="6BE20F84" w:rsidR="00705540" w:rsidRPr="003C63A3" w:rsidRDefault="00705540" w:rsidP="00417F23">
      <w:pPr>
        <w:spacing w:after="0"/>
        <w:ind w:left="0" w:firstLine="0"/>
        <w:rPr>
          <w:rFonts w:eastAsia="Arial"/>
          <w:lang w:val="en-US"/>
        </w:rPr>
      </w:pPr>
    </w:p>
    <w:p w14:paraId="217AEBB7" w14:textId="6BE20F84" w:rsidR="008B1B9E" w:rsidRPr="00A920E6" w:rsidRDefault="23FCFFB9" w:rsidP="23FCFFB9">
      <w:pPr>
        <w:spacing w:after="0"/>
        <w:ind w:left="0" w:firstLine="0"/>
        <w:jc w:val="center"/>
        <w:rPr>
          <w:rFonts w:eastAsia="Arial"/>
          <w:b/>
          <w:bCs/>
        </w:rPr>
      </w:pPr>
      <w:r w:rsidRPr="00A920E6">
        <w:rPr>
          <w:rFonts w:eastAsia="Arial"/>
          <w:b/>
          <w:bCs/>
        </w:rPr>
        <w:t>Tabla 5</w:t>
      </w:r>
    </w:p>
    <w:tbl>
      <w:tblPr>
        <w:tblW w:w="5002" w:type="pct"/>
        <w:tblInd w:w="-9" w:type="dxa"/>
        <w:tblCellMar>
          <w:left w:w="70" w:type="dxa"/>
          <w:right w:w="70" w:type="dxa"/>
        </w:tblCellMar>
        <w:tblLook w:val="04A0" w:firstRow="1" w:lastRow="0" w:firstColumn="1" w:lastColumn="0" w:noHBand="0" w:noVBand="1"/>
      </w:tblPr>
      <w:tblGrid>
        <w:gridCol w:w="2259"/>
        <w:gridCol w:w="681"/>
        <w:gridCol w:w="681"/>
        <w:gridCol w:w="677"/>
        <w:gridCol w:w="677"/>
        <w:gridCol w:w="677"/>
        <w:gridCol w:w="677"/>
        <w:gridCol w:w="595"/>
        <w:gridCol w:w="514"/>
        <w:gridCol w:w="514"/>
        <w:gridCol w:w="514"/>
        <w:gridCol w:w="516"/>
      </w:tblGrid>
      <w:tr w:rsidR="00705540" w:rsidRPr="00A920E6" w14:paraId="54DF6A6C" w14:textId="77777777" w:rsidTr="23FCFFB9">
        <w:trPr>
          <w:trHeight w:val="290"/>
        </w:trPr>
        <w:tc>
          <w:tcPr>
            <w:tcW w:w="5000" w:type="pct"/>
            <w:gridSpan w:val="12"/>
            <w:tcBorders>
              <w:top w:val="nil"/>
              <w:left w:val="nil"/>
              <w:bottom w:val="single" w:sz="4" w:space="0" w:color="auto"/>
              <w:right w:val="nil"/>
            </w:tcBorders>
            <w:shd w:val="clear" w:color="auto" w:fill="auto"/>
            <w:noWrap/>
            <w:vAlign w:val="bottom"/>
            <w:hideMark/>
          </w:tcPr>
          <w:p w14:paraId="3BC37800" w14:textId="77777777" w:rsidR="00705540" w:rsidRPr="00054016" w:rsidRDefault="551C3578" w:rsidP="551C3578">
            <w:pPr>
              <w:spacing w:after="0"/>
              <w:jc w:val="center"/>
              <w:rPr>
                <w:rFonts w:ascii="Arial,Times New Roman" w:eastAsia="Arial,Times New Roman" w:hAnsi="Arial,Times New Roman" w:cs="Arial,Times New Roman"/>
                <w:sz w:val="16"/>
                <w:szCs w:val="16"/>
                <w:lang w:eastAsia="es-PE"/>
              </w:rPr>
            </w:pPr>
            <w:r w:rsidRPr="00054016">
              <w:rPr>
                <w:rFonts w:ascii="Arial,Times New Roman" w:eastAsia="Arial,Times New Roman" w:hAnsi="Arial,Times New Roman" w:cs="Arial,Times New Roman"/>
                <w:sz w:val="16"/>
                <w:szCs w:val="16"/>
                <w:lang w:eastAsia="es-PE"/>
              </w:rPr>
              <w:t>MOVIMIENTO DE AERONAVES EN MILES, 2011-2031</w:t>
            </w:r>
          </w:p>
        </w:tc>
      </w:tr>
      <w:tr w:rsidR="00705540" w:rsidRPr="00A920E6" w14:paraId="6385B5C4" w14:textId="77777777" w:rsidTr="23FCFFB9">
        <w:trPr>
          <w:trHeight w:val="290"/>
        </w:trPr>
        <w:tc>
          <w:tcPr>
            <w:tcW w:w="125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A028395" w14:textId="77777777" w:rsidR="00705540" w:rsidRPr="00054016" w:rsidRDefault="23FCFFB9" w:rsidP="23FCFFB9">
            <w:pPr>
              <w:spacing w:after="0"/>
              <w:ind w:left="0" w:firstLine="0"/>
              <w:jc w:val="left"/>
              <w:rPr>
                <w:rFonts w:ascii="Arial,Times New Roman" w:eastAsia="Arial,Times New Roman" w:hAnsi="Arial,Times New Roman" w:cs="Arial,Times New Roman"/>
                <w:sz w:val="16"/>
                <w:szCs w:val="16"/>
                <w:lang w:eastAsia="es-PE"/>
              </w:rPr>
            </w:pPr>
            <w:proofErr w:type="spellStart"/>
            <w:r w:rsidRPr="00054016">
              <w:rPr>
                <w:rFonts w:ascii="Arial,Times New Roman" w:eastAsia="Arial,Times New Roman" w:hAnsi="Arial,Times New Roman" w:cs="Arial,Times New Roman"/>
                <w:sz w:val="16"/>
                <w:szCs w:val="16"/>
                <w:lang w:eastAsia="es-PE"/>
              </w:rPr>
              <w:t>Majour</w:t>
            </w:r>
            <w:proofErr w:type="spellEnd"/>
            <w:r w:rsidRPr="00054016">
              <w:rPr>
                <w:rFonts w:ascii="Arial,Times New Roman" w:eastAsia="Arial,Times New Roman" w:hAnsi="Arial,Times New Roman" w:cs="Arial,Times New Roman"/>
                <w:sz w:val="16"/>
                <w:szCs w:val="16"/>
                <w:lang w:eastAsia="es-PE"/>
              </w:rPr>
              <w:t xml:space="preserve"> </w:t>
            </w:r>
            <w:proofErr w:type="spellStart"/>
            <w:r w:rsidRPr="00054016">
              <w:rPr>
                <w:rFonts w:ascii="Arial,Times New Roman" w:eastAsia="Arial,Times New Roman" w:hAnsi="Arial,Times New Roman" w:cs="Arial,Times New Roman"/>
                <w:sz w:val="16"/>
                <w:szCs w:val="16"/>
                <w:lang w:eastAsia="es-PE"/>
              </w:rPr>
              <w:t>Route</w:t>
            </w:r>
            <w:proofErr w:type="spellEnd"/>
            <w:r w:rsidRPr="00054016">
              <w:rPr>
                <w:rFonts w:ascii="Arial,Times New Roman" w:eastAsia="Arial,Times New Roman" w:hAnsi="Arial,Times New Roman" w:cs="Arial,Times New Roman"/>
                <w:sz w:val="16"/>
                <w:szCs w:val="16"/>
                <w:lang w:eastAsia="es-PE"/>
              </w:rPr>
              <w:t xml:space="preserve"> </w:t>
            </w:r>
            <w:proofErr w:type="spellStart"/>
            <w:r w:rsidRPr="00054016">
              <w:rPr>
                <w:rFonts w:ascii="Arial,Times New Roman" w:eastAsia="Arial,Times New Roman" w:hAnsi="Arial,Times New Roman" w:cs="Arial,Times New Roman"/>
                <w:sz w:val="16"/>
                <w:szCs w:val="16"/>
                <w:lang w:eastAsia="es-PE"/>
              </w:rPr>
              <w:t>Groups</w:t>
            </w:r>
            <w:proofErr w:type="spellEnd"/>
          </w:p>
        </w:tc>
        <w:tc>
          <w:tcPr>
            <w:tcW w:w="37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D7EB681" w14:textId="77777777" w:rsidR="00705540" w:rsidRPr="00054016" w:rsidRDefault="23FCFFB9" w:rsidP="23FCFFB9">
            <w:pPr>
              <w:spacing w:after="0"/>
              <w:ind w:left="0" w:firstLine="0"/>
              <w:jc w:val="center"/>
              <w:rPr>
                <w:rFonts w:ascii="Arial,Times New Roman" w:eastAsia="Arial,Times New Roman" w:hAnsi="Arial,Times New Roman" w:cs="Arial,Times New Roman"/>
                <w:sz w:val="16"/>
                <w:szCs w:val="16"/>
                <w:lang w:eastAsia="es-PE"/>
              </w:rPr>
            </w:pPr>
            <w:r w:rsidRPr="00054016">
              <w:rPr>
                <w:rFonts w:ascii="Arial,Times New Roman" w:eastAsia="Arial,Times New Roman" w:hAnsi="Arial,Times New Roman" w:cs="Arial,Times New Roman"/>
                <w:sz w:val="16"/>
                <w:szCs w:val="16"/>
                <w:lang w:eastAsia="es-PE"/>
              </w:rPr>
              <w:t>2011</w:t>
            </w:r>
          </w:p>
        </w:tc>
        <w:tc>
          <w:tcPr>
            <w:tcW w:w="37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12C68BA" w14:textId="77777777" w:rsidR="00705540" w:rsidRPr="00054016" w:rsidRDefault="23FCFFB9" w:rsidP="23FCFFB9">
            <w:pPr>
              <w:spacing w:after="0"/>
              <w:ind w:left="0" w:firstLine="0"/>
              <w:jc w:val="center"/>
              <w:rPr>
                <w:rFonts w:ascii="Arial,Times New Roman" w:eastAsia="Arial,Times New Roman" w:hAnsi="Arial,Times New Roman" w:cs="Arial,Times New Roman"/>
                <w:sz w:val="16"/>
                <w:szCs w:val="16"/>
                <w:lang w:eastAsia="es-PE"/>
              </w:rPr>
            </w:pPr>
            <w:r w:rsidRPr="00054016">
              <w:rPr>
                <w:rFonts w:ascii="Arial,Times New Roman" w:eastAsia="Arial,Times New Roman" w:hAnsi="Arial,Times New Roman" w:cs="Arial,Times New Roman"/>
                <w:sz w:val="16"/>
                <w:szCs w:val="16"/>
                <w:lang w:eastAsia="es-PE"/>
              </w:rPr>
              <w:t>2012</w:t>
            </w:r>
          </w:p>
        </w:tc>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FBA76C6" w14:textId="77777777" w:rsidR="00705540" w:rsidRPr="00054016" w:rsidRDefault="23FCFFB9" w:rsidP="23FCFFB9">
            <w:pPr>
              <w:spacing w:after="0"/>
              <w:ind w:left="0" w:firstLine="0"/>
              <w:jc w:val="center"/>
              <w:rPr>
                <w:rFonts w:ascii="Arial,Times New Roman" w:eastAsia="Arial,Times New Roman" w:hAnsi="Arial,Times New Roman" w:cs="Arial,Times New Roman"/>
                <w:sz w:val="16"/>
                <w:szCs w:val="16"/>
                <w:lang w:eastAsia="es-PE"/>
              </w:rPr>
            </w:pPr>
            <w:r w:rsidRPr="00054016">
              <w:rPr>
                <w:rFonts w:ascii="Arial,Times New Roman" w:eastAsia="Arial,Times New Roman" w:hAnsi="Arial,Times New Roman" w:cs="Arial,Times New Roman"/>
                <w:sz w:val="16"/>
                <w:szCs w:val="16"/>
                <w:lang w:eastAsia="es-PE"/>
              </w:rPr>
              <w:t>2013</w:t>
            </w:r>
          </w:p>
        </w:tc>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6B3D2D" w14:textId="77777777" w:rsidR="00705540" w:rsidRPr="00054016" w:rsidRDefault="23FCFFB9" w:rsidP="23FCFFB9">
            <w:pPr>
              <w:spacing w:after="0"/>
              <w:ind w:left="0" w:firstLine="0"/>
              <w:jc w:val="center"/>
              <w:rPr>
                <w:rFonts w:ascii="Arial,Times New Roman" w:eastAsia="Arial,Times New Roman" w:hAnsi="Arial,Times New Roman" w:cs="Arial,Times New Roman"/>
                <w:sz w:val="16"/>
                <w:szCs w:val="16"/>
                <w:lang w:eastAsia="es-PE"/>
              </w:rPr>
            </w:pPr>
            <w:r w:rsidRPr="00054016">
              <w:rPr>
                <w:rFonts w:ascii="Arial,Times New Roman" w:eastAsia="Arial,Times New Roman" w:hAnsi="Arial,Times New Roman" w:cs="Arial,Times New Roman"/>
                <w:sz w:val="16"/>
                <w:szCs w:val="16"/>
                <w:lang w:eastAsia="es-PE"/>
              </w:rPr>
              <w:t>2014</w:t>
            </w:r>
          </w:p>
        </w:tc>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016F0D7" w14:textId="77777777" w:rsidR="00705540" w:rsidRPr="00054016" w:rsidRDefault="23FCFFB9" w:rsidP="23FCFFB9">
            <w:pPr>
              <w:spacing w:after="0"/>
              <w:ind w:left="0" w:firstLine="0"/>
              <w:jc w:val="center"/>
              <w:rPr>
                <w:rFonts w:ascii="Arial,Times New Roman" w:eastAsia="Arial,Times New Roman" w:hAnsi="Arial,Times New Roman" w:cs="Arial,Times New Roman"/>
                <w:sz w:val="16"/>
                <w:szCs w:val="16"/>
                <w:lang w:eastAsia="es-PE"/>
              </w:rPr>
            </w:pPr>
            <w:r w:rsidRPr="00054016">
              <w:rPr>
                <w:rFonts w:ascii="Arial,Times New Roman" w:eastAsia="Arial,Times New Roman" w:hAnsi="Arial,Times New Roman" w:cs="Arial,Times New Roman"/>
                <w:sz w:val="16"/>
                <w:szCs w:val="16"/>
                <w:lang w:eastAsia="es-PE"/>
              </w:rPr>
              <w:t>2016</w:t>
            </w:r>
          </w:p>
        </w:tc>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224DF0" w14:textId="77777777" w:rsidR="00705540" w:rsidRPr="00054016" w:rsidRDefault="23FCFFB9" w:rsidP="23FCFFB9">
            <w:pPr>
              <w:spacing w:after="0"/>
              <w:ind w:left="0" w:firstLine="0"/>
              <w:jc w:val="center"/>
              <w:rPr>
                <w:rFonts w:ascii="Arial,Times New Roman" w:eastAsia="Arial,Times New Roman" w:hAnsi="Arial,Times New Roman" w:cs="Arial,Times New Roman"/>
                <w:sz w:val="16"/>
                <w:szCs w:val="16"/>
                <w:lang w:eastAsia="es-PE"/>
              </w:rPr>
            </w:pPr>
            <w:r w:rsidRPr="00054016">
              <w:rPr>
                <w:rFonts w:ascii="Arial,Times New Roman" w:eastAsia="Arial,Times New Roman" w:hAnsi="Arial,Times New Roman" w:cs="Arial,Times New Roman"/>
                <w:sz w:val="16"/>
                <w:szCs w:val="16"/>
                <w:lang w:eastAsia="es-PE"/>
              </w:rPr>
              <w:t>2021</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E149DE6" w14:textId="77777777" w:rsidR="00705540" w:rsidRPr="00054016" w:rsidRDefault="23FCFFB9" w:rsidP="23FCFFB9">
            <w:pPr>
              <w:spacing w:after="0"/>
              <w:ind w:left="0" w:firstLine="0"/>
              <w:jc w:val="center"/>
              <w:rPr>
                <w:rFonts w:ascii="Arial,Times New Roman" w:eastAsia="Arial,Times New Roman" w:hAnsi="Arial,Times New Roman" w:cs="Arial,Times New Roman"/>
                <w:sz w:val="16"/>
                <w:szCs w:val="16"/>
                <w:lang w:eastAsia="es-PE"/>
              </w:rPr>
            </w:pPr>
            <w:r w:rsidRPr="00054016">
              <w:rPr>
                <w:rFonts w:ascii="Arial,Times New Roman" w:eastAsia="Arial,Times New Roman" w:hAnsi="Arial,Times New Roman" w:cs="Arial,Times New Roman"/>
                <w:sz w:val="16"/>
                <w:szCs w:val="16"/>
                <w:lang w:eastAsia="es-PE"/>
              </w:rPr>
              <w:t>2031</w:t>
            </w:r>
          </w:p>
        </w:tc>
        <w:tc>
          <w:tcPr>
            <w:tcW w:w="1145" w:type="pct"/>
            <w:gridSpan w:val="4"/>
            <w:tcBorders>
              <w:top w:val="single" w:sz="4" w:space="0" w:color="auto"/>
              <w:left w:val="nil"/>
              <w:bottom w:val="single" w:sz="4" w:space="0" w:color="auto"/>
              <w:right w:val="single" w:sz="4" w:space="0" w:color="auto"/>
            </w:tcBorders>
            <w:shd w:val="clear" w:color="auto" w:fill="auto"/>
            <w:noWrap/>
            <w:vAlign w:val="bottom"/>
            <w:hideMark/>
          </w:tcPr>
          <w:p w14:paraId="47FA2C63" w14:textId="77777777" w:rsidR="00705540" w:rsidRPr="00054016" w:rsidRDefault="23FCFFB9" w:rsidP="23FCFFB9">
            <w:pPr>
              <w:spacing w:after="0"/>
              <w:ind w:left="0" w:firstLine="0"/>
              <w:jc w:val="center"/>
              <w:rPr>
                <w:rFonts w:ascii="Arial,Times New Roman" w:eastAsia="Arial,Times New Roman" w:hAnsi="Arial,Times New Roman" w:cs="Arial,Times New Roman"/>
                <w:sz w:val="16"/>
                <w:szCs w:val="16"/>
                <w:lang w:eastAsia="es-PE"/>
              </w:rPr>
            </w:pPr>
            <w:proofErr w:type="spellStart"/>
            <w:r w:rsidRPr="00054016">
              <w:rPr>
                <w:rFonts w:ascii="Arial,Times New Roman" w:eastAsia="Arial,Times New Roman" w:hAnsi="Arial,Times New Roman" w:cs="Arial,Times New Roman"/>
                <w:sz w:val="16"/>
                <w:szCs w:val="16"/>
                <w:lang w:eastAsia="es-PE"/>
              </w:rPr>
              <w:t>Average</w:t>
            </w:r>
            <w:proofErr w:type="spellEnd"/>
            <w:r w:rsidRPr="00054016">
              <w:rPr>
                <w:rFonts w:ascii="Arial,Times New Roman" w:eastAsia="Arial,Times New Roman" w:hAnsi="Arial,Times New Roman" w:cs="Arial,Times New Roman"/>
                <w:sz w:val="16"/>
                <w:szCs w:val="16"/>
                <w:lang w:eastAsia="es-PE"/>
              </w:rPr>
              <w:t xml:space="preserve"> </w:t>
            </w:r>
            <w:proofErr w:type="spellStart"/>
            <w:r w:rsidRPr="00054016">
              <w:rPr>
                <w:rFonts w:ascii="Arial,Times New Roman" w:eastAsia="Arial,Times New Roman" w:hAnsi="Arial,Times New Roman" w:cs="Arial,Times New Roman"/>
                <w:sz w:val="16"/>
                <w:szCs w:val="16"/>
                <w:lang w:eastAsia="es-PE"/>
              </w:rPr>
              <w:t>Annual</w:t>
            </w:r>
            <w:proofErr w:type="spellEnd"/>
            <w:r w:rsidRPr="00054016">
              <w:rPr>
                <w:rFonts w:ascii="Arial,Times New Roman" w:eastAsia="Arial,Times New Roman" w:hAnsi="Arial,Times New Roman" w:cs="Arial,Times New Roman"/>
                <w:sz w:val="16"/>
                <w:szCs w:val="16"/>
                <w:lang w:eastAsia="es-PE"/>
              </w:rPr>
              <w:t xml:space="preserve"> </w:t>
            </w:r>
            <w:proofErr w:type="spellStart"/>
            <w:r w:rsidRPr="00054016">
              <w:rPr>
                <w:rFonts w:ascii="Arial,Times New Roman" w:eastAsia="Arial,Times New Roman" w:hAnsi="Arial,Times New Roman" w:cs="Arial,Times New Roman"/>
                <w:sz w:val="16"/>
                <w:szCs w:val="16"/>
                <w:lang w:eastAsia="es-PE"/>
              </w:rPr>
              <w:t>Growth</w:t>
            </w:r>
            <w:proofErr w:type="spellEnd"/>
            <w:r w:rsidRPr="00054016">
              <w:rPr>
                <w:rFonts w:ascii="Arial,Times New Roman" w:eastAsia="Arial,Times New Roman" w:hAnsi="Arial,Times New Roman" w:cs="Arial,Times New Roman"/>
                <w:sz w:val="16"/>
                <w:szCs w:val="16"/>
                <w:lang w:eastAsia="es-PE"/>
              </w:rPr>
              <w:t xml:space="preserve"> (%)</w:t>
            </w:r>
          </w:p>
        </w:tc>
      </w:tr>
      <w:tr w:rsidR="00705540" w:rsidRPr="00A920E6" w14:paraId="441A59C1" w14:textId="77777777" w:rsidTr="23FCFFB9">
        <w:trPr>
          <w:trHeight w:val="580"/>
        </w:trPr>
        <w:tc>
          <w:tcPr>
            <w:tcW w:w="1258" w:type="pct"/>
            <w:vMerge/>
            <w:tcBorders>
              <w:top w:val="nil"/>
              <w:left w:val="single" w:sz="4" w:space="0" w:color="auto"/>
              <w:bottom w:val="single" w:sz="4" w:space="0" w:color="auto"/>
              <w:right w:val="single" w:sz="4" w:space="0" w:color="auto"/>
            </w:tcBorders>
            <w:vAlign w:val="center"/>
            <w:hideMark/>
          </w:tcPr>
          <w:p w14:paraId="1B9B1E4F" w14:textId="77777777" w:rsidR="00705540" w:rsidRPr="00054016" w:rsidRDefault="00705540" w:rsidP="00417F23">
            <w:pPr>
              <w:spacing w:after="0"/>
              <w:ind w:left="0" w:firstLine="0"/>
              <w:jc w:val="left"/>
              <w:rPr>
                <w:rFonts w:eastAsia="Times New Roman"/>
                <w:color w:val="000000"/>
                <w:sz w:val="16"/>
                <w:szCs w:val="16"/>
                <w:lang w:eastAsia="es-PE"/>
              </w:rPr>
            </w:pPr>
          </w:p>
        </w:tc>
        <w:tc>
          <w:tcPr>
            <w:tcW w:w="379" w:type="pct"/>
            <w:vMerge/>
            <w:tcBorders>
              <w:top w:val="nil"/>
              <w:left w:val="single" w:sz="4" w:space="0" w:color="auto"/>
              <w:bottom w:val="single" w:sz="4" w:space="0" w:color="auto"/>
              <w:right w:val="single" w:sz="4" w:space="0" w:color="auto"/>
            </w:tcBorders>
            <w:vAlign w:val="center"/>
            <w:hideMark/>
          </w:tcPr>
          <w:p w14:paraId="28E68B13" w14:textId="77777777" w:rsidR="00705540" w:rsidRPr="00054016" w:rsidRDefault="00705540" w:rsidP="00417F23">
            <w:pPr>
              <w:spacing w:after="0"/>
              <w:ind w:left="0" w:firstLine="0"/>
              <w:jc w:val="left"/>
              <w:rPr>
                <w:rFonts w:eastAsia="Times New Roman"/>
                <w:color w:val="000000"/>
                <w:sz w:val="16"/>
                <w:szCs w:val="16"/>
                <w:lang w:eastAsia="es-PE"/>
              </w:rPr>
            </w:pPr>
          </w:p>
        </w:tc>
        <w:tc>
          <w:tcPr>
            <w:tcW w:w="379" w:type="pct"/>
            <w:vMerge/>
            <w:tcBorders>
              <w:top w:val="nil"/>
              <w:left w:val="single" w:sz="4" w:space="0" w:color="auto"/>
              <w:bottom w:val="single" w:sz="4" w:space="0" w:color="auto"/>
              <w:right w:val="single" w:sz="4" w:space="0" w:color="auto"/>
            </w:tcBorders>
            <w:vAlign w:val="center"/>
            <w:hideMark/>
          </w:tcPr>
          <w:p w14:paraId="2F723198" w14:textId="77777777" w:rsidR="00705540" w:rsidRPr="00054016" w:rsidRDefault="00705540" w:rsidP="00417F23">
            <w:pPr>
              <w:spacing w:after="0"/>
              <w:ind w:left="0" w:firstLine="0"/>
              <w:jc w:val="left"/>
              <w:rPr>
                <w:rFonts w:eastAsia="Times New Roman"/>
                <w:color w:val="000000"/>
                <w:sz w:val="16"/>
                <w:szCs w:val="16"/>
                <w:lang w:eastAsia="es-PE"/>
              </w:rPr>
            </w:pPr>
          </w:p>
        </w:tc>
        <w:tc>
          <w:tcPr>
            <w:tcW w:w="377" w:type="pct"/>
            <w:vMerge/>
            <w:tcBorders>
              <w:top w:val="nil"/>
              <w:left w:val="single" w:sz="4" w:space="0" w:color="auto"/>
              <w:bottom w:val="single" w:sz="4" w:space="0" w:color="auto"/>
              <w:right w:val="single" w:sz="4" w:space="0" w:color="auto"/>
            </w:tcBorders>
            <w:vAlign w:val="center"/>
            <w:hideMark/>
          </w:tcPr>
          <w:p w14:paraId="4AE557F4" w14:textId="77777777" w:rsidR="00705540" w:rsidRPr="00054016" w:rsidRDefault="00705540" w:rsidP="00417F23">
            <w:pPr>
              <w:spacing w:after="0"/>
              <w:ind w:left="0" w:firstLine="0"/>
              <w:jc w:val="left"/>
              <w:rPr>
                <w:rFonts w:eastAsia="Times New Roman"/>
                <w:color w:val="000000"/>
                <w:sz w:val="16"/>
                <w:szCs w:val="16"/>
                <w:lang w:eastAsia="es-PE"/>
              </w:rPr>
            </w:pPr>
          </w:p>
        </w:tc>
        <w:tc>
          <w:tcPr>
            <w:tcW w:w="377" w:type="pct"/>
            <w:vMerge/>
            <w:tcBorders>
              <w:top w:val="nil"/>
              <w:left w:val="single" w:sz="4" w:space="0" w:color="auto"/>
              <w:bottom w:val="single" w:sz="4" w:space="0" w:color="auto"/>
              <w:right w:val="single" w:sz="4" w:space="0" w:color="auto"/>
            </w:tcBorders>
            <w:vAlign w:val="center"/>
            <w:hideMark/>
          </w:tcPr>
          <w:p w14:paraId="5B6C0D45" w14:textId="77777777" w:rsidR="00705540" w:rsidRPr="00054016" w:rsidRDefault="00705540" w:rsidP="00417F23">
            <w:pPr>
              <w:spacing w:after="0"/>
              <w:ind w:left="0" w:firstLine="0"/>
              <w:jc w:val="left"/>
              <w:rPr>
                <w:rFonts w:eastAsia="Times New Roman"/>
                <w:color w:val="000000"/>
                <w:sz w:val="16"/>
                <w:szCs w:val="16"/>
                <w:lang w:eastAsia="es-PE"/>
              </w:rPr>
            </w:pPr>
          </w:p>
        </w:tc>
        <w:tc>
          <w:tcPr>
            <w:tcW w:w="377" w:type="pct"/>
            <w:vMerge/>
            <w:tcBorders>
              <w:top w:val="nil"/>
              <w:left w:val="single" w:sz="4" w:space="0" w:color="auto"/>
              <w:bottom w:val="single" w:sz="4" w:space="0" w:color="auto"/>
              <w:right w:val="single" w:sz="4" w:space="0" w:color="auto"/>
            </w:tcBorders>
            <w:vAlign w:val="center"/>
            <w:hideMark/>
          </w:tcPr>
          <w:p w14:paraId="5B4603E7" w14:textId="77777777" w:rsidR="00705540" w:rsidRPr="00054016" w:rsidRDefault="00705540" w:rsidP="00417F23">
            <w:pPr>
              <w:spacing w:after="0"/>
              <w:ind w:left="0" w:firstLine="0"/>
              <w:jc w:val="left"/>
              <w:rPr>
                <w:rFonts w:eastAsia="Times New Roman"/>
                <w:color w:val="000000"/>
                <w:sz w:val="16"/>
                <w:szCs w:val="16"/>
                <w:lang w:eastAsia="es-PE"/>
              </w:rPr>
            </w:pPr>
          </w:p>
        </w:tc>
        <w:tc>
          <w:tcPr>
            <w:tcW w:w="377" w:type="pct"/>
            <w:vMerge/>
            <w:tcBorders>
              <w:top w:val="nil"/>
              <w:left w:val="single" w:sz="4" w:space="0" w:color="auto"/>
              <w:bottom w:val="single" w:sz="4" w:space="0" w:color="auto"/>
              <w:right w:val="single" w:sz="4" w:space="0" w:color="auto"/>
            </w:tcBorders>
            <w:vAlign w:val="center"/>
            <w:hideMark/>
          </w:tcPr>
          <w:p w14:paraId="2810AE14" w14:textId="77777777" w:rsidR="00705540" w:rsidRPr="00054016" w:rsidRDefault="00705540" w:rsidP="00417F23">
            <w:pPr>
              <w:spacing w:after="0"/>
              <w:ind w:left="0" w:firstLine="0"/>
              <w:jc w:val="left"/>
              <w:rPr>
                <w:rFonts w:eastAsia="Times New Roman"/>
                <w:color w:val="000000"/>
                <w:sz w:val="16"/>
                <w:szCs w:val="16"/>
                <w:lang w:eastAsia="es-PE"/>
              </w:rPr>
            </w:pPr>
          </w:p>
        </w:tc>
        <w:tc>
          <w:tcPr>
            <w:tcW w:w="331" w:type="pct"/>
            <w:vMerge/>
            <w:tcBorders>
              <w:top w:val="nil"/>
              <w:left w:val="single" w:sz="4" w:space="0" w:color="auto"/>
              <w:bottom w:val="single" w:sz="4" w:space="0" w:color="auto"/>
              <w:right w:val="single" w:sz="4" w:space="0" w:color="auto"/>
            </w:tcBorders>
            <w:vAlign w:val="center"/>
            <w:hideMark/>
          </w:tcPr>
          <w:p w14:paraId="22F30418" w14:textId="77777777" w:rsidR="00705540" w:rsidRPr="00054016" w:rsidRDefault="00705540" w:rsidP="00417F23">
            <w:pPr>
              <w:spacing w:after="0"/>
              <w:ind w:left="0" w:firstLine="0"/>
              <w:jc w:val="left"/>
              <w:rPr>
                <w:rFonts w:eastAsia="Times New Roman"/>
                <w:color w:val="000000"/>
                <w:sz w:val="16"/>
                <w:szCs w:val="16"/>
                <w:lang w:eastAsia="es-PE"/>
              </w:rPr>
            </w:pPr>
          </w:p>
        </w:tc>
        <w:tc>
          <w:tcPr>
            <w:tcW w:w="286" w:type="pct"/>
            <w:tcBorders>
              <w:top w:val="nil"/>
              <w:left w:val="nil"/>
              <w:bottom w:val="single" w:sz="4" w:space="0" w:color="auto"/>
              <w:right w:val="single" w:sz="4" w:space="0" w:color="auto"/>
            </w:tcBorders>
            <w:shd w:val="clear" w:color="auto" w:fill="auto"/>
            <w:vAlign w:val="center"/>
            <w:hideMark/>
          </w:tcPr>
          <w:p w14:paraId="5FF0C37D" w14:textId="77777777" w:rsidR="00705540" w:rsidRPr="00054016" w:rsidRDefault="23FCFFB9" w:rsidP="23FCFFB9">
            <w:pPr>
              <w:spacing w:after="0"/>
              <w:ind w:left="0" w:firstLine="0"/>
              <w:jc w:val="center"/>
              <w:rPr>
                <w:rFonts w:ascii="Arial,Times New Roman" w:eastAsia="Arial,Times New Roman" w:hAnsi="Arial,Times New Roman" w:cs="Arial,Times New Roman"/>
                <w:sz w:val="16"/>
                <w:szCs w:val="16"/>
                <w:lang w:eastAsia="es-PE"/>
              </w:rPr>
            </w:pPr>
            <w:r w:rsidRPr="00054016">
              <w:rPr>
                <w:rFonts w:ascii="Arial,Times New Roman" w:eastAsia="Arial,Times New Roman" w:hAnsi="Arial,Times New Roman" w:cs="Arial,Times New Roman"/>
                <w:sz w:val="16"/>
                <w:szCs w:val="16"/>
                <w:lang w:eastAsia="es-PE"/>
              </w:rPr>
              <w:t>2011-</w:t>
            </w:r>
            <w:r w:rsidR="551C3578" w:rsidRPr="00A920E6">
              <w:br/>
            </w:r>
            <w:r w:rsidRPr="00054016">
              <w:rPr>
                <w:rFonts w:ascii="Arial,Times New Roman" w:eastAsia="Arial,Times New Roman" w:hAnsi="Arial,Times New Roman" w:cs="Arial,Times New Roman"/>
                <w:sz w:val="16"/>
                <w:szCs w:val="16"/>
                <w:lang w:eastAsia="es-PE"/>
              </w:rPr>
              <w:t>2016</w:t>
            </w:r>
          </w:p>
        </w:tc>
        <w:tc>
          <w:tcPr>
            <w:tcW w:w="286" w:type="pct"/>
            <w:tcBorders>
              <w:top w:val="nil"/>
              <w:left w:val="nil"/>
              <w:bottom w:val="single" w:sz="4" w:space="0" w:color="auto"/>
              <w:right w:val="single" w:sz="4" w:space="0" w:color="auto"/>
            </w:tcBorders>
            <w:shd w:val="clear" w:color="auto" w:fill="D9D9D9" w:themeFill="background1" w:themeFillShade="D9"/>
            <w:vAlign w:val="center"/>
            <w:hideMark/>
          </w:tcPr>
          <w:p w14:paraId="32888A26" w14:textId="77777777" w:rsidR="00705540" w:rsidRPr="00054016" w:rsidRDefault="23FCFFB9" w:rsidP="23FCFFB9">
            <w:pPr>
              <w:spacing w:after="0"/>
              <w:ind w:left="0" w:firstLine="0"/>
              <w:jc w:val="center"/>
              <w:rPr>
                <w:rFonts w:ascii="Arial,Times New Roman" w:eastAsia="Arial,Times New Roman" w:hAnsi="Arial,Times New Roman" w:cs="Arial,Times New Roman"/>
                <w:sz w:val="16"/>
                <w:szCs w:val="16"/>
                <w:lang w:eastAsia="es-PE"/>
              </w:rPr>
            </w:pPr>
            <w:r w:rsidRPr="00054016">
              <w:rPr>
                <w:rFonts w:ascii="Arial,Times New Roman" w:eastAsia="Arial,Times New Roman" w:hAnsi="Arial,Times New Roman" w:cs="Arial,Times New Roman"/>
                <w:sz w:val="16"/>
                <w:szCs w:val="16"/>
                <w:lang w:eastAsia="es-PE"/>
              </w:rPr>
              <w:t>2016-</w:t>
            </w:r>
            <w:r w:rsidR="551C3578" w:rsidRPr="00A920E6">
              <w:br/>
            </w:r>
            <w:r w:rsidRPr="00054016">
              <w:rPr>
                <w:rFonts w:ascii="Arial,Times New Roman" w:eastAsia="Arial,Times New Roman" w:hAnsi="Arial,Times New Roman" w:cs="Arial,Times New Roman"/>
                <w:sz w:val="16"/>
                <w:szCs w:val="16"/>
                <w:lang w:eastAsia="es-PE"/>
              </w:rPr>
              <w:t>2021</w:t>
            </w:r>
          </w:p>
        </w:tc>
        <w:tc>
          <w:tcPr>
            <w:tcW w:w="286" w:type="pct"/>
            <w:tcBorders>
              <w:top w:val="nil"/>
              <w:left w:val="nil"/>
              <w:bottom w:val="single" w:sz="4" w:space="0" w:color="auto"/>
              <w:right w:val="single" w:sz="4" w:space="0" w:color="auto"/>
            </w:tcBorders>
            <w:shd w:val="clear" w:color="auto" w:fill="auto"/>
            <w:vAlign w:val="center"/>
            <w:hideMark/>
          </w:tcPr>
          <w:p w14:paraId="3B289152" w14:textId="77777777" w:rsidR="00705540" w:rsidRPr="00054016" w:rsidRDefault="23FCFFB9" w:rsidP="23FCFFB9">
            <w:pPr>
              <w:spacing w:after="0"/>
              <w:ind w:left="0" w:firstLine="0"/>
              <w:jc w:val="center"/>
              <w:rPr>
                <w:rFonts w:ascii="Arial,Times New Roman" w:eastAsia="Arial,Times New Roman" w:hAnsi="Arial,Times New Roman" w:cs="Arial,Times New Roman"/>
                <w:sz w:val="16"/>
                <w:szCs w:val="16"/>
                <w:lang w:eastAsia="es-PE"/>
              </w:rPr>
            </w:pPr>
            <w:r w:rsidRPr="00054016">
              <w:rPr>
                <w:rFonts w:ascii="Arial,Times New Roman" w:eastAsia="Arial,Times New Roman" w:hAnsi="Arial,Times New Roman" w:cs="Arial,Times New Roman"/>
                <w:sz w:val="16"/>
                <w:szCs w:val="16"/>
                <w:lang w:eastAsia="es-PE"/>
              </w:rPr>
              <w:t>2021-</w:t>
            </w:r>
            <w:r w:rsidR="551C3578" w:rsidRPr="00A920E6">
              <w:br/>
            </w:r>
            <w:r w:rsidRPr="00054016">
              <w:rPr>
                <w:rFonts w:ascii="Arial,Times New Roman" w:eastAsia="Arial,Times New Roman" w:hAnsi="Arial,Times New Roman" w:cs="Arial,Times New Roman"/>
                <w:sz w:val="16"/>
                <w:szCs w:val="16"/>
                <w:lang w:eastAsia="es-PE"/>
              </w:rPr>
              <w:t>2031</w:t>
            </w:r>
          </w:p>
        </w:tc>
        <w:tc>
          <w:tcPr>
            <w:tcW w:w="286" w:type="pct"/>
            <w:tcBorders>
              <w:top w:val="nil"/>
              <w:left w:val="nil"/>
              <w:bottom w:val="single" w:sz="4" w:space="0" w:color="auto"/>
              <w:right w:val="single" w:sz="4" w:space="0" w:color="auto"/>
            </w:tcBorders>
            <w:shd w:val="clear" w:color="auto" w:fill="auto"/>
            <w:vAlign w:val="center"/>
            <w:hideMark/>
          </w:tcPr>
          <w:p w14:paraId="1E5BD580" w14:textId="77777777" w:rsidR="00705540" w:rsidRPr="00054016" w:rsidRDefault="23FCFFB9" w:rsidP="23FCFFB9">
            <w:pPr>
              <w:spacing w:after="0"/>
              <w:ind w:left="0" w:firstLine="0"/>
              <w:jc w:val="center"/>
              <w:rPr>
                <w:rFonts w:ascii="Arial,Times New Roman" w:eastAsia="Arial,Times New Roman" w:hAnsi="Arial,Times New Roman" w:cs="Arial,Times New Roman"/>
                <w:sz w:val="16"/>
                <w:szCs w:val="16"/>
                <w:lang w:eastAsia="es-PE"/>
              </w:rPr>
            </w:pPr>
            <w:r w:rsidRPr="00054016">
              <w:rPr>
                <w:rFonts w:ascii="Arial,Times New Roman" w:eastAsia="Arial,Times New Roman" w:hAnsi="Arial,Times New Roman" w:cs="Arial,Times New Roman"/>
                <w:sz w:val="16"/>
                <w:szCs w:val="16"/>
                <w:lang w:eastAsia="es-PE"/>
              </w:rPr>
              <w:t>2011-</w:t>
            </w:r>
            <w:r w:rsidR="551C3578" w:rsidRPr="00A920E6">
              <w:br/>
            </w:r>
            <w:r w:rsidRPr="00054016">
              <w:rPr>
                <w:rFonts w:ascii="Arial,Times New Roman" w:eastAsia="Arial,Times New Roman" w:hAnsi="Arial,Times New Roman" w:cs="Arial,Times New Roman"/>
                <w:sz w:val="16"/>
                <w:szCs w:val="16"/>
                <w:lang w:eastAsia="es-PE"/>
              </w:rPr>
              <w:t>2031</w:t>
            </w:r>
          </w:p>
        </w:tc>
      </w:tr>
      <w:tr w:rsidR="00705540" w:rsidRPr="00A920E6" w14:paraId="17FD2793" w14:textId="77777777" w:rsidTr="23FCFFB9">
        <w:trPr>
          <w:trHeight w:val="339"/>
        </w:trPr>
        <w:tc>
          <w:tcPr>
            <w:tcW w:w="1258" w:type="pct"/>
            <w:tcBorders>
              <w:top w:val="nil"/>
              <w:left w:val="single" w:sz="4" w:space="0" w:color="auto"/>
              <w:bottom w:val="single" w:sz="4" w:space="0" w:color="auto"/>
              <w:right w:val="single" w:sz="4" w:space="0" w:color="auto"/>
            </w:tcBorders>
            <w:shd w:val="clear" w:color="auto" w:fill="auto"/>
            <w:noWrap/>
            <w:vAlign w:val="bottom"/>
            <w:hideMark/>
          </w:tcPr>
          <w:p w14:paraId="41F21B2D" w14:textId="77777777" w:rsidR="00705540" w:rsidRPr="00054016" w:rsidRDefault="23FCFFB9" w:rsidP="23FCFFB9">
            <w:pPr>
              <w:spacing w:after="0"/>
              <w:ind w:left="0" w:firstLine="0"/>
              <w:jc w:val="left"/>
              <w:rPr>
                <w:rFonts w:ascii="Arial,Times New Roman" w:eastAsia="Arial,Times New Roman" w:hAnsi="Arial,Times New Roman" w:cs="Arial,Times New Roman"/>
                <w:sz w:val="16"/>
                <w:szCs w:val="16"/>
                <w:lang w:eastAsia="es-PE"/>
              </w:rPr>
            </w:pPr>
            <w:r w:rsidRPr="00054016">
              <w:rPr>
                <w:rFonts w:ascii="Arial,Times New Roman" w:eastAsia="Arial,Times New Roman" w:hAnsi="Arial,Times New Roman" w:cs="Arial,Times New Roman"/>
                <w:sz w:val="16"/>
                <w:szCs w:val="16"/>
                <w:lang w:eastAsia="es-PE"/>
              </w:rPr>
              <w:t xml:space="preserve">South </w:t>
            </w:r>
            <w:proofErr w:type="spellStart"/>
            <w:r w:rsidRPr="00054016">
              <w:rPr>
                <w:rFonts w:ascii="Arial,Times New Roman" w:eastAsia="Arial,Times New Roman" w:hAnsi="Arial,Times New Roman" w:cs="Arial,Times New Roman"/>
                <w:sz w:val="16"/>
                <w:szCs w:val="16"/>
                <w:lang w:eastAsia="es-PE"/>
              </w:rPr>
              <w:t>Atlantic</w:t>
            </w:r>
            <w:proofErr w:type="spellEnd"/>
          </w:p>
        </w:tc>
        <w:tc>
          <w:tcPr>
            <w:tcW w:w="379" w:type="pct"/>
            <w:tcBorders>
              <w:top w:val="nil"/>
              <w:left w:val="nil"/>
              <w:bottom w:val="single" w:sz="4" w:space="0" w:color="auto"/>
              <w:right w:val="single" w:sz="4" w:space="0" w:color="auto"/>
            </w:tcBorders>
            <w:shd w:val="clear" w:color="auto" w:fill="auto"/>
            <w:noWrap/>
            <w:vAlign w:val="bottom"/>
            <w:hideMark/>
          </w:tcPr>
          <w:p w14:paraId="000973EE"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38.49</w:t>
            </w:r>
          </w:p>
        </w:tc>
        <w:tc>
          <w:tcPr>
            <w:tcW w:w="379" w:type="pct"/>
            <w:tcBorders>
              <w:top w:val="nil"/>
              <w:left w:val="nil"/>
              <w:bottom w:val="single" w:sz="4" w:space="0" w:color="auto"/>
              <w:right w:val="single" w:sz="4" w:space="0" w:color="auto"/>
            </w:tcBorders>
            <w:shd w:val="clear" w:color="auto" w:fill="auto"/>
            <w:noWrap/>
            <w:vAlign w:val="bottom"/>
            <w:hideMark/>
          </w:tcPr>
          <w:p w14:paraId="05B11821"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40.62</w:t>
            </w:r>
          </w:p>
        </w:tc>
        <w:tc>
          <w:tcPr>
            <w:tcW w:w="377" w:type="pct"/>
            <w:tcBorders>
              <w:top w:val="nil"/>
              <w:left w:val="nil"/>
              <w:bottom w:val="single" w:sz="4" w:space="0" w:color="auto"/>
              <w:right w:val="single" w:sz="4" w:space="0" w:color="auto"/>
            </w:tcBorders>
            <w:shd w:val="clear" w:color="auto" w:fill="auto"/>
            <w:noWrap/>
            <w:vAlign w:val="bottom"/>
            <w:hideMark/>
          </w:tcPr>
          <w:p w14:paraId="75F752F9"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42.94</w:t>
            </w:r>
          </w:p>
        </w:tc>
        <w:tc>
          <w:tcPr>
            <w:tcW w:w="377" w:type="pct"/>
            <w:tcBorders>
              <w:top w:val="nil"/>
              <w:left w:val="nil"/>
              <w:bottom w:val="single" w:sz="4" w:space="0" w:color="auto"/>
              <w:right w:val="single" w:sz="4" w:space="0" w:color="auto"/>
            </w:tcBorders>
            <w:shd w:val="clear" w:color="auto" w:fill="auto"/>
            <w:noWrap/>
            <w:vAlign w:val="bottom"/>
            <w:hideMark/>
          </w:tcPr>
          <w:p w14:paraId="2C370FAA"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45.39</w:t>
            </w:r>
          </w:p>
        </w:tc>
        <w:tc>
          <w:tcPr>
            <w:tcW w:w="377" w:type="pct"/>
            <w:tcBorders>
              <w:top w:val="nil"/>
              <w:left w:val="nil"/>
              <w:bottom w:val="single" w:sz="4" w:space="0" w:color="auto"/>
              <w:right w:val="single" w:sz="4" w:space="0" w:color="auto"/>
            </w:tcBorders>
            <w:shd w:val="clear" w:color="auto" w:fill="auto"/>
            <w:noWrap/>
            <w:vAlign w:val="bottom"/>
            <w:hideMark/>
          </w:tcPr>
          <w:p w14:paraId="5760C21A"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50.90</w:t>
            </w:r>
          </w:p>
        </w:tc>
        <w:tc>
          <w:tcPr>
            <w:tcW w:w="377" w:type="pct"/>
            <w:tcBorders>
              <w:top w:val="nil"/>
              <w:left w:val="nil"/>
              <w:bottom w:val="single" w:sz="4" w:space="0" w:color="auto"/>
              <w:right w:val="single" w:sz="4" w:space="0" w:color="auto"/>
            </w:tcBorders>
            <w:shd w:val="clear" w:color="auto" w:fill="auto"/>
            <w:noWrap/>
            <w:vAlign w:val="bottom"/>
            <w:hideMark/>
          </w:tcPr>
          <w:p w14:paraId="36033504"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62.57</w:t>
            </w:r>
          </w:p>
        </w:tc>
        <w:tc>
          <w:tcPr>
            <w:tcW w:w="331" w:type="pct"/>
            <w:tcBorders>
              <w:top w:val="nil"/>
              <w:left w:val="nil"/>
              <w:bottom w:val="single" w:sz="4" w:space="0" w:color="auto"/>
              <w:right w:val="single" w:sz="4" w:space="0" w:color="auto"/>
            </w:tcBorders>
            <w:shd w:val="clear" w:color="auto" w:fill="auto"/>
            <w:noWrap/>
            <w:vAlign w:val="bottom"/>
            <w:hideMark/>
          </w:tcPr>
          <w:p w14:paraId="34159E90"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97.85</w:t>
            </w:r>
          </w:p>
        </w:tc>
        <w:tc>
          <w:tcPr>
            <w:tcW w:w="286" w:type="pct"/>
            <w:tcBorders>
              <w:top w:val="nil"/>
              <w:left w:val="nil"/>
              <w:bottom w:val="single" w:sz="4" w:space="0" w:color="auto"/>
              <w:right w:val="single" w:sz="4" w:space="0" w:color="auto"/>
            </w:tcBorders>
            <w:shd w:val="clear" w:color="auto" w:fill="auto"/>
            <w:noWrap/>
            <w:vAlign w:val="bottom"/>
            <w:hideMark/>
          </w:tcPr>
          <w:p w14:paraId="3C70D86C"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5.7</w:t>
            </w:r>
          </w:p>
        </w:tc>
        <w:tc>
          <w:tcPr>
            <w:tcW w:w="286" w:type="pct"/>
            <w:tcBorders>
              <w:top w:val="nil"/>
              <w:left w:val="nil"/>
              <w:bottom w:val="single" w:sz="4" w:space="0" w:color="auto"/>
              <w:right w:val="single" w:sz="4" w:space="0" w:color="auto"/>
            </w:tcBorders>
            <w:shd w:val="clear" w:color="auto" w:fill="auto"/>
            <w:noWrap/>
            <w:vAlign w:val="bottom"/>
            <w:hideMark/>
          </w:tcPr>
          <w:p w14:paraId="502B8678"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4.2</w:t>
            </w:r>
          </w:p>
        </w:tc>
        <w:tc>
          <w:tcPr>
            <w:tcW w:w="286" w:type="pct"/>
            <w:tcBorders>
              <w:top w:val="nil"/>
              <w:left w:val="nil"/>
              <w:bottom w:val="single" w:sz="4" w:space="0" w:color="auto"/>
              <w:right w:val="single" w:sz="4" w:space="0" w:color="auto"/>
            </w:tcBorders>
            <w:shd w:val="clear" w:color="auto" w:fill="auto"/>
            <w:noWrap/>
            <w:vAlign w:val="bottom"/>
            <w:hideMark/>
          </w:tcPr>
          <w:p w14:paraId="30D27E44"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4.6</w:t>
            </w:r>
          </w:p>
        </w:tc>
        <w:tc>
          <w:tcPr>
            <w:tcW w:w="286" w:type="pct"/>
            <w:tcBorders>
              <w:top w:val="nil"/>
              <w:left w:val="nil"/>
              <w:bottom w:val="single" w:sz="4" w:space="0" w:color="auto"/>
              <w:right w:val="single" w:sz="4" w:space="0" w:color="auto"/>
            </w:tcBorders>
            <w:shd w:val="clear" w:color="auto" w:fill="auto"/>
            <w:noWrap/>
            <w:vAlign w:val="bottom"/>
            <w:hideMark/>
          </w:tcPr>
          <w:p w14:paraId="1642B3EC"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4.8</w:t>
            </w:r>
          </w:p>
        </w:tc>
      </w:tr>
      <w:tr w:rsidR="00705540" w:rsidRPr="00A920E6" w14:paraId="5E97C66C" w14:textId="77777777" w:rsidTr="23FCFFB9">
        <w:trPr>
          <w:trHeight w:val="290"/>
        </w:trPr>
        <w:tc>
          <w:tcPr>
            <w:tcW w:w="1258" w:type="pct"/>
            <w:tcBorders>
              <w:top w:val="nil"/>
              <w:left w:val="single" w:sz="4" w:space="0" w:color="auto"/>
              <w:bottom w:val="single" w:sz="4" w:space="0" w:color="auto"/>
              <w:right w:val="single" w:sz="4" w:space="0" w:color="auto"/>
            </w:tcBorders>
            <w:shd w:val="clear" w:color="auto" w:fill="auto"/>
            <w:noWrap/>
            <w:vAlign w:val="bottom"/>
            <w:hideMark/>
          </w:tcPr>
          <w:p w14:paraId="65E3E6C6" w14:textId="77777777" w:rsidR="00705540" w:rsidRPr="00054016" w:rsidRDefault="23FCFFB9" w:rsidP="23FCFFB9">
            <w:pPr>
              <w:spacing w:after="0"/>
              <w:ind w:left="0" w:firstLine="0"/>
              <w:jc w:val="left"/>
              <w:rPr>
                <w:rFonts w:ascii="Arial,Times New Roman" w:eastAsia="Arial,Times New Roman" w:hAnsi="Arial,Times New Roman" w:cs="Arial,Times New Roman"/>
                <w:sz w:val="16"/>
                <w:szCs w:val="16"/>
                <w:lang w:eastAsia="es-PE"/>
              </w:rPr>
            </w:pPr>
            <w:proofErr w:type="spellStart"/>
            <w:r w:rsidRPr="00054016">
              <w:rPr>
                <w:rFonts w:ascii="Arial,Times New Roman" w:eastAsia="Arial,Times New Roman" w:hAnsi="Arial,Times New Roman" w:cs="Arial,Times New Roman"/>
                <w:sz w:val="16"/>
                <w:szCs w:val="16"/>
                <w:lang w:eastAsia="es-PE"/>
              </w:rPr>
              <w:t>Mid</w:t>
            </w:r>
            <w:proofErr w:type="spellEnd"/>
            <w:r w:rsidRPr="00054016">
              <w:rPr>
                <w:rFonts w:ascii="Arial,Times New Roman" w:eastAsia="Arial,Times New Roman" w:hAnsi="Arial,Times New Roman" w:cs="Arial,Times New Roman"/>
                <w:sz w:val="16"/>
                <w:szCs w:val="16"/>
                <w:lang w:eastAsia="es-PE"/>
              </w:rPr>
              <w:t xml:space="preserve"> </w:t>
            </w:r>
            <w:proofErr w:type="spellStart"/>
            <w:r w:rsidRPr="00054016">
              <w:rPr>
                <w:rFonts w:ascii="Arial,Times New Roman" w:eastAsia="Arial,Times New Roman" w:hAnsi="Arial,Times New Roman" w:cs="Arial,Times New Roman"/>
                <w:sz w:val="16"/>
                <w:szCs w:val="16"/>
                <w:lang w:eastAsia="es-PE"/>
              </w:rPr>
              <w:t>Atlantic</w:t>
            </w:r>
            <w:proofErr w:type="spellEnd"/>
          </w:p>
        </w:tc>
        <w:tc>
          <w:tcPr>
            <w:tcW w:w="379" w:type="pct"/>
            <w:tcBorders>
              <w:top w:val="nil"/>
              <w:left w:val="nil"/>
              <w:bottom w:val="single" w:sz="4" w:space="0" w:color="auto"/>
              <w:right w:val="single" w:sz="4" w:space="0" w:color="auto"/>
            </w:tcBorders>
            <w:shd w:val="clear" w:color="auto" w:fill="auto"/>
            <w:noWrap/>
            <w:vAlign w:val="bottom"/>
            <w:hideMark/>
          </w:tcPr>
          <w:p w14:paraId="731938DB"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60.49</w:t>
            </w:r>
          </w:p>
        </w:tc>
        <w:tc>
          <w:tcPr>
            <w:tcW w:w="379" w:type="pct"/>
            <w:tcBorders>
              <w:top w:val="nil"/>
              <w:left w:val="nil"/>
              <w:bottom w:val="single" w:sz="4" w:space="0" w:color="auto"/>
              <w:right w:val="single" w:sz="4" w:space="0" w:color="auto"/>
            </w:tcBorders>
            <w:shd w:val="clear" w:color="auto" w:fill="auto"/>
            <w:noWrap/>
            <w:vAlign w:val="bottom"/>
            <w:hideMark/>
          </w:tcPr>
          <w:p w14:paraId="29A71E39"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64.29</w:t>
            </w:r>
          </w:p>
        </w:tc>
        <w:tc>
          <w:tcPr>
            <w:tcW w:w="377" w:type="pct"/>
            <w:tcBorders>
              <w:top w:val="nil"/>
              <w:left w:val="nil"/>
              <w:bottom w:val="single" w:sz="4" w:space="0" w:color="auto"/>
              <w:right w:val="single" w:sz="4" w:space="0" w:color="auto"/>
            </w:tcBorders>
            <w:shd w:val="clear" w:color="auto" w:fill="auto"/>
            <w:noWrap/>
            <w:vAlign w:val="bottom"/>
            <w:hideMark/>
          </w:tcPr>
          <w:p w14:paraId="0B3F4382"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68.32</w:t>
            </w:r>
          </w:p>
        </w:tc>
        <w:tc>
          <w:tcPr>
            <w:tcW w:w="377" w:type="pct"/>
            <w:tcBorders>
              <w:top w:val="nil"/>
              <w:left w:val="nil"/>
              <w:bottom w:val="single" w:sz="4" w:space="0" w:color="auto"/>
              <w:right w:val="single" w:sz="4" w:space="0" w:color="auto"/>
            </w:tcBorders>
            <w:shd w:val="clear" w:color="auto" w:fill="auto"/>
            <w:noWrap/>
            <w:vAlign w:val="bottom"/>
            <w:hideMark/>
          </w:tcPr>
          <w:p w14:paraId="150D7AB1"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72.61</w:t>
            </w:r>
          </w:p>
        </w:tc>
        <w:tc>
          <w:tcPr>
            <w:tcW w:w="377" w:type="pct"/>
            <w:tcBorders>
              <w:top w:val="nil"/>
              <w:left w:val="nil"/>
              <w:bottom w:val="single" w:sz="4" w:space="0" w:color="auto"/>
              <w:right w:val="single" w:sz="4" w:space="0" w:color="auto"/>
            </w:tcBorders>
            <w:shd w:val="clear" w:color="auto" w:fill="auto"/>
            <w:noWrap/>
            <w:vAlign w:val="bottom"/>
            <w:hideMark/>
          </w:tcPr>
          <w:p w14:paraId="41288F13"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81.70</w:t>
            </w:r>
          </w:p>
        </w:tc>
        <w:tc>
          <w:tcPr>
            <w:tcW w:w="377" w:type="pct"/>
            <w:tcBorders>
              <w:top w:val="nil"/>
              <w:left w:val="nil"/>
              <w:bottom w:val="single" w:sz="4" w:space="0" w:color="auto"/>
              <w:right w:val="single" w:sz="4" w:space="0" w:color="auto"/>
            </w:tcBorders>
            <w:shd w:val="clear" w:color="auto" w:fill="auto"/>
            <w:noWrap/>
            <w:vAlign w:val="bottom"/>
            <w:hideMark/>
          </w:tcPr>
          <w:p w14:paraId="4C059D46"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102.16</w:t>
            </w:r>
          </w:p>
        </w:tc>
        <w:tc>
          <w:tcPr>
            <w:tcW w:w="331" w:type="pct"/>
            <w:tcBorders>
              <w:top w:val="nil"/>
              <w:left w:val="nil"/>
              <w:bottom w:val="single" w:sz="4" w:space="0" w:color="auto"/>
              <w:right w:val="single" w:sz="4" w:space="0" w:color="auto"/>
            </w:tcBorders>
            <w:shd w:val="clear" w:color="auto" w:fill="auto"/>
            <w:noWrap/>
            <w:vAlign w:val="bottom"/>
            <w:hideMark/>
          </w:tcPr>
          <w:p w14:paraId="0E6F6A50"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173.8</w:t>
            </w:r>
          </w:p>
        </w:tc>
        <w:tc>
          <w:tcPr>
            <w:tcW w:w="286" w:type="pct"/>
            <w:tcBorders>
              <w:top w:val="nil"/>
              <w:left w:val="nil"/>
              <w:bottom w:val="single" w:sz="4" w:space="0" w:color="auto"/>
              <w:right w:val="single" w:sz="4" w:space="0" w:color="auto"/>
            </w:tcBorders>
            <w:shd w:val="clear" w:color="auto" w:fill="auto"/>
            <w:noWrap/>
            <w:vAlign w:val="bottom"/>
            <w:hideMark/>
          </w:tcPr>
          <w:p w14:paraId="634E3768"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6.2</w:t>
            </w:r>
          </w:p>
        </w:tc>
        <w:tc>
          <w:tcPr>
            <w:tcW w:w="286" w:type="pct"/>
            <w:tcBorders>
              <w:top w:val="nil"/>
              <w:left w:val="nil"/>
              <w:bottom w:val="single" w:sz="4" w:space="0" w:color="auto"/>
              <w:right w:val="single" w:sz="4" w:space="0" w:color="auto"/>
            </w:tcBorders>
            <w:shd w:val="clear" w:color="auto" w:fill="auto"/>
            <w:noWrap/>
            <w:vAlign w:val="bottom"/>
            <w:hideMark/>
          </w:tcPr>
          <w:p w14:paraId="4AB08166"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4.6</w:t>
            </w:r>
          </w:p>
        </w:tc>
        <w:tc>
          <w:tcPr>
            <w:tcW w:w="286" w:type="pct"/>
            <w:tcBorders>
              <w:top w:val="nil"/>
              <w:left w:val="nil"/>
              <w:bottom w:val="single" w:sz="4" w:space="0" w:color="auto"/>
              <w:right w:val="single" w:sz="4" w:space="0" w:color="auto"/>
            </w:tcBorders>
            <w:shd w:val="clear" w:color="auto" w:fill="auto"/>
            <w:noWrap/>
            <w:vAlign w:val="bottom"/>
            <w:hideMark/>
          </w:tcPr>
          <w:p w14:paraId="7061001E"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5.5</w:t>
            </w:r>
          </w:p>
        </w:tc>
        <w:tc>
          <w:tcPr>
            <w:tcW w:w="286" w:type="pct"/>
            <w:tcBorders>
              <w:top w:val="nil"/>
              <w:left w:val="nil"/>
              <w:bottom w:val="single" w:sz="4" w:space="0" w:color="auto"/>
              <w:right w:val="single" w:sz="4" w:space="0" w:color="auto"/>
            </w:tcBorders>
            <w:shd w:val="clear" w:color="auto" w:fill="auto"/>
            <w:noWrap/>
            <w:vAlign w:val="bottom"/>
            <w:hideMark/>
          </w:tcPr>
          <w:p w14:paraId="544E6579"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5.4</w:t>
            </w:r>
          </w:p>
        </w:tc>
      </w:tr>
      <w:tr w:rsidR="00705540" w:rsidRPr="00A920E6" w14:paraId="66111D75" w14:textId="77777777" w:rsidTr="23FCFFB9">
        <w:trPr>
          <w:trHeight w:val="290"/>
        </w:trPr>
        <w:tc>
          <w:tcPr>
            <w:tcW w:w="1258"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FA3F38C" w14:textId="77777777" w:rsidR="00705540" w:rsidRPr="00054016" w:rsidRDefault="23FCFFB9" w:rsidP="23FCFFB9">
            <w:pPr>
              <w:spacing w:after="0"/>
              <w:ind w:left="0" w:firstLine="0"/>
              <w:jc w:val="left"/>
              <w:rPr>
                <w:rFonts w:ascii="Arial,Times New Roman" w:eastAsia="Arial,Times New Roman" w:hAnsi="Arial,Times New Roman" w:cs="Arial,Times New Roman"/>
                <w:sz w:val="16"/>
                <w:szCs w:val="16"/>
                <w:lang w:eastAsia="es-PE"/>
              </w:rPr>
            </w:pPr>
            <w:proofErr w:type="spellStart"/>
            <w:r w:rsidRPr="00054016">
              <w:rPr>
                <w:rFonts w:ascii="Arial,Times New Roman" w:eastAsia="Arial,Times New Roman" w:hAnsi="Arial,Times New Roman" w:cs="Arial,Times New Roman"/>
                <w:sz w:val="16"/>
                <w:szCs w:val="16"/>
                <w:lang w:eastAsia="es-PE"/>
              </w:rPr>
              <w:t>Intra</w:t>
            </w:r>
            <w:proofErr w:type="spellEnd"/>
            <w:r w:rsidRPr="00054016">
              <w:rPr>
                <w:rFonts w:ascii="Arial,Times New Roman" w:eastAsia="Arial,Times New Roman" w:hAnsi="Arial,Times New Roman" w:cs="Arial,Times New Roman"/>
                <w:sz w:val="16"/>
                <w:szCs w:val="16"/>
                <w:lang w:eastAsia="es-PE"/>
              </w:rPr>
              <w:t xml:space="preserve">-South </w:t>
            </w:r>
            <w:proofErr w:type="spellStart"/>
            <w:r w:rsidRPr="00054016">
              <w:rPr>
                <w:rFonts w:ascii="Arial,Times New Roman" w:eastAsia="Arial,Times New Roman" w:hAnsi="Arial,Times New Roman" w:cs="Arial,Times New Roman"/>
                <w:sz w:val="16"/>
                <w:szCs w:val="16"/>
                <w:lang w:eastAsia="es-PE"/>
              </w:rPr>
              <w:t>America</w:t>
            </w:r>
            <w:proofErr w:type="spellEnd"/>
          </w:p>
        </w:tc>
        <w:tc>
          <w:tcPr>
            <w:tcW w:w="379" w:type="pct"/>
            <w:tcBorders>
              <w:top w:val="nil"/>
              <w:left w:val="nil"/>
              <w:bottom w:val="single" w:sz="4" w:space="0" w:color="auto"/>
              <w:right w:val="single" w:sz="4" w:space="0" w:color="auto"/>
            </w:tcBorders>
            <w:shd w:val="clear" w:color="auto" w:fill="auto"/>
            <w:noWrap/>
            <w:vAlign w:val="bottom"/>
            <w:hideMark/>
          </w:tcPr>
          <w:p w14:paraId="4FC34BA7"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147.99</w:t>
            </w:r>
          </w:p>
        </w:tc>
        <w:tc>
          <w:tcPr>
            <w:tcW w:w="379" w:type="pct"/>
            <w:tcBorders>
              <w:top w:val="nil"/>
              <w:left w:val="nil"/>
              <w:bottom w:val="single" w:sz="4" w:space="0" w:color="auto"/>
              <w:right w:val="single" w:sz="4" w:space="0" w:color="auto"/>
            </w:tcBorders>
            <w:shd w:val="clear" w:color="auto" w:fill="auto"/>
            <w:noWrap/>
            <w:vAlign w:val="bottom"/>
            <w:hideMark/>
          </w:tcPr>
          <w:p w14:paraId="123A2102"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162.33</w:t>
            </w:r>
          </w:p>
        </w:tc>
        <w:tc>
          <w:tcPr>
            <w:tcW w:w="377" w:type="pct"/>
            <w:tcBorders>
              <w:top w:val="nil"/>
              <w:left w:val="nil"/>
              <w:bottom w:val="single" w:sz="4" w:space="0" w:color="auto"/>
              <w:right w:val="single" w:sz="4" w:space="0" w:color="auto"/>
            </w:tcBorders>
            <w:shd w:val="clear" w:color="auto" w:fill="auto"/>
            <w:noWrap/>
            <w:vAlign w:val="bottom"/>
            <w:hideMark/>
          </w:tcPr>
          <w:p w14:paraId="5B110D50"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178.06</w:t>
            </w:r>
          </w:p>
        </w:tc>
        <w:tc>
          <w:tcPr>
            <w:tcW w:w="377" w:type="pct"/>
            <w:tcBorders>
              <w:top w:val="nil"/>
              <w:left w:val="nil"/>
              <w:bottom w:val="single" w:sz="4" w:space="0" w:color="auto"/>
              <w:right w:val="single" w:sz="4" w:space="0" w:color="auto"/>
            </w:tcBorders>
            <w:shd w:val="clear" w:color="auto" w:fill="auto"/>
            <w:noWrap/>
            <w:vAlign w:val="bottom"/>
            <w:hideMark/>
          </w:tcPr>
          <w:p w14:paraId="383889C2"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195.31</w:t>
            </w:r>
          </w:p>
        </w:tc>
        <w:tc>
          <w:tcPr>
            <w:tcW w:w="377" w:type="pct"/>
            <w:tcBorders>
              <w:top w:val="nil"/>
              <w:left w:val="nil"/>
              <w:bottom w:val="single" w:sz="4" w:space="0" w:color="auto"/>
              <w:right w:val="single" w:sz="4" w:space="0" w:color="auto"/>
            </w:tcBorders>
            <w:shd w:val="clear" w:color="auto" w:fill="auto"/>
            <w:noWrap/>
            <w:vAlign w:val="bottom"/>
            <w:hideMark/>
          </w:tcPr>
          <w:p w14:paraId="6C09AD31"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230.74</w:t>
            </w:r>
          </w:p>
        </w:tc>
        <w:tc>
          <w:tcPr>
            <w:tcW w:w="377" w:type="pct"/>
            <w:tcBorders>
              <w:top w:val="nil"/>
              <w:left w:val="nil"/>
              <w:bottom w:val="single" w:sz="4" w:space="0" w:color="auto"/>
              <w:right w:val="single" w:sz="4" w:space="0" w:color="auto"/>
            </w:tcBorders>
            <w:shd w:val="clear" w:color="auto" w:fill="auto"/>
            <w:noWrap/>
            <w:vAlign w:val="bottom"/>
            <w:hideMark/>
          </w:tcPr>
          <w:p w14:paraId="4A462936"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317.83</w:t>
            </w:r>
          </w:p>
        </w:tc>
        <w:tc>
          <w:tcPr>
            <w:tcW w:w="331" w:type="pct"/>
            <w:tcBorders>
              <w:top w:val="nil"/>
              <w:left w:val="nil"/>
              <w:bottom w:val="single" w:sz="4" w:space="0" w:color="auto"/>
              <w:right w:val="single" w:sz="4" w:space="0" w:color="auto"/>
            </w:tcBorders>
            <w:shd w:val="clear" w:color="auto" w:fill="auto"/>
            <w:noWrap/>
            <w:vAlign w:val="bottom"/>
            <w:hideMark/>
          </w:tcPr>
          <w:p w14:paraId="00A7D290" w14:textId="77777777" w:rsidR="00705540" w:rsidRPr="00054016" w:rsidRDefault="00705540" w:rsidP="00417F23">
            <w:pPr>
              <w:spacing w:after="0"/>
              <w:ind w:left="0" w:right="-74" w:firstLine="0"/>
              <w:jc w:val="right"/>
              <w:rPr>
                <w:rFonts w:eastAsia="Times New Roman"/>
                <w:color w:val="000000"/>
                <w:sz w:val="16"/>
                <w:szCs w:val="16"/>
                <w:lang w:eastAsia="es-PE"/>
              </w:rPr>
            </w:pPr>
            <w:r w:rsidRPr="00054016">
              <w:rPr>
                <w:rFonts w:eastAsia="Times New Roman"/>
                <w:color w:val="000000"/>
                <w:sz w:val="16"/>
                <w:szCs w:val="16"/>
                <w:lang w:eastAsia="es-PE"/>
              </w:rPr>
              <w:t>614.95</w:t>
            </w:r>
          </w:p>
        </w:tc>
        <w:tc>
          <w:tcPr>
            <w:tcW w:w="286" w:type="pct"/>
            <w:tcBorders>
              <w:top w:val="nil"/>
              <w:left w:val="nil"/>
              <w:bottom w:val="single" w:sz="4" w:space="0" w:color="auto"/>
              <w:right w:val="single" w:sz="4" w:space="0" w:color="auto"/>
            </w:tcBorders>
            <w:shd w:val="clear" w:color="auto" w:fill="auto"/>
            <w:noWrap/>
            <w:vAlign w:val="bottom"/>
            <w:hideMark/>
          </w:tcPr>
          <w:p w14:paraId="41459EE7"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9.3</w:t>
            </w:r>
          </w:p>
        </w:tc>
        <w:tc>
          <w:tcPr>
            <w:tcW w:w="286" w:type="pct"/>
            <w:tcBorders>
              <w:top w:val="nil"/>
              <w:left w:val="nil"/>
              <w:bottom w:val="single" w:sz="4" w:space="0" w:color="auto"/>
              <w:right w:val="single" w:sz="4" w:space="0" w:color="auto"/>
            </w:tcBorders>
            <w:shd w:val="clear" w:color="auto" w:fill="D9D9D9" w:themeFill="background1" w:themeFillShade="D9"/>
            <w:noWrap/>
            <w:vAlign w:val="bottom"/>
            <w:hideMark/>
          </w:tcPr>
          <w:p w14:paraId="26EDCD6D"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6.6</w:t>
            </w:r>
          </w:p>
        </w:tc>
        <w:tc>
          <w:tcPr>
            <w:tcW w:w="286" w:type="pct"/>
            <w:tcBorders>
              <w:top w:val="nil"/>
              <w:left w:val="nil"/>
              <w:bottom w:val="single" w:sz="4" w:space="0" w:color="auto"/>
              <w:right w:val="single" w:sz="4" w:space="0" w:color="auto"/>
            </w:tcBorders>
            <w:shd w:val="clear" w:color="auto" w:fill="auto"/>
            <w:noWrap/>
            <w:vAlign w:val="bottom"/>
            <w:hideMark/>
          </w:tcPr>
          <w:p w14:paraId="0BEE94CF"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6.8</w:t>
            </w:r>
          </w:p>
        </w:tc>
        <w:tc>
          <w:tcPr>
            <w:tcW w:w="286" w:type="pct"/>
            <w:tcBorders>
              <w:top w:val="nil"/>
              <w:left w:val="nil"/>
              <w:bottom w:val="single" w:sz="4" w:space="0" w:color="auto"/>
              <w:right w:val="single" w:sz="4" w:space="0" w:color="auto"/>
            </w:tcBorders>
            <w:shd w:val="clear" w:color="auto" w:fill="auto"/>
            <w:noWrap/>
            <w:vAlign w:val="bottom"/>
            <w:hideMark/>
          </w:tcPr>
          <w:p w14:paraId="5ACF843E"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7.4</w:t>
            </w:r>
          </w:p>
        </w:tc>
      </w:tr>
      <w:tr w:rsidR="00705540" w:rsidRPr="00A920E6" w14:paraId="3FD93DD7" w14:textId="77777777" w:rsidTr="23FCFFB9">
        <w:trPr>
          <w:trHeight w:val="580"/>
        </w:trPr>
        <w:tc>
          <w:tcPr>
            <w:tcW w:w="1258" w:type="pct"/>
            <w:tcBorders>
              <w:top w:val="nil"/>
              <w:left w:val="single" w:sz="4" w:space="0" w:color="auto"/>
              <w:bottom w:val="single" w:sz="4" w:space="0" w:color="auto"/>
              <w:right w:val="single" w:sz="4" w:space="0" w:color="auto"/>
            </w:tcBorders>
            <w:shd w:val="clear" w:color="auto" w:fill="auto"/>
            <w:vAlign w:val="bottom"/>
            <w:hideMark/>
          </w:tcPr>
          <w:p w14:paraId="39A3F0AA" w14:textId="77777777" w:rsidR="00705540" w:rsidRPr="003C63A3" w:rsidRDefault="551C3578" w:rsidP="551C3578">
            <w:pPr>
              <w:spacing w:after="0"/>
              <w:ind w:left="0" w:firstLine="0"/>
              <w:jc w:val="left"/>
              <w:rPr>
                <w:rFonts w:ascii="Arial,Times New Roman" w:eastAsia="Arial,Times New Roman" w:hAnsi="Arial,Times New Roman" w:cs="Arial,Times New Roman"/>
                <w:sz w:val="16"/>
                <w:szCs w:val="16"/>
                <w:lang w:val="en-US" w:eastAsia="es-PE"/>
              </w:rPr>
            </w:pPr>
            <w:r w:rsidRPr="003C63A3">
              <w:rPr>
                <w:rFonts w:ascii="Arial,Times New Roman" w:eastAsia="Arial,Times New Roman" w:hAnsi="Arial,Times New Roman" w:cs="Arial,Times New Roman"/>
                <w:sz w:val="16"/>
                <w:szCs w:val="16"/>
                <w:lang w:val="en-US" w:eastAsia="es-PE"/>
              </w:rPr>
              <w:t xml:space="preserve">Between South America and Central </w:t>
            </w:r>
            <w:r w:rsidR="11D77836" w:rsidRPr="003C63A3">
              <w:rPr>
                <w:lang w:val="en-US"/>
              </w:rPr>
              <w:br/>
            </w:r>
            <w:r w:rsidRPr="003C63A3">
              <w:rPr>
                <w:rFonts w:ascii="Arial,Times New Roman" w:eastAsia="Arial,Times New Roman" w:hAnsi="Arial,Times New Roman" w:cs="Arial,Times New Roman"/>
                <w:sz w:val="16"/>
                <w:szCs w:val="16"/>
                <w:lang w:val="en-US" w:eastAsia="es-PE"/>
              </w:rPr>
              <w:t>America/Caribbean</w:t>
            </w:r>
          </w:p>
        </w:tc>
        <w:tc>
          <w:tcPr>
            <w:tcW w:w="379" w:type="pct"/>
            <w:tcBorders>
              <w:top w:val="nil"/>
              <w:left w:val="nil"/>
              <w:bottom w:val="single" w:sz="4" w:space="0" w:color="auto"/>
              <w:right w:val="single" w:sz="4" w:space="0" w:color="auto"/>
            </w:tcBorders>
            <w:shd w:val="clear" w:color="auto" w:fill="auto"/>
            <w:noWrap/>
            <w:vAlign w:val="bottom"/>
            <w:hideMark/>
          </w:tcPr>
          <w:p w14:paraId="61547775"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76.70</w:t>
            </w:r>
          </w:p>
        </w:tc>
        <w:tc>
          <w:tcPr>
            <w:tcW w:w="379" w:type="pct"/>
            <w:tcBorders>
              <w:top w:val="nil"/>
              <w:left w:val="nil"/>
              <w:bottom w:val="single" w:sz="4" w:space="0" w:color="auto"/>
              <w:right w:val="single" w:sz="4" w:space="0" w:color="auto"/>
            </w:tcBorders>
            <w:shd w:val="clear" w:color="auto" w:fill="auto"/>
            <w:noWrap/>
            <w:vAlign w:val="bottom"/>
            <w:hideMark/>
          </w:tcPr>
          <w:p w14:paraId="0077AB35"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83.81</w:t>
            </w:r>
          </w:p>
        </w:tc>
        <w:tc>
          <w:tcPr>
            <w:tcW w:w="377" w:type="pct"/>
            <w:tcBorders>
              <w:top w:val="nil"/>
              <w:left w:val="nil"/>
              <w:bottom w:val="single" w:sz="4" w:space="0" w:color="auto"/>
              <w:right w:val="single" w:sz="4" w:space="0" w:color="auto"/>
            </w:tcBorders>
            <w:shd w:val="clear" w:color="auto" w:fill="auto"/>
            <w:noWrap/>
            <w:vAlign w:val="bottom"/>
            <w:hideMark/>
          </w:tcPr>
          <w:p w14:paraId="09EFD2B8"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92.43</w:t>
            </w:r>
          </w:p>
        </w:tc>
        <w:tc>
          <w:tcPr>
            <w:tcW w:w="377" w:type="pct"/>
            <w:tcBorders>
              <w:top w:val="nil"/>
              <w:left w:val="nil"/>
              <w:bottom w:val="single" w:sz="4" w:space="0" w:color="auto"/>
              <w:right w:val="single" w:sz="4" w:space="0" w:color="auto"/>
            </w:tcBorders>
            <w:shd w:val="clear" w:color="auto" w:fill="auto"/>
            <w:noWrap/>
            <w:vAlign w:val="bottom"/>
            <w:hideMark/>
          </w:tcPr>
          <w:p w14:paraId="507394BE"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101.93</w:t>
            </w:r>
          </w:p>
        </w:tc>
        <w:tc>
          <w:tcPr>
            <w:tcW w:w="377" w:type="pct"/>
            <w:tcBorders>
              <w:top w:val="nil"/>
              <w:left w:val="nil"/>
              <w:bottom w:val="single" w:sz="4" w:space="0" w:color="auto"/>
              <w:right w:val="single" w:sz="4" w:space="0" w:color="auto"/>
            </w:tcBorders>
            <w:shd w:val="clear" w:color="auto" w:fill="auto"/>
            <w:noWrap/>
            <w:vAlign w:val="bottom"/>
            <w:hideMark/>
          </w:tcPr>
          <w:p w14:paraId="7D1E0F54"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123.96</w:t>
            </w:r>
          </w:p>
        </w:tc>
        <w:tc>
          <w:tcPr>
            <w:tcW w:w="377" w:type="pct"/>
            <w:tcBorders>
              <w:top w:val="nil"/>
              <w:left w:val="nil"/>
              <w:bottom w:val="single" w:sz="4" w:space="0" w:color="auto"/>
              <w:right w:val="single" w:sz="4" w:space="0" w:color="auto"/>
            </w:tcBorders>
            <w:shd w:val="clear" w:color="auto" w:fill="auto"/>
            <w:noWrap/>
            <w:vAlign w:val="bottom"/>
            <w:hideMark/>
          </w:tcPr>
          <w:p w14:paraId="053F0AFF"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172.22</w:t>
            </w:r>
          </w:p>
        </w:tc>
        <w:tc>
          <w:tcPr>
            <w:tcW w:w="331" w:type="pct"/>
            <w:tcBorders>
              <w:top w:val="nil"/>
              <w:left w:val="nil"/>
              <w:bottom w:val="single" w:sz="4" w:space="0" w:color="auto"/>
              <w:right w:val="single" w:sz="4" w:space="0" w:color="auto"/>
            </w:tcBorders>
            <w:shd w:val="clear" w:color="auto" w:fill="auto"/>
            <w:noWrap/>
            <w:vAlign w:val="bottom"/>
            <w:hideMark/>
          </w:tcPr>
          <w:p w14:paraId="5E958751"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357.4</w:t>
            </w:r>
          </w:p>
        </w:tc>
        <w:tc>
          <w:tcPr>
            <w:tcW w:w="286" w:type="pct"/>
            <w:tcBorders>
              <w:top w:val="nil"/>
              <w:left w:val="nil"/>
              <w:bottom w:val="single" w:sz="4" w:space="0" w:color="auto"/>
              <w:right w:val="single" w:sz="4" w:space="0" w:color="auto"/>
            </w:tcBorders>
            <w:shd w:val="clear" w:color="auto" w:fill="auto"/>
            <w:noWrap/>
            <w:vAlign w:val="bottom"/>
            <w:hideMark/>
          </w:tcPr>
          <w:p w14:paraId="29750E7C"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10.1</w:t>
            </w:r>
          </w:p>
        </w:tc>
        <w:tc>
          <w:tcPr>
            <w:tcW w:w="286" w:type="pct"/>
            <w:tcBorders>
              <w:top w:val="nil"/>
              <w:left w:val="nil"/>
              <w:bottom w:val="single" w:sz="4" w:space="0" w:color="auto"/>
              <w:right w:val="single" w:sz="4" w:space="0" w:color="auto"/>
            </w:tcBorders>
            <w:shd w:val="clear" w:color="auto" w:fill="auto"/>
            <w:noWrap/>
            <w:vAlign w:val="bottom"/>
            <w:hideMark/>
          </w:tcPr>
          <w:p w14:paraId="0AB97FA5"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6.8</w:t>
            </w:r>
          </w:p>
        </w:tc>
        <w:tc>
          <w:tcPr>
            <w:tcW w:w="286" w:type="pct"/>
            <w:tcBorders>
              <w:top w:val="nil"/>
              <w:left w:val="nil"/>
              <w:bottom w:val="single" w:sz="4" w:space="0" w:color="auto"/>
              <w:right w:val="single" w:sz="4" w:space="0" w:color="auto"/>
            </w:tcBorders>
            <w:shd w:val="clear" w:color="auto" w:fill="auto"/>
            <w:noWrap/>
            <w:vAlign w:val="bottom"/>
            <w:hideMark/>
          </w:tcPr>
          <w:p w14:paraId="09629331"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7.6</w:t>
            </w:r>
          </w:p>
        </w:tc>
        <w:tc>
          <w:tcPr>
            <w:tcW w:w="286" w:type="pct"/>
            <w:tcBorders>
              <w:top w:val="nil"/>
              <w:left w:val="nil"/>
              <w:bottom w:val="single" w:sz="4" w:space="0" w:color="auto"/>
              <w:right w:val="single" w:sz="4" w:space="0" w:color="auto"/>
            </w:tcBorders>
            <w:shd w:val="clear" w:color="auto" w:fill="auto"/>
            <w:noWrap/>
            <w:vAlign w:val="bottom"/>
            <w:hideMark/>
          </w:tcPr>
          <w:p w14:paraId="25B585C3"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8.0</w:t>
            </w:r>
          </w:p>
        </w:tc>
      </w:tr>
      <w:tr w:rsidR="00705540" w:rsidRPr="00A920E6" w14:paraId="10378872" w14:textId="77777777" w:rsidTr="23FCFFB9">
        <w:trPr>
          <w:trHeight w:val="290"/>
        </w:trPr>
        <w:tc>
          <w:tcPr>
            <w:tcW w:w="1258" w:type="pct"/>
            <w:tcBorders>
              <w:top w:val="nil"/>
              <w:left w:val="single" w:sz="4" w:space="0" w:color="auto"/>
              <w:bottom w:val="single" w:sz="4" w:space="0" w:color="auto"/>
              <w:right w:val="single" w:sz="4" w:space="0" w:color="auto"/>
            </w:tcBorders>
            <w:shd w:val="clear" w:color="auto" w:fill="auto"/>
            <w:noWrap/>
            <w:vAlign w:val="bottom"/>
            <w:hideMark/>
          </w:tcPr>
          <w:p w14:paraId="0C263D32" w14:textId="77777777" w:rsidR="00705540" w:rsidRPr="00054016" w:rsidRDefault="23FCFFB9" w:rsidP="23FCFFB9">
            <w:pPr>
              <w:spacing w:after="0"/>
              <w:ind w:left="0" w:firstLine="0"/>
              <w:jc w:val="left"/>
              <w:rPr>
                <w:rFonts w:ascii="Arial,Times New Roman" w:eastAsia="Arial,Times New Roman" w:hAnsi="Arial,Times New Roman" w:cs="Arial,Times New Roman"/>
                <w:sz w:val="16"/>
                <w:szCs w:val="16"/>
                <w:lang w:eastAsia="es-PE"/>
              </w:rPr>
            </w:pPr>
            <w:proofErr w:type="spellStart"/>
            <w:r w:rsidRPr="00054016">
              <w:rPr>
                <w:rFonts w:ascii="Arial,Times New Roman" w:eastAsia="Arial,Times New Roman" w:hAnsi="Arial,Times New Roman" w:cs="Arial,Times New Roman"/>
                <w:sz w:val="16"/>
                <w:szCs w:val="16"/>
                <w:lang w:eastAsia="es-PE"/>
              </w:rPr>
              <w:t>Intra</w:t>
            </w:r>
            <w:proofErr w:type="spellEnd"/>
            <w:r w:rsidRPr="00054016">
              <w:rPr>
                <w:rFonts w:ascii="Arial,Times New Roman" w:eastAsia="Arial,Times New Roman" w:hAnsi="Arial,Times New Roman" w:cs="Arial,Times New Roman"/>
                <w:sz w:val="16"/>
                <w:szCs w:val="16"/>
                <w:lang w:eastAsia="es-PE"/>
              </w:rPr>
              <w:t xml:space="preserve">-Central </w:t>
            </w:r>
            <w:proofErr w:type="spellStart"/>
            <w:r w:rsidRPr="00054016">
              <w:rPr>
                <w:rFonts w:ascii="Arial,Times New Roman" w:eastAsia="Arial,Times New Roman" w:hAnsi="Arial,Times New Roman" w:cs="Arial,Times New Roman"/>
                <w:sz w:val="16"/>
                <w:szCs w:val="16"/>
                <w:lang w:eastAsia="es-PE"/>
              </w:rPr>
              <w:t>America</w:t>
            </w:r>
            <w:proofErr w:type="spellEnd"/>
            <w:r w:rsidRPr="00054016">
              <w:rPr>
                <w:rFonts w:ascii="Arial,Times New Roman" w:eastAsia="Arial,Times New Roman" w:hAnsi="Arial,Times New Roman" w:cs="Arial,Times New Roman"/>
                <w:sz w:val="16"/>
                <w:szCs w:val="16"/>
                <w:lang w:eastAsia="es-PE"/>
              </w:rPr>
              <w:t>/</w:t>
            </w:r>
            <w:proofErr w:type="spellStart"/>
            <w:r w:rsidRPr="00054016">
              <w:rPr>
                <w:rFonts w:ascii="Arial,Times New Roman" w:eastAsia="Arial,Times New Roman" w:hAnsi="Arial,Times New Roman" w:cs="Arial,Times New Roman"/>
                <w:sz w:val="16"/>
                <w:szCs w:val="16"/>
                <w:lang w:eastAsia="es-PE"/>
              </w:rPr>
              <w:t>Caribbean</w:t>
            </w:r>
            <w:proofErr w:type="spellEnd"/>
          </w:p>
        </w:tc>
        <w:tc>
          <w:tcPr>
            <w:tcW w:w="379" w:type="pct"/>
            <w:tcBorders>
              <w:top w:val="nil"/>
              <w:left w:val="nil"/>
              <w:bottom w:val="single" w:sz="4" w:space="0" w:color="auto"/>
              <w:right w:val="single" w:sz="4" w:space="0" w:color="auto"/>
            </w:tcBorders>
            <w:shd w:val="clear" w:color="auto" w:fill="auto"/>
            <w:noWrap/>
            <w:vAlign w:val="bottom"/>
            <w:hideMark/>
          </w:tcPr>
          <w:p w14:paraId="320663B5"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266.44</w:t>
            </w:r>
          </w:p>
        </w:tc>
        <w:tc>
          <w:tcPr>
            <w:tcW w:w="379" w:type="pct"/>
            <w:tcBorders>
              <w:top w:val="nil"/>
              <w:left w:val="nil"/>
              <w:bottom w:val="single" w:sz="4" w:space="0" w:color="auto"/>
              <w:right w:val="single" w:sz="4" w:space="0" w:color="auto"/>
            </w:tcBorders>
            <w:shd w:val="clear" w:color="auto" w:fill="auto"/>
            <w:noWrap/>
            <w:vAlign w:val="bottom"/>
            <w:hideMark/>
          </w:tcPr>
          <w:p w14:paraId="3A2BE79A"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292.26</w:t>
            </w:r>
          </w:p>
        </w:tc>
        <w:tc>
          <w:tcPr>
            <w:tcW w:w="377" w:type="pct"/>
            <w:tcBorders>
              <w:top w:val="nil"/>
              <w:left w:val="nil"/>
              <w:bottom w:val="single" w:sz="4" w:space="0" w:color="auto"/>
              <w:right w:val="single" w:sz="4" w:space="0" w:color="auto"/>
            </w:tcBorders>
            <w:shd w:val="clear" w:color="auto" w:fill="auto"/>
            <w:noWrap/>
            <w:vAlign w:val="bottom"/>
            <w:hideMark/>
          </w:tcPr>
          <w:p w14:paraId="4160D869"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320.58</w:t>
            </w:r>
          </w:p>
        </w:tc>
        <w:tc>
          <w:tcPr>
            <w:tcW w:w="377" w:type="pct"/>
            <w:tcBorders>
              <w:top w:val="nil"/>
              <w:left w:val="nil"/>
              <w:bottom w:val="single" w:sz="4" w:space="0" w:color="auto"/>
              <w:right w:val="single" w:sz="4" w:space="0" w:color="auto"/>
            </w:tcBorders>
            <w:shd w:val="clear" w:color="auto" w:fill="auto"/>
            <w:noWrap/>
            <w:vAlign w:val="bottom"/>
            <w:hideMark/>
          </w:tcPr>
          <w:p w14:paraId="3B5B0957"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351.64</w:t>
            </w:r>
          </w:p>
        </w:tc>
        <w:tc>
          <w:tcPr>
            <w:tcW w:w="377" w:type="pct"/>
            <w:tcBorders>
              <w:top w:val="nil"/>
              <w:left w:val="nil"/>
              <w:bottom w:val="single" w:sz="4" w:space="0" w:color="auto"/>
              <w:right w:val="single" w:sz="4" w:space="0" w:color="auto"/>
            </w:tcBorders>
            <w:shd w:val="clear" w:color="auto" w:fill="auto"/>
            <w:noWrap/>
            <w:vAlign w:val="bottom"/>
            <w:hideMark/>
          </w:tcPr>
          <w:p w14:paraId="2E82163D"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410.72</w:t>
            </w:r>
          </w:p>
        </w:tc>
        <w:tc>
          <w:tcPr>
            <w:tcW w:w="377" w:type="pct"/>
            <w:tcBorders>
              <w:top w:val="nil"/>
              <w:left w:val="nil"/>
              <w:bottom w:val="single" w:sz="4" w:space="0" w:color="auto"/>
              <w:right w:val="single" w:sz="4" w:space="0" w:color="auto"/>
            </w:tcBorders>
            <w:shd w:val="clear" w:color="auto" w:fill="auto"/>
            <w:noWrap/>
            <w:vAlign w:val="bottom"/>
            <w:hideMark/>
          </w:tcPr>
          <w:p w14:paraId="4F9BEE83"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561.59</w:t>
            </w:r>
          </w:p>
        </w:tc>
        <w:tc>
          <w:tcPr>
            <w:tcW w:w="331" w:type="pct"/>
            <w:tcBorders>
              <w:top w:val="nil"/>
              <w:left w:val="nil"/>
              <w:bottom w:val="single" w:sz="4" w:space="0" w:color="auto"/>
              <w:right w:val="single" w:sz="4" w:space="0" w:color="auto"/>
            </w:tcBorders>
            <w:shd w:val="clear" w:color="auto" w:fill="auto"/>
            <w:noWrap/>
            <w:vAlign w:val="bottom"/>
            <w:hideMark/>
          </w:tcPr>
          <w:p w14:paraId="2C19F4F4" w14:textId="77777777" w:rsidR="00705540" w:rsidRPr="00054016" w:rsidRDefault="00705540" w:rsidP="00417F23">
            <w:pPr>
              <w:spacing w:after="0"/>
              <w:ind w:left="0" w:right="-64" w:firstLine="0"/>
              <w:jc w:val="right"/>
              <w:rPr>
                <w:rFonts w:eastAsia="Times New Roman"/>
                <w:color w:val="000000"/>
                <w:sz w:val="16"/>
                <w:szCs w:val="16"/>
                <w:lang w:eastAsia="es-PE"/>
              </w:rPr>
            </w:pPr>
            <w:r w:rsidRPr="00054016">
              <w:rPr>
                <w:rFonts w:eastAsia="Times New Roman"/>
                <w:color w:val="000000"/>
                <w:sz w:val="16"/>
                <w:szCs w:val="16"/>
                <w:lang w:eastAsia="es-PE"/>
              </w:rPr>
              <w:t>1072.1</w:t>
            </w:r>
          </w:p>
        </w:tc>
        <w:tc>
          <w:tcPr>
            <w:tcW w:w="286" w:type="pct"/>
            <w:tcBorders>
              <w:top w:val="nil"/>
              <w:left w:val="nil"/>
              <w:bottom w:val="single" w:sz="4" w:space="0" w:color="auto"/>
              <w:right w:val="single" w:sz="4" w:space="0" w:color="auto"/>
            </w:tcBorders>
            <w:shd w:val="clear" w:color="auto" w:fill="auto"/>
            <w:noWrap/>
            <w:vAlign w:val="bottom"/>
            <w:hideMark/>
          </w:tcPr>
          <w:p w14:paraId="7AD6F48D"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9.0</w:t>
            </w:r>
          </w:p>
        </w:tc>
        <w:tc>
          <w:tcPr>
            <w:tcW w:w="286" w:type="pct"/>
            <w:tcBorders>
              <w:top w:val="nil"/>
              <w:left w:val="nil"/>
              <w:bottom w:val="single" w:sz="4" w:space="0" w:color="auto"/>
              <w:right w:val="single" w:sz="4" w:space="0" w:color="auto"/>
            </w:tcBorders>
            <w:shd w:val="clear" w:color="auto" w:fill="auto"/>
            <w:noWrap/>
            <w:vAlign w:val="bottom"/>
            <w:hideMark/>
          </w:tcPr>
          <w:p w14:paraId="2370C31B"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6.5</w:t>
            </w:r>
          </w:p>
        </w:tc>
        <w:tc>
          <w:tcPr>
            <w:tcW w:w="286" w:type="pct"/>
            <w:tcBorders>
              <w:top w:val="nil"/>
              <w:left w:val="nil"/>
              <w:bottom w:val="single" w:sz="4" w:space="0" w:color="auto"/>
              <w:right w:val="single" w:sz="4" w:space="0" w:color="auto"/>
            </w:tcBorders>
            <w:shd w:val="clear" w:color="auto" w:fill="auto"/>
            <w:noWrap/>
            <w:vAlign w:val="bottom"/>
            <w:hideMark/>
          </w:tcPr>
          <w:p w14:paraId="37F99C48"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6.7</w:t>
            </w:r>
          </w:p>
        </w:tc>
        <w:tc>
          <w:tcPr>
            <w:tcW w:w="286" w:type="pct"/>
            <w:tcBorders>
              <w:top w:val="nil"/>
              <w:left w:val="nil"/>
              <w:bottom w:val="single" w:sz="4" w:space="0" w:color="auto"/>
              <w:right w:val="single" w:sz="4" w:space="0" w:color="auto"/>
            </w:tcBorders>
            <w:shd w:val="clear" w:color="auto" w:fill="auto"/>
            <w:noWrap/>
            <w:vAlign w:val="bottom"/>
            <w:hideMark/>
          </w:tcPr>
          <w:p w14:paraId="7DED35D8"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7.2</w:t>
            </w:r>
          </w:p>
        </w:tc>
      </w:tr>
      <w:tr w:rsidR="00705540" w:rsidRPr="00A920E6" w14:paraId="756D3D14" w14:textId="77777777" w:rsidTr="23FCFFB9">
        <w:trPr>
          <w:trHeight w:val="580"/>
        </w:trPr>
        <w:tc>
          <w:tcPr>
            <w:tcW w:w="1258" w:type="pct"/>
            <w:tcBorders>
              <w:top w:val="nil"/>
              <w:left w:val="single" w:sz="4" w:space="0" w:color="auto"/>
              <w:bottom w:val="single" w:sz="4" w:space="0" w:color="auto"/>
              <w:right w:val="single" w:sz="4" w:space="0" w:color="auto"/>
            </w:tcBorders>
            <w:shd w:val="clear" w:color="auto" w:fill="auto"/>
            <w:vAlign w:val="bottom"/>
            <w:hideMark/>
          </w:tcPr>
          <w:p w14:paraId="3D7A4353" w14:textId="77777777" w:rsidR="00705540" w:rsidRPr="003C63A3" w:rsidRDefault="551C3578" w:rsidP="551C3578">
            <w:pPr>
              <w:spacing w:after="0"/>
              <w:ind w:left="0" w:firstLine="0"/>
              <w:jc w:val="left"/>
              <w:rPr>
                <w:rFonts w:ascii="Arial,Times New Roman" w:eastAsia="Arial,Times New Roman" w:hAnsi="Arial,Times New Roman" w:cs="Arial,Times New Roman"/>
                <w:sz w:val="16"/>
                <w:szCs w:val="16"/>
                <w:lang w:val="en-US" w:eastAsia="es-PE"/>
              </w:rPr>
            </w:pPr>
            <w:r w:rsidRPr="003C63A3">
              <w:rPr>
                <w:rFonts w:ascii="Arial,Times New Roman" w:eastAsia="Arial,Times New Roman" w:hAnsi="Arial,Times New Roman" w:cs="Arial,Times New Roman"/>
                <w:sz w:val="16"/>
                <w:szCs w:val="16"/>
                <w:lang w:val="en-US" w:eastAsia="es-PE"/>
              </w:rPr>
              <w:t>Between North America and South America</w:t>
            </w:r>
            <w:r w:rsidR="11D77836" w:rsidRPr="003C63A3">
              <w:rPr>
                <w:lang w:val="en-US"/>
              </w:rPr>
              <w:br/>
            </w:r>
            <w:r w:rsidRPr="003C63A3">
              <w:rPr>
                <w:rFonts w:ascii="Arial,Times New Roman" w:eastAsia="Arial,Times New Roman" w:hAnsi="Arial,Times New Roman" w:cs="Arial,Times New Roman"/>
                <w:sz w:val="16"/>
                <w:szCs w:val="16"/>
                <w:lang w:val="en-US" w:eastAsia="es-PE"/>
              </w:rPr>
              <w:t>/Central America/Caribbean</w:t>
            </w:r>
          </w:p>
        </w:tc>
        <w:tc>
          <w:tcPr>
            <w:tcW w:w="379" w:type="pct"/>
            <w:tcBorders>
              <w:top w:val="nil"/>
              <w:left w:val="nil"/>
              <w:bottom w:val="single" w:sz="4" w:space="0" w:color="auto"/>
              <w:right w:val="single" w:sz="4" w:space="0" w:color="auto"/>
            </w:tcBorders>
            <w:shd w:val="clear" w:color="auto" w:fill="auto"/>
            <w:noWrap/>
            <w:vAlign w:val="bottom"/>
            <w:hideMark/>
          </w:tcPr>
          <w:p w14:paraId="16758CB0"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595.73</w:t>
            </w:r>
          </w:p>
        </w:tc>
        <w:tc>
          <w:tcPr>
            <w:tcW w:w="379" w:type="pct"/>
            <w:tcBorders>
              <w:top w:val="nil"/>
              <w:left w:val="nil"/>
              <w:bottom w:val="single" w:sz="4" w:space="0" w:color="auto"/>
              <w:right w:val="single" w:sz="4" w:space="0" w:color="auto"/>
            </w:tcBorders>
            <w:shd w:val="clear" w:color="auto" w:fill="auto"/>
            <w:noWrap/>
            <w:vAlign w:val="bottom"/>
            <w:hideMark/>
          </w:tcPr>
          <w:p w14:paraId="36A304FE"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636.07</w:t>
            </w:r>
          </w:p>
        </w:tc>
        <w:tc>
          <w:tcPr>
            <w:tcW w:w="377" w:type="pct"/>
            <w:tcBorders>
              <w:top w:val="nil"/>
              <w:left w:val="nil"/>
              <w:bottom w:val="single" w:sz="4" w:space="0" w:color="auto"/>
              <w:right w:val="single" w:sz="4" w:space="0" w:color="auto"/>
            </w:tcBorders>
            <w:shd w:val="clear" w:color="auto" w:fill="auto"/>
            <w:noWrap/>
            <w:vAlign w:val="bottom"/>
            <w:hideMark/>
          </w:tcPr>
          <w:p w14:paraId="270361F0"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680.28</w:t>
            </w:r>
          </w:p>
        </w:tc>
        <w:tc>
          <w:tcPr>
            <w:tcW w:w="377" w:type="pct"/>
            <w:tcBorders>
              <w:top w:val="nil"/>
              <w:left w:val="nil"/>
              <w:bottom w:val="single" w:sz="4" w:space="0" w:color="auto"/>
              <w:right w:val="single" w:sz="4" w:space="0" w:color="auto"/>
            </w:tcBorders>
            <w:shd w:val="clear" w:color="auto" w:fill="auto"/>
            <w:noWrap/>
            <w:vAlign w:val="bottom"/>
            <w:hideMark/>
          </w:tcPr>
          <w:p w14:paraId="47D0E99C"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729.62</w:t>
            </w:r>
          </w:p>
        </w:tc>
        <w:tc>
          <w:tcPr>
            <w:tcW w:w="377" w:type="pct"/>
            <w:tcBorders>
              <w:top w:val="nil"/>
              <w:left w:val="nil"/>
              <w:bottom w:val="single" w:sz="4" w:space="0" w:color="auto"/>
              <w:right w:val="single" w:sz="4" w:space="0" w:color="auto"/>
            </w:tcBorders>
            <w:shd w:val="clear" w:color="auto" w:fill="auto"/>
            <w:noWrap/>
            <w:vAlign w:val="bottom"/>
            <w:hideMark/>
          </w:tcPr>
          <w:p w14:paraId="349EF311"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821.20</w:t>
            </w:r>
          </w:p>
        </w:tc>
        <w:tc>
          <w:tcPr>
            <w:tcW w:w="377" w:type="pct"/>
            <w:tcBorders>
              <w:top w:val="nil"/>
              <w:left w:val="nil"/>
              <w:bottom w:val="single" w:sz="4" w:space="0" w:color="auto"/>
              <w:right w:val="single" w:sz="4" w:space="0" w:color="auto"/>
            </w:tcBorders>
            <w:shd w:val="clear" w:color="auto" w:fill="auto"/>
            <w:noWrap/>
            <w:vAlign w:val="bottom"/>
            <w:hideMark/>
          </w:tcPr>
          <w:p w14:paraId="50DFB482"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975.69</w:t>
            </w:r>
          </w:p>
        </w:tc>
        <w:tc>
          <w:tcPr>
            <w:tcW w:w="331" w:type="pct"/>
            <w:tcBorders>
              <w:top w:val="nil"/>
              <w:left w:val="nil"/>
              <w:bottom w:val="single" w:sz="4" w:space="0" w:color="auto"/>
              <w:right w:val="single" w:sz="4" w:space="0" w:color="auto"/>
            </w:tcBorders>
            <w:shd w:val="clear" w:color="auto" w:fill="auto"/>
            <w:noWrap/>
            <w:vAlign w:val="bottom"/>
            <w:hideMark/>
          </w:tcPr>
          <w:p w14:paraId="311CB732" w14:textId="77777777" w:rsidR="00705540" w:rsidRPr="00054016" w:rsidRDefault="00705540" w:rsidP="00417F23">
            <w:pPr>
              <w:spacing w:after="0"/>
              <w:ind w:left="0" w:right="-74" w:firstLine="0"/>
              <w:jc w:val="right"/>
              <w:rPr>
                <w:rFonts w:eastAsia="Times New Roman"/>
                <w:color w:val="000000"/>
                <w:sz w:val="16"/>
                <w:szCs w:val="16"/>
                <w:lang w:eastAsia="es-PE"/>
              </w:rPr>
            </w:pPr>
            <w:r w:rsidRPr="00054016">
              <w:rPr>
                <w:rFonts w:eastAsia="Times New Roman"/>
                <w:color w:val="000000"/>
                <w:sz w:val="16"/>
                <w:szCs w:val="16"/>
                <w:lang w:eastAsia="es-PE"/>
              </w:rPr>
              <w:t>1446.8</w:t>
            </w:r>
          </w:p>
        </w:tc>
        <w:tc>
          <w:tcPr>
            <w:tcW w:w="286" w:type="pct"/>
            <w:tcBorders>
              <w:top w:val="nil"/>
              <w:left w:val="nil"/>
              <w:bottom w:val="single" w:sz="4" w:space="0" w:color="auto"/>
              <w:right w:val="single" w:sz="4" w:space="0" w:color="auto"/>
            </w:tcBorders>
            <w:shd w:val="clear" w:color="auto" w:fill="auto"/>
            <w:noWrap/>
            <w:vAlign w:val="bottom"/>
            <w:hideMark/>
          </w:tcPr>
          <w:p w14:paraId="35ACB615"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6.6</w:t>
            </w:r>
          </w:p>
        </w:tc>
        <w:tc>
          <w:tcPr>
            <w:tcW w:w="286" w:type="pct"/>
            <w:tcBorders>
              <w:top w:val="nil"/>
              <w:left w:val="nil"/>
              <w:bottom w:val="single" w:sz="4" w:space="0" w:color="auto"/>
              <w:right w:val="single" w:sz="4" w:space="0" w:color="auto"/>
            </w:tcBorders>
            <w:shd w:val="clear" w:color="auto" w:fill="auto"/>
            <w:noWrap/>
            <w:vAlign w:val="bottom"/>
            <w:hideMark/>
          </w:tcPr>
          <w:p w14:paraId="3DD210F5"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3.5</w:t>
            </w:r>
          </w:p>
        </w:tc>
        <w:tc>
          <w:tcPr>
            <w:tcW w:w="286" w:type="pct"/>
            <w:tcBorders>
              <w:top w:val="nil"/>
              <w:left w:val="nil"/>
              <w:bottom w:val="single" w:sz="4" w:space="0" w:color="auto"/>
              <w:right w:val="single" w:sz="4" w:space="0" w:color="auto"/>
            </w:tcBorders>
            <w:shd w:val="clear" w:color="auto" w:fill="auto"/>
            <w:noWrap/>
            <w:vAlign w:val="bottom"/>
            <w:hideMark/>
          </w:tcPr>
          <w:p w14:paraId="3EE14BDD"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4.0</w:t>
            </w:r>
          </w:p>
        </w:tc>
        <w:tc>
          <w:tcPr>
            <w:tcW w:w="286" w:type="pct"/>
            <w:tcBorders>
              <w:top w:val="nil"/>
              <w:left w:val="nil"/>
              <w:bottom w:val="single" w:sz="4" w:space="0" w:color="auto"/>
              <w:right w:val="single" w:sz="4" w:space="0" w:color="auto"/>
            </w:tcBorders>
            <w:shd w:val="clear" w:color="auto" w:fill="auto"/>
            <w:noWrap/>
            <w:vAlign w:val="bottom"/>
            <w:hideMark/>
          </w:tcPr>
          <w:p w14:paraId="6428345A" w14:textId="77777777" w:rsidR="00705540" w:rsidRPr="00054016" w:rsidRDefault="00705540" w:rsidP="00417F23">
            <w:pPr>
              <w:spacing w:after="0"/>
              <w:ind w:left="0" w:firstLine="0"/>
              <w:jc w:val="right"/>
              <w:rPr>
                <w:rFonts w:eastAsia="Times New Roman"/>
                <w:color w:val="000000"/>
                <w:sz w:val="16"/>
                <w:szCs w:val="16"/>
                <w:lang w:eastAsia="es-PE"/>
              </w:rPr>
            </w:pPr>
            <w:r w:rsidRPr="00054016">
              <w:rPr>
                <w:rFonts w:eastAsia="Times New Roman"/>
                <w:color w:val="000000"/>
                <w:sz w:val="16"/>
                <w:szCs w:val="16"/>
                <w:lang w:eastAsia="es-PE"/>
              </w:rPr>
              <w:t>4.5</w:t>
            </w:r>
          </w:p>
        </w:tc>
      </w:tr>
      <w:tr w:rsidR="00705540" w:rsidRPr="00A920E6" w14:paraId="3EF6DAFA" w14:textId="77777777" w:rsidTr="23FCFFB9">
        <w:trPr>
          <w:trHeight w:val="290"/>
        </w:trPr>
        <w:tc>
          <w:tcPr>
            <w:tcW w:w="1258" w:type="pct"/>
            <w:tcBorders>
              <w:top w:val="nil"/>
              <w:left w:val="single" w:sz="4" w:space="0" w:color="auto"/>
              <w:bottom w:val="single" w:sz="4" w:space="0" w:color="auto"/>
              <w:right w:val="single" w:sz="4" w:space="0" w:color="auto"/>
            </w:tcBorders>
            <w:shd w:val="clear" w:color="auto" w:fill="auto"/>
            <w:noWrap/>
            <w:vAlign w:val="bottom"/>
            <w:hideMark/>
          </w:tcPr>
          <w:p w14:paraId="3F55D3E7" w14:textId="77777777" w:rsidR="00705540" w:rsidRPr="00054016" w:rsidRDefault="551C3578" w:rsidP="551C3578">
            <w:pPr>
              <w:spacing w:after="0"/>
              <w:ind w:left="0" w:firstLine="0"/>
              <w:jc w:val="left"/>
              <w:rPr>
                <w:rFonts w:ascii="Arial,Times New Roman" w:eastAsia="Arial,Times New Roman" w:hAnsi="Arial,Times New Roman" w:cs="Arial,Times New Roman"/>
                <w:sz w:val="16"/>
                <w:szCs w:val="16"/>
                <w:lang w:eastAsia="es-PE"/>
              </w:rPr>
            </w:pPr>
            <w:r w:rsidRPr="00054016">
              <w:rPr>
                <w:rFonts w:ascii="Arial,Times New Roman" w:eastAsia="Arial,Times New Roman" w:hAnsi="Arial,Times New Roman" w:cs="Arial,Times New Roman"/>
                <w:sz w:val="16"/>
                <w:szCs w:val="16"/>
                <w:lang w:eastAsia="es-PE"/>
              </w:rPr>
              <w:t>TOTAL</w:t>
            </w:r>
          </w:p>
        </w:tc>
        <w:tc>
          <w:tcPr>
            <w:tcW w:w="379" w:type="pct"/>
            <w:tcBorders>
              <w:top w:val="nil"/>
              <w:left w:val="nil"/>
              <w:bottom w:val="single" w:sz="4" w:space="0" w:color="auto"/>
              <w:right w:val="single" w:sz="4" w:space="0" w:color="auto"/>
            </w:tcBorders>
            <w:shd w:val="clear" w:color="auto" w:fill="auto"/>
            <w:noWrap/>
            <w:vAlign w:val="bottom"/>
            <w:hideMark/>
          </w:tcPr>
          <w:p w14:paraId="5AAF225A" w14:textId="77777777" w:rsidR="00705540" w:rsidRPr="00054016" w:rsidRDefault="00705540" w:rsidP="00417F23">
            <w:pPr>
              <w:spacing w:after="0"/>
              <w:ind w:left="0" w:right="-137" w:firstLine="0"/>
              <w:rPr>
                <w:rFonts w:eastAsia="Times New Roman"/>
                <w:color w:val="000000"/>
                <w:sz w:val="16"/>
                <w:szCs w:val="16"/>
                <w:lang w:eastAsia="es-PE"/>
              </w:rPr>
            </w:pPr>
            <w:r w:rsidRPr="00054016">
              <w:rPr>
                <w:rFonts w:eastAsia="Times New Roman"/>
                <w:color w:val="000000"/>
                <w:sz w:val="16"/>
                <w:szCs w:val="16"/>
                <w:lang w:eastAsia="es-PE"/>
              </w:rPr>
              <w:t>1185.84</w:t>
            </w:r>
          </w:p>
        </w:tc>
        <w:tc>
          <w:tcPr>
            <w:tcW w:w="379" w:type="pct"/>
            <w:tcBorders>
              <w:top w:val="nil"/>
              <w:left w:val="nil"/>
              <w:bottom w:val="single" w:sz="4" w:space="0" w:color="auto"/>
              <w:right w:val="single" w:sz="4" w:space="0" w:color="auto"/>
            </w:tcBorders>
            <w:shd w:val="clear" w:color="auto" w:fill="auto"/>
            <w:noWrap/>
            <w:vAlign w:val="bottom"/>
            <w:hideMark/>
          </w:tcPr>
          <w:p w14:paraId="0BC5C3F2" w14:textId="77777777" w:rsidR="00705540" w:rsidRPr="00054016" w:rsidRDefault="00705540" w:rsidP="00417F23">
            <w:pPr>
              <w:spacing w:after="0"/>
              <w:ind w:left="0" w:right="-80" w:firstLine="0"/>
              <w:rPr>
                <w:rFonts w:eastAsia="Times New Roman"/>
                <w:color w:val="000000"/>
                <w:sz w:val="16"/>
                <w:szCs w:val="16"/>
                <w:lang w:eastAsia="es-PE"/>
              </w:rPr>
            </w:pPr>
            <w:r w:rsidRPr="00054016">
              <w:rPr>
                <w:rFonts w:eastAsia="Times New Roman"/>
                <w:color w:val="000000"/>
                <w:sz w:val="16"/>
                <w:szCs w:val="16"/>
                <w:lang w:eastAsia="es-PE"/>
              </w:rPr>
              <w:t>1279.38</w:t>
            </w:r>
          </w:p>
        </w:tc>
        <w:tc>
          <w:tcPr>
            <w:tcW w:w="377" w:type="pct"/>
            <w:tcBorders>
              <w:top w:val="nil"/>
              <w:left w:val="nil"/>
              <w:bottom w:val="single" w:sz="4" w:space="0" w:color="auto"/>
              <w:right w:val="single" w:sz="4" w:space="0" w:color="auto"/>
            </w:tcBorders>
            <w:shd w:val="clear" w:color="auto" w:fill="auto"/>
            <w:noWrap/>
            <w:vAlign w:val="bottom"/>
            <w:hideMark/>
          </w:tcPr>
          <w:p w14:paraId="3CFAC7F2" w14:textId="77777777" w:rsidR="00705540" w:rsidRPr="00054016" w:rsidRDefault="00705540" w:rsidP="00417F23">
            <w:pPr>
              <w:spacing w:after="0"/>
              <w:ind w:left="0" w:right="-93" w:firstLine="0"/>
              <w:rPr>
                <w:rFonts w:eastAsia="Times New Roman"/>
                <w:color w:val="000000"/>
                <w:sz w:val="16"/>
                <w:szCs w:val="16"/>
                <w:lang w:eastAsia="es-PE"/>
              </w:rPr>
            </w:pPr>
            <w:r w:rsidRPr="00054016">
              <w:rPr>
                <w:rFonts w:eastAsia="Times New Roman"/>
                <w:color w:val="000000"/>
                <w:sz w:val="16"/>
                <w:szCs w:val="16"/>
                <w:lang w:eastAsia="es-PE"/>
              </w:rPr>
              <w:t>1382.60</w:t>
            </w:r>
          </w:p>
        </w:tc>
        <w:tc>
          <w:tcPr>
            <w:tcW w:w="377" w:type="pct"/>
            <w:tcBorders>
              <w:top w:val="nil"/>
              <w:left w:val="nil"/>
              <w:bottom w:val="single" w:sz="4" w:space="0" w:color="auto"/>
              <w:right w:val="single" w:sz="4" w:space="0" w:color="auto"/>
            </w:tcBorders>
            <w:shd w:val="clear" w:color="auto" w:fill="auto"/>
            <w:noWrap/>
            <w:vAlign w:val="bottom"/>
            <w:hideMark/>
          </w:tcPr>
          <w:p w14:paraId="7BD56F1E" w14:textId="77777777" w:rsidR="00705540" w:rsidRPr="00054016" w:rsidRDefault="00705540" w:rsidP="00417F23">
            <w:pPr>
              <w:spacing w:after="0"/>
              <w:ind w:left="0" w:right="-142" w:firstLine="0"/>
              <w:rPr>
                <w:rFonts w:eastAsia="Times New Roman"/>
                <w:color w:val="000000"/>
                <w:sz w:val="16"/>
                <w:szCs w:val="16"/>
                <w:lang w:eastAsia="es-PE"/>
              </w:rPr>
            </w:pPr>
            <w:r w:rsidRPr="00054016">
              <w:rPr>
                <w:rFonts w:eastAsia="Times New Roman"/>
                <w:color w:val="000000"/>
                <w:sz w:val="16"/>
                <w:szCs w:val="16"/>
                <w:lang w:eastAsia="es-PE"/>
              </w:rPr>
              <w:t>1496.50</w:t>
            </w:r>
          </w:p>
        </w:tc>
        <w:tc>
          <w:tcPr>
            <w:tcW w:w="377" w:type="pct"/>
            <w:tcBorders>
              <w:top w:val="nil"/>
              <w:left w:val="nil"/>
              <w:bottom w:val="single" w:sz="4" w:space="0" w:color="auto"/>
              <w:right w:val="single" w:sz="4" w:space="0" w:color="auto"/>
            </w:tcBorders>
            <w:shd w:val="clear" w:color="auto" w:fill="auto"/>
            <w:noWrap/>
            <w:vAlign w:val="bottom"/>
            <w:hideMark/>
          </w:tcPr>
          <w:p w14:paraId="4614DACB" w14:textId="77777777" w:rsidR="00705540" w:rsidRPr="00054016" w:rsidRDefault="00705540" w:rsidP="00417F23">
            <w:pPr>
              <w:spacing w:after="0"/>
              <w:ind w:left="0" w:right="-180" w:firstLine="0"/>
              <w:rPr>
                <w:rFonts w:eastAsia="Times New Roman"/>
                <w:color w:val="000000"/>
                <w:sz w:val="16"/>
                <w:szCs w:val="16"/>
                <w:lang w:eastAsia="es-PE"/>
              </w:rPr>
            </w:pPr>
            <w:r w:rsidRPr="00054016">
              <w:rPr>
                <w:rFonts w:eastAsia="Times New Roman"/>
                <w:color w:val="000000"/>
                <w:sz w:val="16"/>
                <w:szCs w:val="16"/>
                <w:lang w:eastAsia="es-PE"/>
              </w:rPr>
              <w:t>1719.22</w:t>
            </w:r>
          </w:p>
        </w:tc>
        <w:tc>
          <w:tcPr>
            <w:tcW w:w="377" w:type="pct"/>
            <w:tcBorders>
              <w:top w:val="nil"/>
              <w:left w:val="nil"/>
              <w:bottom w:val="single" w:sz="4" w:space="0" w:color="auto"/>
              <w:right w:val="single" w:sz="4" w:space="0" w:color="auto"/>
            </w:tcBorders>
            <w:shd w:val="clear" w:color="auto" w:fill="auto"/>
            <w:noWrap/>
            <w:vAlign w:val="bottom"/>
            <w:hideMark/>
          </w:tcPr>
          <w:p w14:paraId="291A7231" w14:textId="77777777" w:rsidR="00705540" w:rsidRPr="00054016" w:rsidRDefault="00705540" w:rsidP="00417F23">
            <w:pPr>
              <w:spacing w:after="0"/>
              <w:ind w:left="0" w:right="-87" w:firstLine="0"/>
              <w:rPr>
                <w:rFonts w:eastAsia="Times New Roman"/>
                <w:color w:val="000000"/>
                <w:sz w:val="16"/>
                <w:szCs w:val="16"/>
                <w:lang w:eastAsia="es-PE"/>
              </w:rPr>
            </w:pPr>
            <w:r w:rsidRPr="00054016">
              <w:rPr>
                <w:rFonts w:eastAsia="Times New Roman"/>
                <w:color w:val="000000"/>
                <w:sz w:val="16"/>
                <w:szCs w:val="16"/>
                <w:lang w:eastAsia="es-PE"/>
              </w:rPr>
              <w:t>2192.06</w:t>
            </w:r>
          </w:p>
        </w:tc>
        <w:tc>
          <w:tcPr>
            <w:tcW w:w="331" w:type="pct"/>
            <w:tcBorders>
              <w:top w:val="nil"/>
              <w:left w:val="nil"/>
              <w:bottom w:val="single" w:sz="4" w:space="0" w:color="auto"/>
              <w:right w:val="single" w:sz="4" w:space="0" w:color="auto"/>
            </w:tcBorders>
            <w:shd w:val="clear" w:color="auto" w:fill="auto"/>
            <w:noWrap/>
            <w:vAlign w:val="bottom"/>
            <w:hideMark/>
          </w:tcPr>
          <w:p w14:paraId="769B9079" w14:textId="77777777" w:rsidR="00705540" w:rsidRPr="00054016" w:rsidRDefault="00705540" w:rsidP="00417F23">
            <w:pPr>
              <w:spacing w:after="0"/>
              <w:ind w:left="0" w:right="-216" w:firstLine="0"/>
              <w:rPr>
                <w:rFonts w:eastAsia="Times New Roman"/>
                <w:color w:val="000000"/>
                <w:sz w:val="16"/>
                <w:szCs w:val="16"/>
                <w:lang w:eastAsia="es-PE"/>
              </w:rPr>
            </w:pPr>
            <w:r w:rsidRPr="00054016">
              <w:rPr>
                <w:rFonts w:eastAsia="Times New Roman"/>
                <w:color w:val="000000"/>
                <w:sz w:val="16"/>
                <w:szCs w:val="16"/>
                <w:lang w:eastAsia="es-PE"/>
              </w:rPr>
              <w:t>3762.9</w:t>
            </w:r>
          </w:p>
        </w:tc>
        <w:tc>
          <w:tcPr>
            <w:tcW w:w="286" w:type="pct"/>
            <w:tcBorders>
              <w:top w:val="nil"/>
              <w:left w:val="nil"/>
              <w:bottom w:val="single" w:sz="4" w:space="0" w:color="auto"/>
              <w:right w:val="single" w:sz="4" w:space="0" w:color="auto"/>
            </w:tcBorders>
            <w:shd w:val="clear" w:color="auto" w:fill="auto"/>
            <w:noWrap/>
            <w:vAlign w:val="bottom"/>
            <w:hideMark/>
          </w:tcPr>
          <w:p w14:paraId="49026785" w14:textId="77777777" w:rsidR="00705540" w:rsidRPr="00054016" w:rsidRDefault="00705540" w:rsidP="00417F23">
            <w:pPr>
              <w:spacing w:after="0"/>
              <w:ind w:left="0" w:firstLine="0"/>
              <w:jc w:val="center"/>
              <w:rPr>
                <w:rFonts w:eastAsia="Times New Roman"/>
                <w:color w:val="000000"/>
                <w:sz w:val="16"/>
                <w:szCs w:val="16"/>
                <w:lang w:eastAsia="es-PE"/>
              </w:rPr>
            </w:pPr>
            <w:r w:rsidRPr="00054016">
              <w:rPr>
                <w:rFonts w:eastAsia="Times New Roman"/>
                <w:color w:val="000000"/>
                <w:sz w:val="16"/>
                <w:szCs w:val="16"/>
                <w:lang w:eastAsia="es-PE"/>
              </w:rPr>
              <w:t>7.7</w:t>
            </w:r>
          </w:p>
        </w:tc>
        <w:tc>
          <w:tcPr>
            <w:tcW w:w="286" w:type="pct"/>
            <w:tcBorders>
              <w:top w:val="nil"/>
              <w:left w:val="nil"/>
              <w:bottom w:val="single" w:sz="4" w:space="0" w:color="auto"/>
              <w:right w:val="single" w:sz="4" w:space="0" w:color="auto"/>
            </w:tcBorders>
            <w:shd w:val="clear" w:color="auto" w:fill="auto"/>
            <w:noWrap/>
            <w:vAlign w:val="bottom"/>
            <w:hideMark/>
          </w:tcPr>
          <w:p w14:paraId="7C4A3301" w14:textId="77777777" w:rsidR="00705540" w:rsidRPr="00054016" w:rsidRDefault="00705540" w:rsidP="00417F23">
            <w:pPr>
              <w:spacing w:after="0"/>
              <w:ind w:left="0" w:firstLine="0"/>
              <w:jc w:val="center"/>
              <w:rPr>
                <w:rFonts w:eastAsia="Times New Roman"/>
                <w:color w:val="000000"/>
                <w:sz w:val="16"/>
                <w:szCs w:val="16"/>
                <w:lang w:eastAsia="es-PE"/>
              </w:rPr>
            </w:pPr>
            <w:r w:rsidRPr="00054016">
              <w:rPr>
                <w:rFonts w:eastAsia="Times New Roman"/>
                <w:color w:val="000000"/>
                <w:sz w:val="16"/>
                <w:szCs w:val="16"/>
                <w:lang w:eastAsia="es-PE"/>
              </w:rPr>
              <w:t>5.0</w:t>
            </w:r>
          </w:p>
        </w:tc>
        <w:tc>
          <w:tcPr>
            <w:tcW w:w="286" w:type="pct"/>
            <w:tcBorders>
              <w:top w:val="nil"/>
              <w:left w:val="nil"/>
              <w:bottom w:val="single" w:sz="4" w:space="0" w:color="auto"/>
              <w:right w:val="single" w:sz="4" w:space="0" w:color="auto"/>
            </w:tcBorders>
            <w:shd w:val="clear" w:color="auto" w:fill="auto"/>
            <w:noWrap/>
            <w:vAlign w:val="bottom"/>
            <w:hideMark/>
          </w:tcPr>
          <w:p w14:paraId="45939776" w14:textId="77777777" w:rsidR="00705540" w:rsidRPr="00054016" w:rsidRDefault="00705540" w:rsidP="00417F23">
            <w:pPr>
              <w:spacing w:after="0"/>
              <w:ind w:left="0" w:firstLine="0"/>
              <w:jc w:val="center"/>
              <w:rPr>
                <w:rFonts w:eastAsia="Times New Roman"/>
                <w:color w:val="000000"/>
                <w:sz w:val="16"/>
                <w:szCs w:val="16"/>
                <w:lang w:eastAsia="es-PE"/>
              </w:rPr>
            </w:pPr>
            <w:r w:rsidRPr="00054016">
              <w:rPr>
                <w:rFonts w:eastAsia="Times New Roman"/>
                <w:color w:val="000000"/>
                <w:sz w:val="16"/>
                <w:szCs w:val="16"/>
                <w:lang w:eastAsia="es-PE"/>
              </w:rPr>
              <w:t>5.6</w:t>
            </w:r>
          </w:p>
        </w:tc>
        <w:tc>
          <w:tcPr>
            <w:tcW w:w="286" w:type="pct"/>
            <w:tcBorders>
              <w:top w:val="nil"/>
              <w:left w:val="nil"/>
              <w:bottom w:val="single" w:sz="4" w:space="0" w:color="auto"/>
              <w:right w:val="single" w:sz="4" w:space="0" w:color="auto"/>
            </w:tcBorders>
            <w:shd w:val="clear" w:color="auto" w:fill="auto"/>
            <w:noWrap/>
            <w:vAlign w:val="bottom"/>
            <w:hideMark/>
          </w:tcPr>
          <w:p w14:paraId="4A266B80" w14:textId="77777777" w:rsidR="00705540" w:rsidRPr="00054016" w:rsidRDefault="00705540" w:rsidP="00417F23">
            <w:pPr>
              <w:spacing w:after="0"/>
              <w:ind w:left="0" w:firstLine="0"/>
              <w:jc w:val="center"/>
              <w:rPr>
                <w:rFonts w:eastAsia="Times New Roman"/>
                <w:color w:val="000000"/>
                <w:sz w:val="16"/>
                <w:szCs w:val="16"/>
                <w:lang w:eastAsia="es-PE"/>
              </w:rPr>
            </w:pPr>
            <w:r w:rsidRPr="00054016">
              <w:rPr>
                <w:rFonts w:eastAsia="Times New Roman"/>
                <w:color w:val="000000"/>
                <w:sz w:val="16"/>
                <w:szCs w:val="16"/>
                <w:lang w:eastAsia="es-PE"/>
              </w:rPr>
              <w:t>5.9</w:t>
            </w:r>
          </w:p>
        </w:tc>
      </w:tr>
    </w:tbl>
    <w:p w14:paraId="1F3B7B9E" w14:textId="4A312040" w:rsidR="00705540" w:rsidRPr="003C63A3" w:rsidRDefault="23FCFFB9" w:rsidP="551C3578">
      <w:pPr>
        <w:spacing w:after="0"/>
        <w:ind w:left="0" w:firstLine="0"/>
        <w:rPr>
          <w:rFonts w:eastAsia="Arial"/>
          <w:sz w:val="18"/>
          <w:szCs w:val="18"/>
          <w:lang w:val="en-US"/>
        </w:rPr>
      </w:pPr>
      <w:r w:rsidRPr="003C63A3">
        <w:rPr>
          <w:rFonts w:eastAsia="Arial"/>
          <w:sz w:val="18"/>
          <w:szCs w:val="18"/>
          <w:lang w:val="en-US"/>
        </w:rPr>
        <w:t>Fuente: CAR/SAM Regional Traffic Forecast 2011-2031</w:t>
      </w:r>
    </w:p>
    <w:p w14:paraId="29A3CFA6" w14:textId="564E327C" w:rsidR="23FCFFB9" w:rsidRPr="003C63A3" w:rsidRDefault="23FCFFB9" w:rsidP="23FCFFB9">
      <w:pPr>
        <w:spacing w:after="0"/>
        <w:ind w:left="0" w:firstLine="0"/>
        <w:rPr>
          <w:rFonts w:eastAsia="Arial"/>
          <w:lang w:val="en-US" w:eastAsia="es-ES"/>
        </w:rPr>
      </w:pPr>
    </w:p>
    <w:p w14:paraId="4EF4660B" w14:textId="77777777" w:rsidR="00012359" w:rsidRPr="003C63A3" w:rsidRDefault="00012359" w:rsidP="23FCFFB9">
      <w:pPr>
        <w:spacing w:after="0"/>
        <w:ind w:left="0" w:firstLine="0"/>
        <w:rPr>
          <w:rFonts w:eastAsia="Arial"/>
          <w:lang w:val="en-US" w:eastAsia="es-ES"/>
        </w:rPr>
      </w:pPr>
    </w:p>
    <w:p w14:paraId="164106D9" w14:textId="298374E5" w:rsidR="00705540" w:rsidRPr="00054016" w:rsidRDefault="23FCFFB9" w:rsidP="23FCFFB9">
      <w:pPr>
        <w:spacing w:after="0"/>
        <w:ind w:left="0" w:firstLine="0"/>
        <w:rPr>
          <w:rFonts w:eastAsia="Arial"/>
          <w:lang w:eastAsia="es-ES"/>
        </w:rPr>
      </w:pPr>
      <w:r w:rsidRPr="00054016">
        <w:rPr>
          <w:rFonts w:eastAsia="Arial"/>
          <w:lang w:eastAsia="es-ES"/>
        </w:rPr>
        <w:t xml:space="preserve">Estas cifras nos presentan indicaciones que el transporte aéreo comercial continuará creciendo en forma robusta en la Región. Los sistemas CNS/ATM deberán seguir brindando soluciones aceptables para absorber el incremento de tráfico, tanto desde el punto de vista de la seguridad operacional como de la perspectiva de negocios, para todos los usuarios y operadores de toda clase, e impone a los Estados de la Región mantener actualizados sus planes de acción para una adecuada implantación que les permita participar activamente de los beneficios de este crecimiento y ser activos contribuyentes de la </w:t>
      </w:r>
      <w:r w:rsidR="0060364A" w:rsidRPr="00054016">
        <w:rPr>
          <w:rFonts w:eastAsia="Arial"/>
          <w:lang w:eastAsia="es-ES"/>
        </w:rPr>
        <w:t>interoperabilidad</w:t>
      </w:r>
      <w:r w:rsidRPr="00054016">
        <w:rPr>
          <w:rFonts w:eastAsia="Arial"/>
          <w:lang w:eastAsia="es-ES"/>
        </w:rPr>
        <w:t xml:space="preserve"> regional y mundial.</w:t>
      </w:r>
    </w:p>
    <w:p w14:paraId="2584E01C" w14:textId="77777777" w:rsidR="00D35226" w:rsidRPr="00054016" w:rsidRDefault="00D35226" w:rsidP="11D77836">
      <w:pPr>
        <w:spacing w:after="0"/>
        <w:ind w:left="0" w:firstLine="0"/>
        <w:rPr>
          <w:rFonts w:eastAsia="Arial"/>
          <w:lang w:eastAsia="es-ES"/>
        </w:rPr>
      </w:pPr>
    </w:p>
    <w:p w14:paraId="03FD6665" w14:textId="0626DDC9" w:rsidR="00375FF2" w:rsidRPr="00054016" w:rsidRDefault="2A11FCB4" w:rsidP="00DD0A83">
      <w:pPr>
        <w:pStyle w:val="Heading2"/>
        <w:rPr>
          <w:lang w:val="es-ES_tradnl"/>
        </w:rPr>
      </w:pPr>
      <w:bookmarkStart w:id="93" w:name="_Toc467001231"/>
      <w:bookmarkStart w:id="94" w:name="_Toc467075911"/>
      <w:bookmarkStart w:id="95" w:name="_Toc468803464"/>
      <w:r w:rsidRPr="00054016">
        <w:rPr>
          <w:lang w:val="es-ES_tradnl"/>
        </w:rPr>
        <w:t>Supuestos teóricos</w:t>
      </w:r>
      <w:bookmarkEnd w:id="83"/>
      <w:bookmarkEnd w:id="84"/>
      <w:bookmarkEnd w:id="85"/>
      <w:bookmarkEnd w:id="86"/>
      <w:bookmarkEnd w:id="93"/>
      <w:r w:rsidRPr="00054016">
        <w:rPr>
          <w:lang w:val="es-ES_tradnl"/>
        </w:rPr>
        <w:t xml:space="preserve"> </w:t>
      </w:r>
      <w:bookmarkEnd w:id="87"/>
      <w:bookmarkEnd w:id="88"/>
      <w:bookmarkEnd w:id="89"/>
      <w:r w:rsidR="000D3A37" w:rsidRPr="00054016">
        <w:rPr>
          <w:lang w:val="es-ES_tradnl"/>
        </w:rPr>
        <w:t>del concepto operacional</w:t>
      </w:r>
      <w:bookmarkEnd w:id="94"/>
      <w:bookmarkEnd w:id="95"/>
    </w:p>
    <w:p w14:paraId="52A3A9DF" w14:textId="2B3633F2" w:rsidR="717F7970" w:rsidRPr="00A920E6" w:rsidRDefault="717F7970" w:rsidP="00417F23">
      <w:pPr>
        <w:spacing w:after="0"/>
        <w:rPr>
          <w:rFonts w:eastAsia="Arial"/>
        </w:rPr>
      </w:pPr>
    </w:p>
    <w:p w14:paraId="6B652B2B" w14:textId="3328503B" w:rsidR="717F7970" w:rsidRPr="00054016" w:rsidRDefault="551C3578" w:rsidP="00666E2C">
      <w:pPr>
        <w:pStyle w:val="ListParagraph"/>
        <w:numPr>
          <w:ilvl w:val="0"/>
          <w:numId w:val="9"/>
        </w:numPr>
        <w:tabs>
          <w:tab w:val="clear" w:pos="1418"/>
        </w:tabs>
        <w:spacing w:after="0"/>
        <w:ind w:left="1135" w:hanging="284"/>
        <w:rPr>
          <w:sz w:val="22"/>
          <w:szCs w:val="22"/>
          <w:lang w:val="es-ES_tradnl"/>
        </w:rPr>
      </w:pPr>
      <w:r w:rsidRPr="00054016">
        <w:rPr>
          <w:sz w:val="22"/>
          <w:szCs w:val="22"/>
          <w:lang w:val="es-ES_tradnl"/>
        </w:rPr>
        <w:t>El elemento de navegación primordial del CONOPS es la Navegación Basada en Performance (PBN), soportada principalmente por el GNSS</w:t>
      </w:r>
      <w:r w:rsidR="004A61D7" w:rsidRPr="00054016">
        <w:rPr>
          <w:sz w:val="22"/>
          <w:szCs w:val="22"/>
          <w:lang w:val="es-ES_tradnl"/>
        </w:rPr>
        <w:t>, utilizándose aún</w:t>
      </w:r>
      <w:r w:rsidRPr="00054016">
        <w:rPr>
          <w:sz w:val="22"/>
          <w:szCs w:val="22"/>
          <w:lang w:val="es-ES_tradnl"/>
        </w:rPr>
        <w:t xml:space="preserve"> los sistemas de navegación inercial (INS/IRU) para las operaciones IFR dentro de espacio aéreo controlado. En cuanto a los sistemas DME/DME, su aplicación está limitada a los espacios donde se cumplen los requisitos de cobertura</w:t>
      </w:r>
      <w:r w:rsidR="004A61D7" w:rsidRPr="00054016">
        <w:rPr>
          <w:sz w:val="22"/>
          <w:szCs w:val="22"/>
          <w:lang w:val="es-ES_tradnl"/>
        </w:rPr>
        <w:t xml:space="preserve"> y geometría</w:t>
      </w:r>
      <w:r w:rsidRPr="00054016">
        <w:rPr>
          <w:sz w:val="22"/>
          <w:szCs w:val="22"/>
          <w:lang w:val="es-ES_tradnl"/>
        </w:rPr>
        <w:t>.</w:t>
      </w:r>
    </w:p>
    <w:p w14:paraId="06362782" w14:textId="60D94C14" w:rsidR="001E42B4" w:rsidRPr="00054016" w:rsidRDefault="551C3578" w:rsidP="00666E2C">
      <w:pPr>
        <w:pStyle w:val="ListParagraph"/>
        <w:numPr>
          <w:ilvl w:val="0"/>
          <w:numId w:val="9"/>
        </w:numPr>
        <w:spacing w:after="0"/>
        <w:ind w:left="1135" w:hanging="284"/>
        <w:rPr>
          <w:sz w:val="22"/>
          <w:szCs w:val="22"/>
          <w:lang w:val="es-ES_tradnl"/>
        </w:rPr>
      </w:pPr>
      <w:r w:rsidRPr="00054016">
        <w:rPr>
          <w:sz w:val="22"/>
          <w:szCs w:val="22"/>
          <w:lang w:val="es-ES_tradnl"/>
        </w:rPr>
        <w:t>El espacio aéreo superior será controlado, Clase A, en todas las FIR de la Región SAM. El plano divisorio para tal efecto será FL 245</w:t>
      </w:r>
      <w:r w:rsidR="4BA1FF3B" w:rsidRPr="00054016">
        <w:rPr>
          <w:sz w:val="22"/>
          <w:szCs w:val="22"/>
          <w:lang w:val="es-ES_tradnl"/>
        </w:rPr>
        <w:t>. Con respecto a esta división existen algunas</w:t>
      </w:r>
      <w:r w:rsidRPr="00054016">
        <w:rPr>
          <w:sz w:val="22"/>
          <w:szCs w:val="22"/>
          <w:lang w:val="es-ES_tradnl"/>
        </w:rPr>
        <w:t xml:space="preserve"> excepciones </w:t>
      </w:r>
      <w:r w:rsidR="4BA1FF3B" w:rsidRPr="00054016">
        <w:rPr>
          <w:sz w:val="22"/>
          <w:szCs w:val="22"/>
          <w:lang w:val="es-ES_tradnl"/>
        </w:rPr>
        <w:t>en</w:t>
      </w:r>
      <w:r w:rsidRPr="00054016">
        <w:rPr>
          <w:sz w:val="22"/>
          <w:szCs w:val="22"/>
          <w:lang w:val="es-ES_tradnl"/>
        </w:rPr>
        <w:t xml:space="preserve"> los Estados de la Región</w:t>
      </w:r>
      <w:r w:rsidR="4BA1FF3B" w:rsidRPr="00054016">
        <w:rPr>
          <w:sz w:val="22"/>
          <w:szCs w:val="22"/>
          <w:lang w:val="es-ES_tradnl"/>
        </w:rPr>
        <w:t xml:space="preserve"> en concordancia con los requisitos operacionales de sus espacios aéreos</w:t>
      </w:r>
      <w:r w:rsidRPr="00054016">
        <w:rPr>
          <w:sz w:val="22"/>
          <w:szCs w:val="22"/>
          <w:lang w:val="es-ES_tradnl"/>
        </w:rPr>
        <w:t>.</w:t>
      </w:r>
    </w:p>
    <w:p w14:paraId="01D4A416" w14:textId="14FD2EA8" w:rsidR="4D43BB26" w:rsidRPr="00054016" w:rsidRDefault="551C3578" w:rsidP="00666E2C">
      <w:pPr>
        <w:pStyle w:val="ListParagraph"/>
        <w:numPr>
          <w:ilvl w:val="0"/>
          <w:numId w:val="9"/>
        </w:numPr>
        <w:spacing w:after="0"/>
        <w:ind w:left="1135" w:hanging="284"/>
        <w:rPr>
          <w:sz w:val="22"/>
          <w:szCs w:val="22"/>
          <w:lang w:val="es-ES_tradnl"/>
        </w:rPr>
      </w:pPr>
      <w:r w:rsidRPr="00054016">
        <w:rPr>
          <w:sz w:val="22"/>
          <w:szCs w:val="22"/>
          <w:lang w:val="es-ES_tradnl"/>
        </w:rPr>
        <w:t xml:space="preserve">Todo el espacio aéreo </w:t>
      </w:r>
      <w:r w:rsidR="0AA22BF3" w:rsidRPr="00054016">
        <w:rPr>
          <w:sz w:val="22"/>
          <w:szCs w:val="22"/>
          <w:lang w:val="es-ES_tradnl"/>
        </w:rPr>
        <w:t>regional</w:t>
      </w:r>
      <w:r w:rsidRPr="00054016">
        <w:rPr>
          <w:sz w:val="22"/>
          <w:szCs w:val="22"/>
          <w:lang w:val="es-ES_tradnl"/>
        </w:rPr>
        <w:t xml:space="preserve"> debería manejarse de manera flexible.</w:t>
      </w:r>
    </w:p>
    <w:p w14:paraId="1ADD5A41" w14:textId="27ECAA9E" w:rsidR="717F7970" w:rsidRPr="00054016" w:rsidRDefault="551C3578" w:rsidP="00666E2C">
      <w:pPr>
        <w:pStyle w:val="ListParagraph"/>
        <w:numPr>
          <w:ilvl w:val="0"/>
          <w:numId w:val="9"/>
        </w:numPr>
        <w:tabs>
          <w:tab w:val="clear" w:pos="1418"/>
        </w:tabs>
        <w:spacing w:after="0"/>
        <w:ind w:left="1135" w:hanging="284"/>
        <w:rPr>
          <w:rFonts w:ascii="Calibri" w:eastAsia="Calibri" w:hAnsi="Calibri" w:cs="Calibri"/>
          <w:sz w:val="22"/>
          <w:szCs w:val="22"/>
          <w:lang w:val="es-ES_tradnl"/>
        </w:rPr>
      </w:pPr>
      <w:r w:rsidRPr="00054016">
        <w:rPr>
          <w:sz w:val="22"/>
          <w:szCs w:val="22"/>
          <w:lang w:val="es-ES_tradnl"/>
        </w:rPr>
        <w:t>Como elemento de comunicaciones del CONOPS, se asume al VHF oral como medio principal de comunicaciones, en espacio aéreo continental. Para el espacio aéreo oceánico/remoto se prevé el uso de aplicaciones específicas para cada caso, tales como CPDLC o SATVOICE, que reemplazarán a las comunicaciones HF.</w:t>
      </w:r>
    </w:p>
    <w:p w14:paraId="0A72C87A" w14:textId="4B7111DF" w:rsidR="717F7970" w:rsidRPr="00054016" w:rsidRDefault="23FCFFB9" w:rsidP="00666E2C">
      <w:pPr>
        <w:pStyle w:val="ListParagraph"/>
        <w:numPr>
          <w:ilvl w:val="0"/>
          <w:numId w:val="9"/>
        </w:numPr>
        <w:tabs>
          <w:tab w:val="clear" w:pos="1418"/>
        </w:tabs>
        <w:spacing w:after="0"/>
        <w:ind w:left="1135" w:hanging="284"/>
        <w:rPr>
          <w:rFonts w:ascii="Calibri" w:eastAsia="Calibri" w:hAnsi="Calibri" w:cs="Calibri"/>
          <w:sz w:val="22"/>
          <w:szCs w:val="22"/>
          <w:lang w:val="es-ES_tradnl"/>
        </w:rPr>
      </w:pPr>
      <w:r w:rsidRPr="00054016">
        <w:rPr>
          <w:sz w:val="22"/>
          <w:szCs w:val="22"/>
          <w:lang w:val="es-ES_tradnl"/>
        </w:rPr>
        <w:t>Las ayudas a la navegación basadas en tierra seguirán empleándose como apoyo a procedimientos de reversión y de contingencia de navegación.</w:t>
      </w:r>
    </w:p>
    <w:p w14:paraId="766C0B90" w14:textId="3ACBD7AD" w:rsidR="717F7970" w:rsidRPr="00054016" w:rsidRDefault="551C3578" w:rsidP="00666E2C">
      <w:pPr>
        <w:pStyle w:val="ListParagraph"/>
        <w:numPr>
          <w:ilvl w:val="0"/>
          <w:numId w:val="9"/>
        </w:numPr>
        <w:tabs>
          <w:tab w:val="clear" w:pos="1418"/>
        </w:tabs>
        <w:spacing w:after="0"/>
        <w:ind w:left="1135" w:hanging="284"/>
        <w:rPr>
          <w:rFonts w:ascii="Calibri" w:eastAsia="Calibri" w:hAnsi="Calibri" w:cs="Calibri"/>
          <w:sz w:val="22"/>
          <w:szCs w:val="22"/>
          <w:lang w:val="es-ES_tradnl"/>
        </w:rPr>
      </w:pPr>
      <w:r w:rsidRPr="00054016">
        <w:rPr>
          <w:sz w:val="22"/>
          <w:szCs w:val="22"/>
          <w:lang w:val="es-ES_tradnl"/>
        </w:rPr>
        <w:t>Se asume que la capacidad del sistema ATM se ampliará, permitiendo absorber el crecimiento del tránsito IFR.</w:t>
      </w:r>
    </w:p>
    <w:p w14:paraId="339B919E" w14:textId="2C9AB583" w:rsidR="717F7970" w:rsidRPr="00054016" w:rsidRDefault="551C3578" w:rsidP="00666E2C">
      <w:pPr>
        <w:pStyle w:val="ListParagraph"/>
        <w:numPr>
          <w:ilvl w:val="0"/>
          <w:numId w:val="9"/>
        </w:numPr>
        <w:tabs>
          <w:tab w:val="clear" w:pos="1418"/>
        </w:tabs>
        <w:spacing w:after="0"/>
        <w:ind w:left="1135" w:hanging="284"/>
        <w:rPr>
          <w:sz w:val="22"/>
          <w:szCs w:val="22"/>
          <w:lang w:val="es-ES_tradnl"/>
        </w:rPr>
      </w:pPr>
      <w:r w:rsidRPr="00054016">
        <w:rPr>
          <w:sz w:val="22"/>
          <w:szCs w:val="22"/>
          <w:lang w:val="es-ES_tradnl"/>
        </w:rPr>
        <w:t>Existirá aún operadores comerciales y de aviación general que, dada la característica de su flota, carezcan de aprobaciones PBN.</w:t>
      </w:r>
      <w:r w:rsidR="004A61D7" w:rsidRPr="00054016">
        <w:rPr>
          <w:sz w:val="22"/>
          <w:szCs w:val="22"/>
          <w:lang w:val="es-ES_tradnl"/>
        </w:rPr>
        <w:t xml:space="preserve"> Sin embargo, la planificación del espacio aéreo será realizada con base en la PBN y se </w:t>
      </w:r>
      <w:r w:rsidR="0085580E" w:rsidRPr="00054016">
        <w:rPr>
          <w:sz w:val="22"/>
          <w:szCs w:val="22"/>
          <w:lang w:val="es-ES_tradnl"/>
        </w:rPr>
        <w:t xml:space="preserve">aplicará </w:t>
      </w:r>
      <w:r w:rsidR="004A61D7" w:rsidRPr="00054016">
        <w:rPr>
          <w:sz w:val="22"/>
          <w:szCs w:val="22"/>
          <w:lang w:val="es-ES_tradnl"/>
        </w:rPr>
        <w:t xml:space="preserve"> el concepto “</w:t>
      </w:r>
      <w:proofErr w:type="spellStart"/>
      <w:r w:rsidR="004A61D7" w:rsidRPr="00054016">
        <w:rPr>
          <w:sz w:val="22"/>
          <w:szCs w:val="22"/>
          <w:lang w:val="es-ES_tradnl"/>
        </w:rPr>
        <w:t>Best</w:t>
      </w:r>
      <w:proofErr w:type="spellEnd"/>
      <w:r w:rsidR="004A61D7" w:rsidRPr="00054016">
        <w:rPr>
          <w:sz w:val="22"/>
          <w:szCs w:val="22"/>
          <w:lang w:val="es-ES_tradnl"/>
        </w:rPr>
        <w:t xml:space="preserve"> </w:t>
      </w:r>
      <w:proofErr w:type="spellStart"/>
      <w:r w:rsidR="004A61D7" w:rsidRPr="00054016">
        <w:rPr>
          <w:sz w:val="22"/>
          <w:szCs w:val="22"/>
          <w:lang w:val="es-ES_tradnl"/>
        </w:rPr>
        <w:t>Equipped</w:t>
      </w:r>
      <w:proofErr w:type="spellEnd"/>
      <w:r w:rsidR="004A61D7" w:rsidRPr="00054016">
        <w:rPr>
          <w:sz w:val="22"/>
          <w:szCs w:val="22"/>
          <w:lang w:val="es-ES_tradnl"/>
        </w:rPr>
        <w:t xml:space="preserve">, </w:t>
      </w:r>
      <w:proofErr w:type="spellStart"/>
      <w:r w:rsidR="004A61D7" w:rsidRPr="00054016">
        <w:rPr>
          <w:sz w:val="22"/>
          <w:szCs w:val="22"/>
          <w:lang w:val="es-ES_tradnl"/>
        </w:rPr>
        <w:t>Best</w:t>
      </w:r>
      <w:proofErr w:type="spellEnd"/>
      <w:r w:rsidR="004A61D7" w:rsidRPr="00054016">
        <w:rPr>
          <w:sz w:val="22"/>
          <w:szCs w:val="22"/>
          <w:lang w:val="es-ES_tradnl"/>
        </w:rPr>
        <w:t xml:space="preserve"> </w:t>
      </w:r>
      <w:proofErr w:type="spellStart"/>
      <w:r w:rsidR="004A61D7" w:rsidRPr="00054016">
        <w:rPr>
          <w:sz w:val="22"/>
          <w:szCs w:val="22"/>
          <w:lang w:val="es-ES_tradnl"/>
        </w:rPr>
        <w:t>Served</w:t>
      </w:r>
      <w:proofErr w:type="spellEnd"/>
      <w:r w:rsidR="004A61D7" w:rsidRPr="00054016">
        <w:rPr>
          <w:sz w:val="22"/>
          <w:szCs w:val="22"/>
          <w:lang w:val="es-ES_tradnl"/>
        </w:rPr>
        <w:t xml:space="preserve">”. </w:t>
      </w:r>
    </w:p>
    <w:p w14:paraId="2580064D" w14:textId="6A65AE2C" w:rsidR="717F7970" w:rsidRPr="00054016" w:rsidRDefault="0AA22BF3" w:rsidP="00666E2C">
      <w:pPr>
        <w:pStyle w:val="ListParagraph"/>
        <w:numPr>
          <w:ilvl w:val="0"/>
          <w:numId w:val="9"/>
        </w:numPr>
        <w:tabs>
          <w:tab w:val="clear" w:pos="1418"/>
        </w:tabs>
        <w:spacing w:after="0"/>
        <w:ind w:left="1135" w:hanging="284"/>
        <w:rPr>
          <w:sz w:val="22"/>
          <w:szCs w:val="22"/>
          <w:lang w:val="es-ES_tradnl"/>
        </w:rPr>
      </w:pPr>
      <w:r w:rsidRPr="00054016">
        <w:rPr>
          <w:sz w:val="22"/>
          <w:szCs w:val="22"/>
          <w:lang w:val="es-ES_tradnl"/>
        </w:rPr>
        <w:t>Los</w:t>
      </w:r>
      <w:r w:rsidR="551C3578" w:rsidRPr="00054016">
        <w:rPr>
          <w:sz w:val="22"/>
          <w:szCs w:val="22"/>
          <w:lang w:val="es-ES_tradnl"/>
        </w:rPr>
        <w:t xml:space="preserve"> factores medio ambientales</w:t>
      </w:r>
      <w:r w:rsidRPr="00054016">
        <w:rPr>
          <w:sz w:val="22"/>
          <w:szCs w:val="22"/>
          <w:lang w:val="es-ES_tradnl"/>
        </w:rPr>
        <w:t xml:space="preserve"> tienen mayor importancia</w:t>
      </w:r>
      <w:r w:rsidR="551C3578" w:rsidRPr="00054016">
        <w:rPr>
          <w:sz w:val="22"/>
          <w:szCs w:val="22"/>
          <w:lang w:val="es-ES_tradnl"/>
        </w:rPr>
        <w:t>.</w:t>
      </w:r>
    </w:p>
    <w:p w14:paraId="0FDDF8D5" w14:textId="791F1176" w:rsidR="717F7970" w:rsidRPr="00054016" w:rsidRDefault="551C3578" w:rsidP="00666E2C">
      <w:pPr>
        <w:pStyle w:val="ListParagraph"/>
        <w:numPr>
          <w:ilvl w:val="0"/>
          <w:numId w:val="9"/>
        </w:numPr>
        <w:tabs>
          <w:tab w:val="clear" w:pos="1418"/>
        </w:tabs>
        <w:spacing w:after="0"/>
        <w:ind w:left="1135" w:hanging="284"/>
        <w:rPr>
          <w:rFonts w:ascii="Calibri" w:eastAsia="Calibri" w:hAnsi="Calibri" w:cs="Calibri"/>
          <w:sz w:val="22"/>
          <w:szCs w:val="22"/>
          <w:lang w:val="es-ES_tradnl"/>
        </w:rPr>
      </w:pPr>
      <w:r w:rsidRPr="00054016">
        <w:rPr>
          <w:sz w:val="22"/>
          <w:szCs w:val="22"/>
          <w:lang w:val="es-ES_tradnl"/>
        </w:rPr>
        <w:t>Se adoptará la Toma de Decisiones en Colaboración (CDM) en el diseño del espacio aéreo tanto en ruta como en TMA.</w:t>
      </w:r>
    </w:p>
    <w:p w14:paraId="0E5486FE" w14:textId="79461E21" w:rsidR="717F7970" w:rsidRPr="00054016" w:rsidRDefault="23FCFFB9" w:rsidP="00666E2C">
      <w:pPr>
        <w:pStyle w:val="ListParagraph"/>
        <w:numPr>
          <w:ilvl w:val="0"/>
          <w:numId w:val="9"/>
        </w:numPr>
        <w:tabs>
          <w:tab w:val="clear" w:pos="1418"/>
        </w:tabs>
        <w:spacing w:after="0"/>
        <w:ind w:left="1135" w:hanging="284"/>
        <w:rPr>
          <w:sz w:val="22"/>
          <w:szCs w:val="22"/>
          <w:lang w:val="es-ES_tradnl"/>
        </w:rPr>
      </w:pPr>
      <w:r w:rsidRPr="00054016">
        <w:rPr>
          <w:sz w:val="22"/>
          <w:szCs w:val="22"/>
          <w:lang w:val="es-ES_tradnl"/>
        </w:rPr>
        <w:t xml:space="preserve">Se espera que las operaciones de RPAS </w:t>
      </w:r>
      <w:r w:rsidR="0AA22BF3" w:rsidRPr="00054016">
        <w:rPr>
          <w:sz w:val="22"/>
          <w:szCs w:val="22"/>
          <w:lang w:val="es-ES_tradnl"/>
        </w:rPr>
        <w:t>escalen significativamente</w:t>
      </w:r>
      <w:r w:rsidRPr="00054016">
        <w:rPr>
          <w:sz w:val="22"/>
          <w:szCs w:val="22"/>
          <w:lang w:val="es-ES_tradnl"/>
        </w:rPr>
        <w:t xml:space="preserve"> en los próximos años, abarcando diversas actividades y sectores de negocios, debiendo ser considerados en la planificación del espacio aéreo</w:t>
      </w:r>
      <w:r w:rsidR="0AA22BF3" w:rsidRPr="00054016">
        <w:rPr>
          <w:sz w:val="22"/>
          <w:szCs w:val="22"/>
          <w:lang w:val="es-ES_tradnl"/>
        </w:rPr>
        <w:t xml:space="preserve"> y en los procedimientos</w:t>
      </w:r>
      <w:r w:rsidRPr="00054016">
        <w:rPr>
          <w:sz w:val="22"/>
          <w:szCs w:val="22"/>
          <w:lang w:val="es-ES_tradnl"/>
        </w:rPr>
        <w:t>.</w:t>
      </w:r>
    </w:p>
    <w:p w14:paraId="65AF9613" w14:textId="15F4CA6A" w:rsidR="717F7970" w:rsidRPr="00054016" w:rsidRDefault="551C3578" w:rsidP="00666E2C">
      <w:pPr>
        <w:pStyle w:val="ListParagraph"/>
        <w:numPr>
          <w:ilvl w:val="0"/>
          <w:numId w:val="9"/>
        </w:numPr>
        <w:tabs>
          <w:tab w:val="clear" w:pos="1418"/>
        </w:tabs>
        <w:spacing w:after="0"/>
        <w:ind w:left="1135" w:hanging="284"/>
        <w:rPr>
          <w:sz w:val="22"/>
          <w:szCs w:val="22"/>
          <w:lang w:val="es-ES_tradnl"/>
        </w:rPr>
      </w:pPr>
      <w:r w:rsidRPr="00054016">
        <w:rPr>
          <w:sz w:val="22"/>
          <w:szCs w:val="22"/>
          <w:lang w:val="es-ES_tradnl"/>
        </w:rPr>
        <w:t xml:space="preserve">Los Estados de la Región continuarán </w:t>
      </w:r>
      <w:r w:rsidR="0AA22BF3" w:rsidRPr="00054016">
        <w:rPr>
          <w:sz w:val="22"/>
          <w:szCs w:val="22"/>
          <w:lang w:val="es-ES_tradnl"/>
        </w:rPr>
        <w:t>realizando</w:t>
      </w:r>
      <w:r w:rsidRPr="00054016">
        <w:rPr>
          <w:sz w:val="22"/>
          <w:szCs w:val="22"/>
          <w:lang w:val="es-ES_tradnl"/>
        </w:rPr>
        <w:t xml:space="preserve"> esfuerzos para </w:t>
      </w:r>
      <w:r w:rsidR="0AA22BF3" w:rsidRPr="00054016">
        <w:rPr>
          <w:sz w:val="22"/>
          <w:szCs w:val="22"/>
          <w:lang w:val="es-ES_tradnl"/>
        </w:rPr>
        <w:t>modernizar sus</w:t>
      </w:r>
      <w:r w:rsidRPr="00054016">
        <w:rPr>
          <w:sz w:val="22"/>
          <w:szCs w:val="22"/>
          <w:lang w:val="es-ES_tradnl"/>
        </w:rPr>
        <w:t xml:space="preserve"> sistemas </w:t>
      </w:r>
      <w:r w:rsidR="0AA22BF3" w:rsidRPr="00054016">
        <w:rPr>
          <w:sz w:val="22"/>
          <w:szCs w:val="22"/>
          <w:lang w:val="es-ES_tradnl"/>
        </w:rPr>
        <w:t>de navegación aérea en concordancia</w:t>
      </w:r>
      <w:r w:rsidRPr="00054016">
        <w:rPr>
          <w:sz w:val="22"/>
          <w:szCs w:val="22"/>
          <w:lang w:val="es-ES_tradnl"/>
        </w:rPr>
        <w:t xml:space="preserve"> con </w:t>
      </w:r>
      <w:r w:rsidR="0AA22BF3" w:rsidRPr="00054016">
        <w:rPr>
          <w:sz w:val="22"/>
          <w:szCs w:val="22"/>
          <w:lang w:val="es-ES_tradnl"/>
        </w:rPr>
        <w:t>sus necesidades operacionales y los nuevos desarrollos</w:t>
      </w:r>
      <w:r w:rsidRPr="00054016">
        <w:rPr>
          <w:sz w:val="22"/>
          <w:szCs w:val="22"/>
          <w:lang w:val="es-ES_tradnl"/>
        </w:rPr>
        <w:t xml:space="preserve"> de la industria.</w:t>
      </w:r>
    </w:p>
    <w:p w14:paraId="422D4212" w14:textId="6FA6F327" w:rsidR="00653EFB" w:rsidRPr="00054016" w:rsidRDefault="23FCFFB9" w:rsidP="00666E2C">
      <w:pPr>
        <w:pStyle w:val="ListParagraph"/>
        <w:numPr>
          <w:ilvl w:val="0"/>
          <w:numId w:val="9"/>
        </w:numPr>
        <w:tabs>
          <w:tab w:val="clear" w:pos="1418"/>
        </w:tabs>
        <w:spacing w:after="0"/>
        <w:ind w:left="1135" w:hanging="284"/>
        <w:rPr>
          <w:sz w:val="22"/>
          <w:szCs w:val="22"/>
          <w:lang w:val="es-ES_tradnl"/>
        </w:rPr>
      </w:pPr>
      <w:r w:rsidRPr="00054016">
        <w:rPr>
          <w:sz w:val="22"/>
          <w:szCs w:val="22"/>
          <w:lang w:val="es-ES_tradnl"/>
        </w:rPr>
        <w:t xml:space="preserve">Los operadores aéreos de carga y pasajeros continuarán modernizando su flota y equipamiento abordo, con el fin de incorporar mayores funcionalidades PBN y esperan el retorno de sus inversiones mediante operaciones más eficientes empleando procedimientos que aprovechen las funcionalidades mejoradas de su flota.  </w:t>
      </w:r>
    </w:p>
    <w:p w14:paraId="127D2B7E" w14:textId="362BE110" w:rsidR="004122F1" w:rsidRPr="00054016" w:rsidRDefault="004122F1" w:rsidP="00B22A5F">
      <w:pPr>
        <w:spacing w:after="0" w:line="276" w:lineRule="auto"/>
        <w:ind w:left="0" w:firstLine="0"/>
        <w:rPr>
          <w:rFonts w:eastAsia="Arial"/>
        </w:rPr>
      </w:pPr>
    </w:p>
    <w:p w14:paraId="7F6CB379" w14:textId="77777777" w:rsidR="00012359" w:rsidRPr="00054016" w:rsidRDefault="00012359" w:rsidP="00012359">
      <w:pPr>
        <w:pStyle w:val="Heading2"/>
        <w:numPr>
          <w:ilvl w:val="0"/>
          <w:numId w:val="0"/>
        </w:numPr>
        <w:ind w:left="1134" w:hanging="1134"/>
        <w:rPr>
          <w:lang w:val="es-ES_tradnl"/>
        </w:rPr>
      </w:pPr>
      <w:bookmarkStart w:id="96" w:name="_Toc466021521"/>
      <w:bookmarkStart w:id="97" w:name="_Toc466383940"/>
      <w:bookmarkStart w:id="98" w:name="_Toc466385063"/>
      <w:bookmarkStart w:id="99" w:name="_Toc466468707"/>
      <w:bookmarkStart w:id="100" w:name="_Toc466639565"/>
      <w:bookmarkStart w:id="101" w:name="_Toc467001232"/>
      <w:bookmarkStart w:id="102" w:name="_Toc467075912"/>
    </w:p>
    <w:p w14:paraId="3C9F2BCC" w14:textId="77777777" w:rsidR="00FA5F67" w:rsidRPr="00054016" w:rsidRDefault="2A11FCB4" w:rsidP="00DD0A83">
      <w:pPr>
        <w:pStyle w:val="Heading2"/>
        <w:rPr>
          <w:lang w:val="es-ES_tradnl"/>
        </w:rPr>
      </w:pPr>
      <w:bookmarkStart w:id="103" w:name="_Toc468803465"/>
      <w:r w:rsidRPr="00054016">
        <w:rPr>
          <w:lang w:val="es-ES_tradnl"/>
        </w:rPr>
        <w:t xml:space="preserve">Elementos habilitantes </w:t>
      </w:r>
      <w:r w:rsidR="006B4E75" w:rsidRPr="00054016">
        <w:rPr>
          <w:lang w:val="es-ES_tradnl"/>
        </w:rPr>
        <w:t>de la implantación PBN</w:t>
      </w:r>
      <w:bookmarkEnd w:id="96"/>
      <w:bookmarkEnd w:id="97"/>
      <w:bookmarkEnd w:id="98"/>
      <w:bookmarkEnd w:id="99"/>
      <w:bookmarkEnd w:id="100"/>
      <w:bookmarkEnd w:id="101"/>
      <w:bookmarkEnd w:id="102"/>
      <w:bookmarkEnd w:id="103"/>
      <w:r w:rsidR="006B4E75" w:rsidRPr="00054016">
        <w:rPr>
          <w:lang w:val="es-ES_tradnl"/>
        </w:rPr>
        <w:t xml:space="preserve"> </w:t>
      </w:r>
      <w:bookmarkStart w:id="104" w:name="_Toc466021522"/>
    </w:p>
    <w:p w14:paraId="673CD7C9" w14:textId="60E3373E" w:rsidR="00FA5F67" w:rsidRPr="00A920E6" w:rsidRDefault="00FA5F67" w:rsidP="00417F23">
      <w:pPr>
        <w:spacing w:after="0"/>
      </w:pPr>
    </w:p>
    <w:p w14:paraId="2B9110D8" w14:textId="3426C592" w:rsidR="4EF175C0" w:rsidRPr="00A920E6" w:rsidRDefault="4EF175C0" w:rsidP="00054016">
      <w:pPr>
        <w:pStyle w:val="Heading3"/>
        <w:ind w:left="567" w:hanging="567"/>
      </w:pPr>
      <w:bookmarkStart w:id="105" w:name="_Toc466468708"/>
      <w:bookmarkStart w:id="106" w:name="_Toc466639566"/>
      <w:bookmarkStart w:id="107" w:name="_Toc467001233"/>
      <w:r w:rsidRPr="0091493E">
        <w:t>Planes de implantación</w:t>
      </w:r>
      <w:r w:rsidRPr="00A920E6">
        <w:t xml:space="preserve"> PBN de los Estados</w:t>
      </w:r>
      <w:bookmarkEnd w:id="105"/>
      <w:bookmarkEnd w:id="106"/>
      <w:bookmarkEnd w:id="107"/>
    </w:p>
    <w:p w14:paraId="380D9534" w14:textId="30C05431" w:rsidR="0055160C" w:rsidRPr="00054016" w:rsidRDefault="0055160C" w:rsidP="00417F23">
      <w:pPr>
        <w:spacing w:after="0"/>
      </w:pPr>
    </w:p>
    <w:p w14:paraId="2DD4380A" w14:textId="3A8603B6" w:rsidR="004B79D4" w:rsidRPr="00A920E6" w:rsidRDefault="551C3578" w:rsidP="00B22A5F">
      <w:pPr>
        <w:spacing w:after="0"/>
        <w:ind w:left="0" w:firstLine="0"/>
        <w:rPr>
          <w:rFonts w:eastAsia="Arial"/>
        </w:rPr>
      </w:pPr>
      <w:r w:rsidRPr="00A920E6">
        <w:rPr>
          <w:rFonts w:eastAsia="Arial"/>
        </w:rPr>
        <w:t xml:space="preserve">Los Estados han desarrollado planes de implantación PBN en base a los Doc. 9613, y Doc. 9992, los cuales establecen claramente las estrategias que se aplican en la implementación de la PBN. Estos Planes de implantación son desarrollados en concordancia con los objetivos de implantación acordados regionalmente, los que a su vez son desarrollados conforme a las orientaciones contenidas en el Plan Mundial de Navegación Aérea y las mejoras por bloques necesarias para la evolución hacia un sistema ATM Mundial. </w:t>
      </w:r>
    </w:p>
    <w:p w14:paraId="6013539C" w14:textId="77777777" w:rsidR="00012359" w:rsidRPr="00A920E6" w:rsidRDefault="00012359" w:rsidP="11D77836">
      <w:pPr>
        <w:spacing w:after="0"/>
        <w:ind w:left="0" w:firstLine="0"/>
        <w:rPr>
          <w:rFonts w:eastAsia="Arial"/>
        </w:rPr>
      </w:pPr>
    </w:p>
    <w:p w14:paraId="3E71D6F4" w14:textId="1E9A01BF" w:rsidR="00DE51D2" w:rsidRPr="0091493E" w:rsidRDefault="00DE51D2" w:rsidP="00054016">
      <w:pPr>
        <w:pStyle w:val="Heading3"/>
        <w:ind w:left="567" w:hanging="567"/>
      </w:pPr>
      <w:bookmarkStart w:id="108" w:name="_Toc466383941"/>
      <w:bookmarkStart w:id="109" w:name="_Toc466385064"/>
      <w:bookmarkStart w:id="110" w:name="_Toc466468709"/>
      <w:bookmarkStart w:id="111" w:name="_Toc466639567"/>
      <w:bookmarkStart w:id="112" w:name="_Toc467001234"/>
      <w:bookmarkEnd w:id="104"/>
      <w:r w:rsidRPr="0091493E">
        <w:t>Comunicaciones</w:t>
      </w:r>
      <w:bookmarkEnd w:id="108"/>
      <w:bookmarkEnd w:id="109"/>
      <w:bookmarkEnd w:id="110"/>
      <w:bookmarkEnd w:id="111"/>
      <w:bookmarkEnd w:id="112"/>
    </w:p>
    <w:p w14:paraId="272868AC" w14:textId="5428B32B" w:rsidR="00F0447B" w:rsidRPr="00A920E6" w:rsidRDefault="00F0447B" w:rsidP="00417F23">
      <w:pPr>
        <w:spacing w:after="0"/>
        <w:rPr>
          <w:rFonts w:eastAsia="Arial"/>
        </w:rPr>
      </w:pPr>
    </w:p>
    <w:p w14:paraId="47A5FAAC" w14:textId="426D9BE2" w:rsidR="00337509" w:rsidRPr="00A920E6" w:rsidRDefault="551C3578" w:rsidP="551C3578">
      <w:pPr>
        <w:spacing w:after="0"/>
        <w:ind w:left="0" w:firstLine="0"/>
        <w:rPr>
          <w:rFonts w:eastAsia="Arial"/>
        </w:rPr>
      </w:pPr>
      <w:r w:rsidRPr="00A920E6">
        <w:rPr>
          <w:rFonts w:eastAsia="Arial"/>
        </w:rPr>
        <w:t xml:space="preserve">Hasta la actualidad, casi toda la comunicación entre la cabina de mando y los controladores se realiza principalmente mediante comunicaciones orales VHF en la parte continental. Sin embargo, con el creciente número de vuelos que se espera volarán procedimientos PBN, será necesario evolucionar en la forma en que pilotos y controladores se comunican para apoyar un intercambio de información mejorado y más robusto, sin afectar la carga de trabajo del piloto o del controlador. </w:t>
      </w:r>
    </w:p>
    <w:p w14:paraId="3A0FE3CA" w14:textId="6CBCCD03" w:rsidR="5B00F368" w:rsidRPr="00A920E6" w:rsidRDefault="5B00F368" w:rsidP="00417F23">
      <w:pPr>
        <w:spacing w:after="0"/>
        <w:ind w:left="0" w:firstLine="0"/>
        <w:rPr>
          <w:rFonts w:eastAsia="Arial"/>
        </w:rPr>
      </w:pPr>
    </w:p>
    <w:p w14:paraId="1812464A" w14:textId="758E2055" w:rsidR="005B79CE" w:rsidRPr="0091493E" w:rsidRDefault="551C3578" w:rsidP="551C3578">
      <w:pPr>
        <w:spacing w:after="0"/>
        <w:ind w:left="0" w:firstLine="0"/>
        <w:rPr>
          <w:rFonts w:eastAsia="Arial"/>
        </w:rPr>
      </w:pPr>
      <w:r w:rsidRPr="00A920E6">
        <w:rPr>
          <w:rFonts w:eastAsia="Arial"/>
        </w:rPr>
        <w:t>El concepto de operaciones considera las comunicaciones por enlace de datos (CPDLC) o SATVOICE en el espacio aéreo oceánico como apoyo a la implantación de la RNP2. Algunos Estados de la Región han implementado ADS-C con CPDLC en sus espacios aéreos oceánicos, y se espera que más allá del 2019 un número cada vez mayor de aplicaciones y servicios de comunicación de datos digitales se irán incorporando hasta convertirse en el principal medio de comunicación, pero seguirán existiendo circunstancias en las que las</w:t>
      </w:r>
      <w:r w:rsidRPr="0091493E">
        <w:rPr>
          <w:rFonts w:eastAsia="Arial"/>
        </w:rPr>
        <w:t xml:space="preserve"> autorizaciones e instrucciones se emiten por voz.</w:t>
      </w:r>
    </w:p>
    <w:p w14:paraId="1C3DD34D" w14:textId="1E9C4729" w:rsidR="000B663E" w:rsidRPr="0091493E" w:rsidRDefault="000B663E" w:rsidP="00417F23">
      <w:pPr>
        <w:spacing w:after="0"/>
        <w:ind w:left="0" w:firstLine="0"/>
        <w:rPr>
          <w:rFonts w:eastAsia="Arial"/>
        </w:rPr>
      </w:pPr>
    </w:p>
    <w:p w14:paraId="215EFF08" w14:textId="58505F25" w:rsidR="00F0447B" w:rsidRPr="0091493E" w:rsidRDefault="551C3578" w:rsidP="551C3578">
      <w:pPr>
        <w:spacing w:after="0"/>
        <w:ind w:left="0" w:firstLine="0"/>
        <w:rPr>
          <w:rFonts w:eastAsia="Arial"/>
        </w:rPr>
      </w:pPr>
      <w:r w:rsidRPr="0091493E">
        <w:rPr>
          <w:rFonts w:eastAsia="Arial"/>
        </w:rPr>
        <w:t>En concordancia con el concepto operacional de gestión del tránsito aéreo (ATM) mundial, se establecerán las especificaciones de comunicaciones de acuerdo a la performance comunicación requerida (RCP) y del espacio aéreo en el que se desarrollen las operaciones.</w:t>
      </w:r>
    </w:p>
    <w:p w14:paraId="2B2AE004" w14:textId="5756F229" w:rsidR="009F0B21" w:rsidRPr="0091493E" w:rsidRDefault="009F0B21" w:rsidP="00417F23">
      <w:pPr>
        <w:spacing w:after="0"/>
        <w:ind w:left="0" w:firstLine="0"/>
        <w:rPr>
          <w:rFonts w:eastAsia="Arial"/>
        </w:rPr>
      </w:pPr>
    </w:p>
    <w:p w14:paraId="3F1587E9" w14:textId="1F3F4534" w:rsidR="00DE51D2" w:rsidRPr="00A920E6" w:rsidRDefault="00DE51D2" w:rsidP="00054016">
      <w:pPr>
        <w:pStyle w:val="Heading3"/>
        <w:ind w:left="567" w:hanging="567"/>
      </w:pPr>
      <w:bookmarkStart w:id="113" w:name="_Toc466021523"/>
      <w:bookmarkStart w:id="114" w:name="_Toc466383942"/>
      <w:bookmarkStart w:id="115" w:name="_Toc466385065"/>
      <w:bookmarkStart w:id="116" w:name="_Toc466468710"/>
      <w:bookmarkStart w:id="117" w:name="_Toc466639568"/>
      <w:bookmarkStart w:id="118" w:name="_Toc467001235"/>
      <w:r w:rsidRPr="00A920E6">
        <w:t>Vigilancia ATS</w:t>
      </w:r>
      <w:bookmarkEnd w:id="113"/>
      <w:bookmarkEnd w:id="114"/>
      <w:bookmarkEnd w:id="115"/>
      <w:bookmarkEnd w:id="116"/>
      <w:bookmarkEnd w:id="117"/>
      <w:bookmarkEnd w:id="118"/>
    </w:p>
    <w:p w14:paraId="1E07DF0E" w14:textId="6F4177E7" w:rsidR="4D43BB26" w:rsidRPr="00A920E6" w:rsidRDefault="4D43BB26" w:rsidP="00417F23">
      <w:pPr>
        <w:spacing w:after="0"/>
        <w:ind w:left="0" w:firstLine="0"/>
        <w:rPr>
          <w:rFonts w:eastAsia="Arial"/>
        </w:rPr>
      </w:pPr>
    </w:p>
    <w:p w14:paraId="6FA1DB57" w14:textId="0869D4BF" w:rsidR="4D43BB26" w:rsidRPr="00A920E6" w:rsidRDefault="551C3578" w:rsidP="551C3578">
      <w:pPr>
        <w:spacing w:after="0"/>
        <w:ind w:left="0" w:firstLine="0"/>
        <w:rPr>
          <w:rFonts w:eastAsia="Arial"/>
        </w:rPr>
      </w:pPr>
      <w:r w:rsidRPr="00A920E6">
        <w:rPr>
          <w:rFonts w:eastAsia="Arial"/>
        </w:rPr>
        <w:t>La vigilancia ATS desempeña una función importante en el tránsito aéreo. La capacidad de determinar con exactitud, hacer el seguimiento y actualizar la posición de las aeronaves ayuda a optimizar las separaciones entre aeronaves e impacta positivamente en el grado de eficiencia en que un determinado espacio aéreo puede utilizarse.</w:t>
      </w:r>
    </w:p>
    <w:p w14:paraId="384C12C6" w14:textId="1FA0F809" w:rsidR="4D43BB26" w:rsidRPr="00A920E6" w:rsidRDefault="4D43BB26" w:rsidP="00417F23">
      <w:pPr>
        <w:spacing w:after="0"/>
        <w:ind w:left="0" w:firstLine="0"/>
        <w:rPr>
          <w:rFonts w:eastAsia="Arial"/>
        </w:rPr>
      </w:pPr>
    </w:p>
    <w:p w14:paraId="1046AA03" w14:textId="5D012B73" w:rsidR="7DFEAFAA" w:rsidRPr="00A920E6" w:rsidRDefault="551C3578" w:rsidP="551C3578">
      <w:pPr>
        <w:spacing w:after="0"/>
        <w:ind w:left="0" w:firstLine="0"/>
        <w:rPr>
          <w:rFonts w:eastAsia="Arial"/>
        </w:rPr>
      </w:pPr>
      <w:r w:rsidRPr="00A920E6">
        <w:rPr>
          <w:rFonts w:eastAsia="Arial"/>
        </w:rPr>
        <w:t>La vigilancia ATS se implantará teniendo en cuenta los requisitos operacionales para los espacios aéreos considerados. Se espera que los estados de la región, en especial aquellos con orografía accidentada, analicen la posibilidad de la cobertura de vigilancia ATS a través de sistemas ADS y/o MLAT.</w:t>
      </w:r>
    </w:p>
    <w:p w14:paraId="0BC00756" w14:textId="77777777" w:rsidR="004A61D7" w:rsidRPr="0091493E" w:rsidRDefault="004A61D7" w:rsidP="551C3578">
      <w:pPr>
        <w:spacing w:after="0"/>
        <w:ind w:left="0" w:firstLine="0"/>
        <w:rPr>
          <w:rFonts w:eastAsia="Arial"/>
        </w:rPr>
      </w:pPr>
    </w:p>
    <w:p w14:paraId="54C1B5D7" w14:textId="4927CA81" w:rsidR="004A61D7" w:rsidRPr="00A920E6" w:rsidRDefault="004A61D7" w:rsidP="004A61D7">
      <w:pPr>
        <w:spacing w:after="0"/>
        <w:ind w:left="0" w:firstLine="0"/>
        <w:rPr>
          <w:rFonts w:eastAsia="Arial"/>
        </w:rPr>
      </w:pPr>
      <w:r w:rsidRPr="0091493E">
        <w:rPr>
          <w:rFonts w:eastAsia="Arial"/>
        </w:rPr>
        <w:t>De la misma manera que la RCP, se establecerán las especificaciones de vigilancia ATS de acuerdo a la performance de vigilancia requerida (R</w:t>
      </w:r>
      <w:r w:rsidRPr="00A920E6">
        <w:rPr>
          <w:rFonts w:eastAsia="Arial"/>
        </w:rPr>
        <w:t>SP) y del espacio aéreo en el que se desarrollen las operaciones.</w:t>
      </w:r>
    </w:p>
    <w:p w14:paraId="387EBE98" w14:textId="1F69B643" w:rsidR="008E0413" w:rsidRPr="00A920E6" w:rsidRDefault="007C2C65" w:rsidP="00054016">
      <w:pPr>
        <w:pStyle w:val="Heading3"/>
        <w:ind w:left="567" w:hanging="567"/>
      </w:pPr>
      <w:bookmarkStart w:id="119" w:name="_Toc466021525"/>
      <w:bookmarkStart w:id="120" w:name="_Toc466383944"/>
      <w:bookmarkStart w:id="121" w:name="_Toc466385067"/>
      <w:bookmarkStart w:id="122" w:name="_Toc466468712"/>
      <w:bookmarkStart w:id="123" w:name="_Toc466639570"/>
      <w:bookmarkStart w:id="124" w:name="_Toc467001236"/>
      <w:r w:rsidRPr="00A920E6">
        <w:lastRenderedPageBreak/>
        <w:t>Uso flexible del espacio aéreo.</w:t>
      </w:r>
      <w:bookmarkEnd w:id="119"/>
      <w:bookmarkEnd w:id="120"/>
      <w:bookmarkEnd w:id="121"/>
      <w:bookmarkEnd w:id="122"/>
      <w:bookmarkEnd w:id="123"/>
      <w:bookmarkEnd w:id="124"/>
    </w:p>
    <w:p w14:paraId="176A5644" w14:textId="1A2DD4B4" w:rsidR="00413606" w:rsidRPr="00054016" w:rsidRDefault="00413606" w:rsidP="00417F23">
      <w:pPr>
        <w:spacing w:after="0"/>
        <w:rPr>
          <w:rFonts w:eastAsia="Arial"/>
        </w:rPr>
      </w:pPr>
    </w:p>
    <w:p w14:paraId="53DE05BB" w14:textId="5D6FD443" w:rsidR="00A6644B" w:rsidRPr="00054016" w:rsidRDefault="551C3578" w:rsidP="551C3578">
      <w:pPr>
        <w:spacing w:after="0"/>
        <w:ind w:left="0" w:firstLine="0"/>
        <w:rPr>
          <w:rFonts w:eastAsia="Arial"/>
        </w:rPr>
      </w:pPr>
      <w:r w:rsidRPr="00054016">
        <w:rPr>
          <w:rFonts w:eastAsia="Arial"/>
        </w:rPr>
        <w:t>La aviación cubre una amplia gama de usuarios, desde la aviación comercial hasta operaciones militares y de recreación. Cada uno con sus propios objetivos de misión o negocio.</w:t>
      </w:r>
    </w:p>
    <w:p w14:paraId="523DF52D" w14:textId="77777777" w:rsidR="000B663E" w:rsidRPr="00054016" w:rsidRDefault="000B663E" w:rsidP="00417F23">
      <w:pPr>
        <w:spacing w:after="0"/>
        <w:ind w:left="0" w:firstLine="0"/>
        <w:rPr>
          <w:rFonts w:eastAsia="Arial"/>
        </w:rPr>
      </w:pPr>
    </w:p>
    <w:p w14:paraId="262F00C2" w14:textId="1B7F2F1F" w:rsidR="00A6644B" w:rsidRPr="00054016" w:rsidRDefault="551C3578" w:rsidP="551C3578">
      <w:pPr>
        <w:spacing w:after="0"/>
        <w:ind w:left="0" w:firstLine="0"/>
        <w:rPr>
          <w:rFonts w:eastAsia="Arial"/>
        </w:rPr>
      </w:pPr>
      <w:r w:rsidRPr="00054016">
        <w:rPr>
          <w:rFonts w:eastAsia="Arial"/>
        </w:rPr>
        <w:t>El CONOPS, considera el espacio aéreo SAM como un recurso único y compartido por todos los usuarios del espacio aéreo, con intereses y requerimientos diversos y algunas veces conflictivos, que deben ser tomados en cuenta y atendidas en la medida de lo posible.</w:t>
      </w:r>
    </w:p>
    <w:p w14:paraId="75F5C7A6" w14:textId="77777777" w:rsidR="004E0BE8" w:rsidRPr="00054016" w:rsidRDefault="004E0BE8" w:rsidP="00417F23">
      <w:pPr>
        <w:spacing w:after="0"/>
        <w:ind w:left="0" w:firstLine="0"/>
        <w:rPr>
          <w:rFonts w:eastAsia="Arial"/>
        </w:rPr>
      </w:pPr>
    </w:p>
    <w:p w14:paraId="34433307" w14:textId="404B53F7" w:rsidR="001E42B4" w:rsidRPr="00054016" w:rsidRDefault="551C3578" w:rsidP="551C3578">
      <w:pPr>
        <w:pStyle w:val="ListParagraph"/>
        <w:keepLines w:val="0"/>
        <w:tabs>
          <w:tab w:val="clear" w:pos="1418"/>
          <w:tab w:val="left" w:pos="1440"/>
        </w:tabs>
        <w:spacing w:after="0"/>
        <w:contextualSpacing/>
        <w:rPr>
          <w:sz w:val="22"/>
          <w:szCs w:val="22"/>
          <w:lang w:val="es-ES_tradnl"/>
        </w:rPr>
      </w:pPr>
      <w:r w:rsidRPr="00054016">
        <w:rPr>
          <w:sz w:val="22"/>
          <w:szCs w:val="22"/>
          <w:lang w:val="es-ES_tradnl"/>
        </w:rPr>
        <w:t>El uso flexible del espacio aéreo es un concepto de gestión del espacio aéreo basado en el principio de acomodar a todos los usuarios de ese espacio tanto como sea posible, considerando comunicaciones efectivas, la cooperación y necesaria coordinación para garantizar la seguridad operacional, la eficiencia y sustentabilidad medioambiental.</w:t>
      </w:r>
    </w:p>
    <w:p w14:paraId="0AEC5707" w14:textId="77777777" w:rsidR="001E42B4" w:rsidRPr="00A920E6" w:rsidRDefault="001E42B4" w:rsidP="00417F23">
      <w:pPr>
        <w:pStyle w:val="textoconops"/>
      </w:pPr>
    </w:p>
    <w:p w14:paraId="5E11CBC7" w14:textId="3532D771" w:rsidR="001E42B4" w:rsidRPr="00A920E6" w:rsidRDefault="551C3578" w:rsidP="00417F23">
      <w:pPr>
        <w:pStyle w:val="textoconops"/>
      </w:pPr>
      <w:r w:rsidRPr="00A920E6">
        <w:t>Cuando la condición lo permita, se implantarán procedimientos estandarizados de llegadas, salidas y rutas no permanentes o condicionales (CDR) para un uso más eficiente del espacio aéreo.</w:t>
      </w:r>
    </w:p>
    <w:p w14:paraId="69D80B31" w14:textId="6ACD5F3B" w:rsidR="007C50EB" w:rsidRPr="00054016" w:rsidRDefault="007C50EB" w:rsidP="00417F23">
      <w:pPr>
        <w:spacing w:after="0"/>
        <w:ind w:left="0" w:firstLine="0"/>
        <w:rPr>
          <w:rFonts w:eastAsia="Arial"/>
        </w:rPr>
      </w:pPr>
    </w:p>
    <w:p w14:paraId="0A7AAE6D" w14:textId="7D06B6F4" w:rsidR="0062110E" w:rsidRPr="00A920E6" w:rsidRDefault="000629C4" w:rsidP="00054016">
      <w:pPr>
        <w:pStyle w:val="Heading3"/>
        <w:ind w:left="567" w:hanging="567"/>
      </w:pPr>
      <w:bookmarkStart w:id="125" w:name="_Toc466383945"/>
      <w:bookmarkStart w:id="126" w:name="_Toc466385068"/>
      <w:bookmarkStart w:id="127" w:name="_Toc466468713"/>
      <w:bookmarkStart w:id="128" w:name="_Toc466639571"/>
      <w:bookmarkStart w:id="129" w:name="_Toc466981450"/>
      <w:bookmarkStart w:id="130" w:name="_Toc467001237"/>
      <w:bookmarkStart w:id="131" w:name="_Toc466021526"/>
      <w:r w:rsidRPr="0091493E">
        <w:t>Aplicación de informaciones sobre operaciones de vuelo para la planificaci</w:t>
      </w:r>
      <w:r w:rsidR="00A920E6" w:rsidRPr="0091493E">
        <w:t>ó</w:t>
      </w:r>
      <w:r w:rsidR="00A920E6" w:rsidRPr="00A920E6">
        <w:rPr>
          <w:b w:val="0"/>
        </w:rPr>
        <w:t>n In</w:t>
      </w:r>
      <w:r w:rsidR="00B701E7" w:rsidRPr="00A920E6">
        <w:t xml:space="preserve">formación </w:t>
      </w:r>
      <w:r w:rsidR="7BC42E69" w:rsidRPr="00A920E6">
        <w:t>FOQA</w:t>
      </w:r>
      <w:bookmarkEnd w:id="125"/>
      <w:bookmarkEnd w:id="126"/>
      <w:bookmarkEnd w:id="127"/>
      <w:bookmarkEnd w:id="128"/>
      <w:bookmarkEnd w:id="129"/>
      <w:bookmarkEnd w:id="130"/>
      <w:r w:rsidRPr="00A920E6">
        <w:t xml:space="preserve"> y/o </w:t>
      </w:r>
      <w:r w:rsidR="00A920E6" w:rsidRPr="00A920E6">
        <w:t>i</w:t>
      </w:r>
      <w:r w:rsidRPr="00A920E6">
        <w:t>nformación del Proyecto “BIG DATA” de la OACI</w:t>
      </w:r>
    </w:p>
    <w:p w14:paraId="5238572B" w14:textId="226EF41A" w:rsidR="641467C1" w:rsidRPr="00A920E6" w:rsidRDefault="641467C1" w:rsidP="00417F23">
      <w:pPr>
        <w:spacing w:after="0"/>
      </w:pPr>
    </w:p>
    <w:p w14:paraId="6741FD44" w14:textId="7B31B31C" w:rsidR="379C2BAC" w:rsidRPr="00A920E6" w:rsidRDefault="23FCFFB9" w:rsidP="00A920E6">
      <w:pPr>
        <w:spacing w:after="0"/>
        <w:ind w:left="0" w:firstLine="0"/>
        <w:rPr>
          <w:rFonts w:eastAsia="Arial"/>
          <w:szCs w:val="22"/>
        </w:rPr>
      </w:pPr>
      <w:r w:rsidRPr="00A920E6">
        <w:rPr>
          <w:rFonts w:eastAsia="Arial"/>
          <w:szCs w:val="22"/>
        </w:rPr>
        <w:t>Cuando se disponga de FOQA (</w:t>
      </w:r>
      <w:r w:rsidRPr="00A920E6">
        <w:rPr>
          <w:rFonts w:eastAsia="Arial"/>
          <w:i/>
          <w:iCs/>
          <w:szCs w:val="22"/>
        </w:rPr>
        <w:t xml:space="preserve">Flight </w:t>
      </w:r>
      <w:proofErr w:type="spellStart"/>
      <w:r w:rsidRPr="00A920E6">
        <w:rPr>
          <w:rFonts w:eastAsia="Arial"/>
          <w:i/>
          <w:iCs/>
          <w:szCs w:val="22"/>
        </w:rPr>
        <w:t>Operations</w:t>
      </w:r>
      <w:proofErr w:type="spellEnd"/>
      <w:r w:rsidRPr="00A920E6">
        <w:rPr>
          <w:rFonts w:eastAsia="Arial"/>
          <w:i/>
          <w:iCs/>
          <w:szCs w:val="22"/>
        </w:rPr>
        <w:t xml:space="preserve"> </w:t>
      </w:r>
      <w:proofErr w:type="spellStart"/>
      <w:r w:rsidRPr="00A920E6">
        <w:rPr>
          <w:rFonts w:eastAsia="Arial"/>
          <w:i/>
          <w:iCs/>
          <w:szCs w:val="22"/>
        </w:rPr>
        <w:t>Quality</w:t>
      </w:r>
      <w:proofErr w:type="spellEnd"/>
      <w:r w:rsidRPr="00A920E6">
        <w:rPr>
          <w:rFonts w:eastAsia="Arial"/>
          <w:i/>
          <w:iCs/>
          <w:szCs w:val="22"/>
        </w:rPr>
        <w:t xml:space="preserve"> </w:t>
      </w:r>
      <w:proofErr w:type="spellStart"/>
      <w:r w:rsidRPr="00A920E6">
        <w:rPr>
          <w:rFonts w:eastAsia="Arial"/>
          <w:i/>
          <w:iCs/>
          <w:szCs w:val="22"/>
        </w:rPr>
        <w:t>Assurance</w:t>
      </w:r>
      <w:proofErr w:type="spellEnd"/>
      <w:r w:rsidRPr="00A920E6">
        <w:rPr>
          <w:rFonts w:eastAsia="Arial"/>
          <w:i/>
          <w:iCs/>
          <w:szCs w:val="22"/>
        </w:rPr>
        <w:t xml:space="preserve">), </w:t>
      </w:r>
      <w:r w:rsidRPr="00A920E6">
        <w:rPr>
          <w:rFonts w:eastAsia="Arial"/>
          <w:szCs w:val="22"/>
        </w:rPr>
        <w:t>se utilizará esta información para el diseño de los procedimientos, rutas y principalmente para la evaluación post-implantación de un concepto de espacio aéreo PBN, porque ofrece datos reales de los beneficios alcanzados en la implantación.</w:t>
      </w:r>
    </w:p>
    <w:p w14:paraId="1660733D" w14:textId="77777777" w:rsidR="0035018F" w:rsidRPr="00A920E6" w:rsidRDefault="0035018F" w:rsidP="00A920E6">
      <w:pPr>
        <w:spacing w:after="0"/>
        <w:ind w:left="0" w:firstLine="0"/>
        <w:rPr>
          <w:rFonts w:eastAsia="Arial"/>
          <w:szCs w:val="22"/>
        </w:rPr>
      </w:pPr>
    </w:p>
    <w:p w14:paraId="7D5B52CF" w14:textId="20C47F68" w:rsidR="00A66418" w:rsidRPr="00A920E6" w:rsidRDefault="00CB010C" w:rsidP="00054016">
      <w:pPr>
        <w:spacing w:after="0"/>
        <w:ind w:left="0" w:firstLine="0"/>
        <w:rPr>
          <w:szCs w:val="22"/>
        </w:rPr>
      </w:pPr>
      <w:r w:rsidRPr="00A920E6">
        <w:rPr>
          <w:szCs w:val="22"/>
        </w:rPr>
        <w:t xml:space="preserve">La información proporcionada por </w:t>
      </w:r>
      <w:r w:rsidRPr="0091493E">
        <w:rPr>
          <w:szCs w:val="22"/>
        </w:rPr>
        <w:t xml:space="preserve">Big Data Project sobre el movimiento del tránsito aéreo representa un insumo de gran valor para la las tareas de planificación del espacio aéreo, esta información proviene del análisis de los datos proporcionados </w:t>
      </w:r>
      <w:r w:rsidR="00C529A8" w:rsidRPr="0091493E">
        <w:rPr>
          <w:szCs w:val="22"/>
        </w:rPr>
        <w:t xml:space="preserve">por </w:t>
      </w:r>
      <w:r w:rsidRPr="0091493E">
        <w:rPr>
          <w:szCs w:val="22"/>
        </w:rPr>
        <w:t>los equipos ADS de las aeronaves y transmitidas a una red de receptores en tierra para luego ser analizada y elaborar indicador</w:t>
      </w:r>
      <w:r w:rsidR="00C529A8" w:rsidRPr="00EB2973">
        <w:rPr>
          <w:szCs w:val="22"/>
        </w:rPr>
        <w:t>es de seguridad operacional o</w:t>
      </w:r>
      <w:r w:rsidRPr="00EB2973">
        <w:rPr>
          <w:szCs w:val="22"/>
        </w:rPr>
        <w:t xml:space="preserve"> indicadores estadísticos que pueden ser usados para la medición y la planificación</w:t>
      </w:r>
      <w:r w:rsidR="00C529A8" w:rsidRPr="00EB2973">
        <w:rPr>
          <w:szCs w:val="22"/>
        </w:rPr>
        <w:t xml:space="preserve"> </w:t>
      </w:r>
      <w:r w:rsidR="00705A29" w:rsidRPr="00EB2973">
        <w:rPr>
          <w:szCs w:val="22"/>
        </w:rPr>
        <w:t>d</w:t>
      </w:r>
      <w:r w:rsidRPr="00EB2973">
        <w:rPr>
          <w:szCs w:val="22"/>
        </w:rPr>
        <w:t>el</w:t>
      </w:r>
      <w:r w:rsidR="00705A29" w:rsidRPr="00EB2973">
        <w:rPr>
          <w:szCs w:val="22"/>
        </w:rPr>
        <w:t xml:space="preserve"> espacio aéreo. La </w:t>
      </w:r>
      <w:r w:rsidR="00C529A8" w:rsidRPr="00EB2973">
        <w:rPr>
          <w:szCs w:val="22"/>
        </w:rPr>
        <w:t>información</w:t>
      </w:r>
      <w:r w:rsidR="00705A29" w:rsidRPr="00EB2973">
        <w:rPr>
          <w:szCs w:val="22"/>
        </w:rPr>
        <w:t xml:space="preserve"> se puede actualizar cada tres horas lo que proporciona </w:t>
      </w:r>
      <w:r w:rsidR="00C529A8" w:rsidRPr="00EB2973">
        <w:rPr>
          <w:szCs w:val="22"/>
        </w:rPr>
        <w:t>información</w:t>
      </w:r>
      <w:r w:rsidR="00705A29" w:rsidRPr="00EB2973">
        <w:rPr>
          <w:szCs w:val="22"/>
        </w:rPr>
        <w:t xml:space="preserve"> constante, precisa y de bajo costo. Entre los indicadores que se han definido para ser utilizados en la planificación del espacio aéreo dentro de un concepto operacional PBN están los siguientes:</w:t>
      </w:r>
    </w:p>
    <w:p w14:paraId="6EA79F1D" w14:textId="77777777" w:rsidR="00A920E6" w:rsidRPr="00A920E6" w:rsidRDefault="00A920E6" w:rsidP="00054016">
      <w:pPr>
        <w:spacing w:after="0"/>
        <w:ind w:left="0" w:firstLine="0"/>
        <w:rPr>
          <w:szCs w:val="22"/>
        </w:rPr>
      </w:pPr>
    </w:p>
    <w:p w14:paraId="495E09A5" w14:textId="0AE58B05" w:rsidR="00705A29" w:rsidRPr="00054016" w:rsidRDefault="00705A29" w:rsidP="00054016">
      <w:pPr>
        <w:pStyle w:val="ListParagraph"/>
        <w:numPr>
          <w:ilvl w:val="0"/>
          <w:numId w:val="22"/>
        </w:numPr>
        <w:spacing w:after="0"/>
        <w:rPr>
          <w:sz w:val="22"/>
          <w:szCs w:val="22"/>
          <w:lang w:val="es-ES_tradnl"/>
        </w:rPr>
      </w:pPr>
      <w:r w:rsidRPr="00054016">
        <w:rPr>
          <w:sz w:val="22"/>
          <w:szCs w:val="22"/>
          <w:lang w:val="es-ES_tradnl"/>
        </w:rPr>
        <w:t>Porcentaje de utilización de SID: se puede obtener cuantos vuelos se realizaron por cada SID dentro de un periodo de tiempo determinado, por ejemplo un mes.</w:t>
      </w:r>
    </w:p>
    <w:p w14:paraId="1E77C5DD" w14:textId="7FD8BAD1" w:rsidR="00705A29" w:rsidRPr="00054016" w:rsidRDefault="00705A29" w:rsidP="00054016">
      <w:pPr>
        <w:pStyle w:val="ListParagraph"/>
        <w:numPr>
          <w:ilvl w:val="0"/>
          <w:numId w:val="22"/>
        </w:numPr>
        <w:spacing w:after="0"/>
        <w:rPr>
          <w:sz w:val="22"/>
          <w:szCs w:val="22"/>
          <w:lang w:val="es-ES_tradnl"/>
        </w:rPr>
      </w:pPr>
      <w:r w:rsidRPr="00054016">
        <w:rPr>
          <w:sz w:val="22"/>
          <w:szCs w:val="22"/>
          <w:lang w:val="es-ES_tradnl"/>
        </w:rPr>
        <w:t>Porcentaje de utilización de STAR: se puede obtener cuantas operaciones se realizaron por cada STAR dentro de un periodo de tiempo determinado, por ejemplo un mes.</w:t>
      </w:r>
    </w:p>
    <w:p w14:paraId="7D91A143" w14:textId="17B19F37" w:rsidR="00705A29" w:rsidRPr="00054016" w:rsidRDefault="00705A29" w:rsidP="00054016">
      <w:pPr>
        <w:pStyle w:val="ListParagraph"/>
        <w:numPr>
          <w:ilvl w:val="0"/>
          <w:numId w:val="22"/>
        </w:numPr>
        <w:spacing w:after="0"/>
        <w:rPr>
          <w:sz w:val="22"/>
          <w:szCs w:val="22"/>
          <w:lang w:val="es-ES_tradnl"/>
        </w:rPr>
      </w:pPr>
      <w:r w:rsidRPr="00054016">
        <w:rPr>
          <w:sz w:val="22"/>
          <w:szCs w:val="22"/>
          <w:lang w:val="es-ES_tradnl"/>
        </w:rPr>
        <w:t xml:space="preserve">Porcentaje de utilización de </w:t>
      </w:r>
      <w:r w:rsidR="00054016" w:rsidRPr="00054016">
        <w:rPr>
          <w:sz w:val="22"/>
          <w:szCs w:val="22"/>
          <w:lang w:val="es-ES_tradnl"/>
        </w:rPr>
        <w:t>APCH:</w:t>
      </w:r>
      <w:r w:rsidRPr="00054016">
        <w:rPr>
          <w:sz w:val="22"/>
          <w:szCs w:val="22"/>
          <w:lang w:val="es-ES_tradnl"/>
        </w:rPr>
        <w:t xml:space="preserve"> se puede obtener cuantas operaciones se realizaron por cada APCH dentro de un periodo de tiempo determinado, por ejemplo un mes.</w:t>
      </w:r>
    </w:p>
    <w:p w14:paraId="71F4B839" w14:textId="16162307" w:rsidR="00705A29" w:rsidRPr="00054016" w:rsidRDefault="00705A29" w:rsidP="00054016">
      <w:pPr>
        <w:pStyle w:val="ListParagraph"/>
        <w:numPr>
          <w:ilvl w:val="0"/>
          <w:numId w:val="22"/>
        </w:numPr>
        <w:spacing w:after="0"/>
        <w:rPr>
          <w:sz w:val="22"/>
          <w:szCs w:val="22"/>
          <w:lang w:val="es-ES_tradnl"/>
        </w:rPr>
      </w:pPr>
      <w:r w:rsidRPr="00054016">
        <w:rPr>
          <w:sz w:val="22"/>
          <w:szCs w:val="22"/>
          <w:lang w:val="es-ES_tradnl"/>
        </w:rPr>
        <w:t xml:space="preserve">Media de los topes de descenso (Top of </w:t>
      </w:r>
      <w:proofErr w:type="spellStart"/>
      <w:r w:rsidR="00A66418" w:rsidRPr="00054016">
        <w:rPr>
          <w:sz w:val="22"/>
          <w:szCs w:val="22"/>
          <w:lang w:val="es-ES_tradnl"/>
        </w:rPr>
        <w:t>D</w:t>
      </w:r>
      <w:r w:rsidRPr="00054016">
        <w:rPr>
          <w:sz w:val="22"/>
          <w:szCs w:val="22"/>
          <w:lang w:val="es-ES_tradnl"/>
        </w:rPr>
        <w:t>escent</w:t>
      </w:r>
      <w:r w:rsidR="00A920E6" w:rsidRPr="00A920E6">
        <w:rPr>
          <w:sz w:val="22"/>
          <w:szCs w:val="22"/>
          <w:lang w:val="es-ES_tradnl"/>
        </w:rPr>
        <w:t>s</w:t>
      </w:r>
      <w:proofErr w:type="spellEnd"/>
      <w:r w:rsidRPr="00054016">
        <w:rPr>
          <w:sz w:val="22"/>
          <w:szCs w:val="22"/>
          <w:lang w:val="es-ES_tradnl"/>
        </w:rPr>
        <w:t xml:space="preserve">): se puede obtener cual es la media a la que inicia el descenso las aeronaves en una STAR, se puede clasificar por categoría de aerovía, por periodo de tiempo, etc.  </w:t>
      </w:r>
    </w:p>
    <w:p w14:paraId="430C7EF6" w14:textId="4283DC47" w:rsidR="00705A29" w:rsidRPr="00054016" w:rsidRDefault="00705A29" w:rsidP="00054016">
      <w:pPr>
        <w:pStyle w:val="ListParagraph"/>
        <w:numPr>
          <w:ilvl w:val="0"/>
          <w:numId w:val="22"/>
        </w:numPr>
        <w:spacing w:after="0"/>
        <w:rPr>
          <w:sz w:val="22"/>
          <w:szCs w:val="22"/>
          <w:lang w:val="es-ES_tradnl"/>
        </w:rPr>
      </w:pPr>
      <w:r w:rsidRPr="00054016">
        <w:rPr>
          <w:sz w:val="22"/>
          <w:szCs w:val="22"/>
          <w:lang w:val="es-ES_tradnl"/>
        </w:rPr>
        <w:t>Media de desviaciones en espacio aéreo PBN: se puede proporcionar información del porcentaje de desviaciones en STA</w:t>
      </w:r>
      <w:r w:rsidR="00A920E6" w:rsidRPr="00054016">
        <w:rPr>
          <w:sz w:val="22"/>
          <w:szCs w:val="22"/>
          <w:lang w:val="es-ES_tradnl"/>
        </w:rPr>
        <w:t>R</w:t>
      </w:r>
      <w:r w:rsidRPr="00054016">
        <w:rPr>
          <w:sz w:val="22"/>
          <w:szCs w:val="22"/>
          <w:lang w:val="es-ES_tradnl"/>
        </w:rPr>
        <w:t>, SID o APCH.</w:t>
      </w:r>
    </w:p>
    <w:p w14:paraId="1E707B62" w14:textId="0A81158C" w:rsidR="00705A29" w:rsidRPr="00054016" w:rsidRDefault="00705A29" w:rsidP="00054016">
      <w:pPr>
        <w:pStyle w:val="ListParagraph"/>
        <w:numPr>
          <w:ilvl w:val="0"/>
          <w:numId w:val="22"/>
        </w:numPr>
        <w:spacing w:after="0"/>
        <w:rPr>
          <w:sz w:val="22"/>
          <w:szCs w:val="22"/>
          <w:lang w:val="es-ES_tradnl"/>
        </w:rPr>
      </w:pPr>
      <w:r w:rsidRPr="00054016">
        <w:rPr>
          <w:sz w:val="22"/>
          <w:szCs w:val="22"/>
          <w:lang w:val="es-ES_tradnl"/>
        </w:rPr>
        <w:lastRenderedPageBreak/>
        <w:t>N</w:t>
      </w:r>
      <w:r w:rsidR="00A920E6" w:rsidRPr="00054016">
        <w:rPr>
          <w:sz w:val="22"/>
          <w:szCs w:val="22"/>
          <w:lang w:val="es-ES_tradnl"/>
        </w:rPr>
        <w:t>ú</w:t>
      </w:r>
      <w:r w:rsidRPr="00054016">
        <w:rPr>
          <w:sz w:val="22"/>
          <w:szCs w:val="22"/>
          <w:lang w:val="es-ES_tradnl"/>
        </w:rPr>
        <w:t xml:space="preserve">mero de ACAS RA: se puede obtener </w:t>
      </w:r>
      <w:r w:rsidR="00054016" w:rsidRPr="00054016">
        <w:rPr>
          <w:sz w:val="22"/>
          <w:szCs w:val="22"/>
          <w:lang w:val="es-ES_tradnl"/>
        </w:rPr>
        <w:t>una medida</w:t>
      </w:r>
      <w:r w:rsidRPr="00054016">
        <w:rPr>
          <w:sz w:val="22"/>
          <w:szCs w:val="22"/>
          <w:lang w:val="es-ES_tradnl"/>
        </w:rPr>
        <w:t xml:space="preserve"> de RA y filtrarlo por niveles altitudes o segmentos del espacio aéreo.</w:t>
      </w:r>
    </w:p>
    <w:p w14:paraId="5E227AFF" w14:textId="77777777" w:rsidR="00705A29" w:rsidRPr="00A920E6" w:rsidRDefault="00705A29" w:rsidP="00054016">
      <w:pPr>
        <w:spacing w:after="0"/>
        <w:rPr>
          <w:szCs w:val="22"/>
        </w:rPr>
      </w:pPr>
    </w:p>
    <w:p w14:paraId="6BD580BF" w14:textId="20A7FD22" w:rsidR="00705A29" w:rsidRPr="00A920E6" w:rsidRDefault="00054016" w:rsidP="00054016">
      <w:pPr>
        <w:spacing w:after="0"/>
        <w:ind w:left="0" w:firstLine="0"/>
      </w:pPr>
      <w:r w:rsidRPr="00A920E6">
        <w:rPr>
          <w:szCs w:val="22"/>
        </w:rPr>
        <w:t>Asimismo,</w:t>
      </w:r>
      <w:r w:rsidR="00705A29" w:rsidRPr="00A920E6">
        <w:rPr>
          <w:szCs w:val="22"/>
        </w:rPr>
        <w:t xml:space="preserve"> con la información capturada por “Big Data” se pueden determinar los flujos de movimiento de aeronaves para insumo en el diseño de espacio aéreo, muy útil para procedimiento</w:t>
      </w:r>
      <w:r w:rsidR="00C529A8" w:rsidRPr="00A920E6">
        <w:rPr>
          <w:szCs w:val="22"/>
        </w:rPr>
        <w:t>s de segregación de ruido u otros uso</w:t>
      </w:r>
      <w:r w:rsidR="00C529A8" w:rsidRPr="00A920E6">
        <w:t xml:space="preserve">s. </w:t>
      </w:r>
    </w:p>
    <w:p w14:paraId="679C4CEE" w14:textId="77777777" w:rsidR="00A920E6" w:rsidRPr="00A920E6" w:rsidRDefault="00A920E6" w:rsidP="00054016">
      <w:pPr>
        <w:spacing w:after="0"/>
        <w:ind w:left="0" w:firstLine="0"/>
      </w:pPr>
    </w:p>
    <w:p w14:paraId="711DC3B4" w14:textId="2FEF0220" w:rsidR="00705A29" w:rsidRPr="00A920E6" w:rsidRDefault="00705A29" w:rsidP="00054016">
      <w:pPr>
        <w:spacing w:after="0"/>
        <w:ind w:left="0" w:firstLine="0"/>
      </w:pPr>
      <w:r w:rsidRPr="00A920E6">
        <w:t>Las a</w:t>
      </w:r>
      <w:r w:rsidR="00C529A8" w:rsidRPr="0091493E">
        <w:t>n</w:t>
      </w:r>
      <w:r w:rsidRPr="0091493E">
        <w:t>teriores son solo algunos de los indicadores que se estarán a disposición de los usuario</w:t>
      </w:r>
      <w:r w:rsidR="00A66418" w:rsidRPr="0091493E">
        <w:t>s</w:t>
      </w:r>
      <w:r w:rsidRPr="0091493E">
        <w:t xml:space="preserve"> del proyecto Big Data. </w:t>
      </w:r>
      <w:r w:rsidR="00C529A8" w:rsidRPr="0091493E">
        <w:t>Que apoyar</w:t>
      </w:r>
      <w:r w:rsidR="00A920E6" w:rsidRPr="0091493E">
        <w:t>á</w:t>
      </w:r>
      <w:r w:rsidR="00C529A8" w:rsidRPr="0091493E">
        <w:t xml:space="preserve">n directamente en las tareas de planificación del espacio aéreo. </w:t>
      </w:r>
    </w:p>
    <w:p w14:paraId="0337D057" w14:textId="77777777" w:rsidR="00705A29" w:rsidRPr="00A920E6" w:rsidRDefault="00705A29" w:rsidP="00054016">
      <w:pPr>
        <w:spacing w:after="0"/>
      </w:pPr>
    </w:p>
    <w:p w14:paraId="2D4C9636" w14:textId="653A639E" w:rsidR="001C6E98" w:rsidRPr="00A920E6" w:rsidRDefault="00413606" w:rsidP="00054016">
      <w:pPr>
        <w:pStyle w:val="Heading3"/>
        <w:ind w:left="567" w:hanging="567"/>
      </w:pPr>
      <w:bookmarkStart w:id="132" w:name="_Toc466383946"/>
      <w:bookmarkStart w:id="133" w:name="_Toc466385069"/>
      <w:bookmarkStart w:id="134" w:name="_Toc466468714"/>
      <w:bookmarkStart w:id="135" w:name="_Toc466639572"/>
      <w:bookmarkStart w:id="136" w:name="_Toc467001238"/>
      <w:r w:rsidRPr="00A920E6">
        <w:t>Gestión</w:t>
      </w:r>
      <w:r w:rsidR="001C6E98" w:rsidRPr="00A920E6">
        <w:t xml:space="preserve"> de </w:t>
      </w:r>
      <w:r w:rsidR="008C2207" w:rsidRPr="00A920E6">
        <w:t xml:space="preserve">flujo de </w:t>
      </w:r>
      <w:r w:rsidRPr="00A920E6">
        <w:t>tránsito</w:t>
      </w:r>
      <w:r w:rsidR="00A66418" w:rsidRPr="00A920E6">
        <w:t xml:space="preserve"> aéreo</w:t>
      </w:r>
      <w:r w:rsidR="008C2207" w:rsidRPr="00A920E6">
        <w:t xml:space="preserve"> </w:t>
      </w:r>
      <w:r w:rsidR="00A66418" w:rsidRPr="00A920E6">
        <w:t>(</w:t>
      </w:r>
      <w:r w:rsidRPr="00A920E6">
        <w:t>AMAN/DMAN</w:t>
      </w:r>
      <w:bookmarkEnd w:id="131"/>
      <w:bookmarkEnd w:id="132"/>
      <w:bookmarkEnd w:id="133"/>
      <w:bookmarkEnd w:id="134"/>
      <w:bookmarkEnd w:id="135"/>
      <w:bookmarkEnd w:id="136"/>
      <w:r w:rsidR="00A66418" w:rsidRPr="00A920E6">
        <w:t>)</w:t>
      </w:r>
    </w:p>
    <w:p w14:paraId="28909CC2" w14:textId="6749846D" w:rsidR="00E06A1A" w:rsidRPr="00A920E6" w:rsidRDefault="00E06A1A" w:rsidP="00A920E6">
      <w:pPr>
        <w:spacing w:after="0"/>
      </w:pPr>
    </w:p>
    <w:p w14:paraId="55C166B7" w14:textId="085524B3" w:rsidR="00B07EAD" w:rsidRPr="00A920E6" w:rsidRDefault="23FCFFB9" w:rsidP="00A920E6">
      <w:pPr>
        <w:spacing w:after="0"/>
        <w:ind w:left="0" w:firstLine="0"/>
        <w:rPr>
          <w:rFonts w:eastAsia="Arial"/>
        </w:rPr>
      </w:pPr>
      <w:r w:rsidRPr="00A920E6">
        <w:rPr>
          <w:rFonts w:eastAsia="Arial"/>
        </w:rPr>
        <w:t>La optimización de las operaciones aéreas no se puede lograr solamente mediante la implantación del PBN. Es necesario contar con herramientas adicionales para equilibrar oferta y demanda, y el mejoramiento de la afluencia del tránsito mediante secuenciación de pistas y efectuar apropiada distribución de los sectores de control.</w:t>
      </w:r>
    </w:p>
    <w:p w14:paraId="2DDC38A9" w14:textId="77777777" w:rsidR="00B07EAD" w:rsidRPr="00A920E6" w:rsidRDefault="00B07EAD" w:rsidP="00A920E6">
      <w:pPr>
        <w:spacing w:after="0"/>
        <w:ind w:left="0" w:firstLine="0"/>
      </w:pPr>
    </w:p>
    <w:p w14:paraId="1B6108A2" w14:textId="70B52EB4" w:rsidR="006B63FD" w:rsidRPr="00A920E6" w:rsidRDefault="551C3578" w:rsidP="00A920E6">
      <w:pPr>
        <w:spacing w:after="0"/>
        <w:ind w:left="0" w:firstLine="0"/>
        <w:rPr>
          <w:rFonts w:eastAsia="Arial"/>
        </w:rPr>
      </w:pPr>
      <w:r w:rsidRPr="00A920E6">
        <w:rPr>
          <w:rFonts w:eastAsia="Arial"/>
        </w:rPr>
        <w:t>La automatización de la secuenciación de las llegadas y salidas maximiza el uso de la capacidad y asegura la plena utilización de las trayectorias más eficientes de llegada y salida</w:t>
      </w:r>
      <w:r w:rsidRPr="00054016">
        <w:rPr>
          <w:rFonts w:eastAsia="Arial"/>
        </w:rPr>
        <w:t>, siendo uno de los complementos a la optimización del diseño de trayectorias en áreas terminales y ruta basadas en PBN.</w:t>
      </w:r>
    </w:p>
    <w:p w14:paraId="0A821FD4" w14:textId="77777777" w:rsidR="004F2D37" w:rsidRPr="00054016" w:rsidRDefault="004F2D37" w:rsidP="00A920E6">
      <w:pPr>
        <w:spacing w:after="0"/>
        <w:rPr>
          <w:rFonts w:eastAsia="Arial"/>
        </w:rPr>
      </w:pPr>
      <w:bookmarkStart w:id="137" w:name="_Toc466021528"/>
    </w:p>
    <w:p w14:paraId="16DEC4AF" w14:textId="31460DB3" w:rsidR="00121713" w:rsidRPr="00A920E6" w:rsidRDefault="004F2D37" w:rsidP="00054016">
      <w:pPr>
        <w:pStyle w:val="Heading3"/>
        <w:ind w:left="567" w:hanging="567"/>
      </w:pPr>
      <w:bookmarkStart w:id="138" w:name="_Toc466021519"/>
      <w:bookmarkStart w:id="139" w:name="_Toc466380965"/>
      <w:bookmarkStart w:id="140" w:name="_Toc466381823"/>
      <w:bookmarkStart w:id="141" w:name="_Toc467001239"/>
      <w:bookmarkStart w:id="142" w:name="_Toc466383948"/>
      <w:bookmarkStart w:id="143" w:name="_Toc466385071"/>
      <w:bookmarkStart w:id="144" w:name="_Toc466468716"/>
      <w:bookmarkStart w:id="145" w:name="_Toc466639575"/>
      <w:r w:rsidRPr="00A920E6">
        <w:t>Certificación PBN de los operadores aéreos</w:t>
      </w:r>
      <w:bookmarkEnd w:id="138"/>
      <w:bookmarkEnd w:id="139"/>
      <w:bookmarkEnd w:id="140"/>
      <w:r w:rsidR="00121713" w:rsidRPr="00A920E6">
        <w:t>.</w:t>
      </w:r>
      <w:bookmarkEnd w:id="141"/>
    </w:p>
    <w:bookmarkEnd w:id="142"/>
    <w:bookmarkEnd w:id="143"/>
    <w:bookmarkEnd w:id="144"/>
    <w:bookmarkEnd w:id="145"/>
    <w:p w14:paraId="574FA3AD" w14:textId="77777777" w:rsidR="00A76074" w:rsidRPr="00054016" w:rsidRDefault="00A76074" w:rsidP="00A920E6">
      <w:pPr>
        <w:spacing w:after="0"/>
      </w:pPr>
    </w:p>
    <w:p w14:paraId="210FE51F" w14:textId="3873820D" w:rsidR="7DFEAFAA" w:rsidRPr="00054016" w:rsidRDefault="7DFEAFAA" w:rsidP="00A920E6">
      <w:pPr>
        <w:spacing w:after="0"/>
        <w:ind w:left="0" w:firstLine="0"/>
        <w:rPr>
          <w:rFonts w:eastAsia="Arial"/>
        </w:rPr>
      </w:pPr>
      <w:bookmarkStart w:id="146" w:name="_Toc466383949"/>
      <w:bookmarkStart w:id="147" w:name="_Toc466385072"/>
      <w:bookmarkStart w:id="148" w:name="_Toc466468717"/>
      <w:bookmarkStart w:id="149" w:name="_Toc466639576"/>
      <w:r w:rsidRPr="00054016">
        <w:rPr>
          <w:rFonts w:eastAsia="Arial"/>
        </w:rPr>
        <w:t>Se espera que cada vez sean menos los usuarios sin certificación PBN. Los beneficios derivados d</w:t>
      </w:r>
      <w:r w:rsidR="00373B6A" w:rsidRPr="00054016">
        <w:rPr>
          <w:rFonts w:eastAsia="Arial"/>
        </w:rPr>
        <w:t xml:space="preserve">el concepto operacional se </w:t>
      </w:r>
      <w:r w:rsidR="0004628A" w:rsidRPr="00054016">
        <w:rPr>
          <w:rFonts w:eastAsia="Arial"/>
        </w:rPr>
        <w:t>basan</w:t>
      </w:r>
      <w:r w:rsidRPr="00054016">
        <w:rPr>
          <w:rFonts w:eastAsia="Arial"/>
        </w:rPr>
        <w:t xml:space="preserve"> en las capacidades </w:t>
      </w:r>
      <w:r w:rsidR="00373B6A" w:rsidRPr="00054016">
        <w:rPr>
          <w:rFonts w:eastAsia="Arial"/>
        </w:rPr>
        <w:t xml:space="preserve">modernas </w:t>
      </w:r>
      <w:r w:rsidRPr="00054016">
        <w:rPr>
          <w:rFonts w:eastAsia="Arial"/>
        </w:rPr>
        <w:t xml:space="preserve">de navegación de la mayor parte de la flota </w:t>
      </w:r>
      <w:r w:rsidR="00265981" w:rsidRPr="00054016">
        <w:rPr>
          <w:rFonts w:eastAsia="Arial"/>
        </w:rPr>
        <w:t xml:space="preserve">aérea comercial </w:t>
      </w:r>
      <w:r w:rsidR="00373B6A" w:rsidRPr="00054016">
        <w:rPr>
          <w:rFonts w:eastAsia="Arial"/>
        </w:rPr>
        <w:t>que opera en la Región.</w:t>
      </w:r>
    </w:p>
    <w:p w14:paraId="5F300275" w14:textId="02602758" w:rsidR="7DFEAFAA" w:rsidRPr="00054016" w:rsidRDefault="15EBB5E6" w:rsidP="00A920E6">
      <w:pPr>
        <w:spacing w:after="0"/>
        <w:rPr>
          <w:rFonts w:eastAsia="Arial"/>
        </w:rPr>
      </w:pPr>
      <w:r w:rsidRPr="00054016">
        <w:rPr>
          <w:rFonts w:eastAsia="Arial"/>
        </w:rPr>
        <w:t xml:space="preserve"> </w:t>
      </w:r>
    </w:p>
    <w:p w14:paraId="00FFB986" w14:textId="5A54AE3E" w:rsidR="00AC7150" w:rsidRPr="00A920E6" w:rsidRDefault="00AC7150" w:rsidP="00054016">
      <w:pPr>
        <w:pStyle w:val="Heading3"/>
        <w:ind w:left="567" w:hanging="567"/>
      </w:pPr>
      <w:bookmarkStart w:id="150" w:name="_Toc467001240"/>
      <w:r w:rsidRPr="00A920E6">
        <w:t>Factores humanos</w:t>
      </w:r>
      <w:bookmarkEnd w:id="146"/>
      <w:bookmarkEnd w:id="147"/>
      <w:bookmarkEnd w:id="148"/>
      <w:bookmarkEnd w:id="149"/>
      <w:bookmarkEnd w:id="150"/>
    </w:p>
    <w:p w14:paraId="0C3487B1" w14:textId="048785D8" w:rsidR="004E0BE8" w:rsidRPr="00054016" w:rsidRDefault="004E0BE8" w:rsidP="00A920E6">
      <w:pPr>
        <w:spacing w:after="0"/>
      </w:pPr>
    </w:p>
    <w:p w14:paraId="422C2C1B" w14:textId="6B18D63C" w:rsidR="0087410D" w:rsidRPr="00054016" w:rsidRDefault="551C3578" w:rsidP="00A920E6">
      <w:pPr>
        <w:spacing w:after="0"/>
        <w:ind w:left="0" w:firstLine="0"/>
        <w:rPr>
          <w:rFonts w:eastAsia="Arial"/>
        </w:rPr>
      </w:pPr>
      <w:r w:rsidRPr="00054016">
        <w:rPr>
          <w:rFonts w:eastAsia="Arial"/>
        </w:rPr>
        <w:t>A medida que se avance hacia el Concepto Operacional ATM Mundial, será necesario contar con un nivel cada vez mayor de automatización. Sin embargo, el ser humano en todo momento seguirá siendo el gestor de la automatización. En términos básicos, esto significa que el ser humano decidirá lo que se va a hacer, delegará la ejecución de tareas a la automatización y podrá intervenir cuando sea necesario.</w:t>
      </w:r>
    </w:p>
    <w:p w14:paraId="370FCEA1" w14:textId="68B4CED3" w:rsidR="00A76074" w:rsidRPr="00A920E6" w:rsidRDefault="00A76074" w:rsidP="00A920E6">
      <w:pPr>
        <w:pStyle w:val="textoconops"/>
      </w:pPr>
    </w:p>
    <w:p w14:paraId="360ABDCB" w14:textId="620A4CC8" w:rsidR="00AC7150" w:rsidRPr="0091493E" w:rsidRDefault="00AC7150" w:rsidP="00054016">
      <w:pPr>
        <w:pStyle w:val="Heading3"/>
        <w:ind w:left="567" w:hanging="567"/>
      </w:pPr>
      <w:bookmarkStart w:id="151" w:name="_Toc466383950"/>
      <w:bookmarkStart w:id="152" w:name="_Toc466385073"/>
      <w:bookmarkStart w:id="153" w:name="_Toc466468718"/>
      <w:bookmarkStart w:id="154" w:name="_Toc467001241"/>
      <w:r w:rsidRPr="00A920E6">
        <w:t>Recursos humanos</w:t>
      </w:r>
      <w:bookmarkEnd w:id="151"/>
      <w:bookmarkEnd w:id="152"/>
      <w:bookmarkEnd w:id="153"/>
      <w:bookmarkEnd w:id="154"/>
      <w:r w:rsidRPr="00A920E6">
        <w:t xml:space="preserve"> </w:t>
      </w:r>
      <w:r w:rsidR="00DF4EAF" w:rsidRPr="0091493E">
        <w:t>y capacitación</w:t>
      </w:r>
    </w:p>
    <w:p w14:paraId="54B3AA66" w14:textId="77777777" w:rsidR="004E48EA" w:rsidRPr="00054016" w:rsidRDefault="004E48EA" w:rsidP="00A920E6">
      <w:pPr>
        <w:spacing w:after="0"/>
      </w:pPr>
    </w:p>
    <w:p w14:paraId="35A92C3E" w14:textId="12B8E95F" w:rsidR="7E22D7F0" w:rsidRPr="00054016" w:rsidRDefault="551C3578" w:rsidP="00A920E6">
      <w:pPr>
        <w:spacing w:after="0"/>
        <w:ind w:left="0" w:firstLine="0"/>
        <w:rPr>
          <w:rFonts w:eastAsia="Arial"/>
        </w:rPr>
      </w:pPr>
      <w:r w:rsidRPr="00054016">
        <w:rPr>
          <w:rFonts w:eastAsia="Arial"/>
        </w:rPr>
        <w:t xml:space="preserve">Las personas con las habilidades y competencias apropiadas, debidamente certificadas, seguirán siendo el pilar de la operación ATM. Con el crecimiento esperado de la aviación, es de importancia crítica disponer de personal suficientemente calificado y competente para garantizar un sistema de aviación </w:t>
      </w:r>
      <w:proofErr w:type="gramStart"/>
      <w:r w:rsidRPr="00054016">
        <w:rPr>
          <w:rFonts w:eastAsia="Arial"/>
        </w:rPr>
        <w:t>seguro</w:t>
      </w:r>
      <w:proofErr w:type="gramEnd"/>
      <w:r w:rsidRPr="00054016">
        <w:rPr>
          <w:rFonts w:eastAsia="Arial"/>
        </w:rPr>
        <w:t xml:space="preserve"> y eficiente.</w:t>
      </w:r>
    </w:p>
    <w:p w14:paraId="0C166E1B" w14:textId="77777777" w:rsidR="00C80BC7" w:rsidRPr="00A920E6" w:rsidRDefault="00C80BC7" w:rsidP="00A920E6">
      <w:pPr>
        <w:spacing w:after="0"/>
        <w:ind w:left="0" w:firstLine="0"/>
        <w:rPr>
          <w:rFonts w:eastAsia="Arial"/>
        </w:rPr>
      </w:pPr>
    </w:p>
    <w:p w14:paraId="34B0D207" w14:textId="68C42D60" w:rsidR="7E22D7F0" w:rsidRPr="00A920E6" w:rsidRDefault="551C3578" w:rsidP="00A920E6">
      <w:pPr>
        <w:spacing w:after="0"/>
        <w:ind w:left="0" w:firstLine="0"/>
        <w:rPr>
          <w:rFonts w:eastAsia="Arial"/>
        </w:rPr>
      </w:pPr>
      <w:r w:rsidRPr="00054016">
        <w:rPr>
          <w:rFonts w:eastAsia="Arial"/>
        </w:rPr>
        <w:t xml:space="preserve">Los Estados deben incorporar el </w:t>
      </w:r>
      <w:r w:rsidRPr="00A920E6">
        <w:rPr>
          <w:rFonts w:eastAsia="Arial"/>
        </w:rPr>
        <w:t>desempeño humano en las fases de planificación e implantación de los nuevos sistemas y tecnologías. La participación temprana del personal operacional también es esencial.</w:t>
      </w:r>
    </w:p>
    <w:p w14:paraId="490D9DCE" w14:textId="4F89B3AD" w:rsidR="00D35226" w:rsidRPr="00A920E6" w:rsidRDefault="00D35226" w:rsidP="0091493E">
      <w:pPr>
        <w:spacing w:after="0"/>
        <w:ind w:left="0" w:firstLine="0"/>
        <w:rPr>
          <w:rFonts w:eastAsia="Arial"/>
        </w:rPr>
      </w:pPr>
    </w:p>
    <w:p w14:paraId="70BECE10" w14:textId="06C6CCF6" w:rsidR="00D35226" w:rsidRPr="00A920E6" w:rsidRDefault="551C3578" w:rsidP="0091493E">
      <w:pPr>
        <w:spacing w:after="0"/>
        <w:ind w:left="0" w:firstLine="0"/>
        <w:rPr>
          <w:rFonts w:eastAsia="Arial"/>
        </w:rPr>
      </w:pPr>
      <w:r w:rsidRPr="00A920E6">
        <w:rPr>
          <w:rFonts w:eastAsia="Arial"/>
        </w:rPr>
        <w:t xml:space="preserve">En relación a lo anterior es necesario enfatizar la importancia que juegan los centros de instrucción aeronáutica en los Estados de la región en la capacitación del </w:t>
      </w:r>
      <w:r w:rsidR="00801558" w:rsidRPr="00A920E6">
        <w:rPr>
          <w:rFonts w:eastAsia="Arial"/>
        </w:rPr>
        <w:t>personal</w:t>
      </w:r>
      <w:r w:rsidRPr="00A920E6">
        <w:rPr>
          <w:rFonts w:eastAsia="Arial"/>
        </w:rPr>
        <w:t xml:space="preserve"> </w:t>
      </w:r>
      <w:r w:rsidRPr="00A920E6">
        <w:rPr>
          <w:rFonts w:eastAsia="Arial"/>
        </w:rPr>
        <w:lastRenderedPageBreak/>
        <w:t>aeronáutico y para los fines de este documento, más precisamente en la capacitación PBN tanto en el proveedor de servicios como en el regulador.</w:t>
      </w:r>
    </w:p>
    <w:bookmarkEnd w:id="137"/>
    <w:p w14:paraId="05AB1738" w14:textId="77777777" w:rsidR="00D47671" w:rsidRPr="00054016" w:rsidRDefault="00D47671" w:rsidP="00DF4EAF">
      <w:pPr>
        <w:spacing w:after="0"/>
        <w:ind w:left="0" w:firstLine="0"/>
        <w:rPr>
          <w:rFonts w:eastAsia="Arial"/>
        </w:rPr>
      </w:pPr>
    </w:p>
    <w:p w14:paraId="59CDAEEA" w14:textId="0A5D9037" w:rsidR="00D47671" w:rsidRPr="00A920E6" w:rsidRDefault="551C3578" w:rsidP="00417F23">
      <w:pPr>
        <w:pStyle w:val="textoconops"/>
      </w:pPr>
      <w:r w:rsidRPr="00A920E6">
        <w:t xml:space="preserve">Los diseñadores de procedimientos y de espacios aéreos tienen un papel destacado en el desarrollo de procedimientos de vuelos y rutas. En la Región se cuenta con expertos con las competencias necesarias para realizar estas tareas, pero se reconoce que algunos Estados todavía no cuentan con el personal necesario para completar las tareas de implantación PBN. </w:t>
      </w:r>
    </w:p>
    <w:p w14:paraId="2CC47DB4" w14:textId="0243D6A1" w:rsidR="00D47671" w:rsidRPr="00A920E6" w:rsidRDefault="00D47671" w:rsidP="00417F23">
      <w:pPr>
        <w:pStyle w:val="textoconops"/>
      </w:pPr>
    </w:p>
    <w:p w14:paraId="708203C6" w14:textId="2B97C254" w:rsidR="00D47671" w:rsidRPr="00A920E6" w:rsidRDefault="551C3578" w:rsidP="00417F23">
      <w:pPr>
        <w:pStyle w:val="textoconops"/>
      </w:pPr>
      <w:r w:rsidRPr="00A920E6">
        <w:t>Los Estados de la Región SAM fomentarán el desarrollo de cursos de formación PANS-OPS, así como la realización de talleres PANS-OPS que permiten revisar, actualizar y uniformizar los criterios que se aplicaran en el diseño de rutas y procedimientos PBN.</w:t>
      </w:r>
    </w:p>
    <w:p w14:paraId="6F02AE61" w14:textId="77777777" w:rsidR="000B663E" w:rsidRPr="00A920E6" w:rsidRDefault="000B663E" w:rsidP="00417F23">
      <w:pPr>
        <w:pStyle w:val="textoconops"/>
      </w:pPr>
    </w:p>
    <w:p w14:paraId="62C47787" w14:textId="27ADB252" w:rsidR="7963A8F1" w:rsidRPr="00A920E6" w:rsidRDefault="23FCFFB9" w:rsidP="00417F23">
      <w:pPr>
        <w:pStyle w:val="textoconops"/>
      </w:pPr>
      <w:r w:rsidRPr="0091493E">
        <w:t xml:space="preserve">Un aspecto a ser tenido en cuenta </w:t>
      </w:r>
      <w:r w:rsidR="0035018F" w:rsidRPr="0091493E">
        <w:t xml:space="preserve">en el Plan de Acción para </w:t>
      </w:r>
      <w:r w:rsidRPr="0091493E">
        <w:t xml:space="preserve">la implantación PBN es que los Estados </w:t>
      </w:r>
      <w:r w:rsidR="0035018F" w:rsidRPr="0091493E">
        <w:t xml:space="preserve">se </w:t>
      </w:r>
      <w:r w:rsidRPr="0091493E">
        <w:t>deben asegurar que todos los expertos y controladores aéreos involucrados reciban suficiente información, material de orientación y entrenamiento, incluyendo</w:t>
      </w:r>
      <w:r w:rsidR="00CA3DF9" w:rsidRPr="0091493E">
        <w:t>, de ser necesario,</w:t>
      </w:r>
      <w:r w:rsidRPr="0091493E">
        <w:t xml:space="preserve"> </w:t>
      </w:r>
      <w:r w:rsidR="0035018F" w:rsidRPr="00A920E6">
        <w:t xml:space="preserve">la práctica correspondiente del nuevo entorno operacional en </w:t>
      </w:r>
      <w:r w:rsidRPr="00A920E6">
        <w:t xml:space="preserve">simuladores </w:t>
      </w:r>
      <w:r w:rsidR="00CA3DF9" w:rsidRPr="00A920E6">
        <w:t>ATC</w:t>
      </w:r>
      <w:r w:rsidRPr="00A920E6">
        <w:t>.</w:t>
      </w:r>
    </w:p>
    <w:p w14:paraId="74123687" w14:textId="60BB3638" w:rsidR="0AA22BF3" w:rsidRPr="00A920E6" w:rsidRDefault="0AA22BF3" w:rsidP="0AA22BF3">
      <w:pPr>
        <w:pStyle w:val="textoconops"/>
        <w:rPr>
          <w:rFonts w:asciiTheme="minorEastAsia" w:eastAsiaTheme="minorEastAsia" w:hAnsiTheme="minorEastAsia" w:cstheme="minorEastAsia"/>
        </w:rPr>
      </w:pPr>
    </w:p>
    <w:p w14:paraId="6442AB37" w14:textId="0137D503" w:rsidR="0AA22BF3" w:rsidRPr="00A920E6" w:rsidRDefault="083BB64B" w:rsidP="0AA22BF3">
      <w:pPr>
        <w:pStyle w:val="textoconops"/>
      </w:pPr>
      <w:r w:rsidRPr="00A920E6">
        <w:t xml:space="preserve">En relación a lo anterior se espera que los expertos que reciben capacitación PBN repliquen esa capacitación en sus propios Estados, multiplicando de esa manera el conocimiento experto y optimizando la inversión económica </w:t>
      </w:r>
      <w:r w:rsidR="00BF7682" w:rsidRPr="00A920E6">
        <w:t>de las</w:t>
      </w:r>
      <w:r w:rsidRPr="00A920E6">
        <w:t xml:space="preserve"> administraciones en el área de la capacitación.</w:t>
      </w:r>
    </w:p>
    <w:p w14:paraId="55F38E29" w14:textId="77777777" w:rsidR="002E00E7" w:rsidRPr="00A920E6" w:rsidRDefault="002E00E7" w:rsidP="0AA22BF3">
      <w:pPr>
        <w:pStyle w:val="textoconops"/>
      </w:pPr>
    </w:p>
    <w:p w14:paraId="5472589E" w14:textId="70017B50" w:rsidR="001611FF" w:rsidRPr="00054016" w:rsidRDefault="001611FF" w:rsidP="00DD0A83">
      <w:pPr>
        <w:pStyle w:val="Heading2"/>
        <w:rPr>
          <w:lang w:val="es-ES_tradnl"/>
        </w:rPr>
      </w:pPr>
      <w:bookmarkStart w:id="155" w:name="_Toc467069194"/>
      <w:bookmarkStart w:id="156" w:name="_Toc467075913"/>
      <w:bookmarkStart w:id="157" w:name="_Toc468803466"/>
      <w:r w:rsidRPr="00054016">
        <w:rPr>
          <w:lang w:val="es-ES_tradnl"/>
        </w:rPr>
        <w:t>Otros factores a ser considerados en la implantación</w:t>
      </w:r>
      <w:bookmarkEnd w:id="155"/>
      <w:bookmarkEnd w:id="156"/>
      <w:bookmarkEnd w:id="157"/>
    </w:p>
    <w:p w14:paraId="41BE9903" w14:textId="7D955FD2" w:rsidR="001611FF" w:rsidRPr="00A920E6" w:rsidRDefault="001611FF" w:rsidP="001611FF">
      <w:pPr>
        <w:spacing w:after="0"/>
      </w:pPr>
    </w:p>
    <w:p w14:paraId="26B6B9E0" w14:textId="60A895D2" w:rsidR="0AA22BF3" w:rsidRPr="00A920E6" w:rsidRDefault="0AA22BF3" w:rsidP="00054016">
      <w:pPr>
        <w:pStyle w:val="Heading3"/>
        <w:ind w:left="567" w:hanging="567"/>
      </w:pPr>
      <w:r w:rsidRPr="00A920E6">
        <w:t>Análisis costo beneficio</w:t>
      </w:r>
    </w:p>
    <w:p w14:paraId="6677C728" w14:textId="77777777" w:rsidR="001611FF" w:rsidRPr="00A920E6" w:rsidRDefault="001611FF" w:rsidP="001611FF">
      <w:pPr>
        <w:spacing w:after="0"/>
        <w:ind w:left="0" w:firstLine="0"/>
        <w:rPr>
          <w:rFonts w:eastAsia="Arial"/>
        </w:rPr>
      </w:pPr>
    </w:p>
    <w:p w14:paraId="1C20258C" w14:textId="18D37FAB" w:rsidR="001611FF" w:rsidRPr="00A920E6" w:rsidRDefault="551C3578" w:rsidP="551C3578">
      <w:pPr>
        <w:spacing w:after="0"/>
        <w:ind w:left="0" w:firstLine="0"/>
        <w:rPr>
          <w:rFonts w:eastAsia="Arial"/>
        </w:rPr>
      </w:pPr>
      <w:r w:rsidRPr="00A920E6">
        <w:rPr>
          <w:rFonts w:eastAsia="Arial"/>
        </w:rPr>
        <w:t xml:space="preserve">Los Estados de la región deberían efectuar el análisis costo/beneficio de las modificaciones al espacio aéreo. </w:t>
      </w:r>
      <w:r w:rsidR="0AA22BF3" w:rsidRPr="00A920E6">
        <w:rPr>
          <w:rFonts w:eastAsia="Arial"/>
        </w:rPr>
        <w:t>Así como, de las inversiones de infraestructura y modernización que se planifiquen</w:t>
      </w:r>
    </w:p>
    <w:p w14:paraId="184D2170" w14:textId="77777777" w:rsidR="001611FF" w:rsidRPr="00A920E6" w:rsidRDefault="001611FF" w:rsidP="001611FF">
      <w:pPr>
        <w:spacing w:after="0"/>
        <w:ind w:left="0" w:firstLine="0"/>
        <w:rPr>
          <w:rFonts w:eastAsia="Arial"/>
        </w:rPr>
      </w:pPr>
    </w:p>
    <w:p w14:paraId="6208744B" w14:textId="02FFFE83" w:rsidR="001611FF" w:rsidRPr="00A920E6" w:rsidRDefault="0AA22BF3" w:rsidP="00054016">
      <w:pPr>
        <w:pStyle w:val="Heading3"/>
        <w:ind w:left="567" w:hanging="567"/>
      </w:pPr>
      <w:r w:rsidRPr="00A920E6">
        <w:t>Análisis pre operacional y accesibilidad</w:t>
      </w:r>
    </w:p>
    <w:p w14:paraId="79623A55" w14:textId="77777777" w:rsidR="001611FF" w:rsidRPr="00A920E6" w:rsidRDefault="001611FF" w:rsidP="001611FF">
      <w:pPr>
        <w:spacing w:after="0"/>
        <w:ind w:left="0" w:firstLine="0"/>
        <w:rPr>
          <w:rFonts w:eastAsia="Arial"/>
        </w:rPr>
      </w:pPr>
    </w:p>
    <w:p w14:paraId="4864CDF5" w14:textId="5974E9C9" w:rsidR="001611FF" w:rsidRPr="00A920E6" w:rsidRDefault="23FCFFB9" w:rsidP="23FCFFB9">
      <w:pPr>
        <w:spacing w:after="0"/>
        <w:ind w:left="0" w:firstLine="0"/>
        <w:rPr>
          <w:rFonts w:eastAsia="Arial"/>
        </w:rPr>
      </w:pPr>
      <w:r w:rsidRPr="00A920E6">
        <w:rPr>
          <w:rFonts w:eastAsia="Arial"/>
        </w:rPr>
        <w:t>Se debe tener en cuenta que, dentro de la optimización de rutas, existen factores para el usuario tales como: tasas aeronáuticas, rutas en caso de despresurización (rutas de escape</w:t>
      </w:r>
      <w:r w:rsidR="000270A1" w:rsidRPr="00A920E6">
        <w:rPr>
          <w:rFonts w:eastAsia="Arial"/>
        </w:rPr>
        <w:t>),</w:t>
      </w:r>
      <w:r w:rsidRPr="00A920E6">
        <w:rPr>
          <w:rFonts w:eastAsia="Arial"/>
        </w:rPr>
        <w:t xml:space="preserve"> distancia a aeródromos alternos, condiciones meteorológicas, etc., que podrían determinar que la distancia más corta entre dos puntos no sea necesariamente la trayectoria más óptima en determinada circunstancia.</w:t>
      </w:r>
    </w:p>
    <w:p w14:paraId="5999742C" w14:textId="1F2F4511" w:rsidR="23FCFFB9" w:rsidRPr="00A920E6" w:rsidRDefault="23FCFFB9" w:rsidP="23FCFFB9">
      <w:pPr>
        <w:spacing w:after="0"/>
        <w:ind w:left="0" w:firstLine="0"/>
        <w:rPr>
          <w:rFonts w:eastAsia="Arial"/>
        </w:rPr>
      </w:pPr>
    </w:p>
    <w:p w14:paraId="7F81E9CD" w14:textId="6CB34783" w:rsidR="23FCFFB9" w:rsidRPr="0091493E" w:rsidRDefault="23FCFFB9" w:rsidP="23FCFFB9">
      <w:pPr>
        <w:spacing w:after="0"/>
        <w:ind w:left="0" w:firstLine="0"/>
        <w:rPr>
          <w:rFonts w:eastAsia="Arial"/>
        </w:rPr>
      </w:pPr>
      <w:r w:rsidRPr="00A920E6">
        <w:rPr>
          <w:rFonts w:eastAsia="Arial"/>
        </w:rPr>
        <w:t>También se debe considerar el efecto de publicar mínimos meteorológicos como aeropuerto alterno que sean mayores a los mínimos de los procedimientos de aproximación por instrumentos publicados para el mismo aeródromo</w:t>
      </w:r>
      <w:r w:rsidR="0AA22BF3" w:rsidRPr="0091493E">
        <w:rPr>
          <w:rFonts w:eastAsia="Arial"/>
        </w:rPr>
        <w:t>, con el fin de asegurar la accesibilidad</w:t>
      </w:r>
      <w:r w:rsidRPr="0091493E">
        <w:rPr>
          <w:rFonts w:eastAsia="Arial"/>
        </w:rPr>
        <w:t>.</w:t>
      </w:r>
    </w:p>
    <w:p w14:paraId="20A9C96E" w14:textId="45C9C0A4" w:rsidR="23FCFFB9" w:rsidRPr="0091493E" w:rsidRDefault="23FCFFB9" w:rsidP="23FCFFB9">
      <w:pPr>
        <w:spacing w:after="0"/>
        <w:ind w:left="0" w:firstLine="0"/>
        <w:rPr>
          <w:rFonts w:eastAsia="Arial"/>
        </w:rPr>
      </w:pPr>
    </w:p>
    <w:p w14:paraId="4BA6334F" w14:textId="72F9E5F8" w:rsidR="001611FF" w:rsidRPr="0091493E" w:rsidRDefault="001611FF" w:rsidP="00054016">
      <w:pPr>
        <w:pStyle w:val="Heading3"/>
        <w:ind w:left="709" w:hanging="709"/>
      </w:pPr>
      <w:bookmarkStart w:id="158" w:name="_Toc467069197"/>
      <w:r w:rsidRPr="0091493E">
        <w:t>Evaluación de la seguridad operacional</w:t>
      </w:r>
      <w:bookmarkEnd w:id="158"/>
    </w:p>
    <w:p w14:paraId="420B2BDA" w14:textId="77777777" w:rsidR="001611FF" w:rsidRPr="00A920E6" w:rsidRDefault="001611FF" w:rsidP="001611FF">
      <w:pPr>
        <w:spacing w:after="0"/>
      </w:pPr>
    </w:p>
    <w:p w14:paraId="419E0EFB" w14:textId="77777777" w:rsidR="001611FF" w:rsidRPr="00054016" w:rsidRDefault="551C3578" w:rsidP="551C3578">
      <w:pPr>
        <w:pStyle w:val="ListParagraph"/>
        <w:widowControl w:val="0"/>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contextualSpacing/>
        <w:rPr>
          <w:sz w:val="22"/>
          <w:szCs w:val="22"/>
          <w:lang w:val="es-ES_tradnl"/>
        </w:rPr>
      </w:pPr>
      <w:r w:rsidRPr="00054016">
        <w:rPr>
          <w:sz w:val="22"/>
          <w:szCs w:val="22"/>
          <w:lang w:val="es-ES_tradnl"/>
        </w:rPr>
        <w:t xml:space="preserve">La seguridad operacional debe ser garantizada en toda modificación de diseño o procedimientos de los espacios aéreos considerados por la implantación PBN. Esto incluye el cumplimiento con los SARPS de OACI y las regulaciones de cada Estado </w:t>
      </w:r>
      <w:proofErr w:type="gramStart"/>
      <w:r w:rsidRPr="00054016">
        <w:rPr>
          <w:sz w:val="22"/>
          <w:szCs w:val="22"/>
          <w:lang w:val="es-ES_tradnl"/>
        </w:rPr>
        <w:t>tenga</w:t>
      </w:r>
      <w:proofErr w:type="gramEnd"/>
      <w:r w:rsidRPr="00054016">
        <w:rPr>
          <w:sz w:val="22"/>
          <w:szCs w:val="22"/>
          <w:lang w:val="es-ES_tradnl"/>
        </w:rPr>
        <w:t xml:space="preserve"> sobre la materia. </w:t>
      </w:r>
    </w:p>
    <w:p w14:paraId="67B18348" w14:textId="77777777" w:rsidR="001611FF" w:rsidRPr="00054016" w:rsidRDefault="001611FF" w:rsidP="001611FF">
      <w:pPr>
        <w:pStyle w:val="ListParagraph"/>
        <w:spacing w:after="0"/>
        <w:rPr>
          <w:sz w:val="22"/>
          <w:szCs w:val="22"/>
          <w:lang w:val="es-ES_tradnl"/>
        </w:rPr>
      </w:pPr>
    </w:p>
    <w:p w14:paraId="200641AB" w14:textId="77777777" w:rsidR="001611FF" w:rsidRPr="00054016" w:rsidRDefault="551C3578" w:rsidP="551C3578">
      <w:pPr>
        <w:pStyle w:val="ListParagraph"/>
        <w:spacing w:after="0"/>
        <w:rPr>
          <w:sz w:val="22"/>
          <w:szCs w:val="22"/>
          <w:lang w:val="es-ES_tradnl"/>
        </w:rPr>
      </w:pPr>
      <w:r w:rsidRPr="00054016">
        <w:rPr>
          <w:sz w:val="22"/>
          <w:szCs w:val="22"/>
          <w:lang w:val="es-ES_tradnl"/>
        </w:rPr>
        <w:t>Después de la implantación de los cambios en el espacio aéreo, debería vigilarse el sistema y recopilarse datos operacionales para asegurarse de que se mantiene la seguridad operacional y para determinar si se han logrado los objetivos estratégicos e identificar oportunidades de mejoras.</w:t>
      </w:r>
    </w:p>
    <w:p w14:paraId="0C9360ED" w14:textId="77777777" w:rsidR="001611FF" w:rsidRPr="00A920E6" w:rsidRDefault="001611FF" w:rsidP="00417F23">
      <w:pPr>
        <w:pStyle w:val="textoconops"/>
        <w:rPr>
          <w:rFonts w:asciiTheme="minorEastAsia" w:eastAsiaTheme="minorEastAsia" w:hAnsiTheme="minorEastAsia" w:cstheme="minorEastAsia"/>
        </w:rPr>
      </w:pPr>
    </w:p>
    <w:p w14:paraId="55C854E3" w14:textId="7767D3F4" w:rsidR="005F6D89" w:rsidRPr="00054016" w:rsidRDefault="005729C5" w:rsidP="00DD0A83">
      <w:pPr>
        <w:pStyle w:val="Heading1"/>
        <w:rPr>
          <w:lang w:val="es-ES_tradnl"/>
        </w:rPr>
      </w:pPr>
      <w:bookmarkStart w:id="159" w:name="_Toc466021529"/>
      <w:bookmarkStart w:id="160" w:name="_Toc466383952"/>
      <w:bookmarkStart w:id="161" w:name="_Toc466385075"/>
      <w:bookmarkStart w:id="162" w:name="_Toc466468720"/>
      <w:bookmarkStart w:id="163" w:name="_Toc466639577"/>
      <w:bookmarkStart w:id="164" w:name="_Toc467001243"/>
      <w:bookmarkStart w:id="165" w:name="_Toc467075914"/>
      <w:bookmarkStart w:id="166" w:name="_Toc468803467"/>
      <w:r w:rsidRPr="00054016">
        <w:rPr>
          <w:lang w:val="es-ES_tradnl"/>
        </w:rPr>
        <w:t xml:space="preserve">ESPECIFICACIONES DE NAVEGACIÓN </w:t>
      </w:r>
      <w:r w:rsidR="005F6D89" w:rsidRPr="00054016">
        <w:rPr>
          <w:lang w:val="es-ES_tradnl"/>
        </w:rPr>
        <w:t>PBN</w:t>
      </w:r>
      <w:bookmarkEnd w:id="159"/>
      <w:bookmarkEnd w:id="160"/>
      <w:bookmarkEnd w:id="161"/>
      <w:bookmarkEnd w:id="162"/>
      <w:bookmarkEnd w:id="163"/>
      <w:bookmarkEnd w:id="164"/>
      <w:bookmarkEnd w:id="165"/>
      <w:bookmarkEnd w:id="166"/>
      <w:r w:rsidR="005F6D89" w:rsidRPr="00054016">
        <w:rPr>
          <w:lang w:val="es-ES_tradnl"/>
        </w:rPr>
        <w:t xml:space="preserve"> </w:t>
      </w:r>
    </w:p>
    <w:p w14:paraId="389A3700" w14:textId="77777777" w:rsidR="004B79D4" w:rsidRPr="00A920E6" w:rsidRDefault="004B79D4" w:rsidP="00417F23">
      <w:pPr>
        <w:pStyle w:val="textoconops"/>
      </w:pPr>
      <w:bookmarkStart w:id="167" w:name="_Toc466021530"/>
    </w:p>
    <w:p w14:paraId="74FE10A8" w14:textId="63871A69" w:rsidR="00C745FE" w:rsidRPr="0091493E" w:rsidRDefault="551C3578" w:rsidP="551C3578">
      <w:pPr>
        <w:spacing w:after="0"/>
        <w:ind w:left="0" w:firstLine="0"/>
        <w:rPr>
          <w:rFonts w:eastAsia="Arial"/>
        </w:rPr>
      </w:pPr>
      <w:r w:rsidRPr="00A920E6">
        <w:rPr>
          <w:rFonts w:eastAsia="Arial"/>
        </w:rPr>
        <w:t xml:space="preserve">A continuación, se resume las especificaciones de navegación indicadas en el Doc. 9613 de la OACI. </w:t>
      </w:r>
      <w:r w:rsidR="0AA22BF3" w:rsidRPr="00A920E6">
        <w:rPr>
          <w:rFonts w:eastAsia="Arial"/>
        </w:rPr>
        <w:t>Adicionalmente</w:t>
      </w:r>
      <w:r w:rsidRPr="00A920E6">
        <w:rPr>
          <w:rFonts w:eastAsia="Arial"/>
        </w:rPr>
        <w:t xml:space="preserve"> en los capítulos </w:t>
      </w:r>
      <w:r w:rsidR="0AA22BF3" w:rsidRPr="00A920E6">
        <w:rPr>
          <w:rFonts w:eastAsia="Arial"/>
        </w:rPr>
        <w:t>7</w:t>
      </w:r>
      <w:r w:rsidRPr="00A920E6">
        <w:rPr>
          <w:rFonts w:eastAsia="Arial"/>
        </w:rPr>
        <w:t xml:space="preserve"> y </w:t>
      </w:r>
      <w:r w:rsidR="0AA22BF3" w:rsidRPr="00A920E6">
        <w:rPr>
          <w:rFonts w:eastAsia="Arial"/>
        </w:rPr>
        <w:t>8</w:t>
      </w:r>
      <w:r w:rsidRPr="00A920E6">
        <w:rPr>
          <w:rFonts w:eastAsia="Arial"/>
        </w:rPr>
        <w:t xml:space="preserve"> de este documento se </w:t>
      </w:r>
      <w:r w:rsidR="0AA22BF3" w:rsidRPr="00A920E6">
        <w:rPr>
          <w:rFonts w:eastAsia="Arial"/>
        </w:rPr>
        <w:t>definen</w:t>
      </w:r>
      <w:r w:rsidRPr="0091493E">
        <w:rPr>
          <w:rFonts w:eastAsia="Arial"/>
        </w:rPr>
        <w:t xml:space="preserve"> las especificaciones apropiadas para los correspondientes espacios aéreos, en concordancia con el escenario operacional identificado.</w:t>
      </w:r>
    </w:p>
    <w:p w14:paraId="4275335A" w14:textId="77777777" w:rsidR="005729C5" w:rsidRPr="0091493E" w:rsidRDefault="005729C5" w:rsidP="00417F23">
      <w:pPr>
        <w:spacing w:after="0"/>
        <w:ind w:left="0" w:firstLine="0"/>
        <w:rPr>
          <w:rFonts w:eastAsia="Arial"/>
        </w:rPr>
      </w:pPr>
    </w:p>
    <w:p w14:paraId="384F1B7D" w14:textId="5434982F" w:rsidR="00DB7FFE" w:rsidRPr="0091493E" w:rsidRDefault="551C3578" w:rsidP="00417F23">
      <w:pPr>
        <w:pStyle w:val="textoconops"/>
      </w:pPr>
      <w:r w:rsidRPr="0091493E">
        <w:t>La Tabla 6 más abajo, presenta un sumario de las especificaciones de navegación, divididos por fases de vuelo y sensores NAVAID requeridos.</w:t>
      </w:r>
    </w:p>
    <w:p w14:paraId="17F4D01C" w14:textId="77777777" w:rsidR="00DB7FFE" w:rsidRPr="00054016" w:rsidRDefault="00DB7FFE" w:rsidP="00417F23">
      <w:pPr>
        <w:spacing w:after="0"/>
      </w:pPr>
    </w:p>
    <w:p w14:paraId="53F03C65" w14:textId="77777777" w:rsidR="00EA237E" w:rsidRPr="00054016" w:rsidRDefault="35F3FF7A" w:rsidP="00DD0A83">
      <w:pPr>
        <w:pStyle w:val="Heading2"/>
        <w:rPr>
          <w:lang w:val="es-ES_tradnl"/>
        </w:rPr>
      </w:pPr>
      <w:bookmarkStart w:id="168" w:name="_Toc466383953"/>
      <w:bookmarkStart w:id="169" w:name="_Toc466385076"/>
      <w:bookmarkStart w:id="170" w:name="_Toc466468721"/>
      <w:bookmarkStart w:id="171" w:name="_Toc466639578"/>
      <w:bookmarkStart w:id="172" w:name="_Toc467001244"/>
      <w:bookmarkStart w:id="173" w:name="_Toc467075915"/>
      <w:bookmarkStart w:id="174" w:name="_Toc468803468"/>
      <w:r w:rsidRPr="00054016">
        <w:rPr>
          <w:lang w:val="es-ES_tradnl"/>
        </w:rPr>
        <w:t>RNAV 10 (RNP 10)</w:t>
      </w:r>
      <w:bookmarkEnd w:id="167"/>
      <w:bookmarkEnd w:id="168"/>
      <w:bookmarkEnd w:id="169"/>
      <w:bookmarkEnd w:id="170"/>
      <w:bookmarkEnd w:id="171"/>
      <w:bookmarkEnd w:id="172"/>
      <w:bookmarkEnd w:id="173"/>
      <w:bookmarkEnd w:id="174"/>
    </w:p>
    <w:p w14:paraId="200CCAA8" w14:textId="77777777" w:rsidR="00041A24" w:rsidRPr="00A920E6" w:rsidRDefault="00041A24" w:rsidP="00417F23">
      <w:pPr>
        <w:spacing w:after="0"/>
      </w:pPr>
    </w:p>
    <w:p w14:paraId="4249C29C" w14:textId="06CD58F5" w:rsidR="00EA237E" w:rsidRPr="00A920E6" w:rsidRDefault="23FCFFB9" w:rsidP="00417F23">
      <w:pPr>
        <w:pStyle w:val="textoconops"/>
      </w:pPr>
      <w:r w:rsidRPr="00A920E6">
        <w:t>La especificación RNP 10 fue definida para dar apoyo a las mínimas de separación lateral y longitudinal reducidas para su aplicación en áreas oceánicas y remotas, donde las NAVAID, comunicaciones y vigilancia disponibles son limitadas.</w:t>
      </w:r>
    </w:p>
    <w:p w14:paraId="0B07DD2C" w14:textId="77777777" w:rsidR="00041A24" w:rsidRPr="00A920E6" w:rsidRDefault="00041A24" w:rsidP="00417F23">
      <w:pPr>
        <w:pStyle w:val="textoconops"/>
      </w:pPr>
    </w:p>
    <w:p w14:paraId="045CED92" w14:textId="63A7F76F" w:rsidR="00041A24" w:rsidRPr="00A920E6" w:rsidRDefault="551C3578" w:rsidP="00417F23">
      <w:pPr>
        <w:pStyle w:val="textoconops"/>
      </w:pPr>
      <w:r w:rsidRPr="00A920E6">
        <w:t xml:space="preserve">El espaciado mínimo entre rutas cuando se utiliza la RNP 10 es de 50 NM. </w:t>
      </w:r>
    </w:p>
    <w:p w14:paraId="59D330F3" w14:textId="4E5C0FEE" w:rsidR="00CD6F9B" w:rsidRPr="00A920E6" w:rsidRDefault="00CD6F9B" w:rsidP="00417F23">
      <w:pPr>
        <w:pStyle w:val="textoconops"/>
      </w:pPr>
    </w:p>
    <w:p w14:paraId="188CBA4C" w14:textId="716D1E19" w:rsidR="00EA237E" w:rsidRPr="0091493E" w:rsidRDefault="551C3578" w:rsidP="00417F23">
      <w:pPr>
        <w:pStyle w:val="textoconops"/>
      </w:pPr>
      <w:r w:rsidRPr="0091493E">
        <w:t>Los requisitos operacionales de RNP 10 se definen en el Capítulo 1 del Volumen II de la Parte B del Doc. 9613 de OACI.</w:t>
      </w:r>
    </w:p>
    <w:p w14:paraId="779D4793" w14:textId="77777777" w:rsidR="00EA237E" w:rsidRPr="00054016" w:rsidRDefault="00EA237E" w:rsidP="00417F23">
      <w:pPr>
        <w:tabs>
          <w:tab w:val="left" w:pos="1418"/>
        </w:tabs>
        <w:spacing w:after="0"/>
        <w:rPr>
          <w:rFonts w:eastAsia="Arial"/>
        </w:rPr>
      </w:pPr>
    </w:p>
    <w:p w14:paraId="67CFD54D" w14:textId="77777777" w:rsidR="00EA237E" w:rsidRPr="00054016" w:rsidRDefault="35F3FF7A" w:rsidP="00DD0A83">
      <w:pPr>
        <w:pStyle w:val="Heading2"/>
        <w:rPr>
          <w:lang w:val="es-ES_tradnl"/>
        </w:rPr>
      </w:pPr>
      <w:bookmarkStart w:id="175" w:name="_Toc466021531"/>
      <w:bookmarkStart w:id="176" w:name="_Toc466383954"/>
      <w:bookmarkStart w:id="177" w:name="_Toc466385077"/>
      <w:bookmarkStart w:id="178" w:name="_Toc466468722"/>
      <w:bookmarkStart w:id="179" w:name="_Toc466639579"/>
      <w:bookmarkStart w:id="180" w:name="_Toc467001245"/>
      <w:bookmarkStart w:id="181" w:name="_Toc467075916"/>
      <w:bookmarkStart w:id="182" w:name="_Toc468803469"/>
      <w:r w:rsidRPr="00054016">
        <w:rPr>
          <w:lang w:val="es-ES_tradnl"/>
        </w:rPr>
        <w:t>RNP 4</w:t>
      </w:r>
      <w:bookmarkEnd w:id="175"/>
      <w:bookmarkEnd w:id="176"/>
      <w:bookmarkEnd w:id="177"/>
      <w:bookmarkEnd w:id="178"/>
      <w:bookmarkEnd w:id="179"/>
      <w:bookmarkEnd w:id="180"/>
      <w:bookmarkEnd w:id="181"/>
      <w:bookmarkEnd w:id="182"/>
    </w:p>
    <w:p w14:paraId="6E10ADD5" w14:textId="77777777" w:rsidR="00041A24" w:rsidRPr="00A920E6" w:rsidRDefault="00041A24" w:rsidP="00417F23">
      <w:pPr>
        <w:spacing w:after="0"/>
      </w:pPr>
    </w:p>
    <w:p w14:paraId="2B36D167" w14:textId="34DAB8F9" w:rsidR="00EA237E" w:rsidRPr="00A920E6" w:rsidRDefault="23FCFFB9" w:rsidP="00417F23">
      <w:pPr>
        <w:pStyle w:val="textoconops"/>
      </w:pPr>
      <w:r w:rsidRPr="00A920E6">
        <w:t xml:space="preserve">La especificación RNP 4 fue elaborada para las operaciones en el espacio aéreo oceánico y remoto, donde no se dispone de ninguna infraestructura de NAVAID basada en tierra. El GNSS es el sensor primario de navegación para apoyo de la RNP 4, sea como sistema de navegación autónomo o como parte de un sistema </w:t>
      </w:r>
      <w:proofErr w:type="spellStart"/>
      <w:r w:rsidRPr="00A920E6">
        <w:t>multisensor</w:t>
      </w:r>
      <w:proofErr w:type="spellEnd"/>
      <w:r w:rsidRPr="00A920E6">
        <w:t>. Apoya la separación basada en procedimientos definida en el Doc. 4444 de la OACI-PANS ATM con un mínimo de separación longitudinal de 30 NM y longitudinal de 30 NM. Para utilizar esta norma de separación, la RNP 4 debe combinarse con capacidades de comunicación adicionales, específicamente ADS-C.</w:t>
      </w:r>
    </w:p>
    <w:p w14:paraId="33A27284" w14:textId="77777777" w:rsidR="00041A24" w:rsidRPr="00A920E6" w:rsidRDefault="00041A24" w:rsidP="00417F23">
      <w:pPr>
        <w:pStyle w:val="textoconops"/>
      </w:pPr>
    </w:p>
    <w:p w14:paraId="710C1B81" w14:textId="02288AEA" w:rsidR="00EA237E" w:rsidRPr="0091493E" w:rsidRDefault="551C3578" w:rsidP="00417F23">
      <w:pPr>
        <w:pStyle w:val="textoconops"/>
      </w:pPr>
      <w:r w:rsidRPr="00A920E6">
        <w:t>Los requisitos operativos de la RNP 4 se definen en el Doc. 9613 de la OACI, Volumen II, Parte C, Capítulo 1.</w:t>
      </w:r>
    </w:p>
    <w:p w14:paraId="788821D1" w14:textId="77777777" w:rsidR="00EA237E" w:rsidRPr="00054016" w:rsidRDefault="00EA237E" w:rsidP="00417F23">
      <w:pPr>
        <w:tabs>
          <w:tab w:val="left" w:pos="1418"/>
        </w:tabs>
        <w:spacing w:after="0"/>
        <w:rPr>
          <w:rFonts w:eastAsia="Arial"/>
        </w:rPr>
      </w:pPr>
    </w:p>
    <w:p w14:paraId="198635CE" w14:textId="77777777" w:rsidR="00EA237E" w:rsidRPr="00054016" w:rsidRDefault="35F3FF7A" w:rsidP="00DD0A83">
      <w:pPr>
        <w:pStyle w:val="Heading2"/>
        <w:rPr>
          <w:lang w:val="es-ES_tradnl"/>
        </w:rPr>
      </w:pPr>
      <w:bookmarkStart w:id="183" w:name="_Toc466021532"/>
      <w:bookmarkStart w:id="184" w:name="_Toc466383955"/>
      <w:bookmarkStart w:id="185" w:name="_Toc466385078"/>
      <w:bookmarkStart w:id="186" w:name="_Toc466468723"/>
      <w:bookmarkStart w:id="187" w:name="_Toc466639580"/>
      <w:bookmarkStart w:id="188" w:name="_Toc467001246"/>
      <w:bookmarkStart w:id="189" w:name="_Toc467075917"/>
      <w:bookmarkStart w:id="190" w:name="_Toc468803470"/>
      <w:r w:rsidRPr="00054016">
        <w:rPr>
          <w:lang w:val="es-ES_tradnl"/>
        </w:rPr>
        <w:t>RNP 2</w:t>
      </w:r>
      <w:bookmarkEnd w:id="183"/>
      <w:bookmarkEnd w:id="184"/>
      <w:bookmarkEnd w:id="185"/>
      <w:bookmarkEnd w:id="186"/>
      <w:bookmarkEnd w:id="187"/>
      <w:bookmarkEnd w:id="188"/>
      <w:bookmarkEnd w:id="189"/>
      <w:bookmarkEnd w:id="190"/>
    </w:p>
    <w:p w14:paraId="5A322769" w14:textId="77777777" w:rsidR="00041A24" w:rsidRPr="00A920E6" w:rsidRDefault="00041A24" w:rsidP="00417F23">
      <w:pPr>
        <w:spacing w:after="0"/>
      </w:pPr>
    </w:p>
    <w:p w14:paraId="4CCAE272" w14:textId="5B5B43AD" w:rsidR="00EA237E" w:rsidRPr="00A920E6" w:rsidRDefault="551C3578" w:rsidP="00417F23">
      <w:pPr>
        <w:pStyle w:val="textoconops"/>
      </w:pPr>
      <w:r w:rsidRPr="00A920E6">
        <w:t>La RNP 2 fue elaborada para aplicaciones en ruta, particularmente en áreas geográficas con poca o ninguna infraestructura NAVAID terrestre, ninguna o limitada vigilancia ATS</w:t>
      </w:r>
      <w:r w:rsidR="00BF7682" w:rsidRPr="00A920E6">
        <w:t>.</w:t>
      </w:r>
      <w:r w:rsidRPr="00A920E6">
        <w:t xml:space="preserve"> El uso de la RNP 2 en aplicaciones continentales requiere un requisito de continuidad menos estricto que el utilizado en aplicaciones oceánicas y remotas.</w:t>
      </w:r>
    </w:p>
    <w:p w14:paraId="5AE98A97" w14:textId="77777777" w:rsidR="00041A24" w:rsidRPr="00A920E6" w:rsidRDefault="00041A24" w:rsidP="00417F23">
      <w:pPr>
        <w:pStyle w:val="textoconops"/>
      </w:pPr>
    </w:p>
    <w:p w14:paraId="1E5E1B9D" w14:textId="77777777" w:rsidR="00EA237E" w:rsidRPr="0091493E" w:rsidRDefault="551C3578" w:rsidP="00417F23">
      <w:pPr>
        <w:pStyle w:val="textoconops"/>
      </w:pPr>
      <w:r w:rsidRPr="0091493E">
        <w:t xml:space="preserve">La especificación RNP 2 se basa en GNSS y no se utilizará en áreas de interferencia de señales GNSS conocidas. Los explotadores que se basan en el GNSS deben contar con </w:t>
      </w:r>
      <w:r w:rsidRPr="0091493E">
        <w:lastRenderedPageBreak/>
        <w:t>los medios para predecir la disponibilidad de detección de fallas de GNSS para apoyar operaciones a lo largo de la ruta ATS RNP 2.</w:t>
      </w:r>
    </w:p>
    <w:p w14:paraId="0031EA23" w14:textId="77777777" w:rsidR="00041A24" w:rsidRPr="0091493E" w:rsidRDefault="00041A24" w:rsidP="00417F23">
      <w:pPr>
        <w:pStyle w:val="textoconops"/>
      </w:pPr>
    </w:p>
    <w:p w14:paraId="1B56149A" w14:textId="77777777" w:rsidR="00EA237E" w:rsidRPr="0091493E" w:rsidRDefault="551C3578" w:rsidP="00417F23">
      <w:pPr>
        <w:pStyle w:val="textoconops"/>
      </w:pPr>
      <w:r w:rsidRPr="0091493E">
        <w:t>Los requisitos operativos de la RNP 2 se definen en el Doc. 9613 de la OACI, Volumen II, Parte C, Capítulo 2,</w:t>
      </w:r>
    </w:p>
    <w:p w14:paraId="5061251F" w14:textId="3EDB19B9" w:rsidR="00EA237E" w:rsidRPr="00054016" w:rsidRDefault="00EA237E" w:rsidP="00417F23">
      <w:pPr>
        <w:tabs>
          <w:tab w:val="left" w:pos="1418"/>
        </w:tabs>
        <w:spacing w:after="0"/>
        <w:rPr>
          <w:rFonts w:eastAsia="Arial"/>
        </w:rPr>
      </w:pPr>
    </w:p>
    <w:p w14:paraId="62572D44" w14:textId="77777777" w:rsidR="00F7447A" w:rsidRPr="00054016" w:rsidRDefault="00F7447A" w:rsidP="00DD0A83">
      <w:pPr>
        <w:pStyle w:val="Heading2"/>
        <w:rPr>
          <w:lang w:val="es-ES_tradnl"/>
        </w:rPr>
      </w:pPr>
      <w:bookmarkStart w:id="191" w:name="_Toc466021533"/>
      <w:bookmarkStart w:id="192" w:name="_Toc466383956"/>
      <w:bookmarkStart w:id="193" w:name="_Toc466385079"/>
      <w:bookmarkStart w:id="194" w:name="_Toc466468724"/>
      <w:bookmarkStart w:id="195" w:name="_Toc466639581"/>
      <w:bookmarkStart w:id="196" w:name="_Toc467001247"/>
      <w:bookmarkStart w:id="197" w:name="_Toc467075918"/>
      <w:bookmarkStart w:id="198" w:name="_Toc468803471"/>
      <w:r w:rsidRPr="00054016">
        <w:rPr>
          <w:lang w:val="es-ES_tradnl"/>
        </w:rPr>
        <w:t>RNAV 5</w:t>
      </w:r>
      <w:bookmarkEnd w:id="191"/>
      <w:bookmarkEnd w:id="192"/>
      <w:bookmarkEnd w:id="193"/>
      <w:bookmarkEnd w:id="194"/>
      <w:bookmarkEnd w:id="195"/>
      <w:bookmarkEnd w:id="196"/>
      <w:bookmarkEnd w:id="197"/>
      <w:bookmarkEnd w:id="198"/>
    </w:p>
    <w:p w14:paraId="2749A27D" w14:textId="77777777" w:rsidR="00041A24" w:rsidRPr="00A920E6" w:rsidRDefault="00041A24" w:rsidP="00417F23">
      <w:pPr>
        <w:spacing w:after="0"/>
      </w:pPr>
    </w:p>
    <w:p w14:paraId="45707FA4" w14:textId="77777777" w:rsidR="00F7447A" w:rsidRPr="00A920E6" w:rsidRDefault="551C3578" w:rsidP="00417F23">
      <w:pPr>
        <w:pStyle w:val="textoconops"/>
      </w:pPr>
      <w:r w:rsidRPr="00A920E6">
        <w:t>Las operaciones RNAV 5 se basan en el uso de equipo RNAV que determina automáticamente la posición de la aeronave en el plano horizontal utilizando información proveniente de uno de los siguientes tipos de sensores de posición o de una combinación de los mismos, junto con los medios para establecer y mantener una trayectoria deseada:</w:t>
      </w:r>
    </w:p>
    <w:p w14:paraId="07DD8CAD" w14:textId="77777777" w:rsidR="00F7447A" w:rsidRPr="00054016" w:rsidRDefault="551C3578" w:rsidP="551C3578">
      <w:pPr>
        <w:pStyle w:val="ListParagraph"/>
        <w:numPr>
          <w:ilvl w:val="0"/>
          <w:numId w:val="1"/>
        </w:numPr>
        <w:tabs>
          <w:tab w:val="clear" w:pos="1418"/>
        </w:tabs>
        <w:spacing w:after="0"/>
        <w:ind w:left="1418" w:hanging="284"/>
        <w:rPr>
          <w:rFonts w:ascii="Arial,Arial," w:eastAsia="Arial,Arial," w:hAnsi="Arial,Arial," w:cs="Arial,Arial,"/>
          <w:sz w:val="22"/>
          <w:szCs w:val="22"/>
          <w:lang w:val="es-ES_tradnl"/>
        </w:rPr>
      </w:pPr>
      <w:r w:rsidRPr="00054016">
        <w:rPr>
          <w:sz w:val="22"/>
          <w:szCs w:val="22"/>
          <w:lang w:val="es-ES_tradnl"/>
        </w:rPr>
        <w:t>VOR/DME;</w:t>
      </w:r>
    </w:p>
    <w:p w14:paraId="596A7102" w14:textId="77777777" w:rsidR="00F7447A" w:rsidRPr="00054016" w:rsidRDefault="551C3578" w:rsidP="551C3578">
      <w:pPr>
        <w:pStyle w:val="ListParagraph"/>
        <w:numPr>
          <w:ilvl w:val="0"/>
          <w:numId w:val="1"/>
        </w:numPr>
        <w:tabs>
          <w:tab w:val="clear" w:pos="1418"/>
        </w:tabs>
        <w:spacing w:after="0"/>
        <w:ind w:left="1418" w:hanging="284"/>
        <w:rPr>
          <w:sz w:val="22"/>
          <w:szCs w:val="22"/>
          <w:lang w:val="es-ES_tradnl"/>
        </w:rPr>
      </w:pPr>
      <w:r w:rsidRPr="00054016">
        <w:rPr>
          <w:rFonts w:ascii="Arial,Arial,Helvetica" w:eastAsia="Arial,Arial,Helvetica" w:hAnsi="Arial,Arial,Helvetica" w:cs="Arial,Arial,Helvetica"/>
          <w:sz w:val="22"/>
          <w:szCs w:val="22"/>
          <w:lang w:val="es-ES_tradnl"/>
        </w:rPr>
        <w:t xml:space="preserve"> </w:t>
      </w:r>
      <w:r w:rsidRPr="00054016">
        <w:rPr>
          <w:sz w:val="22"/>
          <w:szCs w:val="22"/>
          <w:lang w:val="es-ES_tradnl"/>
        </w:rPr>
        <w:t>DME/DME;</w:t>
      </w:r>
    </w:p>
    <w:p w14:paraId="637E415A" w14:textId="77777777" w:rsidR="00F7447A" w:rsidRPr="00054016" w:rsidRDefault="551C3578" w:rsidP="551C3578">
      <w:pPr>
        <w:pStyle w:val="ListParagraph"/>
        <w:numPr>
          <w:ilvl w:val="0"/>
          <w:numId w:val="1"/>
        </w:numPr>
        <w:tabs>
          <w:tab w:val="clear" w:pos="1418"/>
        </w:tabs>
        <w:spacing w:after="0"/>
        <w:ind w:left="1418" w:hanging="284"/>
        <w:rPr>
          <w:sz w:val="22"/>
          <w:szCs w:val="22"/>
          <w:lang w:val="es-ES_tradnl"/>
        </w:rPr>
      </w:pPr>
      <w:r w:rsidRPr="00054016">
        <w:rPr>
          <w:sz w:val="22"/>
          <w:szCs w:val="22"/>
          <w:lang w:val="es-ES_tradnl"/>
        </w:rPr>
        <w:t xml:space="preserve"> INS o IRS; y</w:t>
      </w:r>
    </w:p>
    <w:p w14:paraId="7D9DFB8C" w14:textId="77777777" w:rsidR="00F7447A" w:rsidRPr="00054016" w:rsidRDefault="551C3578" w:rsidP="551C3578">
      <w:pPr>
        <w:pStyle w:val="ListParagraph"/>
        <w:numPr>
          <w:ilvl w:val="0"/>
          <w:numId w:val="1"/>
        </w:numPr>
        <w:tabs>
          <w:tab w:val="clear" w:pos="1418"/>
        </w:tabs>
        <w:spacing w:after="0"/>
        <w:ind w:left="1418" w:hanging="284"/>
        <w:rPr>
          <w:sz w:val="22"/>
          <w:szCs w:val="22"/>
          <w:lang w:val="es-ES_tradnl"/>
        </w:rPr>
      </w:pPr>
      <w:r w:rsidRPr="00054016">
        <w:rPr>
          <w:sz w:val="22"/>
          <w:szCs w:val="22"/>
          <w:lang w:val="es-ES_tradnl"/>
        </w:rPr>
        <w:t xml:space="preserve"> GNSS.</w:t>
      </w:r>
    </w:p>
    <w:p w14:paraId="67F289D8" w14:textId="77777777" w:rsidR="00041A24" w:rsidRPr="00054016" w:rsidRDefault="00041A24" w:rsidP="00417F23">
      <w:pPr>
        <w:pStyle w:val="ListParagraph"/>
        <w:tabs>
          <w:tab w:val="clear" w:pos="1418"/>
        </w:tabs>
        <w:spacing w:after="0"/>
        <w:ind w:left="1985"/>
        <w:rPr>
          <w:sz w:val="22"/>
          <w:szCs w:val="22"/>
          <w:lang w:val="es-ES_tradnl"/>
        </w:rPr>
      </w:pPr>
    </w:p>
    <w:p w14:paraId="30C8329B" w14:textId="742D6947" w:rsidR="00F7447A" w:rsidRPr="00A920E6" w:rsidRDefault="551C3578" w:rsidP="00417F23">
      <w:pPr>
        <w:pStyle w:val="textoconops"/>
      </w:pPr>
      <w:r w:rsidRPr="00A920E6">
        <w:t xml:space="preserve">En gran parte del espacio aéreo de la región SAM, las operaciones RNAV 5 sólo con sensores VOR/DME y DME/DME presenta limitaciones, debido a la </w:t>
      </w:r>
      <w:r w:rsidR="00457422" w:rsidRPr="00A920E6">
        <w:t xml:space="preserve">cobertura y </w:t>
      </w:r>
      <w:r w:rsidRPr="00A920E6">
        <w:t>geometría inadecuada</w:t>
      </w:r>
      <w:r w:rsidR="00457422" w:rsidRPr="00A920E6">
        <w:t>s</w:t>
      </w:r>
      <w:r w:rsidRPr="00A920E6">
        <w:t xml:space="preserve"> de </w:t>
      </w:r>
      <w:proofErr w:type="gramStart"/>
      <w:r w:rsidRPr="00A920E6">
        <w:t>las radio-ayudas terrestres</w:t>
      </w:r>
      <w:proofErr w:type="gramEnd"/>
      <w:r w:rsidRPr="00A920E6">
        <w:t xml:space="preserve"> y la cantidad insuficiente de estaciones para proporcionar una infraestructura de apoyo apropiada.</w:t>
      </w:r>
    </w:p>
    <w:p w14:paraId="099CEFC0" w14:textId="77777777" w:rsidR="00041A24" w:rsidRPr="00A920E6" w:rsidRDefault="00041A24" w:rsidP="00417F23">
      <w:pPr>
        <w:spacing w:after="0"/>
      </w:pPr>
    </w:p>
    <w:p w14:paraId="0B4A2AD2" w14:textId="77777777" w:rsidR="00F7447A" w:rsidRPr="00A920E6" w:rsidRDefault="551C3578" w:rsidP="00417F23">
      <w:pPr>
        <w:pStyle w:val="textoconops"/>
      </w:pPr>
      <w:r w:rsidRPr="00A920E6">
        <w:t>Son obligatorias las comunicaciones orales directas entre el piloto y el controlador.</w:t>
      </w:r>
    </w:p>
    <w:p w14:paraId="64E6AA71" w14:textId="77777777" w:rsidR="00041A24" w:rsidRPr="0091493E" w:rsidRDefault="00041A24" w:rsidP="00417F23">
      <w:pPr>
        <w:pStyle w:val="textoconops"/>
      </w:pPr>
    </w:p>
    <w:p w14:paraId="7C64AEEA" w14:textId="06C67C1B" w:rsidR="00F7447A" w:rsidRPr="0091493E" w:rsidRDefault="551C3578" w:rsidP="00417F23">
      <w:pPr>
        <w:pStyle w:val="textoconops"/>
      </w:pPr>
      <w:r w:rsidRPr="0091493E">
        <w:t>La vigilancia ATS puede usarse para mitigar el riesgo de errores crasos de navegación, siempre que la ruta esté dentro de la vigilancia ATS y el volumen del servicio de comunicaciones y de los recursos ATS sean suficientes para la tarea.</w:t>
      </w:r>
    </w:p>
    <w:p w14:paraId="3CCCCE35" w14:textId="77777777" w:rsidR="00B06A21" w:rsidRPr="00054016" w:rsidRDefault="00B06A21" w:rsidP="00417F23">
      <w:pPr>
        <w:spacing w:after="0"/>
        <w:rPr>
          <w:rFonts w:eastAsia="Arial"/>
        </w:rPr>
      </w:pPr>
    </w:p>
    <w:p w14:paraId="297FDB9C" w14:textId="77777777" w:rsidR="00B06A21" w:rsidRPr="00054016" w:rsidRDefault="00B06A21" w:rsidP="00DD0A83">
      <w:pPr>
        <w:pStyle w:val="Heading2"/>
        <w:rPr>
          <w:lang w:val="es-ES_tradnl"/>
        </w:rPr>
      </w:pPr>
      <w:bookmarkStart w:id="199" w:name="_Toc466021534"/>
      <w:bookmarkStart w:id="200" w:name="_Toc466383957"/>
      <w:bookmarkStart w:id="201" w:name="_Toc466385080"/>
      <w:bookmarkStart w:id="202" w:name="_Toc466468725"/>
      <w:bookmarkStart w:id="203" w:name="_Toc466639582"/>
      <w:bookmarkStart w:id="204" w:name="_Toc467001248"/>
      <w:bookmarkStart w:id="205" w:name="_Toc467075919"/>
      <w:bookmarkStart w:id="206" w:name="_Toc468803472"/>
      <w:r w:rsidRPr="00054016">
        <w:rPr>
          <w:lang w:val="es-ES_tradnl"/>
        </w:rPr>
        <w:t>RNAV 1 y RNAV 2</w:t>
      </w:r>
      <w:bookmarkEnd w:id="199"/>
      <w:bookmarkEnd w:id="200"/>
      <w:bookmarkEnd w:id="201"/>
      <w:bookmarkEnd w:id="202"/>
      <w:bookmarkEnd w:id="203"/>
      <w:bookmarkEnd w:id="204"/>
      <w:bookmarkEnd w:id="205"/>
      <w:bookmarkEnd w:id="206"/>
    </w:p>
    <w:p w14:paraId="2EF3132C" w14:textId="77777777" w:rsidR="00041A24" w:rsidRPr="00A920E6" w:rsidRDefault="00041A24" w:rsidP="00417F23">
      <w:pPr>
        <w:spacing w:after="0"/>
      </w:pPr>
    </w:p>
    <w:p w14:paraId="2918C46B" w14:textId="5CB8091F" w:rsidR="00B06A21" w:rsidRPr="00A920E6" w:rsidRDefault="551C3578" w:rsidP="00417F23">
      <w:pPr>
        <w:pStyle w:val="textoconops"/>
      </w:pPr>
      <w:r w:rsidRPr="00A920E6">
        <w:t xml:space="preserve">Las especificaciones RNAV 1 y RNAV 2 son aplicables a todas las rutas ATS, tanto en operaciones en ruta o en área terminal. También se aplica a los IAP hasta el FAF. </w:t>
      </w:r>
    </w:p>
    <w:p w14:paraId="505B9074" w14:textId="77777777" w:rsidR="00041A24" w:rsidRPr="00A920E6" w:rsidRDefault="00041A24" w:rsidP="00417F23">
      <w:pPr>
        <w:pStyle w:val="textoconops"/>
      </w:pPr>
    </w:p>
    <w:p w14:paraId="04195B2B" w14:textId="2FC651E4" w:rsidR="00B06A21" w:rsidRPr="0091493E" w:rsidRDefault="551C3578" w:rsidP="00417F23">
      <w:pPr>
        <w:pStyle w:val="textoconops"/>
      </w:pPr>
      <w:r w:rsidRPr="00A920E6">
        <w:t>La especificación para RNAV 1 y RNAV 2 se ha elaborado para operaciones RNAV en un entorno de vigilancia ATS</w:t>
      </w:r>
      <w:r w:rsidRPr="00A920E6">
        <w:rPr>
          <w:rFonts w:ascii="Arial,Helvetica" w:eastAsia="Arial,Helvetica" w:hAnsi="Arial,Helvetica" w:cs="Arial,Helvetica"/>
        </w:rPr>
        <w:t xml:space="preserve">, </w:t>
      </w:r>
      <w:r w:rsidRPr="00A920E6">
        <w:t>sin embargo, las especificaciones RNAV 1 y RNAV 2 pueden usarse en un entorno sin vigilancia ATS</w:t>
      </w:r>
      <w:r w:rsidR="00457422" w:rsidRPr="0091493E">
        <w:t>, caso el GNSS sea requerido, y</w:t>
      </w:r>
      <w:r w:rsidRPr="0091493E">
        <w:t xml:space="preserve"> si el Estado de implantación garantiza una seguridad operacional del sistema adecuada y responde de la falta de vigilancia y alerta de la performance de a bordo.</w:t>
      </w:r>
    </w:p>
    <w:p w14:paraId="7A4D7981" w14:textId="77777777" w:rsidR="00041A24" w:rsidRPr="0091493E" w:rsidRDefault="00041A24" w:rsidP="00417F23">
      <w:pPr>
        <w:pStyle w:val="textoconops"/>
      </w:pPr>
    </w:p>
    <w:p w14:paraId="5BCB355F" w14:textId="77777777" w:rsidR="00B06A21" w:rsidRPr="00A920E6" w:rsidRDefault="551C3578" w:rsidP="00417F23">
      <w:pPr>
        <w:pStyle w:val="textoconops"/>
      </w:pPr>
      <w:r w:rsidRPr="0091493E">
        <w:t xml:space="preserve">Las operaciones de RNAV 1 y RNAV 2 se basan en el uso de los mismos receptores de aeronaves que se requieren para RNAV 5. Existen otros requisitos adicionales de infraestructura funcional y de ayuda de navegación de </w:t>
      </w:r>
      <w:proofErr w:type="gramStart"/>
      <w:r w:rsidRPr="0091493E">
        <w:t>aeronave necesarios</w:t>
      </w:r>
      <w:proofErr w:type="gramEnd"/>
      <w:r w:rsidRPr="0091493E">
        <w:t xml:space="preserve"> para satisfacer el rendimiento de RNAV 1 y RNAV 2 más exigente.</w:t>
      </w:r>
    </w:p>
    <w:p w14:paraId="286877FB" w14:textId="77777777" w:rsidR="00041A24" w:rsidRPr="00A920E6" w:rsidRDefault="00041A24" w:rsidP="00417F23">
      <w:pPr>
        <w:pStyle w:val="textoconops"/>
      </w:pPr>
    </w:p>
    <w:p w14:paraId="1DCB528F" w14:textId="77777777" w:rsidR="00B06A21" w:rsidRPr="00A920E6" w:rsidRDefault="551C3578" w:rsidP="00417F23">
      <w:pPr>
        <w:pStyle w:val="textoconops"/>
      </w:pPr>
      <w:r w:rsidRPr="00A920E6">
        <w:t>Las rutas RNAV 1 y RNAV 2 se prevén para comunicaciones orales directas entre el piloto y el controlador.</w:t>
      </w:r>
    </w:p>
    <w:p w14:paraId="5DA5CFB8" w14:textId="77777777" w:rsidR="00B06A21" w:rsidRPr="00054016" w:rsidRDefault="00B06A21" w:rsidP="00417F23">
      <w:pPr>
        <w:spacing w:after="0"/>
        <w:ind w:left="0" w:firstLine="0"/>
        <w:rPr>
          <w:rFonts w:eastAsia="Arial"/>
        </w:rPr>
      </w:pPr>
    </w:p>
    <w:p w14:paraId="2FFDF227" w14:textId="77777777" w:rsidR="00B06A21" w:rsidRPr="00054016" w:rsidRDefault="00B06A21" w:rsidP="00DD0A83">
      <w:pPr>
        <w:pStyle w:val="Heading2"/>
        <w:rPr>
          <w:lang w:val="es-ES_tradnl"/>
        </w:rPr>
      </w:pPr>
      <w:bookmarkStart w:id="207" w:name="_Toc466021535"/>
      <w:bookmarkStart w:id="208" w:name="_Toc466383958"/>
      <w:bookmarkStart w:id="209" w:name="_Toc466385081"/>
      <w:bookmarkStart w:id="210" w:name="_Toc466468726"/>
      <w:bookmarkStart w:id="211" w:name="_Toc466639583"/>
      <w:bookmarkStart w:id="212" w:name="_Toc467001249"/>
      <w:bookmarkStart w:id="213" w:name="_Toc467075920"/>
      <w:bookmarkStart w:id="214" w:name="_Toc468803473"/>
      <w:r w:rsidRPr="00054016">
        <w:rPr>
          <w:lang w:val="es-ES_tradnl"/>
        </w:rPr>
        <w:t>RNP 1</w:t>
      </w:r>
      <w:bookmarkEnd w:id="207"/>
      <w:bookmarkEnd w:id="208"/>
      <w:bookmarkEnd w:id="209"/>
      <w:bookmarkEnd w:id="210"/>
      <w:bookmarkEnd w:id="211"/>
      <w:bookmarkEnd w:id="212"/>
      <w:bookmarkEnd w:id="213"/>
      <w:bookmarkEnd w:id="214"/>
    </w:p>
    <w:p w14:paraId="523FC6F5" w14:textId="77777777" w:rsidR="00041A24" w:rsidRPr="00A920E6" w:rsidRDefault="00041A24" w:rsidP="00417F23">
      <w:pPr>
        <w:spacing w:after="0"/>
      </w:pPr>
    </w:p>
    <w:p w14:paraId="3C3F8049" w14:textId="4DA0E978" w:rsidR="00B06A21" w:rsidRPr="00A920E6" w:rsidRDefault="551C3578" w:rsidP="00417F23">
      <w:pPr>
        <w:pStyle w:val="textoconops"/>
      </w:pPr>
      <w:r w:rsidRPr="00A920E6">
        <w:t xml:space="preserve">La especificación para RNP 1 proporciona un medio para elaborar rutas de conectividad entre la estructura en ruta y el espacio aéreo terminal </w:t>
      </w:r>
      <w:r w:rsidR="00457422" w:rsidRPr="00A920E6">
        <w:t xml:space="preserve">con o </w:t>
      </w:r>
      <w:r w:rsidRPr="00A920E6">
        <w:t>sin vigilancia ATS.</w:t>
      </w:r>
    </w:p>
    <w:p w14:paraId="2A947C00" w14:textId="77777777" w:rsidR="00041A24" w:rsidRPr="00A920E6" w:rsidRDefault="00041A24" w:rsidP="00417F23">
      <w:pPr>
        <w:pStyle w:val="textoconops"/>
      </w:pPr>
    </w:p>
    <w:p w14:paraId="6B293A3F" w14:textId="77777777" w:rsidR="00B06A21" w:rsidRPr="00A920E6" w:rsidRDefault="551C3578" w:rsidP="00417F23">
      <w:pPr>
        <w:pStyle w:val="textoconops"/>
      </w:pPr>
      <w:r w:rsidRPr="00A920E6">
        <w:t>La RNP 1 puede relacionarse con la terminación de trayectoria RF y la baro-VNAV.</w:t>
      </w:r>
    </w:p>
    <w:p w14:paraId="75D85D28" w14:textId="77777777" w:rsidR="00041A24" w:rsidRPr="0091493E" w:rsidRDefault="00041A24" w:rsidP="00417F23">
      <w:pPr>
        <w:pStyle w:val="textoconops"/>
      </w:pPr>
    </w:p>
    <w:p w14:paraId="27AC78E7" w14:textId="42086803" w:rsidR="00B06A21" w:rsidRPr="00A920E6" w:rsidRDefault="551C3578" w:rsidP="00417F23">
      <w:pPr>
        <w:pStyle w:val="textoconops"/>
      </w:pPr>
      <w:r w:rsidRPr="0091493E">
        <w:t xml:space="preserve">La especificación RNP 1 se basa en el GNSS y no se usará en áreas en que es conocida la interferencia de la señal de navegación (GNSS). Si bien los sistemas RNAV basados en DME/DME </w:t>
      </w:r>
      <w:r w:rsidR="00EB4B38" w:rsidRPr="0091493E">
        <w:t xml:space="preserve">pueden tener </w:t>
      </w:r>
      <w:r w:rsidRPr="0091493E">
        <w:t xml:space="preserve">capacidad de precisión RNP 1, </w:t>
      </w:r>
      <w:r w:rsidR="00EB4B38" w:rsidRPr="0091493E">
        <w:t xml:space="preserve">dependiendo de una infraestructura robusta de </w:t>
      </w:r>
      <w:r w:rsidR="00657409" w:rsidRPr="0091493E">
        <w:t xml:space="preserve">estaciones </w:t>
      </w:r>
      <w:r w:rsidR="00EB4B38" w:rsidRPr="00A920E6">
        <w:t xml:space="preserve">DME, </w:t>
      </w:r>
      <w:r w:rsidRPr="00A920E6">
        <w:t xml:space="preserve">esta especificación para la navegación está primordialmente destinada a entornos en que </w:t>
      </w:r>
      <w:r w:rsidR="00EB4B38" w:rsidRPr="00A920E6">
        <w:t>dicha infraestructura</w:t>
      </w:r>
      <w:r w:rsidRPr="00A920E6">
        <w:t xml:space="preserve"> no puede dar apoyo a la navegación de área DME/DME para la performance requerida.</w:t>
      </w:r>
    </w:p>
    <w:p w14:paraId="6238924B" w14:textId="77777777" w:rsidR="00E15D1F" w:rsidRPr="00A920E6" w:rsidRDefault="00E15D1F" w:rsidP="00417F23">
      <w:pPr>
        <w:pStyle w:val="textoconops"/>
      </w:pPr>
    </w:p>
    <w:p w14:paraId="05DDD7A3" w14:textId="77777777" w:rsidR="0026332C" w:rsidRPr="00054016" w:rsidRDefault="0026332C" w:rsidP="00DD0A83">
      <w:pPr>
        <w:pStyle w:val="Heading2"/>
        <w:rPr>
          <w:lang w:val="es-ES_tradnl"/>
        </w:rPr>
      </w:pPr>
      <w:bookmarkStart w:id="215" w:name="_Toc466021536"/>
      <w:bookmarkStart w:id="216" w:name="_Toc466383959"/>
      <w:bookmarkStart w:id="217" w:name="_Toc466385082"/>
      <w:bookmarkStart w:id="218" w:name="_Toc466468727"/>
      <w:bookmarkStart w:id="219" w:name="_Toc466639584"/>
      <w:bookmarkStart w:id="220" w:name="_Toc467001250"/>
      <w:bookmarkStart w:id="221" w:name="_Toc467075921"/>
      <w:bookmarkStart w:id="222" w:name="_Toc468803474"/>
      <w:r w:rsidRPr="00054016">
        <w:rPr>
          <w:lang w:val="es-ES_tradnl"/>
        </w:rPr>
        <w:t>RNP APCH</w:t>
      </w:r>
      <w:bookmarkEnd w:id="215"/>
      <w:bookmarkEnd w:id="216"/>
      <w:bookmarkEnd w:id="217"/>
      <w:bookmarkEnd w:id="218"/>
      <w:bookmarkEnd w:id="219"/>
      <w:bookmarkEnd w:id="220"/>
      <w:bookmarkEnd w:id="221"/>
      <w:bookmarkEnd w:id="222"/>
    </w:p>
    <w:p w14:paraId="17769F13" w14:textId="77777777" w:rsidR="00041A24" w:rsidRPr="00A920E6" w:rsidRDefault="00041A24" w:rsidP="00417F23">
      <w:pPr>
        <w:spacing w:after="0"/>
      </w:pPr>
    </w:p>
    <w:p w14:paraId="2AA64BF4" w14:textId="77777777" w:rsidR="0026332C" w:rsidRPr="00A920E6" w:rsidRDefault="551C3578" w:rsidP="00417F23">
      <w:pPr>
        <w:pStyle w:val="textoconops"/>
      </w:pPr>
      <w:r w:rsidRPr="00A920E6">
        <w:t>La especificación RNP APCH se basa en el GNSS para apoyar operaciones RNP APCH hasta mínimos LNAV o LNAV/VNAV.</w:t>
      </w:r>
    </w:p>
    <w:p w14:paraId="303C8401" w14:textId="77777777" w:rsidR="00041A24" w:rsidRPr="00A920E6" w:rsidRDefault="00041A24" w:rsidP="00417F23">
      <w:pPr>
        <w:pStyle w:val="textoconops"/>
      </w:pPr>
    </w:p>
    <w:p w14:paraId="48BC8AE9" w14:textId="77777777" w:rsidR="0026332C" w:rsidRPr="00A920E6" w:rsidRDefault="551C3578" w:rsidP="00417F23">
      <w:pPr>
        <w:pStyle w:val="textoconops"/>
      </w:pPr>
      <w:r w:rsidRPr="00A920E6">
        <w:t>La RNP APCH no incluye requisitos específicos para comunicaciones o vigilancia ATS. Se logra un margen de franqueamiento de obstáculos adecuado mediante la performance de las aeronaves y procedimientos de operación.</w:t>
      </w:r>
    </w:p>
    <w:p w14:paraId="782E7FBA" w14:textId="77777777" w:rsidR="009B20DF" w:rsidRPr="00054016" w:rsidRDefault="009B20DF" w:rsidP="00417F23">
      <w:pPr>
        <w:spacing w:after="0"/>
        <w:ind w:left="0" w:firstLine="0"/>
        <w:rPr>
          <w:rFonts w:eastAsia="Arial"/>
        </w:rPr>
      </w:pPr>
    </w:p>
    <w:p w14:paraId="27910286" w14:textId="77777777" w:rsidR="00B06A21" w:rsidRPr="00054016" w:rsidRDefault="00B06A21" w:rsidP="00DD0A83">
      <w:pPr>
        <w:pStyle w:val="Heading2"/>
        <w:rPr>
          <w:lang w:val="es-ES_tradnl"/>
        </w:rPr>
      </w:pPr>
      <w:bookmarkStart w:id="223" w:name="_Toc466021537"/>
      <w:bookmarkStart w:id="224" w:name="_Toc466383960"/>
      <w:bookmarkStart w:id="225" w:name="_Toc466385083"/>
      <w:bookmarkStart w:id="226" w:name="_Toc466468728"/>
      <w:bookmarkStart w:id="227" w:name="_Toc466639585"/>
      <w:bookmarkStart w:id="228" w:name="_Toc467001251"/>
      <w:bookmarkStart w:id="229" w:name="_Toc467075922"/>
      <w:bookmarkStart w:id="230" w:name="_Toc468803475"/>
      <w:r w:rsidRPr="00054016">
        <w:rPr>
          <w:lang w:val="es-ES_tradnl"/>
        </w:rPr>
        <w:t>A-RNP</w:t>
      </w:r>
      <w:bookmarkEnd w:id="223"/>
      <w:bookmarkEnd w:id="224"/>
      <w:bookmarkEnd w:id="225"/>
      <w:bookmarkEnd w:id="226"/>
      <w:bookmarkEnd w:id="227"/>
      <w:bookmarkEnd w:id="228"/>
      <w:bookmarkEnd w:id="229"/>
      <w:bookmarkEnd w:id="230"/>
    </w:p>
    <w:p w14:paraId="732C32BE" w14:textId="77777777" w:rsidR="00041A24" w:rsidRPr="00A920E6" w:rsidRDefault="00041A24" w:rsidP="00417F23">
      <w:pPr>
        <w:spacing w:after="0"/>
      </w:pPr>
    </w:p>
    <w:p w14:paraId="011A8D53" w14:textId="77777777" w:rsidR="00B06A21" w:rsidRPr="00A920E6" w:rsidRDefault="551C3578" w:rsidP="00417F23">
      <w:pPr>
        <w:pStyle w:val="textoconops"/>
      </w:pPr>
      <w:r w:rsidRPr="00A920E6">
        <w:t>Para aplicaciones en ruta y terminales, esta especificación para la navegación tiene requisitos que sólo tratan los aspectos laterales de la navegación.</w:t>
      </w:r>
    </w:p>
    <w:p w14:paraId="745559B8" w14:textId="77777777" w:rsidR="00041A24" w:rsidRPr="00A920E6" w:rsidRDefault="00041A24" w:rsidP="00417F23">
      <w:pPr>
        <w:pStyle w:val="textoconops"/>
      </w:pPr>
    </w:p>
    <w:p w14:paraId="46346A69" w14:textId="77777777" w:rsidR="009D7A41" w:rsidRPr="00A920E6" w:rsidRDefault="551C3578" w:rsidP="00417F23">
      <w:pPr>
        <w:pStyle w:val="textoconops"/>
      </w:pPr>
      <w:r w:rsidRPr="00A920E6">
        <w:t>La A-RNP se basa en el GNSS. No se requiere infraestructura terrestre con DME múltiple, pero puede proporcionarse sobre la base de requisitos del Estado, requisitos operacionales y servicios disponibles.</w:t>
      </w:r>
    </w:p>
    <w:p w14:paraId="062B4A2D" w14:textId="77777777" w:rsidR="009D7A41" w:rsidRPr="00A920E6" w:rsidRDefault="009D7A41" w:rsidP="00417F23">
      <w:pPr>
        <w:pStyle w:val="textoconops"/>
      </w:pPr>
    </w:p>
    <w:p w14:paraId="72AC56EE" w14:textId="77777777" w:rsidR="00B06A21" w:rsidRPr="0091493E" w:rsidRDefault="551C3578" w:rsidP="00417F23">
      <w:pPr>
        <w:pStyle w:val="textoconops"/>
      </w:pPr>
      <w:r w:rsidRPr="0091493E">
        <w:t>El RF es un elemento funcional adicional requerido en A-RNP. Los siguientes elementos funcionales adicionales son opcionales:</w:t>
      </w:r>
    </w:p>
    <w:p w14:paraId="1E7DD3FC" w14:textId="77777777" w:rsidR="00131C23" w:rsidRPr="0091493E" w:rsidRDefault="00131C23" w:rsidP="00417F23">
      <w:pPr>
        <w:pStyle w:val="textoconops"/>
      </w:pPr>
    </w:p>
    <w:p w14:paraId="588FE7FD" w14:textId="77777777" w:rsidR="00B06A21" w:rsidRPr="00054016" w:rsidRDefault="551C3578" w:rsidP="551C3578">
      <w:pPr>
        <w:pStyle w:val="ListParagraph"/>
        <w:numPr>
          <w:ilvl w:val="0"/>
          <w:numId w:val="3"/>
        </w:numPr>
        <w:tabs>
          <w:tab w:val="clear" w:pos="1418"/>
        </w:tabs>
        <w:spacing w:after="0"/>
        <w:ind w:left="1418" w:hanging="284"/>
        <w:rPr>
          <w:color w:val="auto"/>
          <w:sz w:val="22"/>
          <w:szCs w:val="22"/>
          <w:lang w:val="es-ES_tradnl"/>
        </w:rPr>
      </w:pPr>
      <w:r w:rsidRPr="00054016">
        <w:rPr>
          <w:color w:val="auto"/>
          <w:sz w:val="22"/>
          <w:szCs w:val="22"/>
          <w:lang w:val="es-ES_tradnl"/>
        </w:rPr>
        <w:t>Escalabilidad RNP</w:t>
      </w:r>
    </w:p>
    <w:p w14:paraId="23C3C022" w14:textId="77777777" w:rsidR="00B06A21" w:rsidRPr="00054016" w:rsidRDefault="551C3578" w:rsidP="551C3578">
      <w:pPr>
        <w:pStyle w:val="ListParagraph"/>
        <w:numPr>
          <w:ilvl w:val="0"/>
          <w:numId w:val="3"/>
        </w:numPr>
        <w:tabs>
          <w:tab w:val="clear" w:pos="1418"/>
        </w:tabs>
        <w:spacing w:after="0"/>
        <w:ind w:left="1418" w:hanging="284"/>
        <w:rPr>
          <w:color w:val="auto"/>
          <w:sz w:val="22"/>
          <w:szCs w:val="22"/>
          <w:lang w:val="es-ES_tradnl"/>
        </w:rPr>
      </w:pPr>
      <w:r w:rsidRPr="00054016">
        <w:rPr>
          <w:color w:val="auto"/>
          <w:sz w:val="22"/>
          <w:szCs w:val="22"/>
          <w:lang w:val="es-ES_tradnl"/>
        </w:rPr>
        <w:t>Mayor continuidad</w:t>
      </w:r>
    </w:p>
    <w:p w14:paraId="27AEAF6C" w14:textId="77777777" w:rsidR="00B06A21" w:rsidRPr="00054016" w:rsidRDefault="551C3578" w:rsidP="551C3578">
      <w:pPr>
        <w:pStyle w:val="ListParagraph"/>
        <w:numPr>
          <w:ilvl w:val="0"/>
          <w:numId w:val="3"/>
        </w:numPr>
        <w:tabs>
          <w:tab w:val="clear" w:pos="1418"/>
        </w:tabs>
        <w:spacing w:after="0"/>
        <w:ind w:left="1418" w:hanging="284"/>
        <w:rPr>
          <w:color w:val="auto"/>
          <w:sz w:val="22"/>
          <w:szCs w:val="22"/>
          <w:lang w:val="es-ES_tradnl"/>
        </w:rPr>
      </w:pPr>
      <w:r w:rsidRPr="00054016">
        <w:rPr>
          <w:color w:val="auto"/>
          <w:sz w:val="22"/>
          <w:szCs w:val="22"/>
          <w:lang w:val="es-ES_tradnl"/>
        </w:rPr>
        <w:t>Vueltas de radio fijo (FRT)</w:t>
      </w:r>
    </w:p>
    <w:p w14:paraId="738C7841" w14:textId="77777777" w:rsidR="00B06A21" w:rsidRPr="00054016" w:rsidRDefault="551C3578" w:rsidP="551C3578">
      <w:pPr>
        <w:pStyle w:val="ListParagraph"/>
        <w:numPr>
          <w:ilvl w:val="0"/>
          <w:numId w:val="3"/>
        </w:numPr>
        <w:tabs>
          <w:tab w:val="clear" w:pos="1418"/>
        </w:tabs>
        <w:spacing w:after="0"/>
        <w:ind w:left="1418" w:hanging="284"/>
        <w:rPr>
          <w:color w:val="auto"/>
          <w:sz w:val="22"/>
          <w:szCs w:val="22"/>
          <w:lang w:val="es-ES_tradnl"/>
        </w:rPr>
      </w:pPr>
      <w:r w:rsidRPr="00054016">
        <w:rPr>
          <w:color w:val="auto"/>
          <w:sz w:val="22"/>
          <w:szCs w:val="22"/>
          <w:lang w:val="es-ES_tradnl"/>
        </w:rPr>
        <w:t>Control de hora de llegada (TOAC)</w:t>
      </w:r>
    </w:p>
    <w:p w14:paraId="6EEE5464" w14:textId="5EBEA40A" w:rsidR="00B06A21" w:rsidRPr="00054016" w:rsidRDefault="551C3578" w:rsidP="551C3578">
      <w:pPr>
        <w:pStyle w:val="ListParagraph"/>
        <w:numPr>
          <w:ilvl w:val="0"/>
          <w:numId w:val="3"/>
        </w:numPr>
        <w:tabs>
          <w:tab w:val="clear" w:pos="1418"/>
        </w:tabs>
        <w:spacing w:after="0"/>
        <w:ind w:left="1418" w:hanging="284"/>
        <w:rPr>
          <w:color w:val="auto"/>
          <w:sz w:val="22"/>
          <w:szCs w:val="22"/>
          <w:lang w:val="es-ES_tradnl"/>
        </w:rPr>
      </w:pPr>
      <w:r w:rsidRPr="00054016">
        <w:rPr>
          <w:color w:val="auto"/>
          <w:sz w:val="22"/>
          <w:szCs w:val="22"/>
          <w:lang w:val="es-ES_tradnl"/>
        </w:rPr>
        <w:t>Baro-VNAV</w:t>
      </w:r>
    </w:p>
    <w:p w14:paraId="0E280C82" w14:textId="77777777" w:rsidR="00041A24" w:rsidRPr="00054016" w:rsidRDefault="00041A24" w:rsidP="00417F23">
      <w:pPr>
        <w:pStyle w:val="ListParagraph"/>
        <w:tabs>
          <w:tab w:val="clear" w:pos="1418"/>
        </w:tabs>
        <w:spacing w:after="0"/>
        <w:ind w:left="1985"/>
        <w:rPr>
          <w:color w:val="auto"/>
          <w:sz w:val="22"/>
          <w:szCs w:val="22"/>
          <w:lang w:val="es-ES_tradnl"/>
        </w:rPr>
      </w:pPr>
    </w:p>
    <w:p w14:paraId="7876B00A" w14:textId="4C54A756" w:rsidR="00AB0561" w:rsidRPr="00A920E6" w:rsidRDefault="551C3578" w:rsidP="00417F23">
      <w:pPr>
        <w:pStyle w:val="textoconops"/>
      </w:pPr>
      <w:r w:rsidRPr="00A920E6">
        <w:t xml:space="preserve">RNP Avanzada es la única especificación de navegación que permite operaciones bajo otras especificaciones </w:t>
      </w:r>
      <w:r w:rsidR="00657409" w:rsidRPr="00A920E6">
        <w:t xml:space="preserve">de </w:t>
      </w:r>
      <w:r w:rsidRPr="00A920E6">
        <w:t>navegación asociadas. La exactitud de navegación de la aeronave y los requisitos funcionales de otras especificaciones de navegación que se cumplen cuando se certifica A-RNP son:</w:t>
      </w:r>
    </w:p>
    <w:p w14:paraId="5C3A1C00" w14:textId="77777777" w:rsidR="00131C23" w:rsidRPr="00A920E6" w:rsidRDefault="00131C23" w:rsidP="00417F23">
      <w:pPr>
        <w:pStyle w:val="textoconops"/>
      </w:pPr>
    </w:p>
    <w:p w14:paraId="7C4C6DE2" w14:textId="77777777" w:rsidR="00AB0561" w:rsidRPr="00054016" w:rsidRDefault="551C3578" w:rsidP="551C3578">
      <w:pPr>
        <w:pStyle w:val="ListParagraph"/>
        <w:numPr>
          <w:ilvl w:val="0"/>
          <w:numId w:val="2"/>
        </w:numPr>
        <w:tabs>
          <w:tab w:val="clear" w:pos="1418"/>
        </w:tabs>
        <w:spacing w:after="0"/>
        <w:ind w:left="1418" w:hanging="284"/>
        <w:rPr>
          <w:color w:val="auto"/>
          <w:sz w:val="22"/>
          <w:szCs w:val="22"/>
          <w:lang w:val="es-ES_tradnl"/>
        </w:rPr>
      </w:pPr>
      <w:r w:rsidRPr="00054016">
        <w:rPr>
          <w:color w:val="auto"/>
          <w:sz w:val="22"/>
          <w:szCs w:val="22"/>
          <w:lang w:val="es-ES_tradnl"/>
        </w:rPr>
        <w:t>RNAV 5</w:t>
      </w:r>
    </w:p>
    <w:p w14:paraId="1B2079DB" w14:textId="77777777" w:rsidR="00AB0561" w:rsidRPr="00054016" w:rsidRDefault="551C3578" w:rsidP="551C3578">
      <w:pPr>
        <w:pStyle w:val="ListParagraph"/>
        <w:numPr>
          <w:ilvl w:val="0"/>
          <w:numId w:val="2"/>
        </w:numPr>
        <w:tabs>
          <w:tab w:val="clear" w:pos="1418"/>
        </w:tabs>
        <w:spacing w:after="0"/>
        <w:ind w:left="1418" w:hanging="284"/>
        <w:rPr>
          <w:color w:val="auto"/>
          <w:sz w:val="22"/>
          <w:szCs w:val="22"/>
          <w:lang w:val="es-ES_tradnl"/>
        </w:rPr>
      </w:pPr>
      <w:r w:rsidRPr="00054016">
        <w:rPr>
          <w:color w:val="auto"/>
          <w:sz w:val="22"/>
          <w:szCs w:val="22"/>
          <w:lang w:val="es-ES_tradnl"/>
        </w:rPr>
        <w:t>RNAV 1</w:t>
      </w:r>
    </w:p>
    <w:p w14:paraId="47EF78AF" w14:textId="77777777" w:rsidR="00AB0561" w:rsidRPr="00054016" w:rsidRDefault="551C3578" w:rsidP="551C3578">
      <w:pPr>
        <w:pStyle w:val="ListParagraph"/>
        <w:numPr>
          <w:ilvl w:val="0"/>
          <w:numId w:val="2"/>
        </w:numPr>
        <w:tabs>
          <w:tab w:val="clear" w:pos="1418"/>
        </w:tabs>
        <w:spacing w:after="0"/>
        <w:ind w:left="1418" w:hanging="284"/>
        <w:rPr>
          <w:color w:val="auto"/>
          <w:sz w:val="22"/>
          <w:szCs w:val="22"/>
          <w:lang w:val="es-ES_tradnl"/>
        </w:rPr>
      </w:pPr>
      <w:r w:rsidRPr="00054016">
        <w:rPr>
          <w:color w:val="auto"/>
          <w:sz w:val="22"/>
          <w:szCs w:val="22"/>
          <w:lang w:val="es-ES_tradnl"/>
        </w:rPr>
        <w:t>RNAV 2</w:t>
      </w:r>
    </w:p>
    <w:p w14:paraId="48F5BF45" w14:textId="77777777" w:rsidR="00AB0561" w:rsidRPr="00054016" w:rsidRDefault="551C3578" w:rsidP="551C3578">
      <w:pPr>
        <w:pStyle w:val="ListParagraph"/>
        <w:numPr>
          <w:ilvl w:val="0"/>
          <w:numId w:val="2"/>
        </w:numPr>
        <w:tabs>
          <w:tab w:val="clear" w:pos="1418"/>
        </w:tabs>
        <w:spacing w:after="0"/>
        <w:ind w:left="1418" w:hanging="284"/>
        <w:rPr>
          <w:color w:val="auto"/>
          <w:sz w:val="22"/>
          <w:szCs w:val="22"/>
          <w:lang w:val="es-ES_tradnl"/>
        </w:rPr>
      </w:pPr>
      <w:r w:rsidRPr="00054016">
        <w:rPr>
          <w:color w:val="auto"/>
          <w:sz w:val="22"/>
          <w:szCs w:val="22"/>
          <w:lang w:val="es-ES_tradnl"/>
        </w:rPr>
        <w:t>RNP 2</w:t>
      </w:r>
    </w:p>
    <w:p w14:paraId="16B790E9" w14:textId="77777777" w:rsidR="00AB0561" w:rsidRPr="00054016" w:rsidRDefault="551C3578" w:rsidP="551C3578">
      <w:pPr>
        <w:pStyle w:val="ListParagraph"/>
        <w:numPr>
          <w:ilvl w:val="0"/>
          <w:numId w:val="2"/>
        </w:numPr>
        <w:tabs>
          <w:tab w:val="clear" w:pos="1418"/>
        </w:tabs>
        <w:spacing w:after="0"/>
        <w:ind w:left="1418" w:hanging="284"/>
        <w:rPr>
          <w:color w:val="auto"/>
          <w:sz w:val="22"/>
          <w:szCs w:val="22"/>
          <w:lang w:val="es-ES_tradnl"/>
        </w:rPr>
      </w:pPr>
      <w:r w:rsidRPr="00054016">
        <w:rPr>
          <w:color w:val="auto"/>
          <w:sz w:val="22"/>
          <w:szCs w:val="22"/>
          <w:lang w:val="es-ES_tradnl"/>
        </w:rPr>
        <w:t>RNP 1</w:t>
      </w:r>
    </w:p>
    <w:p w14:paraId="1B3F0221" w14:textId="77777777" w:rsidR="00AB0561" w:rsidRPr="00054016" w:rsidRDefault="551C3578" w:rsidP="551C3578">
      <w:pPr>
        <w:pStyle w:val="ListParagraph"/>
        <w:numPr>
          <w:ilvl w:val="0"/>
          <w:numId w:val="2"/>
        </w:numPr>
        <w:tabs>
          <w:tab w:val="clear" w:pos="1418"/>
        </w:tabs>
        <w:spacing w:after="0"/>
        <w:ind w:left="1418" w:hanging="284"/>
        <w:rPr>
          <w:color w:val="auto"/>
          <w:sz w:val="22"/>
          <w:szCs w:val="22"/>
          <w:lang w:val="es-ES_tradnl"/>
        </w:rPr>
      </w:pPr>
      <w:r w:rsidRPr="00054016">
        <w:rPr>
          <w:color w:val="auto"/>
          <w:sz w:val="22"/>
          <w:szCs w:val="22"/>
          <w:lang w:val="es-ES_tradnl"/>
        </w:rPr>
        <w:t>RNP APCH</w:t>
      </w:r>
    </w:p>
    <w:p w14:paraId="06DAACA5" w14:textId="77777777" w:rsidR="00041A24" w:rsidRPr="00054016" w:rsidRDefault="00041A24" w:rsidP="00417F23">
      <w:pPr>
        <w:pStyle w:val="ListParagraph"/>
        <w:spacing w:after="0"/>
        <w:ind w:left="1985"/>
        <w:rPr>
          <w:color w:val="auto"/>
          <w:sz w:val="22"/>
          <w:szCs w:val="22"/>
          <w:lang w:val="es-ES_tradnl"/>
        </w:rPr>
      </w:pPr>
    </w:p>
    <w:p w14:paraId="5B416A67" w14:textId="33E68530" w:rsidR="00AB0561" w:rsidRPr="0091493E" w:rsidRDefault="551C3578" w:rsidP="00417F23">
      <w:pPr>
        <w:pStyle w:val="textoconops"/>
      </w:pPr>
      <w:r w:rsidRPr="00A920E6">
        <w:t xml:space="preserve">La especificación A-RNP tiene una aplicación operacional muy amplia; Para la operación en el espacio aéreo oceánico/remoto, en la estructura continental en ruta, rutas de llegada </w:t>
      </w:r>
      <w:r w:rsidRPr="00A920E6">
        <w:lastRenderedPageBreak/>
        <w:t>y salida</w:t>
      </w:r>
      <w:r w:rsidR="00EB4B38" w:rsidRPr="00A920E6">
        <w:t xml:space="preserve"> y procedimientos de aproximación</w:t>
      </w:r>
      <w:r w:rsidRPr="00A920E6">
        <w:t>. Las operaciones dependerían únicamente de la integridad del sistema RNP sin una capacidad de reversión a los medios convencionales de navegación, ya que podría no estar disponible una infraestructura convencional.</w:t>
      </w:r>
      <w:r w:rsidR="00EB4B38" w:rsidRPr="00A920E6">
        <w:t xml:space="preserve"> </w:t>
      </w:r>
      <w:r w:rsidR="0035018F" w:rsidRPr="00A920E6">
        <w:t>No obstante lo anterior</w:t>
      </w:r>
      <w:r w:rsidR="00EB4B38" w:rsidRPr="00A920E6">
        <w:t xml:space="preserve">, es necesario que sean </w:t>
      </w:r>
      <w:r w:rsidR="0035018F" w:rsidRPr="00A920E6">
        <w:t xml:space="preserve">desarrollados e </w:t>
      </w:r>
      <w:r w:rsidR="00EB4B38" w:rsidRPr="00A920E6">
        <w:t>implantados los procedimientos de contingencia</w:t>
      </w:r>
      <w:r w:rsidR="00EB4B38" w:rsidRPr="0091493E">
        <w:t xml:space="preserve"> correspondientes.</w:t>
      </w:r>
    </w:p>
    <w:p w14:paraId="1058901D" w14:textId="77777777" w:rsidR="00041A24" w:rsidRPr="0091493E" w:rsidRDefault="00041A24" w:rsidP="00417F23">
      <w:pPr>
        <w:pStyle w:val="textoconops"/>
      </w:pPr>
    </w:p>
    <w:p w14:paraId="4828670E" w14:textId="77777777" w:rsidR="00B06A21" w:rsidRPr="0091493E" w:rsidRDefault="551C3578" w:rsidP="00417F23">
      <w:pPr>
        <w:pStyle w:val="textoconops"/>
      </w:pPr>
      <w:r w:rsidRPr="0091493E">
        <w:t>Se prevé implantar A-RNP en apoyo de las mejoras por bloques del sistema de aviación y del Plan mundial de navegación aérea, de la OACI.</w:t>
      </w:r>
    </w:p>
    <w:p w14:paraId="0E93035D" w14:textId="77777777" w:rsidR="00EB4B38" w:rsidRPr="0091493E" w:rsidRDefault="00EB4B38" w:rsidP="00417F23">
      <w:pPr>
        <w:pStyle w:val="textoconops"/>
      </w:pPr>
    </w:p>
    <w:p w14:paraId="21EE00FA" w14:textId="77777777" w:rsidR="009B20DF" w:rsidRPr="00054016" w:rsidRDefault="009B20DF" w:rsidP="00DD0A83">
      <w:pPr>
        <w:pStyle w:val="Heading2"/>
        <w:rPr>
          <w:lang w:val="es-ES_tradnl"/>
        </w:rPr>
      </w:pPr>
      <w:bookmarkStart w:id="231" w:name="_Toc466021538"/>
      <w:bookmarkStart w:id="232" w:name="_Toc466383961"/>
      <w:bookmarkStart w:id="233" w:name="_Toc466385084"/>
      <w:bookmarkStart w:id="234" w:name="_Toc466468729"/>
      <w:bookmarkStart w:id="235" w:name="_Toc466639586"/>
      <w:bookmarkStart w:id="236" w:name="_Toc467001252"/>
      <w:bookmarkStart w:id="237" w:name="_Toc467075923"/>
      <w:bookmarkStart w:id="238" w:name="_Toc468803476"/>
      <w:r w:rsidRPr="00054016">
        <w:rPr>
          <w:lang w:val="es-ES_tradnl"/>
        </w:rPr>
        <w:t>RNP AR APCH</w:t>
      </w:r>
      <w:bookmarkEnd w:id="231"/>
      <w:bookmarkEnd w:id="232"/>
      <w:bookmarkEnd w:id="233"/>
      <w:bookmarkEnd w:id="234"/>
      <w:bookmarkEnd w:id="235"/>
      <w:bookmarkEnd w:id="236"/>
      <w:bookmarkEnd w:id="237"/>
      <w:bookmarkEnd w:id="238"/>
    </w:p>
    <w:p w14:paraId="71B84BB3" w14:textId="77777777" w:rsidR="00041A24" w:rsidRPr="00A920E6" w:rsidRDefault="00041A24" w:rsidP="00417F23">
      <w:pPr>
        <w:spacing w:after="0"/>
      </w:pPr>
    </w:p>
    <w:p w14:paraId="42A82FB1" w14:textId="77777777" w:rsidR="009B20DF" w:rsidRPr="00A920E6" w:rsidRDefault="551C3578" w:rsidP="00417F23">
      <w:pPr>
        <w:pStyle w:val="textoconops"/>
      </w:pPr>
      <w:r w:rsidRPr="00A920E6">
        <w:t>La especificación RNP AR APCH representa la norma mundial de la OACI para elaborar IAP a los aeropuertos en que existen obstáculos que imponen limitaciones o donde pueden obtenerse ventajas operacionales importantes.</w:t>
      </w:r>
    </w:p>
    <w:p w14:paraId="43BEC911" w14:textId="77777777" w:rsidR="00041A24" w:rsidRPr="00A920E6" w:rsidRDefault="00041A24" w:rsidP="00417F23">
      <w:pPr>
        <w:pStyle w:val="textoconops"/>
      </w:pPr>
    </w:p>
    <w:p w14:paraId="493A6DF8" w14:textId="4DD20623" w:rsidR="009B20DF" w:rsidRPr="00A920E6" w:rsidRDefault="551C3578" w:rsidP="00417F23">
      <w:pPr>
        <w:pStyle w:val="textoconops"/>
      </w:pPr>
      <w:r w:rsidRPr="00A920E6">
        <w:t>Los mayores riesgos y complejidades relacionados con estos procedimientos se mitigan mediante criterios RNP más estrictos, capacidades de aeronaves avanzadas y mejor instrucción de las tripulaciones de vuelo.</w:t>
      </w:r>
    </w:p>
    <w:p w14:paraId="0F3605D2" w14:textId="77777777" w:rsidR="00041A24" w:rsidRPr="0091493E" w:rsidRDefault="00041A24" w:rsidP="00417F23">
      <w:pPr>
        <w:pStyle w:val="textoconops"/>
      </w:pPr>
    </w:p>
    <w:p w14:paraId="6199A6AC" w14:textId="77777777" w:rsidR="009B20DF" w:rsidRPr="0091493E" w:rsidRDefault="551C3578" w:rsidP="00417F23">
      <w:pPr>
        <w:pStyle w:val="textoconops"/>
      </w:pPr>
      <w:r w:rsidRPr="0091493E">
        <w:t>Las implantaciones de RNP AR APCH no exigen consideraciones específicas respecto de comunicaciones y vigilancia ATS.</w:t>
      </w:r>
    </w:p>
    <w:p w14:paraId="1D268BB4" w14:textId="2B132A45" w:rsidR="00F47DB3" w:rsidRPr="0091493E" w:rsidRDefault="00F47DB3" w:rsidP="00F47DB3">
      <w:pPr>
        <w:pStyle w:val="textoconops"/>
      </w:pPr>
    </w:p>
    <w:p w14:paraId="2813CB04" w14:textId="53DD75AA" w:rsidR="00BC7A00" w:rsidRPr="0091493E" w:rsidRDefault="23FCFFB9" w:rsidP="23FCFFB9">
      <w:pPr>
        <w:pStyle w:val="textoconops"/>
        <w:jc w:val="center"/>
        <w:rPr>
          <w:b/>
          <w:bCs/>
        </w:rPr>
      </w:pPr>
      <w:bookmarkStart w:id="239" w:name="_Toc466639587"/>
      <w:r w:rsidRPr="0091493E">
        <w:rPr>
          <w:b/>
          <w:bCs/>
        </w:rPr>
        <w:t>Tabla 6</w:t>
      </w:r>
      <w:bookmarkEnd w:id="239"/>
    </w:p>
    <w:p w14:paraId="6AADCFD8" w14:textId="77777777" w:rsidR="005729C5" w:rsidRPr="00A920E6" w:rsidRDefault="005729C5" w:rsidP="00417F23">
      <w:pPr>
        <w:spacing w:after="0"/>
        <w:ind w:left="0" w:firstLine="0"/>
      </w:pPr>
    </w:p>
    <w:tbl>
      <w:tblPr>
        <w:tblW w:w="1006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47"/>
        <w:gridCol w:w="845"/>
        <w:gridCol w:w="851"/>
        <w:gridCol w:w="709"/>
        <w:gridCol w:w="567"/>
        <w:gridCol w:w="841"/>
        <w:gridCol w:w="590"/>
        <w:gridCol w:w="991"/>
        <w:gridCol w:w="561"/>
        <w:gridCol w:w="573"/>
        <w:gridCol w:w="537"/>
        <w:gridCol w:w="455"/>
        <w:gridCol w:w="537"/>
        <w:gridCol w:w="457"/>
      </w:tblGrid>
      <w:tr w:rsidR="00E375DC" w:rsidRPr="00A920E6" w14:paraId="78136E20" w14:textId="77777777" w:rsidTr="23FCFFB9">
        <w:trPr>
          <w:trHeight w:hRule="exact" w:val="611"/>
        </w:trPr>
        <w:tc>
          <w:tcPr>
            <w:tcW w:w="10061" w:type="dxa"/>
            <w:gridSpan w:val="14"/>
            <w:vAlign w:val="center"/>
          </w:tcPr>
          <w:p w14:paraId="1FC6CAAA" w14:textId="77777777" w:rsidR="00E375DC" w:rsidRPr="0091493E" w:rsidRDefault="00E375DC" w:rsidP="551C3578">
            <w:pPr>
              <w:widowControl w:val="0"/>
              <w:spacing w:after="0"/>
              <w:ind w:left="0" w:firstLine="0"/>
              <w:jc w:val="center"/>
              <w:rPr>
                <w:rFonts w:eastAsia="Arial"/>
                <w:b/>
                <w:bCs/>
              </w:rPr>
            </w:pPr>
            <w:bookmarkStart w:id="240" w:name="_Toc466639588"/>
            <w:r w:rsidRPr="0091493E">
              <w:rPr>
                <w:rFonts w:eastAsia="Arial"/>
                <w:b/>
                <w:bCs/>
              </w:rPr>
              <w:t xml:space="preserve">ESPECIFICACIONES DE NAVEGACIÓN POR FASES DE VUELO </w:t>
            </w:r>
          </w:p>
          <w:p w14:paraId="47FBD657" w14:textId="28599D66" w:rsidR="00E375DC" w:rsidRPr="0091493E" w:rsidRDefault="551C3578" w:rsidP="551C3578">
            <w:pPr>
              <w:widowControl w:val="0"/>
              <w:spacing w:after="0"/>
              <w:ind w:left="0" w:firstLine="0"/>
              <w:jc w:val="center"/>
              <w:rPr>
                <w:rFonts w:eastAsia="Arial"/>
                <w:b/>
                <w:bCs/>
              </w:rPr>
            </w:pPr>
            <w:r w:rsidRPr="0091493E">
              <w:rPr>
                <w:rFonts w:eastAsia="Arial"/>
                <w:b/>
                <w:bCs/>
              </w:rPr>
              <w:t>Y SENSORES NAVAID REQUERIDOS</w:t>
            </w:r>
            <w:bookmarkEnd w:id="240"/>
          </w:p>
          <w:p w14:paraId="1D985577" w14:textId="0B33D770" w:rsidR="00E375DC" w:rsidRPr="00054016" w:rsidRDefault="00E375DC" w:rsidP="00417F23">
            <w:pPr>
              <w:widowControl w:val="0"/>
              <w:spacing w:after="0"/>
              <w:ind w:left="0" w:firstLine="0"/>
              <w:jc w:val="center"/>
              <w:rPr>
                <w:rFonts w:eastAsia="Arial"/>
                <w:sz w:val="16"/>
                <w:szCs w:val="16"/>
              </w:rPr>
            </w:pPr>
          </w:p>
        </w:tc>
      </w:tr>
      <w:tr w:rsidR="00402713" w:rsidRPr="00A920E6" w14:paraId="04243D84" w14:textId="32B1B210" w:rsidTr="23FCFFB9">
        <w:trPr>
          <w:trHeight w:hRule="exact" w:val="405"/>
        </w:trPr>
        <w:tc>
          <w:tcPr>
            <w:tcW w:w="1547" w:type="dxa"/>
            <w:vMerge w:val="restart"/>
            <w:vAlign w:val="center"/>
          </w:tcPr>
          <w:p w14:paraId="5C1412A3" w14:textId="77777777" w:rsidR="005B18E7" w:rsidRPr="00054016" w:rsidRDefault="551C3578" w:rsidP="551C3578">
            <w:pPr>
              <w:widowControl w:val="0"/>
              <w:spacing w:after="0"/>
              <w:ind w:left="0" w:firstLine="0"/>
              <w:jc w:val="center"/>
              <w:rPr>
                <w:rFonts w:eastAsia="Arial"/>
                <w:i/>
                <w:iCs/>
                <w:sz w:val="16"/>
                <w:szCs w:val="16"/>
              </w:rPr>
            </w:pPr>
            <w:r w:rsidRPr="00054016">
              <w:rPr>
                <w:rFonts w:eastAsia="Arial"/>
                <w:i/>
                <w:iCs/>
                <w:sz w:val="16"/>
                <w:szCs w:val="16"/>
              </w:rPr>
              <w:t>Especificación para la navegación</w:t>
            </w:r>
          </w:p>
        </w:tc>
        <w:tc>
          <w:tcPr>
            <w:tcW w:w="5955" w:type="dxa"/>
            <w:gridSpan w:val="8"/>
            <w:vAlign w:val="center"/>
          </w:tcPr>
          <w:p w14:paraId="0D2CA0DF" w14:textId="7982A562" w:rsidR="005B18E7" w:rsidRPr="00054016" w:rsidRDefault="551C3578" w:rsidP="551C3578">
            <w:pPr>
              <w:widowControl w:val="0"/>
              <w:spacing w:after="0"/>
              <w:ind w:left="0" w:firstLine="0"/>
              <w:jc w:val="center"/>
              <w:rPr>
                <w:rFonts w:eastAsia="Arial"/>
                <w:i/>
                <w:iCs/>
                <w:sz w:val="16"/>
                <w:szCs w:val="16"/>
              </w:rPr>
            </w:pPr>
            <w:r w:rsidRPr="00054016">
              <w:rPr>
                <w:rFonts w:eastAsia="Arial"/>
                <w:i/>
                <w:iCs/>
                <w:sz w:val="16"/>
                <w:szCs w:val="16"/>
              </w:rPr>
              <w:t>Fase del vuelo</w:t>
            </w:r>
          </w:p>
        </w:tc>
        <w:tc>
          <w:tcPr>
            <w:tcW w:w="2559" w:type="dxa"/>
            <w:gridSpan w:val="5"/>
            <w:shd w:val="clear" w:color="auto" w:fill="FDE9D9"/>
            <w:vAlign w:val="center"/>
          </w:tcPr>
          <w:p w14:paraId="6608CC94" w14:textId="240F97F7" w:rsidR="005B18E7" w:rsidRPr="00054016" w:rsidRDefault="551C3578" w:rsidP="551C3578">
            <w:pPr>
              <w:widowControl w:val="0"/>
              <w:spacing w:after="0"/>
              <w:ind w:left="0" w:firstLine="0"/>
              <w:jc w:val="center"/>
              <w:rPr>
                <w:rFonts w:eastAsia="Arial"/>
                <w:sz w:val="16"/>
                <w:szCs w:val="16"/>
              </w:rPr>
            </w:pPr>
            <w:r w:rsidRPr="00054016">
              <w:rPr>
                <w:rFonts w:eastAsia="Arial"/>
                <w:sz w:val="16"/>
                <w:szCs w:val="16"/>
              </w:rPr>
              <w:t>Sensores NAVAID</w:t>
            </w:r>
          </w:p>
        </w:tc>
      </w:tr>
      <w:tr w:rsidR="00402713" w:rsidRPr="00A920E6" w14:paraId="31905E59" w14:textId="7A9D2F84" w:rsidTr="23FCFFB9">
        <w:trPr>
          <w:trHeight w:hRule="exact" w:val="419"/>
        </w:trPr>
        <w:tc>
          <w:tcPr>
            <w:tcW w:w="1547" w:type="dxa"/>
            <w:vMerge/>
            <w:vAlign w:val="center"/>
          </w:tcPr>
          <w:p w14:paraId="4F1B8570" w14:textId="77777777" w:rsidR="005B18E7" w:rsidRPr="00A920E6" w:rsidRDefault="005B18E7" w:rsidP="00417F23">
            <w:pPr>
              <w:widowControl w:val="0"/>
              <w:spacing w:after="0"/>
              <w:ind w:left="0" w:firstLine="0"/>
              <w:jc w:val="center"/>
              <w:rPr>
                <w:rFonts w:eastAsia="Calibri"/>
                <w:i/>
                <w:sz w:val="16"/>
                <w:szCs w:val="16"/>
              </w:rPr>
            </w:pPr>
          </w:p>
        </w:tc>
        <w:tc>
          <w:tcPr>
            <w:tcW w:w="845" w:type="dxa"/>
            <w:vMerge w:val="restart"/>
            <w:shd w:val="clear" w:color="auto" w:fill="F2F2F2" w:themeFill="background1" w:themeFillShade="F2"/>
            <w:vAlign w:val="center"/>
          </w:tcPr>
          <w:p w14:paraId="0704ADF5" w14:textId="2452441E" w:rsidR="005B18E7" w:rsidRPr="00054016" w:rsidRDefault="551C3578" w:rsidP="551C3578">
            <w:pPr>
              <w:widowControl w:val="0"/>
              <w:spacing w:after="0"/>
              <w:ind w:left="0" w:firstLine="0"/>
              <w:jc w:val="center"/>
              <w:rPr>
                <w:rFonts w:eastAsia="Arial"/>
                <w:i/>
                <w:iCs/>
                <w:sz w:val="16"/>
                <w:szCs w:val="16"/>
              </w:rPr>
            </w:pPr>
            <w:r w:rsidRPr="00054016">
              <w:rPr>
                <w:rFonts w:eastAsia="Arial"/>
                <w:i/>
                <w:iCs/>
                <w:sz w:val="16"/>
                <w:szCs w:val="16"/>
              </w:rPr>
              <w:t>En ruta oceánica/ remota</w:t>
            </w:r>
          </w:p>
        </w:tc>
        <w:tc>
          <w:tcPr>
            <w:tcW w:w="851" w:type="dxa"/>
            <w:vMerge w:val="restart"/>
            <w:shd w:val="clear" w:color="auto" w:fill="F2F2F2" w:themeFill="background1" w:themeFillShade="F2"/>
            <w:vAlign w:val="center"/>
          </w:tcPr>
          <w:p w14:paraId="590BB02F" w14:textId="77777777" w:rsidR="005B18E7" w:rsidRPr="00054016" w:rsidRDefault="551C3578" w:rsidP="551C3578">
            <w:pPr>
              <w:widowControl w:val="0"/>
              <w:spacing w:after="0"/>
              <w:ind w:left="0" w:firstLine="0"/>
              <w:jc w:val="center"/>
              <w:rPr>
                <w:rFonts w:eastAsia="Arial"/>
                <w:i/>
                <w:iCs/>
                <w:sz w:val="16"/>
                <w:szCs w:val="16"/>
              </w:rPr>
            </w:pPr>
            <w:r w:rsidRPr="00054016">
              <w:rPr>
                <w:rFonts w:eastAsia="Arial"/>
                <w:i/>
                <w:iCs/>
                <w:sz w:val="16"/>
                <w:szCs w:val="16"/>
              </w:rPr>
              <w:t>En ruta continental</w:t>
            </w:r>
          </w:p>
        </w:tc>
        <w:tc>
          <w:tcPr>
            <w:tcW w:w="709" w:type="dxa"/>
            <w:vMerge w:val="restart"/>
            <w:shd w:val="clear" w:color="auto" w:fill="F2F2F2" w:themeFill="background1" w:themeFillShade="F2"/>
            <w:vAlign w:val="center"/>
          </w:tcPr>
          <w:p w14:paraId="56225C45" w14:textId="77777777" w:rsidR="005B18E7" w:rsidRPr="00054016" w:rsidRDefault="551C3578" w:rsidP="551C3578">
            <w:pPr>
              <w:widowControl w:val="0"/>
              <w:spacing w:after="0"/>
              <w:ind w:left="0" w:firstLine="0"/>
              <w:jc w:val="center"/>
              <w:rPr>
                <w:rFonts w:eastAsia="Arial"/>
                <w:i/>
                <w:iCs/>
                <w:sz w:val="16"/>
                <w:szCs w:val="16"/>
              </w:rPr>
            </w:pPr>
            <w:r w:rsidRPr="00054016">
              <w:rPr>
                <w:rFonts w:eastAsia="Arial"/>
                <w:i/>
                <w:iCs/>
                <w:sz w:val="16"/>
                <w:szCs w:val="16"/>
              </w:rPr>
              <w:t>Llegada</w:t>
            </w:r>
          </w:p>
        </w:tc>
        <w:tc>
          <w:tcPr>
            <w:tcW w:w="2989" w:type="dxa"/>
            <w:gridSpan w:val="4"/>
            <w:shd w:val="clear" w:color="auto" w:fill="F2DBDB"/>
            <w:vAlign w:val="center"/>
          </w:tcPr>
          <w:p w14:paraId="7F3A93D6" w14:textId="77777777" w:rsidR="005B18E7" w:rsidRPr="00A920E6" w:rsidRDefault="005B18E7" w:rsidP="00417F23">
            <w:pPr>
              <w:widowControl w:val="0"/>
              <w:spacing w:after="0"/>
              <w:ind w:left="0" w:firstLine="0"/>
              <w:jc w:val="center"/>
              <w:rPr>
                <w:rFonts w:eastAsia="Calibri"/>
                <w:i/>
                <w:sz w:val="16"/>
                <w:szCs w:val="16"/>
              </w:rPr>
            </w:pPr>
          </w:p>
          <w:p w14:paraId="0546719B" w14:textId="77777777" w:rsidR="005B18E7" w:rsidRPr="00054016" w:rsidRDefault="551C3578" w:rsidP="551C3578">
            <w:pPr>
              <w:widowControl w:val="0"/>
              <w:spacing w:after="0"/>
              <w:ind w:left="0" w:right="-17" w:firstLine="0"/>
              <w:jc w:val="center"/>
              <w:rPr>
                <w:rFonts w:eastAsia="Arial"/>
                <w:i/>
                <w:iCs/>
                <w:sz w:val="16"/>
                <w:szCs w:val="16"/>
              </w:rPr>
            </w:pPr>
            <w:r w:rsidRPr="00054016">
              <w:rPr>
                <w:rFonts w:eastAsia="Arial"/>
                <w:i/>
                <w:iCs/>
                <w:sz w:val="16"/>
                <w:szCs w:val="16"/>
              </w:rPr>
              <w:t>Aproximación</w:t>
            </w:r>
          </w:p>
        </w:tc>
        <w:tc>
          <w:tcPr>
            <w:tcW w:w="561" w:type="dxa"/>
            <w:vMerge w:val="restart"/>
            <w:shd w:val="clear" w:color="auto" w:fill="C6D9F1"/>
            <w:vAlign w:val="center"/>
          </w:tcPr>
          <w:p w14:paraId="41108378" w14:textId="3D085B19" w:rsidR="005B18E7" w:rsidRPr="00054016" w:rsidRDefault="551C3578" w:rsidP="551C3578">
            <w:pPr>
              <w:widowControl w:val="0"/>
              <w:spacing w:after="0"/>
              <w:ind w:left="-240" w:right="-155" w:firstLine="0"/>
              <w:jc w:val="center"/>
              <w:rPr>
                <w:rFonts w:eastAsia="Arial"/>
                <w:sz w:val="16"/>
                <w:szCs w:val="16"/>
              </w:rPr>
            </w:pPr>
            <w:r w:rsidRPr="00054016">
              <w:rPr>
                <w:rFonts w:eastAsia="Arial"/>
                <w:i/>
                <w:iCs/>
                <w:sz w:val="16"/>
                <w:szCs w:val="16"/>
              </w:rPr>
              <w:t>Salida</w:t>
            </w:r>
          </w:p>
        </w:tc>
        <w:tc>
          <w:tcPr>
            <w:tcW w:w="573" w:type="dxa"/>
            <w:vMerge w:val="restart"/>
            <w:shd w:val="clear" w:color="auto" w:fill="FDE9D9"/>
            <w:vAlign w:val="center"/>
          </w:tcPr>
          <w:p w14:paraId="376B4FB6" w14:textId="3000C36C" w:rsidR="005B18E7" w:rsidRPr="00054016" w:rsidRDefault="551C3578" w:rsidP="551C3578">
            <w:pPr>
              <w:widowControl w:val="0"/>
              <w:spacing w:after="0"/>
              <w:ind w:left="0" w:firstLine="0"/>
              <w:jc w:val="center"/>
              <w:rPr>
                <w:rFonts w:ascii="Arial,Calibri" w:eastAsia="Arial,Calibri" w:hAnsi="Arial,Calibri" w:cs="Arial,Calibri"/>
                <w:sz w:val="16"/>
                <w:szCs w:val="16"/>
              </w:rPr>
            </w:pPr>
            <w:r w:rsidRPr="00054016">
              <w:rPr>
                <w:rFonts w:eastAsia="Arial"/>
                <w:i/>
                <w:iCs/>
                <w:sz w:val="16"/>
                <w:szCs w:val="16"/>
              </w:rPr>
              <w:t>GNSS</w:t>
            </w:r>
          </w:p>
        </w:tc>
        <w:tc>
          <w:tcPr>
            <w:tcW w:w="537" w:type="dxa"/>
            <w:vMerge w:val="restart"/>
            <w:shd w:val="clear" w:color="auto" w:fill="FDE9D9"/>
            <w:vAlign w:val="center"/>
          </w:tcPr>
          <w:p w14:paraId="06ED0C9E" w14:textId="37E9A665" w:rsidR="005B18E7" w:rsidRPr="00054016" w:rsidRDefault="551C3578" w:rsidP="551C3578">
            <w:pPr>
              <w:widowControl w:val="0"/>
              <w:spacing w:after="0"/>
              <w:ind w:left="0" w:firstLine="0"/>
              <w:jc w:val="center"/>
              <w:rPr>
                <w:rFonts w:ascii="Arial,Calibri" w:eastAsia="Arial,Calibri" w:hAnsi="Arial,Calibri" w:cs="Arial,Calibri"/>
                <w:sz w:val="16"/>
                <w:szCs w:val="16"/>
              </w:rPr>
            </w:pPr>
            <w:r w:rsidRPr="00054016">
              <w:rPr>
                <w:rFonts w:ascii="Arial,Calibri" w:eastAsia="Arial,Calibri" w:hAnsi="Arial,Calibri" w:cs="Arial,Calibri"/>
                <w:sz w:val="16"/>
                <w:szCs w:val="16"/>
              </w:rPr>
              <w:t>IRU</w:t>
            </w:r>
          </w:p>
        </w:tc>
        <w:tc>
          <w:tcPr>
            <w:tcW w:w="455" w:type="dxa"/>
            <w:vMerge w:val="restart"/>
            <w:shd w:val="clear" w:color="auto" w:fill="FDE9D9"/>
            <w:vAlign w:val="center"/>
          </w:tcPr>
          <w:p w14:paraId="5CB0B7BE" w14:textId="6C431C8D" w:rsidR="005B18E7" w:rsidRPr="00054016" w:rsidRDefault="551C3578" w:rsidP="551C3578">
            <w:pPr>
              <w:widowControl w:val="0"/>
              <w:spacing w:after="0"/>
              <w:ind w:left="0" w:firstLine="0"/>
              <w:jc w:val="center"/>
              <w:rPr>
                <w:rFonts w:ascii="Arial,Calibri" w:eastAsia="Arial,Calibri" w:hAnsi="Arial,Calibri" w:cs="Arial,Calibri"/>
                <w:sz w:val="16"/>
                <w:szCs w:val="16"/>
              </w:rPr>
            </w:pPr>
            <w:r w:rsidRPr="00054016">
              <w:rPr>
                <w:rFonts w:ascii="Arial,Calibri" w:eastAsia="Arial,Calibri" w:hAnsi="Arial,Calibri" w:cs="Arial,Calibri"/>
                <w:sz w:val="16"/>
                <w:szCs w:val="16"/>
              </w:rPr>
              <w:t>DME/ DME</w:t>
            </w:r>
          </w:p>
        </w:tc>
        <w:tc>
          <w:tcPr>
            <w:tcW w:w="537" w:type="dxa"/>
            <w:vMerge w:val="restart"/>
            <w:shd w:val="clear" w:color="auto" w:fill="FDE9D9"/>
            <w:vAlign w:val="center"/>
          </w:tcPr>
          <w:p w14:paraId="1E80B593" w14:textId="0E7E6C6B" w:rsidR="005B18E7" w:rsidRPr="00054016" w:rsidRDefault="551C3578" w:rsidP="551C3578">
            <w:pPr>
              <w:widowControl w:val="0"/>
              <w:spacing w:after="0"/>
              <w:ind w:left="0" w:firstLine="0"/>
              <w:jc w:val="center"/>
              <w:rPr>
                <w:rFonts w:ascii="Arial,Calibri" w:eastAsia="Arial,Calibri" w:hAnsi="Arial,Calibri" w:cs="Arial,Calibri"/>
                <w:sz w:val="16"/>
                <w:szCs w:val="16"/>
              </w:rPr>
            </w:pPr>
            <w:r w:rsidRPr="00054016">
              <w:rPr>
                <w:rFonts w:ascii="Arial,Calibri" w:eastAsia="Arial,Calibri" w:hAnsi="Arial,Calibri" w:cs="Arial,Calibri"/>
                <w:sz w:val="16"/>
                <w:szCs w:val="16"/>
              </w:rPr>
              <w:t>DME/ DME IRU</w:t>
            </w:r>
          </w:p>
        </w:tc>
        <w:tc>
          <w:tcPr>
            <w:tcW w:w="457" w:type="dxa"/>
            <w:vMerge w:val="restart"/>
            <w:shd w:val="clear" w:color="auto" w:fill="FDE9D9"/>
            <w:vAlign w:val="center"/>
          </w:tcPr>
          <w:p w14:paraId="7B34CE6A" w14:textId="0C8880FF" w:rsidR="005B18E7" w:rsidRPr="00054016" w:rsidRDefault="551C3578" w:rsidP="551C3578">
            <w:pPr>
              <w:widowControl w:val="0"/>
              <w:spacing w:after="0"/>
              <w:ind w:left="0" w:firstLine="0"/>
              <w:jc w:val="center"/>
              <w:rPr>
                <w:rFonts w:ascii="Arial,Calibri" w:eastAsia="Arial,Calibri" w:hAnsi="Arial,Calibri" w:cs="Arial,Calibri"/>
                <w:sz w:val="16"/>
                <w:szCs w:val="16"/>
              </w:rPr>
            </w:pPr>
            <w:r w:rsidRPr="00054016">
              <w:rPr>
                <w:rFonts w:ascii="Arial,Calibri" w:eastAsia="Arial,Calibri" w:hAnsi="Arial,Calibri" w:cs="Arial,Calibri"/>
                <w:sz w:val="16"/>
                <w:szCs w:val="16"/>
              </w:rPr>
              <w:t>VOR/ DME</w:t>
            </w:r>
          </w:p>
        </w:tc>
      </w:tr>
      <w:tr w:rsidR="00402713" w:rsidRPr="00A920E6" w14:paraId="671C2363" w14:textId="33DFB544" w:rsidTr="23FCFFB9">
        <w:trPr>
          <w:trHeight w:hRule="exact" w:val="397"/>
        </w:trPr>
        <w:tc>
          <w:tcPr>
            <w:tcW w:w="1547" w:type="dxa"/>
            <w:vMerge/>
          </w:tcPr>
          <w:p w14:paraId="7662DF94" w14:textId="77777777" w:rsidR="005B18E7" w:rsidRPr="00A920E6" w:rsidRDefault="005B18E7" w:rsidP="00417F23">
            <w:pPr>
              <w:widowControl w:val="0"/>
              <w:spacing w:after="0"/>
              <w:ind w:left="0" w:firstLine="0"/>
              <w:jc w:val="left"/>
              <w:rPr>
                <w:rFonts w:eastAsia="Calibri"/>
                <w:i/>
                <w:sz w:val="16"/>
                <w:szCs w:val="16"/>
              </w:rPr>
            </w:pPr>
          </w:p>
        </w:tc>
        <w:tc>
          <w:tcPr>
            <w:tcW w:w="845" w:type="dxa"/>
            <w:vMerge/>
            <w:shd w:val="clear" w:color="auto" w:fill="F2F2F2"/>
          </w:tcPr>
          <w:p w14:paraId="4A282BA6" w14:textId="77777777" w:rsidR="005B18E7" w:rsidRPr="00A920E6" w:rsidRDefault="005B18E7" w:rsidP="00417F23">
            <w:pPr>
              <w:widowControl w:val="0"/>
              <w:spacing w:after="0"/>
              <w:ind w:left="0" w:firstLine="0"/>
              <w:jc w:val="left"/>
              <w:rPr>
                <w:rFonts w:eastAsia="Calibri"/>
                <w:i/>
                <w:sz w:val="16"/>
                <w:szCs w:val="16"/>
              </w:rPr>
            </w:pPr>
          </w:p>
        </w:tc>
        <w:tc>
          <w:tcPr>
            <w:tcW w:w="851" w:type="dxa"/>
            <w:vMerge/>
            <w:shd w:val="clear" w:color="auto" w:fill="F2F2F2"/>
          </w:tcPr>
          <w:p w14:paraId="021F54F4" w14:textId="77777777" w:rsidR="005B18E7" w:rsidRPr="00A920E6" w:rsidRDefault="005B18E7" w:rsidP="00417F23">
            <w:pPr>
              <w:widowControl w:val="0"/>
              <w:spacing w:after="0"/>
              <w:ind w:left="0" w:firstLine="0"/>
              <w:jc w:val="left"/>
              <w:rPr>
                <w:rFonts w:eastAsia="Calibri"/>
                <w:i/>
                <w:sz w:val="16"/>
                <w:szCs w:val="16"/>
              </w:rPr>
            </w:pPr>
          </w:p>
        </w:tc>
        <w:tc>
          <w:tcPr>
            <w:tcW w:w="709" w:type="dxa"/>
            <w:vMerge/>
            <w:shd w:val="clear" w:color="auto" w:fill="F2F2F2"/>
          </w:tcPr>
          <w:p w14:paraId="070AB95C" w14:textId="77777777" w:rsidR="005B18E7" w:rsidRPr="00A920E6" w:rsidRDefault="005B18E7" w:rsidP="00417F23">
            <w:pPr>
              <w:widowControl w:val="0"/>
              <w:spacing w:after="0"/>
              <w:ind w:left="0" w:firstLine="0"/>
              <w:jc w:val="left"/>
              <w:rPr>
                <w:rFonts w:eastAsia="Calibri"/>
                <w:i/>
                <w:sz w:val="16"/>
                <w:szCs w:val="16"/>
              </w:rPr>
            </w:pPr>
          </w:p>
        </w:tc>
        <w:tc>
          <w:tcPr>
            <w:tcW w:w="567" w:type="dxa"/>
            <w:shd w:val="clear" w:color="auto" w:fill="F2DBDB"/>
            <w:vAlign w:val="center"/>
          </w:tcPr>
          <w:p w14:paraId="5B3C6CF6" w14:textId="5937CB19" w:rsidR="005B18E7" w:rsidRPr="00054016" w:rsidRDefault="551C3578" w:rsidP="551C3578">
            <w:pPr>
              <w:widowControl w:val="0"/>
              <w:spacing w:after="0"/>
              <w:ind w:left="0" w:firstLine="0"/>
              <w:jc w:val="center"/>
              <w:rPr>
                <w:rFonts w:eastAsia="Arial"/>
                <w:i/>
                <w:iCs/>
                <w:sz w:val="16"/>
                <w:szCs w:val="16"/>
              </w:rPr>
            </w:pPr>
            <w:r w:rsidRPr="00054016">
              <w:rPr>
                <w:rFonts w:eastAsia="Arial"/>
                <w:i/>
                <w:iCs/>
                <w:sz w:val="16"/>
                <w:szCs w:val="16"/>
              </w:rPr>
              <w:t>Inicial</w:t>
            </w:r>
          </w:p>
        </w:tc>
        <w:tc>
          <w:tcPr>
            <w:tcW w:w="841" w:type="dxa"/>
            <w:shd w:val="clear" w:color="auto" w:fill="F2DBDB"/>
            <w:vAlign w:val="center"/>
          </w:tcPr>
          <w:p w14:paraId="304720BF" w14:textId="77777777" w:rsidR="005B18E7" w:rsidRPr="00054016" w:rsidRDefault="551C3578" w:rsidP="551C3578">
            <w:pPr>
              <w:widowControl w:val="0"/>
              <w:spacing w:after="0"/>
              <w:ind w:left="0" w:firstLine="0"/>
              <w:jc w:val="center"/>
              <w:rPr>
                <w:rFonts w:eastAsia="Arial"/>
                <w:i/>
                <w:iCs/>
                <w:sz w:val="16"/>
                <w:szCs w:val="16"/>
              </w:rPr>
            </w:pPr>
            <w:r w:rsidRPr="00054016">
              <w:rPr>
                <w:rFonts w:eastAsia="Arial"/>
                <w:i/>
                <w:iCs/>
                <w:sz w:val="16"/>
                <w:szCs w:val="16"/>
              </w:rPr>
              <w:t>Intermedia</w:t>
            </w:r>
          </w:p>
        </w:tc>
        <w:tc>
          <w:tcPr>
            <w:tcW w:w="590" w:type="dxa"/>
            <w:shd w:val="clear" w:color="auto" w:fill="F2DBDB"/>
            <w:vAlign w:val="center"/>
          </w:tcPr>
          <w:p w14:paraId="67E8A208" w14:textId="77777777" w:rsidR="005B18E7" w:rsidRPr="00054016" w:rsidRDefault="551C3578" w:rsidP="551C3578">
            <w:pPr>
              <w:widowControl w:val="0"/>
              <w:spacing w:after="0"/>
              <w:ind w:left="0" w:firstLine="0"/>
              <w:jc w:val="center"/>
              <w:rPr>
                <w:rFonts w:eastAsia="Arial"/>
                <w:i/>
                <w:iCs/>
                <w:sz w:val="16"/>
                <w:szCs w:val="16"/>
              </w:rPr>
            </w:pPr>
            <w:r w:rsidRPr="00054016">
              <w:rPr>
                <w:rFonts w:eastAsia="Arial"/>
                <w:i/>
                <w:iCs/>
                <w:sz w:val="16"/>
                <w:szCs w:val="16"/>
              </w:rPr>
              <w:t>Final</w:t>
            </w:r>
          </w:p>
        </w:tc>
        <w:tc>
          <w:tcPr>
            <w:tcW w:w="991" w:type="dxa"/>
            <w:shd w:val="clear" w:color="auto" w:fill="F2DBDB"/>
            <w:vAlign w:val="center"/>
          </w:tcPr>
          <w:p w14:paraId="28684F2B" w14:textId="6552E25B" w:rsidR="005B18E7" w:rsidRPr="00054016" w:rsidRDefault="551C3578" w:rsidP="551C3578">
            <w:pPr>
              <w:widowControl w:val="0"/>
              <w:spacing w:after="0"/>
              <w:ind w:left="-138" w:right="-161" w:hanging="6"/>
              <w:jc w:val="center"/>
              <w:rPr>
                <w:rFonts w:eastAsia="Arial"/>
                <w:i/>
                <w:iCs/>
                <w:sz w:val="16"/>
                <w:szCs w:val="16"/>
              </w:rPr>
            </w:pPr>
            <w:r w:rsidRPr="00054016">
              <w:rPr>
                <w:rFonts w:eastAsia="Arial"/>
                <w:i/>
                <w:iCs/>
                <w:sz w:val="16"/>
                <w:szCs w:val="16"/>
              </w:rPr>
              <w:t>Frustrada</w:t>
            </w:r>
            <w:r w:rsidRPr="00054016">
              <w:rPr>
                <w:rFonts w:eastAsia="Arial"/>
                <w:i/>
                <w:iCs/>
                <w:sz w:val="16"/>
                <w:szCs w:val="16"/>
                <w:vertAlign w:val="superscript"/>
              </w:rPr>
              <w:t>1</w:t>
            </w:r>
          </w:p>
          <w:p w14:paraId="629CEB2A" w14:textId="64492665" w:rsidR="00402713" w:rsidRPr="00A920E6" w:rsidRDefault="00402713" w:rsidP="00417F23">
            <w:pPr>
              <w:widowControl w:val="0"/>
              <w:spacing w:after="0"/>
              <w:ind w:left="0" w:firstLine="0"/>
              <w:rPr>
                <w:rFonts w:eastAsia="Arial"/>
                <w:i/>
                <w:sz w:val="16"/>
                <w:szCs w:val="16"/>
                <w:vertAlign w:val="superscript"/>
              </w:rPr>
            </w:pPr>
          </w:p>
        </w:tc>
        <w:tc>
          <w:tcPr>
            <w:tcW w:w="561" w:type="dxa"/>
            <w:vMerge/>
            <w:shd w:val="clear" w:color="auto" w:fill="C6D9F1"/>
            <w:vAlign w:val="center"/>
          </w:tcPr>
          <w:p w14:paraId="38F6976E" w14:textId="77777777" w:rsidR="005B18E7" w:rsidRPr="00A920E6" w:rsidRDefault="005B18E7" w:rsidP="00417F23">
            <w:pPr>
              <w:widowControl w:val="0"/>
              <w:spacing w:after="0"/>
              <w:ind w:left="0" w:firstLine="0"/>
              <w:jc w:val="center"/>
              <w:rPr>
                <w:rFonts w:eastAsia="Calibri"/>
                <w:sz w:val="16"/>
                <w:szCs w:val="16"/>
              </w:rPr>
            </w:pPr>
          </w:p>
        </w:tc>
        <w:tc>
          <w:tcPr>
            <w:tcW w:w="573" w:type="dxa"/>
            <w:vMerge/>
            <w:shd w:val="clear" w:color="auto" w:fill="FDE9D9"/>
          </w:tcPr>
          <w:p w14:paraId="1C18057D" w14:textId="77777777" w:rsidR="005B18E7" w:rsidRPr="00A920E6" w:rsidRDefault="005B18E7" w:rsidP="00417F23">
            <w:pPr>
              <w:widowControl w:val="0"/>
              <w:spacing w:after="0"/>
              <w:ind w:left="0" w:firstLine="0"/>
              <w:jc w:val="left"/>
              <w:rPr>
                <w:rFonts w:eastAsia="Calibri"/>
                <w:sz w:val="16"/>
                <w:szCs w:val="16"/>
              </w:rPr>
            </w:pPr>
          </w:p>
        </w:tc>
        <w:tc>
          <w:tcPr>
            <w:tcW w:w="537" w:type="dxa"/>
            <w:vMerge/>
            <w:shd w:val="clear" w:color="auto" w:fill="FDE9D9"/>
          </w:tcPr>
          <w:p w14:paraId="4180677D" w14:textId="2ADDDA9A" w:rsidR="005B18E7" w:rsidRPr="00A920E6" w:rsidRDefault="005B18E7" w:rsidP="00417F23">
            <w:pPr>
              <w:widowControl w:val="0"/>
              <w:spacing w:after="0"/>
              <w:ind w:left="0" w:firstLine="0"/>
              <w:jc w:val="left"/>
              <w:rPr>
                <w:rFonts w:eastAsia="Calibri"/>
                <w:sz w:val="16"/>
                <w:szCs w:val="16"/>
              </w:rPr>
            </w:pPr>
          </w:p>
        </w:tc>
        <w:tc>
          <w:tcPr>
            <w:tcW w:w="455" w:type="dxa"/>
            <w:vMerge/>
            <w:shd w:val="clear" w:color="auto" w:fill="FDE9D9"/>
          </w:tcPr>
          <w:p w14:paraId="6511881B" w14:textId="77777777" w:rsidR="005B18E7" w:rsidRPr="00A920E6" w:rsidRDefault="005B18E7" w:rsidP="00417F23">
            <w:pPr>
              <w:widowControl w:val="0"/>
              <w:spacing w:after="0"/>
              <w:ind w:left="0" w:firstLine="0"/>
              <w:jc w:val="left"/>
              <w:rPr>
                <w:rFonts w:eastAsia="Calibri"/>
                <w:sz w:val="16"/>
                <w:szCs w:val="16"/>
              </w:rPr>
            </w:pPr>
          </w:p>
        </w:tc>
        <w:tc>
          <w:tcPr>
            <w:tcW w:w="537" w:type="dxa"/>
            <w:vMerge/>
            <w:shd w:val="clear" w:color="auto" w:fill="FDE9D9"/>
          </w:tcPr>
          <w:p w14:paraId="21A15DB7" w14:textId="77777777" w:rsidR="005B18E7" w:rsidRPr="00A920E6" w:rsidRDefault="005B18E7" w:rsidP="00417F23">
            <w:pPr>
              <w:widowControl w:val="0"/>
              <w:spacing w:after="0"/>
              <w:ind w:left="0" w:firstLine="0"/>
              <w:jc w:val="left"/>
              <w:rPr>
                <w:rFonts w:eastAsia="Calibri"/>
                <w:sz w:val="16"/>
                <w:szCs w:val="16"/>
              </w:rPr>
            </w:pPr>
          </w:p>
        </w:tc>
        <w:tc>
          <w:tcPr>
            <w:tcW w:w="457" w:type="dxa"/>
            <w:vMerge/>
            <w:shd w:val="clear" w:color="auto" w:fill="FDE9D9"/>
          </w:tcPr>
          <w:p w14:paraId="2839B5D1" w14:textId="77777777" w:rsidR="005B18E7" w:rsidRPr="00A920E6" w:rsidRDefault="005B18E7" w:rsidP="00417F23">
            <w:pPr>
              <w:widowControl w:val="0"/>
              <w:spacing w:after="0"/>
              <w:ind w:left="0" w:firstLine="0"/>
              <w:jc w:val="left"/>
              <w:rPr>
                <w:rFonts w:eastAsia="Calibri"/>
                <w:sz w:val="16"/>
                <w:szCs w:val="16"/>
              </w:rPr>
            </w:pPr>
          </w:p>
        </w:tc>
      </w:tr>
      <w:tr w:rsidR="00402713" w:rsidRPr="00A920E6" w14:paraId="68BDAC30" w14:textId="4900CAAC" w:rsidTr="23FCFFB9">
        <w:trPr>
          <w:trHeight w:hRule="exact" w:val="365"/>
        </w:trPr>
        <w:tc>
          <w:tcPr>
            <w:tcW w:w="1547" w:type="dxa"/>
          </w:tcPr>
          <w:p w14:paraId="69B52C66" w14:textId="77777777" w:rsidR="00A44EA5" w:rsidRPr="00054016" w:rsidRDefault="551C3578" w:rsidP="551C3578">
            <w:pPr>
              <w:widowControl w:val="0"/>
              <w:spacing w:after="0"/>
              <w:ind w:left="0" w:firstLine="0"/>
              <w:jc w:val="center"/>
              <w:rPr>
                <w:rFonts w:eastAsia="Arial"/>
                <w:sz w:val="16"/>
                <w:szCs w:val="16"/>
              </w:rPr>
            </w:pPr>
            <w:r w:rsidRPr="00054016">
              <w:rPr>
                <w:rFonts w:eastAsia="Arial"/>
                <w:sz w:val="16"/>
                <w:szCs w:val="16"/>
              </w:rPr>
              <w:t>RNAV 10</w:t>
            </w:r>
          </w:p>
        </w:tc>
        <w:tc>
          <w:tcPr>
            <w:tcW w:w="845" w:type="dxa"/>
            <w:shd w:val="clear" w:color="auto" w:fill="F2F2F2" w:themeFill="background1" w:themeFillShade="F2"/>
            <w:vAlign w:val="center"/>
          </w:tcPr>
          <w:p w14:paraId="6675434F" w14:textId="77777777" w:rsidR="00A44EA5" w:rsidRPr="00054016" w:rsidRDefault="23FCFFB9" w:rsidP="23FCFFB9">
            <w:pPr>
              <w:widowControl w:val="0"/>
              <w:spacing w:after="0"/>
              <w:ind w:left="0" w:firstLine="0"/>
              <w:jc w:val="center"/>
              <w:rPr>
                <w:rFonts w:eastAsia="Arial"/>
                <w:sz w:val="16"/>
                <w:szCs w:val="16"/>
              </w:rPr>
            </w:pPr>
            <w:r w:rsidRPr="00054016">
              <w:rPr>
                <w:rFonts w:eastAsia="Arial"/>
                <w:sz w:val="16"/>
                <w:szCs w:val="16"/>
              </w:rPr>
              <w:t>10</w:t>
            </w:r>
          </w:p>
        </w:tc>
        <w:tc>
          <w:tcPr>
            <w:tcW w:w="1560" w:type="dxa"/>
            <w:gridSpan w:val="2"/>
            <w:shd w:val="clear" w:color="auto" w:fill="F2F2F2" w:themeFill="background1" w:themeFillShade="F2"/>
            <w:vAlign w:val="center"/>
          </w:tcPr>
          <w:p w14:paraId="1F20E68A" w14:textId="7F28B770" w:rsidR="00A44EA5" w:rsidRPr="00054016" w:rsidRDefault="551C3578" w:rsidP="551C3578">
            <w:pPr>
              <w:widowControl w:val="0"/>
              <w:spacing w:after="0"/>
              <w:ind w:left="0" w:firstLine="0"/>
              <w:jc w:val="center"/>
              <w:rPr>
                <w:rFonts w:ascii="Arial,Calibri" w:eastAsia="Arial,Calibri" w:hAnsi="Arial,Calibri" w:cs="Arial,Calibri"/>
                <w:sz w:val="16"/>
                <w:szCs w:val="16"/>
              </w:rPr>
            </w:pPr>
            <w:r w:rsidRPr="00054016">
              <w:rPr>
                <w:rFonts w:ascii="Arial,Calibri" w:eastAsia="Arial,Calibri" w:hAnsi="Arial,Calibri" w:cs="Arial,Calibri"/>
                <w:sz w:val="16"/>
                <w:szCs w:val="16"/>
              </w:rPr>
              <w:t>N/A</w:t>
            </w:r>
          </w:p>
        </w:tc>
        <w:tc>
          <w:tcPr>
            <w:tcW w:w="2989" w:type="dxa"/>
            <w:gridSpan w:val="4"/>
            <w:vMerge w:val="restart"/>
            <w:shd w:val="clear" w:color="auto" w:fill="F2DBDB"/>
            <w:vAlign w:val="center"/>
          </w:tcPr>
          <w:p w14:paraId="08BAE7AE" w14:textId="50E81781" w:rsidR="00A44EA5" w:rsidRPr="00054016" w:rsidRDefault="551C3578" w:rsidP="551C3578">
            <w:pPr>
              <w:widowControl w:val="0"/>
              <w:spacing w:after="0"/>
              <w:ind w:left="0" w:hanging="6"/>
              <w:jc w:val="center"/>
              <w:rPr>
                <w:rFonts w:ascii="Arial,Calibri" w:eastAsia="Arial,Calibri" w:hAnsi="Arial,Calibri" w:cs="Arial,Calibri"/>
                <w:sz w:val="16"/>
                <w:szCs w:val="16"/>
              </w:rPr>
            </w:pPr>
            <w:r w:rsidRPr="00054016">
              <w:rPr>
                <w:rFonts w:ascii="Arial,Calibri" w:eastAsia="Arial,Calibri" w:hAnsi="Arial,Calibri" w:cs="Arial,Calibri"/>
                <w:sz w:val="16"/>
                <w:szCs w:val="16"/>
              </w:rPr>
              <w:t>N/A</w:t>
            </w:r>
          </w:p>
        </w:tc>
        <w:tc>
          <w:tcPr>
            <w:tcW w:w="561" w:type="dxa"/>
            <w:vMerge w:val="restart"/>
            <w:shd w:val="clear" w:color="auto" w:fill="C6D9F1"/>
            <w:vAlign w:val="center"/>
          </w:tcPr>
          <w:p w14:paraId="0556A9D3" w14:textId="5E2DF6BA" w:rsidR="00A44EA5" w:rsidRPr="00054016" w:rsidRDefault="551C3578" w:rsidP="551C3578">
            <w:pPr>
              <w:widowControl w:val="0"/>
              <w:spacing w:after="0"/>
              <w:ind w:left="0" w:firstLine="0"/>
              <w:jc w:val="center"/>
              <w:rPr>
                <w:rFonts w:ascii="Arial,Calibri" w:eastAsia="Arial,Calibri" w:hAnsi="Arial,Calibri" w:cs="Arial,Calibri"/>
                <w:sz w:val="16"/>
                <w:szCs w:val="16"/>
              </w:rPr>
            </w:pPr>
            <w:r w:rsidRPr="00054016">
              <w:rPr>
                <w:rFonts w:ascii="Arial,Calibri" w:eastAsia="Arial,Calibri" w:hAnsi="Arial,Calibri" w:cs="Arial,Calibri"/>
                <w:sz w:val="16"/>
                <w:szCs w:val="16"/>
              </w:rPr>
              <w:t>N/A</w:t>
            </w:r>
          </w:p>
        </w:tc>
        <w:tc>
          <w:tcPr>
            <w:tcW w:w="573" w:type="dxa"/>
            <w:shd w:val="clear" w:color="auto" w:fill="FDE9D9"/>
            <w:vAlign w:val="center"/>
          </w:tcPr>
          <w:p w14:paraId="25A8B712" w14:textId="60ED6FCA" w:rsidR="00A44EA5" w:rsidRPr="00054016" w:rsidRDefault="551C3578" w:rsidP="551C3578">
            <w:pPr>
              <w:widowControl w:val="0"/>
              <w:spacing w:after="0"/>
              <w:ind w:left="-282" w:right="-290" w:firstLine="0"/>
              <w:jc w:val="center"/>
              <w:rPr>
                <w:rFonts w:ascii="Arial,Calibri" w:eastAsia="Arial,Calibri" w:hAnsi="Arial,Calibri" w:cs="Arial,Calibri"/>
                <w:sz w:val="16"/>
                <w:szCs w:val="16"/>
              </w:rPr>
            </w:pPr>
            <w:r w:rsidRPr="00054016">
              <w:rPr>
                <w:rFonts w:ascii="Arial,Calibri" w:eastAsia="Arial,Calibri" w:hAnsi="Arial,Calibri" w:cs="Arial,Calibri"/>
                <w:sz w:val="16"/>
                <w:szCs w:val="16"/>
              </w:rPr>
              <w:t>O</w:t>
            </w:r>
          </w:p>
        </w:tc>
        <w:tc>
          <w:tcPr>
            <w:tcW w:w="537" w:type="dxa"/>
            <w:shd w:val="clear" w:color="auto" w:fill="FDE9D9"/>
            <w:vAlign w:val="center"/>
          </w:tcPr>
          <w:p w14:paraId="3A35B5A7" w14:textId="5EEBDCD5" w:rsidR="00A44EA5" w:rsidRPr="00054016" w:rsidRDefault="551C3578" w:rsidP="551C3578">
            <w:pPr>
              <w:widowControl w:val="0"/>
              <w:spacing w:after="0"/>
              <w:ind w:left="0" w:firstLine="0"/>
              <w:jc w:val="center"/>
              <w:rPr>
                <w:rFonts w:ascii="Arial,Calibri" w:eastAsia="Arial,Calibri" w:hAnsi="Arial,Calibri" w:cs="Arial,Calibri"/>
                <w:sz w:val="16"/>
                <w:szCs w:val="16"/>
              </w:rPr>
            </w:pPr>
            <w:r w:rsidRPr="00054016">
              <w:rPr>
                <w:rFonts w:ascii="Arial,Calibri" w:eastAsia="Arial,Calibri" w:hAnsi="Arial,Calibri" w:cs="Arial,Calibri"/>
                <w:sz w:val="16"/>
                <w:szCs w:val="16"/>
              </w:rPr>
              <w:t>O</w:t>
            </w:r>
          </w:p>
        </w:tc>
        <w:tc>
          <w:tcPr>
            <w:tcW w:w="1449" w:type="dxa"/>
            <w:gridSpan w:val="3"/>
            <w:shd w:val="clear" w:color="auto" w:fill="FDE9D9"/>
            <w:vAlign w:val="center"/>
          </w:tcPr>
          <w:p w14:paraId="3E6C07B8" w14:textId="7CBEECCD" w:rsidR="00A44EA5" w:rsidRPr="00054016" w:rsidRDefault="551C3578" w:rsidP="551C3578">
            <w:pPr>
              <w:widowControl w:val="0"/>
              <w:spacing w:after="0"/>
              <w:ind w:left="0" w:firstLine="0"/>
              <w:jc w:val="center"/>
              <w:rPr>
                <w:rFonts w:ascii="Arial,Calibri" w:eastAsia="Arial,Calibri" w:hAnsi="Arial,Calibri" w:cs="Arial,Calibri"/>
                <w:sz w:val="16"/>
                <w:szCs w:val="16"/>
              </w:rPr>
            </w:pPr>
            <w:r w:rsidRPr="00054016">
              <w:rPr>
                <w:rFonts w:ascii="Arial,Calibri" w:eastAsia="Arial,Calibri" w:hAnsi="Arial,Calibri" w:cs="Arial,Calibri"/>
                <w:sz w:val="16"/>
                <w:szCs w:val="16"/>
              </w:rPr>
              <w:t>N/A</w:t>
            </w:r>
          </w:p>
        </w:tc>
      </w:tr>
      <w:tr w:rsidR="00402713" w:rsidRPr="00A920E6" w14:paraId="60A0CDCC" w14:textId="5170F283" w:rsidTr="23FCFFB9">
        <w:trPr>
          <w:trHeight w:hRule="exact" w:val="390"/>
        </w:trPr>
        <w:tc>
          <w:tcPr>
            <w:tcW w:w="1547" w:type="dxa"/>
          </w:tcPr>
          <w:p w14:paraId="05734EC0" w14:textId="77777777" w:rsidR="00E25125" w:rsidRPr="00054016" w:rsidRDefault="00E25125" w:rsidP="551C3578">
            <w:pPr>
              <w:widowControl w:val="0"/>
              <w:spacing w:after="0"/>
              <w:ind w:left="0" w:firstLine="0"/>
              <w:jc w:val="center"/>
              <w:rPr>
                <w:rFonts w:eastAsia="Arial"/>
                <w:sz w:val="16"/>
                <w:szCs w:val="16"/>
                <w:vertAlign w:val="superscript"/>
              </w:rPr>
            </w:pPr>
            <w:r w:rsidRPr="00054016">
              <w:rPr>
                <w:rFonts w:eastAsia="Arial"/>
                <w:sz w:val="16"/>
                <w:szCs w:val="16"/>
              </w:rPr>
              <w:t xml:space="preserve">RNAV </w:t>
            </w:r>
            <w:r w:rsidRPr="00054016">
              <w:rPr>
                <w:rFonts w:eastAsia="Arial"/>
                <w:spacing w:val="-1"/>
                <w:sz w:val="16"/>
                <w:szCs w:val="16"/>
              </w:rPr>
              <w:t>5</w:t>
            </w:r>
            <w:r w:rsidRPr="00054016">
              <w:rPr>
                <w:rFonts w:eastAsia="Arial"/>
                <w:position w:val="9"/>
                <w:sz w:val="13"/>
                <w:szCs w:val="13"/>
                <w:vertAlign w:val="superscript"/>
              </w:rPr>
              <w:t>2</w:t>
            </w:r>
          </w:p>
        </w:tc>
        <w:tc>
          <w:tcPr>
            <w:tcW w:w="845" w:type="dxa"/>
            <w:vMerge w:val="restart"/>
            <w:shd w:val="clear" w:color="auto" w:fill="F2F2F2" w:themeFill="background1" w:themeFillShade="F2"/>
            <w:vAlign w:val="center"/>
          </w:tcPr>
          <w:p w14:paraId="33A0D9A4" w14:textId="03A0CEF7" w:rsidR="00E25125" w:rsidRPr="00054016" w:rsidRDefault="551C3578" w:rsidP="551C3578">
            <w:pPr>
              <w:widowControl w:val="0"/>
              <w:spacing w:after="0"/>
              <w:ind w:left="0" w:firstLine="0"/>
              <w:jc w:val="center"/>
              <w:rPr>
                <w:rFonts w:ascii="Arial,Calibri" w:eastAsia="Arial,Calibri" w:hAnsi="Arial,Calibri" w:cs="Arial,Calibri"/>
                <w:sz w:val="16"/>
                <w:szCs w:val="16"/>
              </w:rPr>
            </w:pPr>
            <w:r w:rsidRPr="00054016">
              <w:rPr>
                <w:rFonts w:ascii="Arial,Calibri" w:eastAsia="Arial,Calibri" w:hAnsi="Arial,Calibri" w:cs="Arial,Calibri"/>
                <w:sz w:val="16"/>
                <w:szCs w:val="16"/>
              </w:rPr>
              <w:t>N/A</w:t>
            </w:r>
          </w:p>
        </w:tc>
        <w:tc>
          <w:tcPr>
            <w:tcW w:w="851" w:type="dxa"/>
            <w:shd w:val="clear" w:color="auto" w:fill="F2F2F2" w:themeFill="background1" w:themeFillShade="F2"/>
            <w:vAlign w:val="center"/>
          </w:tcPr>
          <w:p w14:paraId="3CCA43C4" w14:textId="77777777" w:rsidR="00E25125" w:rsidRPr="00054016" w:rsidRDefault="23FCFFB9" w:rsidP="23FCFFB9">
            <w:pPr>
              <w:widowControl w:val="0"/>
              <w:spacing w:after="0"/>
              <w:ind w:left="0" w:firstLine="0"/>
              <w:jc w:val="center"/>
              <w:rPr>
                <w:rFonts w:eastAsia="Arial"/>
                <w:sz w:val="16"/>
                <w:szCs w:val="16"/>
              </w:rPr>
            </w:pPr>
            <w:r w:rsidRPr="00054016">
              <w:rPr>
                <w:rFonts w:eastAsia="Arial"/>
                <w:sz w:val="16"/>
                <w:szCs w:val="16"/>
              </w:rPr>
              <w:t>5</w:t>
            </w:r>
          </w:p>
        </w:tc>
        <w:tc>
          <w:tcPr>
            <w:tcW w:w="709" w:type="dxa"/>
            <w:shd w:val="clear" w:color="auto" w:fill="F2F2F2" w:themeFill="background1" w:themeFillShade="F2"/>
            <w:vAlign w:val="center"/>
          </w:tcPr>
          <w:p w14:paraId="36969237" w14:textId="77777777" w:rsidR="00E25125" w:rsidRPr="00054016" w:rsidRDefault="23FCFFB9" w:rsidP="23FCFFB9">
            <w:pPr>
              <w:widowControl w:val="0"/>
              <w:spacing w:after="0"/>
              <w:ind w:left="0" w:firstLine="0"/>
              <w:jc w:val="center"/>
              <w:rPr>
                <w:rFonts w:eastAsia="Arial"/>
                <w:sz w:val="16"/>
                <w:szCs w:val="16"/>
              </w:rPr>
            </w:pPr>
            <w:r w:rsidRPr="00054016">
              <w:rPr>
                <w:rFonts w:eastAsia="Arial"/>
                <w:sz w:val="16"/>
                <w:szCs w:val="16"/>
              </w:rPr>
              <w:t>5</w:t>
            </w:r>
          </w:p>
        </w:tc>
        <w:tc>
          <w:tcPr>
            <w:tcW w:w="2989" w:type="dxa"/>
            <w:gridSpan w:val="4"/>
            <w:vMerge/>
            <w:shd w:val="clear" w:color="auto" w:fill="F2DBDB"/>
            <w:vAlign w:val="center"/>
          </w:tcPr>
          <w:p w14:paraId="144CBA62" w14:textId="77777777" w:rsidR="00E25125" w:rsidRPr="00A920E6" w:rsidRDefault="00E25125" w:rsidP="00417F23">
            <w:pPr>
              <w:widowControl w:val="0"/>
              <w:spacing w:after="0"/>
              <w:ind w:left="0" w:hanging="6"/>
              <w:jc w:val="center"/>
              <w:rPr>
                <w:rFonts w:eastAsia="Calibri"/>
                <w:sz w:val="16"/>
                <w:szCs w:val="16"/>
              </w:rPr>
            </w:pPr>
          </w:p>
        </w:tc>
        <w:tc>
          <w:tcPr>
            <w:tcW w:w="561" w:type="dxa"/>
            <w:vMerge/>
            <w:shd w:val="clear" w:color="auto" w:fill="C6D9F1"/>
            <w:vAlign w:val="center"/>
          </w:tcPr>
          <w:p w14:paraId="5E96F779" w14:textId="77777777" w:rsidR="00E25125" w:rsidRPr="00A920E6" w:rsidRDefault="00E25125" w:rsidP="00417F23">
            <w:pPr>
              <w:widowControl w:val="0"/>
              <w:spacing w:after="0"/>
              <w:ind w:left="0" w:firstLine="0"/>
              <w:jc w:val="center"/>
              <w:rPr>
                <w:rFonts w:eastAsia="Calibri"/>
                <w:sz w:val="16"/>
                <w:szCs w:val="16"/>
              </w:rPr>
            </w:pPr>
          </w:p>
        </w:tc>
        <w:tc>
          <w:tcPr>
            <w:tcW w:w="573" w:type="dxa"/>
            <w:shd w:val="clear" w:color="auto" w:fill="FDE9D9"/>
            <w:vAlign w:val="center"/>
          </w:tcPr>
          <w:p w14:paraId="63E8D647" w14:textId="0FE686AE" w:rsidR="00E25125" w:rsidRPr="00054016" w:rsidRDefault="551C3578" w:rsidP="551C3578">
            <w:pPr>
              <w:widowControl w:val="0"/>
              <w:spacing w:after="0"/>
              <w:ind w:left="-282" w:right="-290" w:firstLine="0"/>
              <w:jc w:val="center"/>
              <w:rPr>
                <w:rFonts w:ascii="Arial,Calibri" w:eastAsia="Arial,Calibri" w:hAnsi="Arial,Calibri" w:cs="Arial,Calibri"/>
                <w:sz w:val="16"/>
                <w:szCs w:val="16"/>
              </w:rPr>
            </w:pPr>
            <w:r w:rsidRPr="00054016">
              <w:rPr>
                <w:rFonts w:ascii="Arial,Calibri" w:eastAsia="Arial,Calibri" w:hAnsi="Arial,Calibri" w:cs="Arial,Calibri"/>
                <w:sz w:val="16"/>
                <w:szCs w:val="16"/>
              </w:rPr>
              <w:t>O</w:t>
            </w:r>
          </w:p>
        </w:tc>
        <w:tc>
          <w:tcPr>
            <w:tcW w:w="537" w:type="dxa"/>
            <w:shd w:val="clear" w:color="auto" w:fill="FDE9D9"/>
            <w:vAlign w:val="center"/>
          </w:tcPr>
          <w:p w14:paraId="7CD7CAEE" w14:textId="1983B3C5" w:rsidR="00E25125" w:rsidRPr="00054016" w:rsidRDefault="551C3578" w:rsidP="551C3578">
            <w:pPr>
              <w:widowControl w:val="0"/>
              <w:spacing w:after="0"/>
              <w:ind w:left="0" w:firstLine="0"/>
              <w:jc w:val="center"/>
              <w:rPr>
                <w:rFonts w:ascii="Arial,Calibri" w:eastAsia="Arial,Calibri" w:hAnsi="Arial,Calibri" w:cs="Arial,Calibri"/>
                <w:sz w:val="16"/>
                <w:szCs w:val="16"/>
              </w:rPr>
            </w:pPr>
            <w:r w:rsidRPr="00054016">
              <w:rPr>
                <w:rFonts w:ascii="Arial,Calibri" w:eastAsia="Arial,Calibri" w:hAnsi="Arial,Calibri" w:cs="Arial,Calibri"/>
                <w:sz w:val="16"/>
                <w:szCs w:val="16"/>
              </w:rPr>
              <w:t>O</w:t>
            </w:r>
          </w:p>
        </w:tc>
        <w:tc>
          <w:tcPr>
            <w:tcW w:w="455" w:type="dxa"/>
            <w:shd w:val="clear" w:color="auto" w:fill="FDE9D9"/>
            <w:vAlign w:val="center"/>
          </w:tcPr>
          <w:p w14:paraId="138A1525" w14:textId="6C943E9E" w:rsidR="00E25125" w:rsidRPr="00054016" w:rsidRDefault="551C3578" w:rsidP="551C3578">
            <w:pPr>
              <w:widowControl w:val="0"/>
              <w:spacing w:after="0"/>
              <w:ind w:left="0" w:firstLine="0"/>
              <w:jc w:val="center"/>
              <w:rPr>
                <w:rFonts w:ascii="Arial,Calibri" w:eastAsia="Arial,Calibri" w:hAnsi="Arial,Calibri" w:cs="Arial,Calibri"/>
                <w:sz w:val="16"/>
                <w:szCs w:val="16"/>
              </w:rPr>
            </w:pPr>
            <w:r w:rsidRPr="00054016">
              <w:rPr>
                <w:rFonts w:ascii="Arial,Calibri" w:eastAsia="Arial,Calibri" w:hAnsi="Arial,Calibri" w:cs="Arial,Calibri"/>
                <w:sz w:val="16"/>
                <w:szCs w:val="16"/>
              </w:rPr>
              <w:t>O</w:t>
            </w:r>
          </w:p>
        </w:tc>
        <w:tc>
          <w:tcPr>
            <w:tcW w:w="537" w:type="dxa"/>
            <w:shd w:val="clear" w:color="auto" w:fill="FDE9D9"/>
            <w:vAlign w:val="center"/>
          </w:tcPr>
          <w:p w14:paraId="21EF2925" w14:textId="77777777" w:rsidR="00E25125" w:rsidRPr="00A920E6" w:rsidRDefault="00E25125" w:rsidP="00417F23">
            <w:pPr>
              <w:widowControl w:val="0"/>
              <w:spacing w:after="0"/>
              <w:ind w:left="0" w:firstLine="0"/>
              <w:jc w:val="center"/>
              <w:rPr>
                <w:rFonts w:eastAsia="Calibri"/>
                <w:sz w:val="16"/>
                <w:szCs w:val="16"/>
              </w:rPr>
            </w:pPr>
          </w:p>
        </w:tc>
        <w:tc>
          <w:tcPr>
            <w:tcW w:w="457" w:type="dxa"/>
            <w:shd w:val="clear" w:color="auto" w:fill="FDE9D9"/>
            <w:vAlign w:val="center"/>
          </w:tcPr>
          <w:p w14:paraId="75146F2B" w14:textId="0E331A21" w:rsidR="00E25125" w:rsidRPr="00054016" w:rsidRDefault="551C3578" w:rsidP="551C3578">
            <w:pPr>
              <w:widowControl w:val="0"/>
              <w:spacing w:after="0"/>
              <w:ind w:left="0" w:firstLine="0"/>
              <w:jc w:val="center"/>
              <w:rPr>
                <w:rFonts w:ascii="Arial,Calibri" w:eastAsia="Arial,Calibri" w:hAnsi="Arial,Calibri" w:cs="Arial,Calibri"/>
                <w:sz w:val="16"/>
                <w:szCs w:val="16"/>
              </w:rPr>
            </w:pPr>
            <w:r w:rsidRPr="00054016">
              <w:rPr>
                <w:rFonts w:ascii="Arial,Calibri" w:eastAsia="Arial,Calibri" w:hAnsi="Arial,Calibri" w:cs="Arial,Calibri"/>
                <w:sz w:val="16"/>
                <w:szCs w:val="16"/>
              </w:rPr>
              <w:t>O</w:t>
            </w:r>
          </w:p>
        </w:tc>
      </w:tr>
      <w:tr w:rsidR="00402713" w:rsidRPr="00A920E6" w14:paraId="26F1974C" w14:textId="2BF9ADD2" w:rsidTr="23FCFFB9">
        <w:trPr>
          <w:trHeight w:hRule="exact" w:val="405"/>
        </w:trPr>
        <w:tc>
          <w:tcPr>
            <w:tcW w:w="1547" w:type="dxa"/>
          </w:tcPr>
          <w:p w14:paraId="779DAB7A" w14:textId="77777777" w:rsidR="00A44EA5" w:rsidRPr="00054016" w:rsidRDefault="551C3578" w:rsidP="551C3578">
            <w:pPr>
              <w:widowControl w:val="0"/>
              <w:spacing w:after="0"/>
              <w:ind w:left="0" w:firstLine="0"/>
              <w:jc w:val="center"/>
              <w:rPr>
                <w:rFonts w:eastAsia="Arial"/>
                <w:sz w:val="16"/>
                <w:szCs w:val="16"/>
              </w:rPr>
            </w:pPr>
            <w:r w:rsidRPr="00054016">
              <w:rPr>
                <w:rFonts w:eastAsia="Arial"/>
                <w:sz w:val="16"/>
                <w:szCs w:val="16"/>
              </w:rPr>
              <w:t>RNAV 2</w:t>
            </w:r>
          </w:p>
        </w:tc>
        <w:tc>
          <w:tcPr>
            <w:tcW w:w="845" w:type="dxa"/>
            <w:vMerge/>
            <w:shd w:val="clear" w:color="auto" w:fill="F2F2F2"/>
            <w:vAlign w:val="center"/>
          </w:tcPr>
          <w:p w14:paraId="76C85BD5" w14:textId="77777777" w:rsidR="00A44EA5" w:rsidRPr="00A920E6" w:rsidRDefault="00A44EA5" w:rsidP="00417F23">
            <w:pPr>
              <w:widowControl w:val="0"/>
              <w:spacing w:after="0"/>
              <w:ind w:left="0" w:firstLine="0"/>
              <w:jc w:val="center"/>
              <w:rPr>
                <w:rFonts w:eastAsia="Calibri"/>
                <w:sz w:val="16"/>
                <w:szCs w:val="16"/>
              </w:rPr>
            </w:pPr>
          </w:p>
        </w:tc>
        <w:tc>
          <w:tcPr>
            <w:tcW w:w="851" w:type="dxa"/>
            <w:shd w:val="clear" w:color="auto" w:fill="F2F2F2" w:themeFill="background1" w:themeFillShade="F2"/>
            <w:vAlign w:val="center"/>
          </w:tcPr>
          <w:p w14:paraId="7F77E599" w14:textId="77777777" w:rsidR="00A44EA5" w:rsidRPr="00054016" w:rsidRDefault="23FCFFB9" w:rsidP="23FCFFB9">
            <w:pPr>
              <w:widowControl w:val="0"/>
              <w:spacing w:after="0"/>
              <w:ind w:left="0" w:firstLine="0"/>
              <w:jc w:val="center"/>
              <w:rPr>
                <w:rFonts w:eastAsia="Arial"/>
                <w:sz w:val="16"/>
                <w:szCs w:val="16"/>
              </w:rPr>
            </w:pPr>
            <w:r w:rsidRPr="00054016">
              <w:rPr>
                <w:rFonts w:eastAsia="Arial"/>
                <w:sz w:val="16"/>
                <w:szCs w:val="16"/>
              </w:rPr>
              <w:t>2</w:t>
            </w:r>
          </w:p>
        </w:tc>
        <w:tc>
          <w:tcPr>
            <w:tcW w:w="709" w:type="dxa"/>
            <w:shd w:val="clear" w:color="auto" w:fill="F2F2F2" w:themeFill="background1" w:themeFillShade="F2"/>
            <w:vAlign w:val="center"/>
          </w:tcPr>
          <w:p w14:paraId="35B01C16" w14:textId="77777777" w:rsidR="00A44EA5" w:rsidRPr="00054016" w:rsidRDefault="23FCFFB9" w:rsidP="23FCFFB9">
            <w:pPr>
              <w:widowControl w:val="0"/>
              <w:spacing w:after="0"/>
              <w:ind w:left="0" w:firstLine="0"/>
              <w:jc w:val="center"/>
              <w:rPr>
                <w:rFonts w:eastAsia="Arial"/>
                <w:sz w:val="16"/>
                <w:szCs w:val="16"/>
              </w:rPr>
            </w:pPr>
            <w:r w:rsidRPr="00054016">
              <w:rPr>
                <w:rFonts w:eastAsia="Arial"/>
                <w:sz w:val="16"/>
                <w:szCs w:val="16"/>
              </w:rPr>
              <w:t>2</w:t>
            </w:r>
          </w:p>
        </w:tc>
        <w:tc>
          <w:tcPr>
            <w:tcW w:w="2989" w:type="dxa"/>
            <w:gridSpan w:val="4"/>
            <w:vMerge/>
            <w:shd w:val="clear" w:color="auto" w:fill="F2DBDB"/>
            <w:vAlign w:val="center"/>
          </w:tcPr>
          <w:p w14:paraId="7BCE56B6" w14:textId="77777777" w:rsidR="00A44EA5" w:rsidRPr="00A920E6" w:rsidRDefault="00A44EA5" w:rsidP="00417F23">
            <w:pPr>
              <w:widowControl w:val="0"/>
              <w:spacing w:after="0"/>
              <w:ind w:left="0" w:hanging="6"/>
              <w:jc w:val="center"/>
              <w:rPr>
                <w:rFonts w:eastAsia="Calibri"/>
                <w:sz w:val="16"/>
                <w:szCs w:val="16"/>
              </w:rPr>
            </w:pPr>
          </w:p>
        </w:tc>
        <w:tc>
          <w:tcPr>
            <w:tcW w:w="561" w:type="dxa"/>
            <w:shd w:val="clear" w:color="auto" w:fill="C6D9F1"/>
            <w:vAlign w:val="center"/>
          </w:tcPr>
          <w:p w14:paraId="35E17FD3" w14:textId="77777777" w:rsidR="00A44EA5" w:rsidRPr="00054016" w:rsidRDefault="23FCFFB9" w:rsidP="23FCFFB9">
            <w:pPr>
              <w:widowControl w:val="0"/>
              <w:spacing w:after="0"/>
              <w:ind w:left="248" w:right="231" w:firstLine="0"/>
              <w:jc w:val="center"/>
              <w:rPr>
                <w:rFonts w:eastAsia="Arial"/>
                <w:sz w:val="16"/>
                <w:szCs w:val="16"/>
              </w:rPr>
            </w:pPr>
            <w:r w:rsidRPr="00054016">
              <w:rPr>
                <w:rFonts w:eastAsia="Arial"/>
                <w:sz w:val="16"/>
                <w:szCs w:val="16"/>
              </w:rPr>
              <w:t>2</w:t>
            </w:r>
          </w:p>
        </w:tc>
        <w:tc>
          <w:tcPr>
            <w:tcW w:w="573" w:type="dxa"/>
            <w:shd w:val="clear" w:color="auto" w:fill="FDE9D9"/>
            <w:vAlign w:val="center"/>
          </w:tcPr>
          <w:p w14:paraId="71FAFCA8" w14:textId="19C98313" w:rsidR="00A44EA5" w:rsidRPr="00054016" w:rsidRDefault="551C3578" w:rsidP="551C3578">
            <w:pPr>
              <w:widowControl w:val="0"/>
              <w:spacing w:after="0"/>
              <w:ind w:left="-282" w:right="-290" w:firstLine="0"/>
              <w:jc w:val="center"/>
              <w:rPr>
                <w:rFonts w:eastAsia="Arial"/>
                <w:sz w:val="16"/>
                <w:szCs w:val="16"/>
              </w:rPr>
            </w:pPr>
            <w:r w:rsidRPr="00054016">
              <w:rPr>
                <w:rFonts w:eastAsia="Arial"/>
                <w:sz w:val="16"/>
                <w:szCs w:val="16"/>
              </w:rPr>
              <w:t>O</w:t>
            </w:r>
          </w:p>
        </w:tc>
        <w:tc>
          <w:tcPr>
            <w:tcW w:w="537" w:type="dxa"/>
            <w:vMerge w:val="restart"/>
            <w:shd w:val="clear" w:color="auto" w:fill="FDE9D9"/>
            <w:vAlign w:val="center"/>
          </w:tcPr>
          <w:p w14:paraId="3FBF7198" w14:textId="76C94FC1" w:rsidR="00A44EA5" w:rsidRPr="00054016" w:rsidRDefault="551C3578" w:rsidP="551C3578">
            <w:pPr>
              <w:widowControl w:val="0"/>
              <w:spacing w:after="0"/>
              <w:ind w:left="-247" w:right="-297" w:firstLine="0"/>
              <w:jc w:val="center"/>
              <w:rPr>
                <w:rFonts w:eastAsia="Arial"/>
                <w:sz w:val="16"/>
                <w:szCs w:val="16"/>
              </w:rPr>
            </w:pPr>
            <w:r w:rsidRPr="00054016">
              <w:rPr>
                <w:rFonts w:eastAsia="Arial"/>
                <w:sz w:val="16"/>
                <w:szCs w:val="16"/>
              </w:rPr>
              <w:t>N/A</w:t>
            </w:r>
          </w:p>
        </w:tc>
        <w:tc>
          <w:tcPr>
            <w:tcW w:w="455" w:type="dxa"/>
            <w:shd w:val="clear" w:color="auto" w:fill="FDE9D9"/>
            <w:vAlign w:val="center"/>
          </w:tcPr>
          <w:p w14:paraId="1CAD6C7D" w14:textId="438F5E32" w:rsidR="00A44EA5" w:rsidRPr="00054016" w:rsidRDefault="551C3578" w:rsidP="551C3578">
            <w:pPr>
              <w:widowControl w:val="0"/>
              <w:spacing w:after="0"/>
              <w:ind w:left="248" w:right="231" w:firstLine="0"/>
              <w:jc w:val="center"/>
              <w:rPr>
                <w:rFonts w:eastAsia="Arial"/>
                <w:sz w:val="16"/>
                <w:szCs w:val="16"/>
              </w:rPr>
            </w:pPr>
            <w:r w:rsidRPr="00054016">
              <w:rPr>
                <w:rFonts w:eastAsia="Arial"/>
                <w:sz w:val="16"/>
                <w:szCs w:val="16"/>
              </w:rPr>
              <w:t>O</w:t>
            </w:r>
          </w:p>
        </w:tc>
        <w:tc>
          <w:tcPr>
            <w:tcW w:w="537" w:type="dxa"/>
            <w:shd w:val="clear" w:color="auto" w:fill="FDE9D9"/>
            <w:vAlign w:val="center"/>
          </w:tcPr>
          <w:p w14:paraId="741C1403" w14:textId="7E2CAA60" w:rsidR="00A44EA5" w:rsidRPr="00054016" w:rsidRDefault="551C3578" w:rsidP="551C3578">
            <w:pPr>
              <w:widowControl w:val="0"/>
              <w:spacing w:after="0"/>
              <w:ind w:left="248" w:right="231" w:firstLine="0"/>
              <w:jc w:val="center"/>
              <w:rPr>
                <w:rFonts w:eastAsia="Arial"/>
                <w:sz w:val="16"/>
                <w:szCs w:val="16"/>
              </w:rPr>
            </w:pPr>
            <w:r w:rsidRPr="00054016">
              <w:rPr>
                <w:rFonts w:eastAsia="Arial"/>
                <w:sz w:val="16"/>
                <w:szCs w:val="16"/>
              </w:rPr>
              <w:t>O</w:t>
            </w:r>
          </w:p>
        </w:tc>
        <w:tc>
          <w:tcPr>
            <w:tcW w:w="457" w:type="dxa"/>
            <w:vMerge w:val="restart"/>
            <w:shd w:val="clear" w:color="auto" w:fill="FDE9D9"/>
            <w:vAlign w:val="center"/>
          </w:tcPr>
          <w:p w14:paraId="248E2C07" w14:textId="6E1B2013" w:rsidR="00E738B7" w:rsidRPr="00054016" w:rsidRDefault="551C3578" w:rsidP="551C3578">
            <w:pPr>
              <w:widowControl w:val="0"/>
              <w:spacing w:after="0"/>
              <w:ind w:left="-490" w:right="-433" w:firstLine="0"/>
              <w:jc w:val="center"/>
              <w:rPr>
                <w:rFonts w:eastAsia="Arial"/>
                <w:sz w:val="16"/>
                <w:szCs w:val="16"/>
              </w:rPr>
            </w:pPr>
            <w:r w:rsidRPr="00054016">
              <w:rPr>
                <w:rFonts w:eastAsia="Arial"/>
                <w:sz w:val="16"/>
                <w:szCs w:val="16"/>
              </w:rPr>
              <w:t>N/A</w:t>
            </w:r>
          </w:p>
          <w:p w14:paraId="7A486A3C" w14:textId="77777777" w:rsidR="00E738B7" w:rsidRPr="00A920E6" w:rsidRDefault="00E738B7" w:rsidP="00417F23">
            <w:pPr>
              <w:spacing w:after="0"/>
              <w:rPr>
                <w:rFonts w:eastAsia="Arial"/>
                <w:sz w:val="16"/>
                <w:szCs w:val="16"/>
              </w:rPr>
            </w:pPr>
          </w:p>
          <w:p w14:paraId="44BE930A" w14:textId="77777777" w:rsidR="00E738B7" w:rsidRPr="00A920E6" w:rsidRDefault="00E738B7" w:rsidP="00417F23">
            <w:pPr>
              <w:spacing w:after="0"/>
              <w:rPr>
                <w:rFonts w:eastAsia="Arial"/>
                <w:sz w:val="16"/>
                <w:szCs w:val="16"/>
              </w:rPr>
            </w:pPr>
          </w:p>
          <w:p w14:paraId="6B1B0376" w14:textId="77777777" w:rsidR="00E738B7" w:rsidRPr="00A920E6" w:rsidRDefault="00E738B7" w:rsidP="00417F23">
            <w:pPr>
              <w:spacing w:after="0"/>
              <w:rPr>
                <w:rFonts w:eastAsia="Arial"/>
                <w:sz w:val="16"/>
                <w:szCs w:val="16"/>
              </w:rPr>
            </w:pPr>
          </w:p>
          <w:p w14:paraId="21AA7CEE" w14:textId="0660B537" w:rsidR="00E738B7" w:rsidRPr="00A920E6" w:rsidRDefault="00E738B7" w:rsidP="00417F23">
            <w:pPr>
              <w:spacing w:after="0"/>
              <w:rPr>
                <w:rFonts w:eastAsia="Arial"/>
                <w:sz w:val="16"/>
                <w:szCs w:val="16"/>
              </w:rPr>
            </w:pPr>
          </w:p>
          <w:p w14:paraId="201F801D" w14:textId="77777777" w:rsidR="00E738B7" w:rsidRPr="00A920E6" w:rsidRDefault="00E738B7" w:rsidP="00417F23">
            <w:pPr>
              <w:spacing w:after="0"/>
              <w:rPr>
                <w:rFonts w:eastAsia="Arial"/>
                <w:sz w:val="16"/>
                <w:szCs w:val="16"/>
              </w:rPr>
            </w:pPr>
          </w:p>
          <w:p w14:paraId="4714AF75" w14:textId="738297D9" w:rsidR="00E738B7" w:rsidRPr="00A920E6" w:rsidRDefault="00E738B7" w:rsidP="00417F23">
            <w:pPr>
              <w:spacing w:after="0"/>
              <w:rPr>
                <w:rFonts w:eastAsia="Arial"/>
                <w:sz w:val="16"/>
                <w:szCs w:val="16"/>
              </w:rPr>
            </w:pPr>
          </w:p>
          <w:p w14:paraId="74084C53" w14:textId="7D650CF3" w:rsidR="00E738B7" w:rsidRPr="00A920E6" w:rsidRDefault="00E738B7" w:rsidP="00417F23">
            <w:pPr>
              <w:spacing w:after="0"/>
              <w:rPr>
                <w:rFonts w:eastAsia="Arial"/>
                <w:sz w:val="16"/>
                <w:szCs w:val="16"/>
              </w:rPr>
            </w:pPr>
          </w:p>
          <w:p w14:paraId="28AECFC6" w14:textId="55659E65" w:rsidR="00E738B7" w:rsidRPr="00A920E6" w:rsidRDefault="00E738B7" w:rsidP="00417F23">
            <w:pPr>
              <w:spacing w:after="0"/>
              <w:rPr>
                <w:rFonts w:eastAsia="Arial"/>
                <w:sz w:val="16"/>
                <w:szCs w:val="16"/>
              </w:rPr>
            </w:pPr>
          </w:p>
          <w:p w14:paraId="367A5CC3" w14:textId="0F45770A" w:rsidR="00E738B7" w:rsidRPr="0091493E" w:rsidRDefault="00E738B7" w:rsidP="00417F23">
            <w:pPr>
              <w:spacing w:after="0"/>
              <w:rPr>
                <w:rFonts w:eastAsia="Arial"/>
                <w:sz w:val="16"/>
                <w:szCs w:val="16"/>
              </w:rPr>
            </w:pPr>
          </w:p>
          <w:p w14:paraId="76F47812" w14:textId="77777777" w:rsidR="00A44EA5" w:rsidRPr="0091493E" w:rsidRDefault="00A44EA5" w:rsidP="00417F23">
            <w:pPr>
              <w:spacing w:after="0"/>
              <w:rPr>
                <w:rFonts w:eastAsia="Arial"/>
                <w:sz w:val="16"/>
                <w:szCs w:val="16"/>
              </w:rPr>
            </w:pPr>
          </w:p>
        </w:tc>
      </w:tr>
      <w:tr w:rsidR="00402713" w:rsidRPr="00A920E6" w14:paraId="765CFCCB" w14:textId="7D3BE11B" w:rsidTr="23FCFFB9">
        <w:trPr>
          <w:trHeight w:hRule="exact" w:val="365"/>
        </w:trPr>
        <w:tc>
          <w:tcPr>
            <w:tcW w:w="1547" w:type="dxa"/>
          </w:tcPr>
          <w:p w14:paraId="22EE7EEE" w14:textId="77777777" w:rsidR="00A44EA5" w:rsidRPr="00054016" w:rsidRDefault="551C3578" w:rsidP="551C3578">
            <w:pPr>
              <w:widowControl w:val="0"/>
              <w:spacing w:after="0"/>
              <w:ind w:left="0" w:firstLine="0"/>
              <w:jc w:val="center"/>
              <w:rPr>
                <w:rFonts w:eastAsia="Arial"/>
                <w:sz w:val="16"/>
                <w:szCs w:val="16"/>
              </w:rPr>
            </w:pPr>
            <w:r w:rsidRPr="00054016">
              <w:rPr>
                <w:rFonts w:eastAsia="Arial"/>
                <w:sz w:val="16"/>
                <w:szCs w:val="16"/>
              </w:rPr>
              <w:t>RNAV 1</w:t>
            </w:r>
          </w:p>
        </w:tc>
        <w:tc>
          <w:tcPr>
            <w:tcW w:w="845" w:type="dxa"/>
            <w:vMerge/>
            <w:shd w:val="clear" w:color="auto" w:fill="F2F2F2"/>
            <w:vAlign w:val="center"/>
          </w:tcPr>
          <w:p w14:paraId="328829B5" w14:textId="77777777" w:rsidR="00A44EA5" w:rsidRPr="00A920E6" w:rsidRDefault="00A44EA5" w:rsidP="00417F23">
            <w:pPr>
              <w:widowControl w:val="0"/>
              <w:spacing w:after="0"/>
              <w:ind w:left="0" w:firstLine="0"/>
              <w:jc w:val="center"/>
              <w:rPr>
                <w:rFonts w:eastAsia="Calibri"/>
                <w:sz w:val="16"/>
                <w:szCs w:val="16"/>
              </w:rPr>
            </w:pPr>
          </w:p>
        </w:tc>
        <w:tc>
          <w:tcPr>
            <w:tcW w:w="851" w:type="dxa"/>
            <w:shd w:val="clear" w:color="auto" w:fill="F2F2F2" w:themeFill="background1" w:themeFillShade="F2"/>
            <w:vAlign w:val="center"/>
          </w:tcPr>
          <w:p w14:paraId="2CB4D5E7" w14:textId="77777777" w:rsidR="00A44EA5" w:rsidRPr="00054016" w:rsidRDefault="23FCFFB9" w:rsidP="23FCFFB9">
            <w:pPr>
              <w:widowControl w:val="0"/>
              <w:spacing w:after="0"/>
              <w:ind w:left="0" w:firstLine="0"/>
              <w:jc w:val="center"/>
              <w:rPr>
                <w:rFonts w:eastAsia="Arial"/>
                <w:sz w:val="16"/>
                <w:szCs w:val="16"/>
              </w:rPr>
            </w:pPr>
            <w:r w:rsidRPr="00054016">
              <w:rPr>
                <w:rFonts w:eastAsia="Arial"/>
                <w:sz w:val="16"/>
                <w:szCs w:val="16"/>
              </w:rPr>
              <w:t>1</w:t>
            </w:r>
          </w:p>
        </w:tc>
        <w:tc>
          <w:tcPr>
            <w:tcW w:w="709" w:type="dxa"/>
            <w:shd w:val="clear" w:color="auto" w:fill="F2F2F2" w:themeFill="background1" w:themeFillShade="F2"/>
            <w:vAlign w:val="center"/>
          </w:tcPr>
          <w:p w14:paraId="307ECDE5" w14:textId="77777777" w:rsidR="00A44EA5" w:rsidRPr="00054016" w:rsidRDefault="23FCFFB9" w:rsidP="23FCFFB9">
            <w:pPr>
              <w:widowControl w:val="0"/>
              <w:spacing w:after="0"/>
              <w:ind w:left="0" w:firstLine="0"/>
              <w:jc w:val="center"/>
              <w:rPr>
                <w:rFonts w:eastAsia="Arial"/>
                <w:sz w:val="16"/>
                <w:szCs w:val="16"/>
              </w:rPr>
            </w:pPr>
            <w:r w:rsidRPr="00054016">
              <w:rPr>
                <w:rFonts w:eastAsia="Arial"/>
                <w:sz w:val="16"/>
                <w:szCs w:val="16"/>
              </w:rPr>
              <w:t>1</w:t>
            </w:r>
          </w:p>
        </w:tc>
        <w:tc>
          <w:tcPr>
            <w:tcW w:w="567" w:type="dxa"/>
            <w:shd w:val="clear" w:color="auto" w:fill="F2DBDB"/>
            <w:vAlign w:val="center"/>
          </w:tcPr>
          <w:p w14:paraId="0BAD8EE7" w14:textId="77777777" w:rsidR="00A44EA5" w:rsidRPr="00054016" w:rsidRDefault="23FCFFB9" w:rsidP="23FCFFB9">
            <w:pPr>
              <w:widowControl w:val="0"/>
              <w:spacing w:after="0"/>
              <w:ind w:left="0" w:firstLine="0"/>
              <w:jc w:val="center"/>
              <w:rPr>
                <w:rFonts w:eastAsia="Arial"/>
                <w:sz w:val="16"/>
                <w:szCs w:val="16"/>
              </w:rPr>
            </w:pPr>
            <w:r w:rsidRPr="00054016">
              <w:rPr>
                <w:rFonts w:eastAsia="Arial"/>
                <w:sz w:val="16"/>
                <w:szCs w:val="16"/>
              </w:rPr>
              <w:t>1</w:t>
            </w:r>
          </w:p>
        </w:tc>
        <w:tc>
          <w:tcPr>
            <w:tcW w:w="841" w:type="dxa"/>
            <w:shd w:val="clear" w:color="auto" w:fill="F2DBDB"/>
            <w:vAlign w:val="center"/>
          </w:tcPr>
          <w:p w14:paraId="1C4FFD0D" w14:textId="77777777" w:rsidR="00A44EA5" w:rsidRPr="00054016" w:rsidRDefault="23FCFFB9" w:rsidP="23FCFFB9">
            <w:pPr>
              <w:widowControl w:val="0"/>
              <w:spacing w:after="0"/>
              <w:ind w:left="0" w:firstLine="0"/>
              <w:jc w:val="center"/>
              <w:rPr>
                <w:rFonts w:eastAsia="Arial"/>
                <w:sz w:val="16"/>
                <w:szCs w:val="16"/>
              </w:rPr>
            </w:pPr>
            <w:r w:rsidRPr="00054016">
              <w:rPr>
                <w:rFonts w:eastAsia="Arial"/>
                <w:sz w:val="16"/>
                <w:szCs w:val="16"/>
              </w:rPr>
              <w:t>1</w:t>
            </w:r>
          </w:p>
        </w:tc>
        <w:tc>
          <w:tcPr>
            <w:tcW w:w="590" w:type="dxa"/>
            <w:shd w:val="clear" w:color="auto" w:fill="F2DBDB"/>
            <w:vAlign w:val="center"/>
          </w:tcPr>
          <w:p w14:paraId="43AB99FD" w14:textId="79C78C87" w:rsidR="00A44EA5" w:rsidRPr="00054016" w:rsidRDefault="551C3578" w:rsidP="551C3578">
            <w:pPr>
              <w:widowControl w:val="0"/>
              <w:spacing w:after="0"/>
              <w:ind w:left="0" w:firstLine="0"/>
              <w:jc w:val="center"/>
              <w:rPr>
                <w:rFonts w:ascii="Arial,Calibri" w:eastAsia="Arial,Calibri" w:hAnsi="Arial,Calibri" w:cs="Arial,Calibri"/>
                <w:sz w:val="16"/>
                <w:szCs w:val="16"/>
              </w:rPr>
            </w:pPr>
            <w:r w:rsidRPr="00054016">
              <w:rPr>
                <w:rFonts w:ascii="Arial,Calibri" w:eastAsia="Arial,Calibri" w:hAnsi="Arial,Calibri" w:cs="Arial,Calibri"/>
                <w:sz w:val="16"/>
                <w:szCs w:val="16"/>
              </w:rPr>
              <w:t>N/A</w:t>
            </w:r>
          </w:p>
        </w:tc>
        <w:tc>
          <w:tcPr>
            <w:tcW w:w="991" w:type="dxa"/>
            <w:shd w:val="clear" w:color="auto" w:fill="F2DBDB"/>
            <w:vAlign w:val="center"/>
          </w:tcPr>
          <w:p w14:paraId="293F5694" w14:textId="77777777" w:rsidR="00A44EA5" w:rsidRPr="00054016" w:rsidRDefault="23FCFFB9" w:rsidP="23FCFFB9">
            <w:pPr>
              <w:widowControl w:val="0"/>
              <w:spacing w:after="0"/>
              <w:ind w:left="0" w:hanging="6"/>
              <w:jc w:val="center"/>
              <w:rPr>
                <w:rFonts w:eastAsia="Arial"/>
                <w:sz w:val="16"/>
                <w:szCs w:val="16"/>
              </w:rPr>
            </w:pPr>
            <w:r w:rsidRPr="00054016">
              <w:rPr>
                <w:rFonts w:eastAsia="Arial"/>
                <w:sz w:val="16"/>
                <w:szCs w:val="16"/>
              </w:rPr>
              <w:t>1</w:t>
            </w:r>
          </w:p>
        </w:tc>
        <w:tc>
          <w:tcPr>
            <w:tcW w:w="561" w:type="dxa"/>
            <w:shd w:val="clear" w:color="auto" w:fill="C6D9F1"/>
            <w:vAlign w:val="center"/>
          </w:tcPr>
          <w:p w14:paraId="7DE9332B" w14:textId="77777777" w:rsidR="00A44EA5" w:rsidRPr="00054016" w:rsidRDefault="23FCFFB9" w:rsidP="23FCFFB9">
            <w:pPr>
              <w:widowControl w:val="0"/>
              <w:spacing w:after="0"/>
              <w:ind w:left="248" w:right="231" w:firstLine="0"/>
              <w:jc w:val="center"/>
              <w:rPr>
                <w:rFonts w:eastAsia="Arial"/>
                <w:sz w:val="16"/>
                <w:szCs w:val="16"/>
              </w:rPr>
            </w:pPr>
            <w:r w:rsidRPr="00054016">
              <w:rPr>
                <w:rFonts w:eastAsia="Arial"/>
                <w:sz w:val="16"/>
                <w:szCs w:val="16"/>
              </w:rPr>
              <w:t>1</w:t>
            </w:r>
          </w:p>
        </w:tc>
        <w:tc>
          <w:tcPr>
            <w:tcW w:w="573" w:type="dxa"/>
            <w:shd w:val="clear" w:color="auto" w:fill="FDE9D9"/>
            <w:vAlign w:val="center"/>
          </w:tcPr>
          <w:p w14:paraId="7090069C" w14:textId="62B63CC7" w:rsidR="00A44EA5" w:rsidRPr="00054016" w:rsidRDefault="551C3578" w:rsidP="551C3578">
            <w:pPr>
              <w:widowControl w:val="0"/>
              <w:spacing w:after="0"/>
              <w:ind w:left="-282" w:right="-290" w:firstLine="0"/>
              <w:jc w:val="center"/>
              <w:rPr>
                <w:rFonts w:eastAsia="Arial"/>
                <w:sz w:val="16"/>
                <w:szCs w:val="16"/>
              </w:rPr>
            </w:pPr>
            <w:r w:rsidRPr="00054016">
              <w:rPr>
                <w:rFonts w:eastAsia="Arial"/>
                <w:sz w:val="16"/>
                <w:szCs w:val="16"/>
              </w:rPr>
              <w:t>O</w:t>
            </w:r>
          </w:p>
        </w:tc>
        <w:tc>
          <w:tcPr>
            <w:tcW w:w="537" w:type="dxa"/>
            <w:vMerge/>
            <w:shd w:val="clear" w:color="auto" w:fill="FDE9D9"/>
            <w:vAlign w:val="center"/>
          </w:tcPr>
          <w:p w14:paraId="710E24DD" w14:textId="44BBB809" w:rsidR="00A44EA5" w:rsidRPr="00A920E6" w:rsidRDefault="00A44EA5" w:rsidP="00417F23">
            <w:pPr>
              <w:widowControl w:val="0"/>
              <w:spacing w:after="0"/>
              <w:ind w:left="248" w:right="231" w:firstLine="0"/>
              <w:jc w:val="center"/>
              <w:rPr>
                <w:rFonts w:eastAsia="Arial"/>
                <w:sz w:val="16"/>
                <w:szCs w:val="16"/>
              </w:rPr>
            </w:pPr>
          </w:p>
        </w:tc>
        <w:tc>
          <w:tcPr>
            <w:tcW w:w="455" w:type="dxa"/>
            <w:shd w:val="clear" w:color="auto" w:fill="FDE9D9"/>
            <w:vAlign w:val="center"/>
          </w:tcPr>
          <w:p w14:paraId="454BA4AA" w14:textId="6E1D8964" w:rsidR="00A44EA5" w:rsidRPr="00054016" w:rsidRDefault="551C3578" w:rsidP="551C3578">
            <w:pPr>
              <w:widowControl w:val="0"/>
              <w:spacing w:after="0"/>
              <w:ind w:left="248" w:right="231" w:firstLine="0"/>
              <w:jc w:val="center"/>
              <w:rPr>
                <w:rFonts w:eastAsia="Arial"/>
                <w:sz w:val="16"/>
                <w:szCs w:val="16"/>
              </w:rPr>
            </w:pPr>
            <w:r w:rsidRPr="00054016">
              <w:rPr>
                <w:rFonts w:eastAsia="Arial"/>
                <w:sz w:val="16"/>
                <w:szCs w:val="16"/>
              </w:rPr>
              <w:t>O</w:t>
            </w:r>
          </w:p>
        </w:tc>
        <w:tc>
          <w:tcPr>
            <w:tcW w:w="537" w:type="dxa"/>
            <w:shd w:val="clear" w:color="auto" w:fill="FDE9D9"/>
            <w:vAlign w:val="center"/>
          </w:tcPr>
          <w:p w14:paraId="3EDC89FE" w14:textId="12911831" w:rsidR="00A44EA5" w:rsidRPr="00054016" w:rsidRDefault="551C3578" w:rsidP="551C3578">
            <w:pPr>
              <w:widowControl w:val="0"/>
              <w:spacing w:after="0"/>
              <w:ind w:left="248" w:right="231" w:firstLine="0"/>
              <w:jc w:val="center"/>
              <w:rPr>
                <w:rFonts w:eastAsia="Arial"/>
                <w:sz w:val="16"/>
                <w:szCs w:val="16"/>
              </w:rPr>
            </w:pPr>
            <w:r w:rsidRPr="00054016">
              <w:rPr>
                <w:rFonts w:eastAsia="Arial"/>
                <w:sz w:val="16"/>
                <w:szCs w:val="16"/>
              </w:rPr>
              <w:t>O</w:t>
            </w:r>
          </w:p>
        </w:tc>
        <w:tc>
          <w:tcPr>
            <w:tcW w:w="457" w:type="dxa"/>
            <w:vMerge/>
            <w:shd w:val="clear" w:color="auto" w:fill="FDE9D9"/>
            <w:vAlign w:val="center"/>
          </w:tcPr>
          <w:p w14:paraId="7D37BD78" w14:textId="77777777" w:rsidR="00A44EA5" w:rsidRPr="00A920E6" w:rsidRDefault="00A44EA5" w:rsidP="00417F23">
            <w:pPr>
              <w:widowControl w:val="0"/>
              <w:spacing w:after="0"/>
              <w:ind w:left="248" w:right="231" w:firstLine="0"/>
              <w:jc w:val="center"/>
              <w:rPr>
                <w:rFonts w:eastAsia="Arial"/>
                <w:sz w:val="16"/>
                <w:szCs w:val="16"/>
              </w:rPr>
            </w:pPr>
          </w:p>
        </w:tc>
      </w:tr>
      <w:tr w:rsidR="00402713" w:rsidRPr="00A920E6" w14:paraId="37182BD1" w14:textId="5E6C9DC0" w:rsidTr="23FCFFB9">
        <w:trPr>
          <w:trHeight w:hRule="exact" w:val="365"/>
        </w:trPr>
        <w:tc>
          <w:tcPr>
            <w:tcW w:w="1547" w:type="dxa"/>
          </w:tcPr>
          <w:p w14:paraId="01889DD3" w14:textId="77777777" w:rsidR="00A44EA5" w:rsidRPr="00054016" w:rsidRDefault="551C3578" w:rsidP="551C3578">
            <w:pPr>
              <w:widowControl w:val="0"/>
              <w:spacing w:after="0"/>
              <w:ind w:left="0" w:firstLine="0"/>
              <w:jc w:val="center"/>
              <w:rPr>
                <w:rFonts w:eastAsia="Arial"/>
                <w:sz w:val="16"/>
                <w:szCs w:val="16"/>
              </w:rPr>
            </w:pPr>
            <w:r w:rsidRPr="00054016">
              <w:rPr>
                <w:rFonts w:eastAsia="Arial"/>
                <w:sz w:val="16"/>
                <w:szCs w:val="16"/>
              </w:rPr>
              <w:t>RNP 4</w:t>
            </w:r>
          </w:p>
        </w:tc>
        <w:tc>
          <w:tcPr>
            <w:tcW w:w="845" w:type="dxa"/>
            <w:shd w:val="clear" w:color="auto" w:fill="F2F2F2" w:themeFill="background1" w:themeFillShade="F2"/>
            <w:vAlign w:val="center"/>
          </w:tcPr>
          <w:p w14:paraId="711B6A56" w14:textId="77777777" w:rsidR="00A44EA5" w:rsidRPr="00054016" w:rsidRDefault="23FCFFB9" w:rsidP="23FCFFB9">
            <w:pPr>
              <w:widowControl w:val="0"/>
              <w:spacing w:after="0"/>
              <w:ind w:left="0" w:firstLine="0"/>
              <w:jc w:val="center"/>
              <w:rPr>
                <w:rFonts w:eastAsia="Arial"/>
                <w:sz w:val="16"/>
                <w:szCs w:val="16"/>
              </w:rPr>
            </w:pPr>
            <w:r w:rsidRPr="00054016">
              <w:rPr>
                <w:rFonts w:eastAsia="Arial"/>
                <w:sz w:val="16"/>
                <w:szCs w:val="16"/>
              </w:rPr>
              <w:t>4</w:t>
            </w:r>
          </w:p>
        </w:tc>
        <w:tc>
          <w:tcPr>
            <w:tcW w:w="1560" w:type="dxa"/>
            <w:gridSpan w:val="2"/>
            <w:shd w:val="clear" w:color="auto" w:fill="F2F2F2" w:themeFill="background1" w:themeFillShade="F2"/>
            <w:vAlign w:val="center"/>
          </w:tcPr>
          <w:p w14:paraId="6B0B7A33" w14:textId="76A401FF" w:rsidR="00A44EA5" w:rsidRPr="00054016" w:rsidRDefault="551C3578" w:rsidP="551C3578">
            <w:pPr>
              <w:widowControl w:val="0"/>
              <w:spacing w:after="0"/>
              <w:ind w:left="0" w:firstLine="0"/>
              <w:jc w:val="center"/>
              <w:rPr>
                <w:rFonts w:ascii="Arial,Calibri" w:eastAsia="Arial,Calibri" w:hAnsi="Arial,Calibri" w:cs="Arial,Calibri"/>
                <w:sz w:val="16"/>
                <w:szCs w:val="16"/>
              </w:rPr>
            </w:pPr>
            <w:r w:rsidRPr="00054016">
              <w:rPr>
                <w:rFonts w:ascii="Arial,Calibri" w:eastAsia="Arial,Calibri" w:hAnsi="Arial,Calibri" w:cs="Arial,Calibri"/>
                <w:sz w:val="16"/>
                <w:szCs w:val="16"/>
              </w:rPr>
              <w:t>N/A</w:t>
            </w:r>
          </w:p>
        </w:tc>
        <w:tc>
          <w:tcPr>
            <w:tcW w:w="2989" w:type="dxa"/>
            <w:gridSpan w:val="4"/>
            <w:vMerge w:val="restart"/>
            <w:shd w:val="clear" w:color="auto" w:fill="F2DBDB"/>
            <w:vAlign w:val="center"/>
          </w:tcPr>
          <w:p w14:paraId="0F1257CD" w14:textId="2CCF9E2D" w:rsidR="00A44EA5" w:rsidRPr="00054016" w:rsidRDefault="551C3578" w:rsidP="551C3578">
            <w:pPr>
              <w:widowControl w:val="0"/>
              <w:spacing w:after="0"/>
              <w:ind w:left="0" w:hanging="6"/>
              <w:jc w:val="center"/>
              <w:rPr>
                <w:rFonts w:ascii="Arial,Calibri" w:eastAsia="Arial,Calibri" w:hAnsi="Arial,Calibri" w:cs="Arial,Calibri"/>
                <w:sz w:val="16"/>
                <w:szCs w:val="16"/>
              </w:rPr>
            </w:pPr>
            <w:r w:rsidRPr="00054016">
              <w:rPr>
                <w:rFonts w:ascii="Arial,Calibri" w:eastAsia="Arial,Calibri" w:hAnsi="Arial,Calibri" w:cs="Arial,Calibri"/>
                <w:sz w:val="16"/>
                <w:szCs w:val="16"/>
              </w:rPr>
              <w:t>N/A</w:t>
            </w:r>
          </w:p>
        </w:tc>
        <w:tc>
          <w:tcPr>
            <w:tcW w:w="561" w:type="dxa"/>
            <w:vMerge w:val="restart"/>
            <w:shd w:val="clear" w:color="auto" w:fill="C6D9F1"/>
            <w:vAlign w:val="center"/>
          </w:tcPr>
          <w:p w14:paraId="4DBF1868" w14:textId="60A43288" w:rsidR="00A44EA5" w:rsidRPr="00054016" w:rsidRDefault="551C3578" w:rsidP="551C3578">
            <w:pPr>
              <w:widowControl w:val="0"/>
              <w:spacing w:after="0"/>
              <w:ind w:left="0" w:firstLine="0"/>
              <w:jc w:val="center"/>
              <w:rPr>
                <w:rFonts w:ascii="Arial,Calibri" w:eastAsia="Arial,Calibri" w:hAnsi="Arial,Calibri" w:cs="Arial,Calibri"/>
                <w:sz w:val="16"/>
                <w:szCs w:val="16"/>
              </w:rPr>
            </w:pPr>
            <w:r w:rsidRPr="00054016">
              <w:rPr>
                <w:rFonts w:ascii="Arial,Calibri" w:eastAsia="Arial,Calibri" w:hAnsi="Arial,Calibri" w:cs="Arial,Calibri"/>
                <w:sz w:val="16"/>
                <w:szCs w:val="16"/>
              </w:rPr>
              <w:t>N/A</w:t>
            </w:r>
          </w:p>
        </w:tc>
        <w:tc>
          <w:tcPr>
            <w:tcW w:w="573" w:type="dxa"/>
            <w:shd w:val="clear" w:color="auto" w:fill="FDE9D9"/>
            <w:vAlign w:val="center"/>
          </w:tcPr>
          <w:p w14:paraId="0C842092" w14:textId="597E18A9" w:rsidR="00A44EA5" w:rsidRPr="00054016" w:rsidRDefault="551C3578" w:rsidP="551C3578">
            <w:pPr>
              <w:widowControl w:val="0"/>
              <w:spacing w:after="0"/>
              <w:ind w:left="-282" w:right="-290" w:firstLine="0"/>
              <w:jc w:val="center"/>
              <w:rPr>
                <w:rFonts w:ascii="Arial,Calibri" w:eastAsia="Arial,Calibri" w:hAnsi="Arial,Calibri" w:cs="Arial,Calibri"/>
                <w:sz w:val="16"/>
                <w:szCs w:val="16"/>
              </w:rPr>
            </w:pPr>
            <w:r w:rsidRPr="00054016">
              <w:rPr>
                <w:rFonts w:ascii="Arial,Calibri" w:eastAsia="Arial,Calibri" w:hAnsi="Arial,Calibri" w:cs="Arial,Calibri"/>
                <w:sz w:val="16"/>
                <w:szCs w:val="16"/>
              </w:rPr>
              <w:t>M</w:t>
            </w:r>
          </w:p>
        </w:tc>
        <w:tc>
          <w:tcPr>
            <w:tcW w:w="537" w:type="dxa"/>
            <w:vMerge/>
            <w:shd w:val="clear" w:color="auto" w:fill="FDE9D9"/>
            <w:vAlign w:val="center"/>
          </w:tcPr>
          <w:p w14:paraId="62424B54" w14:textId="605A8A9A" w:rsidR="00A44EA5" w:rsidRPr="00A920E6" w:rsidRDefault="00A44EA5" w:rsidP="00417F23">
            <w:pPr>
              <w:widowControl w:val="0"/>
              <w:spacing w:after="0"/>
              <w:ind w:left="0" w:firstLine="0"/>
              <w:jc w:val="center"/>
              <w:rPr>
                <w:rFonts w:eastAsia="Calibri"/>
                <w:sz w:val="16"/>
                <w:szCs w:val="16"/>
              </w:rPr>
            </w:pPr>
          </w:p>
        </w:tc>
        <w:tc>
          <w:tcPr>
            <w:tcW w:w="455" w:type="dxa"/>
            <w:shd w:val="clear" w:color="auto" w:fill="FDE9D9"/>
            <w:vAlign w:val="center"/>
          </w:tcPr>
          <w:p w14:paraId="46329ABC" w14:textId="77777777" w:rsidR="00A44EA5" w:rsidRPr="00A920E6" w:rsidRDefault="00A44EA5" w:rsidP="00417F23">
            <w:pPr>
              <w:widowControl w:val="0"/>
              <w:spacing w:after="0"/>
              <w:ind w:left="0" w:firstLine="0"/>
              <w:jc w:val="center"/>
              <w:rPr>
                <w:rFonts w:eastAsia="Calibri"/>
                <w:sz w:val="16"/>
                <w:szCs w:val="16"/>
              </w:rPr>
            </w:pPr>
          </w:p>
        </w:tc>
        <w:tc>
          <w:tcPr>
            <w:tcW w:w="537" w:type="dxa"/>
            <w:shd w:val="clear" w:color="auto" w:fill="FDE9D9"/>
            <w:vAlign w:val="center"/>
          </w:tcPr>
          <w:p w14:paraId="6F95B1D3" w14:textId="77777777" w:rsidR="00A44EA5" w:rsidRPr="00A920E6" w:rsidRDefault="00A44EA5" w:rsidP="00417F23">
            <w:pPr>
              <w:widowControl w:val="0"/>
              <w:spacing w:after="0"/>
              <w:ind w:left="0" w:firstLine="0"/>
              <w:jc w:val="center"/>
              <w:rPr>
                <w:rFonts w:eastAsia="Calibri"/>
                <w:sz w:val="16"/>
                <w:szCs w:val="16"/>
              </w:rPr>
            </w:pPr>
          </w:p>
        </w:tc>
        <w:tc>
          <w:tcPr>
            <w:tcW w:w="457" w:type="dxa"/>
            <w:vMerge/>
            <w:shd w:val="clear" w:color="auto" w:fill="FDE9D9"/>
            <w:vAlign w:val="center"/>
          </w:tcPr>
          <w:p w14:paraId="07ECC404" w14:textId="77777777" w:rsidR="00A44EA5" w:rsidRPr="00A920E6" w:rsidRDefault="00A44EA5" w:rsidP="00417F23">
            <w:pPr>
              <w:widowControl w:val="0"/>
              <w:spacing w:after="0"/>
              <w:ind w:left="0" w:firstLine="0"/>
              <w:jc w:val="center"/>
              <w:rPr>
                <w:rFonts w:eastAsia="Calibri"/>
                <w:sz w:val="16"/>
                <w:szCs w:val="16"/>
              </w:rPr>
            </w:pPr>
          </w:p>
        </w:tc>
      </w:tr>
      <w:tr w:rsidR="00402713" w:rsidRPr="00A920E6" w14:paraId="0641B9EA" w14:textId="21288B32" w:rsidTr="23FCFFB9">
        <w:trPr>
          <w:trHeight w:hRule="exact" w:val="391"/>
        </w:trPr>
        <w:tc>
          <w:tcPr>
            <w:tcW w:w="1547" w:type="dxa"/>
          </w:tcPr>
          <w:p w14:paraId="37143597" w14:textId="77777777" w:rsidR="00A44EA5" w:rsidRPr="00054016" w:rsidRDefault="551C3578" w:rsidP="551C3578">
            <w:pPr>
              <w:widowControl w:val="0"/>
              <w:spacing w:after="0"/>
              <w:ind w:left="0" w:firstLine="0"/>
              <w:jc w:val="center"/>
              <w:rPr>
                <w:rFonts w:eastAsia="Arial"/>
                <w:sz w:val="16"/>
                <w:szCs w:val="16"/>
              </w:rPr>
            </w:pPr>
            <w:r w:rsidRPr="00054016">
              <w:rPr>
                <w:rFonts w:eastAsia="Arial"/>
                <w:sz w:val="16"/>
                <w:szCs w:val="16"/>
              </w:rPr>
              <w:t>RNP 2</w:t>
            </w:r>
          </w:p>
        </w:tc>
        <w:tc>
          <w:tcPr>
            <w:tcW w:w="845" w:type="dxa"/>
            <w:shd w:val="clear" w:color="auto" w:fill="F2F2F2" w:themeFill="background1" w:themeFillShade="F2"/>
            <w:vAlign w:val="center"/>
          </w:tcPr>
          <w:p w14:paraId="1D58C510" w14:textId="77777777" w:rsidR="00A44EA5" w:rsidRPr="00054016" w:rsidRDefault="23FCFFB9" w:rsidP="23FCFFB9">
            <w:pPr>
              <w:widowControl w:val="0"/>
              <w:spacing w:after="0"/>
              <w:ind w:left="0" w:firstLine="0"/>
              <w:jc w:val="center"/>
              <w:rPr>
                <w:rFonts w:eastAsia="Arial"/>
                <w:sz w:val="16"/>
                <w:szCs w:val="16"/>
              </w:rPr>
            </w:pPr>
            <w:r w:rsidRPr="00054016">
              <w:rPr>
                <w:rFonts w:eastAsia="Arial"/>
                <w:sz w:val="16"/>
                <w:szCs w:val="16"/>
              </w:rPr>
              <w:t>2</w:t>
            </w:r>
          </w:p>
        </w:tc>
        <w:tc>
          <w:tcPr>
            <w:tcW w:w="851" w:type="dxa"/>
            <w:shd w:val="clear" w:color="auto" w:fill="F2F2F2" w:themeFill="background1" w:themeFillShade="F2"/>
            <w:vAlign w:val="center"/>
          </w:tcPr>
          <w:p w14:paraId="718CBD2B" w14:textId="77777777" w:rsidR="00A44EA5" w:rsidRPr="00054016" w:rsidRDefault="23FCFFB9" w:rsidP="23FCFFB9">
            <w:pPr>
              <w:widowControl w:val="0"/>
              <w:spacing w:after="0"/>
              <w:ind w:left="0" w:firstLine="0"/>
              <w:jc w:val="center"/>
              <w:rPr>
                <w:rFonts w:eastAsia="Arial"/>
                <w:sz w:val="16"/>
                <w:szCs w:val="16"/>
              </w:rPr>
            </w:pPr>
            <w:r w:rsidRPr="00054016">
              <w:rPr>
                <w:rFonts w:eastAsia="Arial"/>
                <w:sz w:val="16"/>
                <w:szCs w:val="16"/>
              </w:rPr>
              <w:t>2</w:t>
            </w:r>
          </w:p>
        </w:tc>
        <w:tc>
          <w:tcPr>
            <w:tcW w:w="709" w:type="dxa"/>
            <w:shd w:val="clear" w:color="auto" w:fill="F2F2F2" w:themeFill="background1" w:themeFillShade="F2"/>
            <w:vAlign w:val="center"/>
          </w:tcPr>
          <w:p w14:paraId="3F4209F7" w14:textId="2F15FE3F" w:rsidR="00A44EA5" w:rsidRPr="00054016" w:rsidRDefault="551C3578" w:rsidP="551C3578">
            <w:pPr>
              <w:widowControl w:val="0"/>
              <w:spacing w:after="0"/>
              <w:ind w:left="0" w:firstLine="0"/>
              <w:jc w:val="center"/>
              <w:rPr>
                <w:rFonts w:ascii="Arial,Calibri" w:eastAsia="Arial,Calibri" w:hAnsi="Arial,Calibri" w:cs="Arial,Calibri"/>
                <w:sz w:val="16"/>
                <w:szCs w:val="16"/>
              </w:rPr>
            </w:pPr>
            <w:r w:rsidRPr="00054016">
              <w:rPr>
                <w:rFonts w:ascii="Arial,Calibri" w:eastAsia="Arial,Calibri" w:hAnsi="Arial,Calibri" w:cs="Arial,Calibri"/>
                <w:sz w:val="16"/>
                <w:szCs w:val="16"/>
              </w:rPr>
              <w:t>N/A</w:t>
            </w:r>
          </w:p>
        </w:tc>
        <w:tc>
          <w:tcPr>
            <w:tcW w:w="2989" w:type="dxa"/>
            <w:gridSpan w:val="4"/>
            <w:vMerge/>
            <w:shd w:val="clear" w:color="auto" w:fill="F2DBDB"/>
            <w:vAlign w:val="center"/>
          </w:tcPr>
          <w:p w14:paraId="1D327058" w14:textId="77777777" w:rsidR="00A44EA5" w:rsidRPr="00A920E6" w:rsidRDefault="00A44EA5" w:rsidP="00417F23">
            <w:pPr>
              <w:widowControl w:val="0"/>
              <w:spacing w:after="0"/>
              <w:ind w:left="0" w:hanging="6"/>
              <w:jc w:val="center"/>
              <w:rPr>
                <w:rFonts w:eastAsia="Calibri"/>
                <w:sz w:val="16"/>
                <w:szCs w:val="16"/>
              </w:rPr>
            </w:pPr>
          </w:p>
        </w:tc>
        <w:tc>
          <w:tcPr>
            <w:tcW w:w="561" w:type="dxa"/>
            <w:vMerge/>
            <w:shd w:val="clear" w:color="auto" w:fill="C6D9F1"/>
            <w:vAlign w:val="center"/>
          </w:tcPr>
          <w:p w14:paraId="330C9F22" w14:textId="77777777" w:rsidR="00A44EA5" w:rsidRPr="00A920E6" w:rsidRDefault="00A44EA5" w:rsidP="00417F23">
            <w:pPr>
              <w:widowControl w:val="0"/>
              <w:spacing w:after="0"/>
              <w:ind w:left="0" w:firstLine="0"/>
              <w:jc w:val="center"/>
              <w:rPr>
                <w:rFonts w:eastAsia="Calibri"/>
                <w:sz w:val="16"/>
                <w:szCs w:val="16"/>
              </w:rPr>
            </w:pPr>
          </w:p>
        </w:tc>
        <w:tc>
          <w:tcPr>
            <w:tcW w:w="573" w:type="dxa"/>
            <w:shd w:val="clear" w:color="auto" w:fill="FDE9D9"/>
            <w:vAlign w:val="center"/>
          </w:tcPr>
          <w:p w14:paraId="5ABFFE33" w14:textId="5584FFD5" w:rsidR="00A44EA5" w:rsidRPr="00054016" w:rsidRDefault="551C3578" w:rsidP="551C3578">
            <w:pPr>
              <w:widowControl w:val="0"/>
              <w:spacing w:after="0"/>
              <w:ind w:left="-282" w:right="-290" w:firstLine="0"/>
              <w:jc w:val="center"/>
              <w:rPr>
                <w:rFonts w:ascii="Arial,Calibri" w:eastAsia="Arial,Calibri" w:hAnsi="Arial,Calibri" w:cs="Arial,Calibri"/>
                <w:sz w:val="16"/>
                <w:szCs w:val="16"/>
              </w:rPr>
            </w:pPr>
            <w:r w:rsidRPr="00054016">
              <w:rPr>
                <w:rFonts w:ascii="Arial,Calibri" w:eastAsia="Arial,Calibri" w:hAnsi="Arial,Calibri" w:cs="Arial,Calibri"/>
                <w:sz w:val="16"/>
                <w:szCs w:val="16"/>
              </w:rPr>
              <w:t>M</w:t>
            </w:r>
          </w:p>
        </w:tc>
        <w:tc>
          <w:tcPr>
            <w:tcW w:w="537" w:type="dxa"/>
            <w:vMerge/>
            <w:shd w:val="clear" w:color="auto" w:fill="FDE9D9"/>
            <w:vAlign w:val="center"/>
          </w:tcPr>
          <w:p w14:paraId="4BB96A4D" w14:textId="43E246B9" w:rsidR="00A44EA5" w:rsidRPr="00A920E6" w:rsidRDefault="00A44EA5" w:rsidP="00417F23">
            <w:pPr>
              <w:widowControl w:val="0"/>
              <w:spacing w:after="0"/>
              <w:ind w:left="0" w:firstLine="0"/>
              <w:jc w:val="center"/>
              <w:rPr>
                <w:rFonts w:eastAsia="Calibri"/>
                <w:sz w:val="16"/>
                <w:szCs w:val="16"/>
              </w:rPr>
            </w:pPr>
          </w:p>
        </w:tc>
        <w:tc>
          <w:tcPr>
            <w:tcW w:w="455" w:type="dxa"/>
            <w:shd w:val="clear" w:color="auto" w:fill="FDE9D9"/>
            <w:vAlign w:val="center"/>
          </w:tcPr>
          <w:p w14:paraId="6FD9F8EC" w14:textId="33F90F8A" w:rsidR="00A44EA5" w:rsidRPr="00054016" w:rsidRDefault="551C3578" w:rsidP="551C3578">
            <w:pPr>
              <w:widowControl w:val="0"/>
              <w:spacing w:after="0"/>
              <w:ind w:left="0" w:firstLine="0"/>
              <w:jc w:val="center"/>
              <w:rPr>
                <w:rFonts w:ascii="Arial,Calibri" w:eastAsia="Arial,Calibri" w:hAnsi="Arial,Calibri" w:cs="Arial,Calibri"/>
                <w:sz w:val="16"/>
                <w:szCs w:val="16"/>
              </w:rPr>
            </w:pPr>
            <w:r w:rsidRPr="00054016">
              <w:rPr>
                <w:rFonts w:ascii="Arial,Calibri" w:eastAsia="Arial,Calibri" w:hAnsi="Arial,Calibri" w:cs="Arial,Calibri"/>
                <w:sz w:val="16"/>
                <w:szCs w:val="16"/>
              </w:rPr>
              <w:t>SR</w:t>
            </w:r>
          </w:p>
        </w:tc>
        <w:tc>
          <w:tcPr>
            <w:tcW w:w="537" w:type="dxa"/>
            <w:shd w:val="clear" w:color="auto" w:fill="FDE9D9"/>
            <w:vAlign w:val="center"/>
          </w:tcPr>
          <w:p w14:paraId="465FE116" w14:textId="74D5F56D" w:rsidR="00A44EA5" w:rsidRPr="00054016" w:rsidRDefault="551C3578" w:rsidP="551C3578">
            <w:pPr>
              <w:widowControl w:val="0"/>
              <w:spacing w:after="0"/>
              <w:ind w:left="0" w:firstLine="0"/>
              <w:jc w:val="center"/>
              <w:rPr>
                <w:rFonts w:ascii="Arial,Calibri" w:eastAsia="Arial,Calibri" w:hAnsi="Arial,Calibri" w:cs="Arial,Calibri"/>
                <w:sz w:val="16"/>
                <w:szCs w:val="16"/>
              </w:rPr>
            </w:pPr>
            <w:r w:rsidRPr="00054016">
              <w:rPr>
                <w:rFonts w:ascii="Arial,Calibri" w:eastAsia="Arial,Calibri" w:hAnsi="Arial,Calibri" w:cs="Arial,Calibri"/>
                <w:sz w:val="16"/>
                <w:szCs w:val="16"/>
              </w:rPr>
              <w:t>SR</w:t>
            </w:r>
          </w:p>
        </w:tc>
        <w:tc>
          <w:tcPr>
            <w:tcW w:w="457" w:type="dxa"/>
            <w:vMerge/>
            <w:shd w:val="clear" w:color="auto" w:fill="FDE9D9"/>
            <w:vAlign w:val="center"/>
          </w:tcPr>
          <w:p w14:paraId="2B70CA6B" w14:textId="77777777" w:rsidR="00A44EA5" w:rsidRPr="00A920E6" w:rsidRDefault="00A44EA5" w:rsidP="00417F23">
            <w:pPr>
              <w:widowControl w:val="0"/>
              <w:spacing w:after="0"/>
              <w:ind w:left="0" w:firstLine="0"/>
              <w:jc w:val="center"/>
              <w:rPr>
                <w:rFonts w:eastAsia="Calibri"/>
                <w:sz w:val="16"/>
                <w:szCs w:val="16"/>
              </w:rPr>
            </w:pPr>
          </w:p>
        </w:tc>
      </w:tr>
      <w:tr w:rsidR="00402713" w:rsidRPr="00A920E6" w14:paraId="08B2596D" w14:textId="211228C4" w:rsidTr="23FCFFB9">
        <w:trPr>
          <w:trHeight w:hRule="exact" w:val="365"/>
        </w:trPr>
        <w:tc>
          <w:tcPr>
            <w:tcW w:w="1547" w:type="dxa"/>
          </w:tcPr>
          <w:p w14:paraId="0A140C76" w14:textId="77777777" w:rsidR="00A44EA5" w:rsidRPr="00054016" w:rsidRDefault="00A44EA5" w:rsidP="551C3578">
            <w:pPr>
              <w:widowControl w:val="0"/>
              <w:spacing w:after="0"/>
              <w:ind w:left="0" w:firstLine="0"/>
              <w:jc w:val="center"/>
              <w:rPr>
                <w:rFonts w:eastAsia="Arial"/>
                <w:sz w:val="16"/>
                <w:szCs w:val="16"/>
              </w:rPr>
            </w:pPr>
            <w:r w:rsidRPr="00054016">
              <w:rPr>
                <w:rFonts w:eastAsia="Arial"/>
                <w:sz w:val="16"/>
                <w:szCs w:val="16"/>
              </w:rPr>
              <w:t xml:space="preserve">RNP </w:t>
            </w:r>
            <w:r w:rsidRPr="00054016">
              <w:rPr>
                <w:rFonts w:eastAsia="Arial"/>
                <w:spacing w:val="-2"/>
                <w:sz w:val="16"/>
                <w:szCs w:val="16"/>
              </w:rPr>
              <w:t>1</w:t>
            </w:r>
            <w:r w:rsidRPr="00054016">
              <w:rPr>
                <w:rFonts w:eastAsia="Arial"/>
                <w:position w:val="9"/>
                <w:sz w:val="13"/>
                <w:szCs w:val="13"/>
                <w:vertAlign w:val="superscript"/>
              </w:rPr>
              <w:t>3</w:t>
            </w:r>
          </w:p>
        </w:tc>
        <w:tc>
          <w:tcPr>
            <w:tcW w:w="1696" w:type="dxa"/>
            <w:gridSpan w:val="2"/>
            <w:shd w:val="clear" w:color="auto" w:fill="F2F2F2" w:themeFill="background1" w:themeFillShade="F2"/>
            <w:vAlign w:val="center"/>
          </w:tcPr>
          <w:p w14:paraId="2414F2F3" w14:textId="6A9CF231" w:rsidR="00A44EA5" w:rsidRPr="00054016" w:rsidRDefault="551C3578" w:rsidP="551C3578">
            <w:pPr>
              <w:widowControl w:val="0"/>
              <w:spacing w:after="0"/>
              <w:ind w:left="0" w:firstLine="0"/>
              <w:jc w:val="center"/>
              <w:rPr>
                <w:rFonts w:ascii="Arial,Calibri" w:eastAsia="Arial,Calibri" w:hAnsi="Arial,Calibri" w:cs="Arial,Calibri"/>
                <w:sz w:val="16"/>
                <w:szCs w:val="16"/>
              </w:rPr>
            </w:pPr>
            <w:r w:rsidRPr="00054016">
              <w:rPr>
                <w:rFonts w:ascii="Arial,Calibri" w:eastAsia="Arial,Calibri" w:hAnsi="Arial,Calibri" w:cs="Arial,Calibri"/>
                <w:sz w:val="16"/>
                <w:szCs w:val="16"/>
              </w:rPr>
              <w:t>N/A</w:t>
            </w:r>
          </w:p>
        </w:tc>
        <w:tc>
          <w:tcPr>
            <w:tcW w:w="709" w:type="dxa"/>
            <w:shd w:val="clear" w:color="auto" w:fill="F2F2F2" w:themeFill="background1" w:themeFillShade="F2"/>
            <w:vAlign w:val="center"/>
          </w:tcPr>
          <w:p w14:paraId="52B92679" w14:textId="77777777" w:rsidR="00A44EA5" w:rsidRPr="00054016" w:rsidRDefault="23FCFFB9" w:rsidP="23FCFFB9">
            <w:pPr>
              <w:widowControl w:val="0"/>
              <w:spacing w:after="0"/>
              <w:ind w:left="0" w:firstLine="0"/>
              <w:jc w:val="center"/>
              <w:rPr>
                <w:rFonts w:eastAsia="Arial"/>
                <w:sz w:val="16"/>
                <w:szCs w:val="16"/>
              </w:rPr>
            </w:pPr>
            <w:r w:rsidRPr="00054016">
              <w:rPr>
                <w:rFonts w:eastAsia="Arial"/>
                <w:sz w:val="16"/>
                <w:szCs w:val="16"/>
              </w:rPr>
              <w:t>1</w:t>
            </w:r>
          </w:p>
        </w:tc>
        <w:tc>
          <w:tcPr>
            <w:tcW w:w="567" w:type="dxa"/>
            <w:shd w:val="clear" w:color="auto" w:fill="F2DBDB"/>
            <w:vAlign w:val="center"/>
          </w:tcPr>
          <w:p w14:paraId="2405D3C3" w14:textId="77777777" w:rsidR="00A44EA5" w:rsidRPr="00054016" w:rsidRDefault="23FCFFB9" w:rsidP="23FCFFB9">
            <w:pPr>
              <w:widowControl w:val="0"/>
              <w:spacing w:after="0"/>
              <w:ind w:left="0" w:firstLine="0"/>
              <w:jc w:val="center"/>
              <w:rPr>
                <w:rFonts w:eastAsia="Arial"/>
                <w:sz w:val="16"/>
                <w:szCs w:val="16"/>
              </w:rPr>
            </w:pPr>
            <w:r w:rsidRPr="00054016">
              <w:rPr>
                <w:rFonts w:eastAsia="Arial"/>
                <w:sz w:val="16"/>
                <w:szCs w:val="16"/>
              </w:rPr>
              <w:t>1</w:t>
            </w:r>
          </w:p>
        </w:tc>
        <w:tc>
          <w:tcPr>
            <w:tcW w:w="841" w:type="dxa"/>
            <w:shd w:val="clear" w:color="auto" w:fill="F2DBDB"/>
            <w:vAlign w:val="center"/>
          </w:tcPr>
          <w:p w14:paraId="0E99B796" w14:textId="77777777" w:rsidR="00A44EA5" w:rsidRPr="00054016" w:rsidRDefault="23FCFFB9" w:rsidP="23FCFFB9">
            <w:pPr>
              <w:widowControl w:val="0"/>
              <w:spacing w:after="0"/>
              <w:ind w:left="0" w:firstLine="0"/>
              <w:jc w:val="center"/>
              <w:rPr>
                <w:rFonts w:eastAsia="Arial"/>
                <w:sz w:val="16"/>
                <w:szCs w:val="16"/>
              </w:rPr>
            </w:pPr>
            <w:r w:rsidRPr="00054016">
              <w:rPr>
                <w:rFonts w:eastAsia="Arial"/>
                <w:sz w:val="16"/>
                <w:szCs w:val="16"/>
              </w:rPr>
              <w:t>1</w:t>
            </w:r>
          </w:p>
        </w:tc>
        <w:tc>
          <w:tcPr>
            <w:tcW w:w="590" w:type="dxa"/>
            <w:shd w:val="clear" w:color="auto" w:fill="F2DBDB"/>
            <w:vAlign w:val="center"/>
          </w:tcPr>
          <w:p w14:paraId="3A249D81" w14:textId="675CA96F" w:rsidR="00A44EA5" w:rsidRPr="00054016" w:rsidRDefault="551C3578" w:rsidP="551C3578">
            <w:pPr>
              <w:widowControl w:val="0"/>
              <w:spacing w:after="0"/>
              <w:ind w:left="0" w:firstLine="0"/>
              <w:jc w:val="center"/>
              <w:rPr>
                <w:rFonts w:ascii="Arial,Calibri" w:eastAsia="Arial,Calibri" w:hAnsi="Arial,Calibri" w:cs="Arial,Calibri"/>
                <w:sz w:val="16"/>
                <w:szCs w:val="16"/>
              </w:rPr>
            </w:pPr>
            <w:r w:rsidRPr="00054016">
              <w:rPr>
                <w:rFonts w:ascii="Arial,Calibri" w:eastAsia="Arial,Calibri" w:hAnsi="Arial,Calibri" w:cs="Arial,Calibri"/>
                <w:sz w:val="16"/>
                <w:szCs w:val="16"/>
              </w:rPr>
              <w:t>N/A</w:t>
            </w:r>
          </w:p>
        </w:tc>
        <w:tc>
          <w:tcPr>
            <w:tcW w:w="991" w:type="dxa"/>
            <w:shd w:val="clear" w:color="auto" w:fill="F2DBDB"/>
            <w:vAlign w:val="center"/>
          </w:tcPr>
          <w:p w14:paraId="29BB378E" w14:textId="77777777" w:rsidR="00A44EA5" w:rsidRPr="00054016" w:rsidRDefault="23FCFFB9" w:rsidP="23FCFFB9">
            <w:pPr>
              <w:widowControl w:val="0"/>
              <w:spacing w:after="0"/>
              <w:ind w:left="0" w:hanging="6"/>
              <w:jc w:val="center"/>
              <w:rPr>
                <w:rFonts w:eastAsia="Arial"/>
                <w:sz w:val="16"/>
                <w:szCs w:val="16"/>
              </w:rPr>
            </w:pPr>
            <w:r w:rsidRPr="00054016">
              <w:rPr>
                <w:rFonts w:eastAsia="Arial"/>
                <w:sz w:val="16"/>
                <w:szCs w:val="16"/>
              </w:rPr>
              <w:t>1</w:t>
            </w:r>
          </w:p>
        </w:tc>
        <w:tc>
          <w:tcPr>
            <w:tcW w:w="561" w:type="dxa"/>
            <w:shd w:val="clear" w:color="auto" w:fill="C6D9F1"/>
            <w:vAlign w:val="center"/>
          </w:tcPr>
          <w:p w14:paraId="0E4F0653" w14:textId="77777777" w:rsidR="00A44EA5" w:rsidRPr="00054016" w:rsidRDefault="23FCFFB9" w:rsidP="23FCFFB9">
            <w:pPr>
              <w:widowControl w:val="0"/>
              <w:spacing w:after="0"/>
              <w:ind w:left="245" w:right="228" w:firstLine="0"/>
              <w:jc w:val="center"/>
              <w:rPr>
                <w:rFonts w:eastAsia="Arial"/>
                <w:sz w:val="16"/>
                <w:szCs w:val="16"/>
              </w:rPr>
            </w:pPr>
            <w:r w:rsidRPr="00054016">
              <w:rPr>
                <w:rFonts w:eastAsia="Arial"/>
                <w:sz w:val="16"/>
                <w:szCs w:val="16"/>
              </w:rPr>
              <w:t>1</w:t>
            </w:r>
          </w:p>
        </w:tc>
        <w:tc>
          <w:tcPr>
            <w:tcW w:w="573" w:type="dxa"/>
            <w:shd w:val="clear" w:color="auto" w:fill="FDE9D9"/>
            <w:vAlign w:val="center"/>
          </w:tcPr>
          <w:p w14:paraId="7CDB8372" w14:textId="6A57728E" w:rsidR="00A44EA5" w:rsidRPr="00054016" w:rsidRDefault="551C3578" w:rsidP="551C3578">
            <w:pPr>
              <w:widowControl w:val="0"/>
              <w:spacing w:after="0"/>
              <w:ind w:left="-282" w:right="-290" w:firstLine="0"/>
              <w:jc w:val="center"/>
              <w:rPr>
                <w:rFonts w:eastAsia="Arial"/>
                <w:sz w:val="16"/>
                <w:szCs w:val="16"/>
              </w:rPr>
            </w:pPr>
            <w:r w:rsidRPr="00054016">
              <w:rPr>
                <w:rFonts w:eastAsia="Arial"/>
                <w:sz w:val="16"/>
                <w:szCs w:val="16"/>
              </w:rPr>
              <w:t>M</w:t>
            </w:r>
          </w:p>
        </w:tc>
        <w:tc>
          <w:tcPr>
            <w:tcW w:w="537" w:type="dxa"/>
            <w:vMerge/>
            <w:shd w:val="clear" w:color="auto" w:fill="FDE9D9"/>
            <w:vAlign w:val="center"/>
          </w:tcPr>
          <w:p w14:paraId="7F5990B0" w14:textId="1287BFF3" w:rsidR="00A44EA5" w:rsidRPr="00A920E6" w:rsidRDefault="00A44EA5" w:rsidP="00417F23">
            <w:pPr>
              <w:widowControl w:val="0"/>
              <w:spacing w:after="0"/>
              <w:ind w:left="245" w:right="228" w:firstLine="0"/>
              <w:jc w:val="center"/>
              <w:rPr>
                <w:rFonts w:eastAsia="Arial"/>
                <w:sz w:val="16"/>
                <w:szCs w:val="16"/>
              </w:rPr>
            </w:pPr>
          </w:p>
        </w:tc>
        <w:tc>
          <w:tcPr>
            <w:tcW w:w="455" w:type="dxa"/>
            <w:shd w:val="clear" w:color="auto" w:fill="FDE9D9"/>
            <w:vAlign w:val="center"/>
          </w:tcPr>
          <w:p w14:paraId="6C3D1301" w14:textId="488CD378" w:rsidR="00A44EA5" w:rsidRPr="00054016" w:rsidRDefault="551C3578" w:rsidP="551C3578">
            <w:pPr>
              <w:widowControl w:val="0"/>
              <w:spacing w:after="0"/>
              <w:ind w:left="-141" w:right="-162" w:firstLine="0"/>
              <w:jc w:val="center"/>
              <w:rPr>
                <w:rFonts w:eastAsia="Arial"/>
                <w:sz w:val="16"/>
                <w:szCs w:val="16"/>
              </w:rPr>
            </w:pPr>
            <w:r w:rsidRPr="00054016">
              <w:rPr>
                <w:rFonts w:eastAsia="Arial"/>
                <w:sz w:val="16"/>
                <w:szCs w:val="16"/>
              </w:rPr>
              <w:t>SR</w:t>
            </w:r>
          </w:p>
        </w:tc>
        <w:tc>
          <w:tcPr>
            <w:tcW w:w="537" w:type="dxa"/>
            <w:shd w:val="clear" w:color="auto" w:fill="FDE9D9"/>
            <w:vAlign w:val="center"/>
          </w:tcPr>
          <w:p w14:paraId="3D68C883" w14:textId="4F353DB3" w:rsidR="00A44EA5" w:rsidRPr="00054016" w:rsidRDefault="551C3578" w:rsidP="551C3578">
            <w:pPr>
              <w:widowControl w:val="0"/>
              <w:spacing w:after="0"/>
              <w:ind w:left="-134" w:right="-125" w:firstLine="0"/>
              <w:jc w:val="center"/>
              <w:rPr>
                <w:rFonts w:eastAsia="Arial"/>
                <w:sz w:val="16"/>
                <w:szCs w:val="16"/>
              </w:rPr>
            </w:pPr>
            <w:r w:rsidRPr="00054016">
              <w:rPr>
                <w:rFonts w:eastAsia="Arial"/>
                <w:sz w:val="16"/>
                <w:szCs w:val="16"/>
              </w:rPr>
              <w:t>SR</w:t>
            </w:r>
          </w:p>
        </w:tc>
        <w:tc>
          <w:tcPr>
            <w:tcW w:w="457" w:type="dxa"/>
            <w:vMerge/>
            <w:shd w:val="clear" w:color="auto" w:fill="FDE9D9"/>
            <w:vAlign w:val="center"/>
          </w:tcPr>
          <w:p w14:paraId="50B29C07" w14:textId="77777777" w:rsidR="00A44EA5" w:rsidRPr="00A920E6" w:rsidRDefault="00A44EA5" w:rsidP="00417F23">
            <w:pPr>
              <w:widowControl w:val="0"/>
              <w:spacing w:after="0"/>
              <w:ind w:left="245" w:right="228" w:firstLine="0"/>
              <w:jc w:val="center"/>
              <w:rPr>
                <w:rFonts w:eastAsia="Arial"/>
                <w:sz w:val="16"/>
                <w:szCs w:val="16"/>
              </w:rPr>
            </w:pPr>
          </w:p>
        </w:tc>
      </w:tr>
      <w:tr w:rsidR="00402713" w:rsidRPr="00A920E6" w14:paraId="5FC54F76" w14:textId="6F18948D" w:rsidTr="23FCFFB9">
        <w:trPr>
          <w:trHeight w:hRule="exact" w:val="605"/>
        </w:trPr>
        <w:tc>
          <w:tcPr>
            <w:tcW w:w="1547" w:type="dxa"/>
          </w:tcPr>
          <w:p w14:paraId="7C2230D4" w14:textId="77777777" w:rsidR="00A44EA5" w:rsidRPr="00054016" w:rsidRDefault="00A44EA5" w:rsidP="551C3578">
            <w:pPr>
              <w:widowControl w:val="0"/>
              <w:spacing w:after="0"/>
              <w:ind w:left="0" w:firstLine="0"/>
              <w:jc w:val="center"/>
              <w:rPr>
                <w:rFonts w:eastAsia="Arial"/>
                <w:sz w:val="16"/>
                <w:szCs w:val="16"/>
              </w:rPr>
            </w:pPr>
            <w:r w:rsidRPr="00054016">
              <w:rPr>
                <w:rFonts w:eastAsia="Arial"/>
                <w:sz w:val="16"/>
                <w:szCs w:val="16"/>
              </w:rPr>
              <w:t>RNP</w:t>
            </w:r>
            <w:r w:rsidRPr="00054016">
              <w:rPr>
                <w:rFonts w:eastAsia="Arial"/>
                <w:spacing w:val="-1"/>
                <w:sz w:val="16"/>
                <w:szCs w:val="16"/>
              </w:rPr>
              <w:t xml:space="preserve"> a</w:t>
            </w:r>
            <w:r w:rsidRPr="00054016">
              <w:rPr>
                <w:rFonts w:eastAsia="Arial"/>
                <w:sz w:val="16"/>
                <w:szCs w:val="16"/>
              </w:rPr>
              <w:t>va</w:t>
            </w:r>
            <w:r w:rsidRPr="00054016">
              <w:rPr>
                <w:rFonts w:eastAsia="Arial"/>
                <w:spacing w:val="-1"/>
                <w:sz w:val="16"/>
                <w:szCs w:val="16"/>
              </w:rPr>
              <w:t>n</w:t>
            </w:r>
            <w:r w:rsidRPr="00054016">
              <w:rPr>
                <w:rFonts w:eastAsia="Arial"/>
                <w:sz w:val="16"/>
                <w:szCs w:val="16"/>
              </w:rPr>
              <w:t>z</w:t>
            </w:r>
            <w:r w:rsidRPr="00054016">
              <w:rPr>
                <w:rFonts w:eastAsia="Arial"/>
                <w:spacing w:val="-1"/>
                <w:sz w:val="16"/>
                <w:szCs w:val="16"/>
              </w:rPr>
              <w:t>a</w:t>
            </w:r>
            <w:r w:rsidRPr="00054016">
              <w:rPr>
                <w:rFonts w:eastAsia="Arial"/>
                <w:sz w:val="16"/>
                <w:szCs w:val="16"/>
              </w:rPr>
              <w:t>da</w:t>
            </w:r>
          </w:p>
          <w:p w14:paraId="46B83884" w14:textId="77777777" w:rsidR="00A44EA5" w:rsidRPr="00054016" w:rsidRDefault="00A44EA5" w:rsidP="551C3578">
            <w:pPr>
              <w:widowControl w:val="0"/>
              <w:spacing w:after="0"/>
              <w:ind w:left="0" w:firstLine="0"/>
              <w:jc w:val="center"/>
              <w:rPr>
                <w:rFonts w:eastAsia="Arial"/>
                <w:sz w:val="16"/>
                <w:szCs w:val="16"/>
              </w:rPr>
            </w:pPr>
            <w:r w:rsidRPr="00054016">
              <w:rPr>
                <w:rFonts w:eastAsia="Arial"/>
                <w:position w:val="-1"/>
                <w:sz w:val="16"/>
                <w:szCs w:val="16"/>
              </w:rPr>
              <w:t>(A-RNP)</w:t>
            </w:r>
            <w:r w:rsidRPr="00054016">
              <w:rPr>
                <w:rFonts w:eastAsia="Arial"/>
                <w:position w:val="8"/>
                <w:sz w:val="13"/>
                <w:szCs w:val="13"/>
                <w:vertAlign w:val="superscript"/>
              </w:rPr>
              <w:t>4</w:t>
            </w:r>
          </w:p>
        </w:tc>
        <w:tc>
          <w:tcPr>
            <w:tcW w:w="845" w:type="dxa"/>
            <w:shd w:val="clear" w:color="auto" w:fill="F2F2F2" w:themeFill="background1" w:themeFillShade="F2"/>
            <w:vAlign w:val="center"/>
          </w:tcPr>
          <w:p w14:paraId="245CF167" w14:textId="77777777" w:rsidR="00A44EA5" w:rsidRPr="00054016" w:rsidRDefault="00A44EA5" w:rsidP="23FCFFB9">
            <w:pPr>
              <w:widowControl w:val="0"/>
              <w:spacing w:after="0"/>
              <w:ind w:left="0" w:firstLine="0"/>
              <w:jc w:val="center"/>
              <w:rPr>
                <w:rFonts w:eastAsia="Arial"/>
                <w:sz w:val="16"/>
                <w:szCs w:val="16"/>
              </w:rPr>
            </w:pPr>
            <w:r w:rsidRPr="00054016">
              <w:rPr>
                <w:rFonts w:eastAsia="Arial"/>
                <w:spacing w:val="-1"/>
                <w:position w:val="-9"/>
                <w:sz w:val="16"/>
                <w:szCs w:val="16"/>
              </w:rPr>
              <w:t>2</w:t>
            </w:r>
            <w:r w:rsidRPr="00054016">
              <w:rPr>
                <w:rFonts w:eastAsia="Arial"/>
                <w:sz w:val="13"/>
                <w:szCs w:val="13"/>
                <w:vertAlign w:val="superscript"/>
              </w:rPr>
              <w:t>5</w:t>
            </w:r>
          </w:p>
        </w:tc>
        <w:tc>
          <w:tcPr>
            <w:tcW w:w="851" w:type="dxa"/>
            <w:shd w:val="clear" w:color="auto" w:fill="F2F2F2" w:themeFill="background1" w:themeFillShade="F2"/>
            <w:vAlign w:val="center"/>
          </w:tcPr>
          <w:p w14:paraId="1CA5C0E8" w14:textId="77777777" w:rsidR="00A44EA5" w:rsidRPr="00054016" w:rsidRDefault="551C3578" w:rsidP="551C3578">
            <w:pPr>
              <w:widowControl w:val="0"/>
              <w:spacing w:after="0"/>
              <w:ind w:left="0" w:firstLine="0"/>
              <w:jc w:val="center"/>
              <w:rPr>
                <w:rFonts w:eastAsia="Arial"/>
                <w:sz w:val="16"/>
                <w:szCs w:val="16"/>
              </w:rPr>
            </w:pPr>
            <w:r w:rsidRPr="00054016">
              <w:rPr>
                <w:rFonts w:eastAsia="Arial"/>
                <w:sz w:val="16"/>
                <w:szCs w:val="16"/>
              </w:rPr>
              <w:t>2 o 1</w:t>
            </w:r>
          </w:p>
        </w:tc>
        <w:tc>
          <w:tcPr>
            <w:tcW w:w="709" w:type="dxa"/>
            <w:shd w:val="clear" w:color="auto" w:fill="F2F2F2" w:themeFill="background1" w:themeFillShade="F2"/>
            <w:vAlign w:val="center"/>
          </w:tcPr>
          <w:p w14:paraId="1DE63882" w14:textId="77777777" w:rsidR="00A44EA5" w:rsidRPr="00054016" w:rsidRDefault="23FCFFB9" w:rsidP="23FCFFB9">
            <w:pPr>
              <w:widowControl w:val="0"/>
              <w:spacing w:after="0"/>
              <w:ind w:left="0" w:firstLine="0"/>
              <w:jc w:val="center"/>
              <w:rPr>
                <w:rFonts w:eastAsia="Arial"/>
                <w:sz w:val="16"/>
                <w:szCs w:val="16"/>
              </w:rPr>
            </w:pPr>
            <w:r w:rsidRPr="00054016">
              <w:rPr>
                <w:rFonts w:eastAsia="Arial"/>
                <w:sz w:val="16"/>
                <w:szCs w:val="16"/>
              </w:rPr>
              <w:t>1</w:t>
            </w:r>
          </w:p>
        </w:tc>
        <w:tc>
          <w:tcPr>
            <w:tcW w:w="567" w:type="dxa"/>
            <w:shd w:val="clear" w:color="auto" w:fill="F2DBDB"/>
            <w:vAlign w:val="center"/>
          </w:tcPr>
          <w:p w14:paraId="24129DDB" w14:textId="77777777" w:rsidR="00A44EA5" w:rsidRPr="00054016" w:rsidRDefault="23FCFFB9" w:rsidP="23FCFFB9">
            <w:pPr>
              <w:widowControl w:val="0"/>
              <w:spacing w:after="0"/>
              <w:ind w:left="0" w:firstLine="0"/>
              <w:jc w:val="center"/>
              <w:rPr>
                <w:rFonts w:eastAsia="Arial"/>
                <w:sz w:val="16"/>
                <w:szCs w:val="16"/>
              </w:rPr>
            </w:pPr>
            <w:r w:rsidRPr="00054016">
              <w:rPr>
                <w:rFonts w:eastAsia="Arial"/>
                <w:sz w:val="16"/>
                <w:szCs w:val="16"/>
              </w:rPr>
              <w:t>1</w:t>
            </w:r>
          </w:p>
        </w:tc>
        <w:tc>
          <w:tcPr>
            <w:tcW w:w="841" w:type="dxa"/>
            <w:shd w:val="clear" w:color="auto" w:fill="F2DBDB"/>
            <w:vAlign w:val="center"/>
          </w:tcPr>
          <w:p w14:paraId="793EB119" w14:textId="77777777" w:rsidR="00A44EA5" w:rsidRPr="00054016" w:rsidRDefault="23FCFFB9" w:rsidP="23FCFFB9">
            <w:pPr>
              <w:widowControl w:val="0"/>
              <w:spacing w:after="0"/>
              <w:ind w:left="0" w:firstLine="0"/>
              <w:jc w:val="center"/>
              <w:rPr>
                <w:rFonts w:eastAsia="Arial"/>
                <w:sz w:val="16"/>
                <w:szCs w:val="16"/>
              </w:rPr>
            </w:pPr>
            <w:r w:rsidRPr="00054016">
              <w:rPr>
                <w:rFonts w:eastAsia="Arial"/>
                <w:sz w:val="16"/>
                <w:szCs w:val="16"/>
              </w:rPr>
              <w:t>1</w:t>
            </w:r>
          </w:p>
        </w:tc>
        <w:tc>
          <w:tcPr>
            <w:tcW w:w="590" w:type="dxa"/>
            <w:shd w:val="clear" w:color="auto" w:fill="F2DBDB"/>
            <w:vAlign w:val="center"/>
          </w:tcPr>
          <w:p w14:paraId="751D046A" w14:textId="77777777" w:rsidR="00A44EA5" w:rsidRPr="00054016" w:rsidRDefault="23FCFFB9" w:rsidP="23FCFFB9">
            <w:pPr>
              <w:widowControl w:val="0"/>
              <w:spacing w:after="0"/>
              <w:ind w:left="0" w:firstLine="0"/>
              <w:jc w:val="center"/>
              <w:rPr>
                <w:rFonts w:eastAsia="Arial"/>
                <w:sz w:val="16"/>
                <w:szCs w:val="16"/>
              </w:rPr>
            </w:pPr>
            <w:r w:rsidRPr="00054016">
              <w:rPr>
                <w:rFonts w:eastAsia="Arial"/>
                <w:sz w:val="16"/>
                <w:szCs w:val="16"/>
              </w:rPr>
              <w:t>0,3</w:t>
            </w:r>
          </w:p>
        </w:tc>
        <w:tc>
          <w:tcPr>
            <w:tcW w:w="991" w:type="dxa"/>
            <w:shd w:val="clear" w:color="auto" w:fill="F2DBDB"/>
            <w:vAlign w:val="center"/>
          </w:tcPr>
          <w:p w14:paraId="753F4BEB" w14:textId="77777777" w:rsidR="00A44EA5" w:rsidRPr="00054016" w:rsidRDefault="23FCFFB9" w:rsidP="23FCFFB9">
            <w:pPr>
              <w:widowControl w:val="0"/>
              <w:spacing w:after="0"/>
              <w:ind w:left="0" w:hanging="6"/>
              <w:jc w:val="center"/>
              <w:rPr>
                <w:rFonts w:eastAsia="Arial"/>
                <w:sz w:val="16"/>
                <w:szCs w:val="16"/>
              </w:rPr>
            </w:pPr>
            <w:r w:rsidRPr="00054016">
              <w:rPr>
                <w:rFonts w:eastAsia="Arial"/>
                <w:sz w:val="16"/>
                <w:szCs w:val="16"/>
              </w:rPr>
              <w:t>1</w:t>
            </w:r>
          </w:p>
        </w:tc>
        <w:tc>
          <w:tcPr>
            <w:tcW w:w="561" w:type="dxa"/>
            <w:shd w:val="clear" w:color="auto" w:fill="C6D9F1"/>
            <w:vAlign w:val="center"/>
          </w:tcPr>
          <w:p w14:paraId="1850687D" w14:textId="77777777" w:rsidR="00A44EA5" w:rsidRPr="00054016" w:rsidRDefault="23FCFFB9" w:rsidP="23FCFFB9">
            <w:pPr>
              <w:widowControl w:val="0"/>
              <w:spacing w:after="0"/>
              <w:ind w:left="244" w:right="229" w:firstLine="0"/>
              <w:jc w:val="center"/>
              <w:rPr>
                <w:rFonts w:eastAsia="Arial"/>
                <w:sz w:val="16"/>
                <w:szCs w:val="16"/>
              </w:rPr>
            </w:pPr>
            <w:r w:rsidRPr="00054016">
              <w:rPr>
                <w:rFonts w:eastAsia="Arial"/>
                <w:sz w:val="16"/>
                <w:szCs w:val="16"/>
              </w:rPr>
              <w:t>1</w:t>
            </w:r>
          </w:p>
        </w:tc>
        <w:tc>
          <w:tcPr>
            <w:tcW w:w="573" w:type="dxa"/>
            <w:shd w:val="clear" w:color="auto" w:fill="FDE9D9"/>
            <w:vAlign w:val="center"/>
          </w:tcPr>
          <w:p w14:paraId="4321059F" w14:textId="37D2AC2B" w:rsidR="00A44EA5" w:rsidRPr="00054016" w:rsidRDefault="551C3578" w:rsidP="551C3578">
            <w:pPr>
              <w:widowControl w:val="0"/>
              <w:spacing w:after="0"/>
              <w:ind w:left="-282" w:right="-290" w:firstLine="0"/>
              <w:jc w:val="center"/>
              <w:rPr>
                <w:rFonts w:eastAsia="Arial"/>
                <w:sz w:val="16"/>
                <w:szCs w:val="16"/>
              </w:rPr>
            </w:pPr>
            <w:r w:rsidRPr="00054016">
              <w:rPr>
                <w:rFonts w:eastAsia="Arial"/>
                <w:sz w:val="16"/>
                <w:szCs w:val="16"/>
              </w:rPr>
              <w:t>M</w:t>
            </w:r>
          </w:p>
        </w:tc>
        <w:tc>
          <w:tcPr>
            <w:tcW w:w="537" w:type="dxa"/>
            <w:vMerge/>
            <w:shd w:val="clear" w:color="auto" w:fill="FDE9D9"/>
            <w:vAlign w:val="center"/>
          </w:tcPr>
          <w:p w14:paraId="5D6D44F5" w14:textId="0C4EB922" w:rsidR="00A44EA5" w:rsidRPr="00A920E6" w:rsidRDefault="00A44EA5" w:rsidP="00417F23">
            <w:pPr>
              <w:widowControl w:val="0"/>
              <w:spacing w:after="0"/>
              <w:ind w:left="244" w:right="229" w:firstLine="0"/>
              <w:jc w:val="center"/>
              <w:rPr>
                <w:rFonts w:eastAsia="Arial"/>
                <w:sz w:val="16"/>
                <w:szCs w:val="16"/>
              </w:rPr>
            </w:pPr>
          </w:p>
        </w:tc>
        <w:tc>
          <w:tcPr>
            <w:tcW w:w="455" w:type="dxa"/>
            <w:shd w:val="clear" w:color="auto" w:fill="FDE9D9"/>
            <w:vAlign w:val="center"/>
          </w:tcPr>
          <w:p w14:paraId="1F1B8CF2" w14:textId="5D997B75" w:rsidR="00A44EA5" w:rsidRPr="00054016" w:rsidRDefault="551C3578" w:rsidP="551C3578">
            <w:pPr>
              <w:widowControl w:val="0"/>
              <w:spacing w:after="0"/>
              <w:ind w:left="-501" w:right="-445" w:firstLine="0"/>
              <w:jc w:val="center"/>
              <w:rPr>
                <w:rFonts w:eastAsia="Arial"/>
                <w:sz w:val="16"/>
                <w:szCs w:val="16"/>
              </w:rPr>
            </w:pPr>
            <w:r w:rsidRPr="00054016">
              <w:rPr>
                <w:rFonts w:eastAsia="Arial"/>
                <w:sz w:val="16"/>
                <w:szCs w:val="16"/>
              </w:rPr>
              <w:t>SR</w:t>
            </w:r>
          </w:p>
        </w:tc>
        <w:tc>
          <w:tcPr>
            <w:tcW w:w="537" w:type="dxa"/>
            <w:shd w:val="clear" w:color="auto" w:fill="FDE9D9"/>
            <w:vAlign w:val="center"/>
          </w:tcPr>
          <w:p w14:paraId="102AC664" w14:textId="642221AD" w:rsidR="00A44EA5" w:rsidRPr="00054016" w:rsidRDefault="551C3578" w:rsidP="551C3578">
            <w:pPr>
              <w:widowControl w:val="0"/>
              <w:spacing w:after="0"/>
              <w:ind w:left="-501" w:right="-445" w:firstLine="0"/>
              <w:jc w:val="center"/>
              <w:rPr>
                <w:rFonts w:eastAsia="Arial"/>
                <w:sz w:val="16"/>
                <w:szCs w:val="16"/>
              </w:rPr>
            </w:pPr>
            <w:r w:rsidRPr="00054016">
              <w:rPr>
                <w:rFonts w:eastAsia="Arial"/>
                <w:sz w:val="16"/>
                <w:szCs w:val="16"/>
              </w:rPr>
              <w:t>SR</w:t>
            </w:r>
          </w:p>
        </w:tc>
        <w:tc>
          <w:tcPr>
            <w:tcW w:w="457" w:type="dxa"/>
            <w:vMerge/>
            <w:shd w:val="clear" w:color="auto" w:fill="FDE9D9"/>
            <w:vAlign w:val="center"/>
          </w:tcPr>
          <w:p w14:paraId="1D07E787" w14:textId="77777777" w:rsidR="00A44EA5" w:rsidRPr="00A920E6" w:rsidRDefault="00A44EA5" w:rsidP="00417F23">
            <w:pPr>
              <w:widowControl w:val="0"/>
              <w:spacing w:after="0"/>
              <w:ind w:left="244" w:right="229" w:firstLine="0"/>
              <w:jc w:val="center"/>
              <w:rPr>
                <w:rFonts w:eastAsia="Arial"/>
                <w:sz w:val="16"/>
                <w:szCs w:val="16"/>
              </w:rPr>
            </w:pPr>
          </w:p>
        </w:tc>
      </w:tr>
      <w:tr w:rsidR="00402713" w:rsidRPr="00A920E6" w14:paraId="3E589B39" w14:textId="5349D4B9" w:rsidTr="23FCFFB9">
        <w:trPr>
          <w:trHeight w:hRule="exact" w:val="365"/>
        </w:trPr>
        <w:tc>
          <w:tcPr>
            <w:tcW w:w="1547" w:type="dxa"/>
          </w:tcPr>
          <w:p w14:paraId="4DC6E83E" w14:textId="77777777" w:rsidR="00A44EA5" w:rsidRPr="00054016" w:rsidRDefault="00A44EA5" w:rsidP="551C3578">
            <w:pPr>
              <w:widowControl w:val="0"/>
              <w:spacing w:after="0"/>
              <w:ind w:left="0" w:firstLine="0"/>
              <w:jc w:val="center"/>
              <w:rPr>
                <w:rFonts w:eastAsia="Arial"/>
                <w:sz w:val="16"/>
                <w:szCs w:val="16"/>
              </w:rPr>
            </w:pPr>
            <w:r w:rsidRPr="00054016">
              <w:rPr>
                <w:rFonts w:eastAsia="Arial"/>
                <w:sz w:val="16"/>
                <w:szCs w:val="16"/>
              </w:rPr>
              <w:t>RNP APC</w:t>
            </w:r>
            <w:r w:rsidRPr="00054016">
              <w:rPr>
                <w:rFonts w:eastAsia="Arial"/>
                <w:spacing w:val="-2"/>
                <w:sz w:val="16"/>
                <w:szCs w:val="16"/>
              </w:rPr>
              <w:t>H</w:t>
            </w:r>
            <w:r w:rsidRPr="00054016">
              <w:rPr>
                <w:rFonts w:eastAsia="Arial"/>
                <w:position w:val="9"/>
                <w:sz w:val="13"/>
                <w:szCs w:val="13"/>
                <w:vertAlign w:val="superscript"/>
              </w:rPr>
              <w:t>6</w:t>
            </w:r>
          </w:p>
        </w:tc>
        <w:tc>
          <w:tcPr>
            <w:tcW w:w="2405" w:type="dxa"/>
            <w:gridSpan w:val="3"/>
            <w:vMerge w:val="restart"/>
            <w:shd w:val="clear" w:color="auto" w:fill="F2F2F2" w:themeFill="background1" w:themeFillShade="F2"/>
            <w:vAlign w:val="center"/>
          </w:tcPr>
          <w:p w14:paraId="0F8E3279" w14:textId="3DF110FA" w:rsidR="00A44EA5" w:rsidRPr="00054016" w:rsidRDefault="551C3578" w:rsidP="551C3578">
            <w:pPr>
              <w:widowControl w:val="0"/>
              <w:spacing w:after="0"/>
              <w:ind w:left="0" w:firstLine="0"/>
              <w:jc w:val="center"/>
              <w:rPr>
                <w:rFonts w:ascii="Arial,Calibri" w:eastAsia="Arial,Calibri" w:hAnsi="Arial,Calibri" w:cs="Arial,Calibri"/>
                <w:sz w:val="16"/>
                <w:szCs w:val="16"/>
              </w:rPr>
            </w:pPr>
            <w:r w:rsidRPr="00054016">
              <w:rPr>
                <w:rFonts w:ascii="Arial,Calibri" w:eastAsia="Arial,Calibri" w:hAnsi="Arial,Calibri" w:cs="Arial,Calibri"/>
                <w:sz w:val="16"/>
                <w:szCs w:val="16"/>
              </w:rPr>
              <w:t>N/A</w:t>
            </w:r>
          </w:p>
        </w:tc>
        <w:tc>
          <w:tcPr>
            <w:tcW w:w="567" w:type="dxa"/>
            <w:shd w:val="clear" w:color="auto" w:fill="F2DBDB"/>
            <w:vAlign w:val="center"/>
          </w:tcPr>
          <w:p w14:paraId="5D330713" w14:textId="77777777" w:rsidR="00A44EA5" w:rsidRPr="00054016" w:rsidRDefault="23FCFFB9" w:rsidP="23FCFFB9">
            <w:pPr>
              <w:widowControl w:val="0"/>
              <w:spacing w:after="0"/>
              <w:ind w:left="0" w:firstLine="0"/>
              <w:jc w:val="center"/>
              <w:rPr>
                <w:rFonts w:eastAsia="Arial"/>
                <w:sz w:val="16"/>
                <w:szCs w:val="16"/>
              </w:rPr>
            </w:pPr>
            <w:r w:rsidRPr="00054016">
              <w:rPr>
                <w:rFonts w:eastAsia="Arial"/>
                <w:sz w:val="16"/>
                <w:szCs w:val="16"/>
              </w:rPr>
              <w:t>1</w:t>
            </w:r>
          </w:p>
        </w:tc>
        <w:tc>
          <w:tcPr>
            <w:tcW w:w="841" w:type="dxa"/>
            <w:shd w:val="clear" w:color="auto" w:fill="F2DBDB"/>
            <w:vAlign w:val="center"/>
          </w:tcPr>
          <w:p w14:paraId="09A349CF" w14:textId="77777777" w:rsidR="00A44EA5" w:rsidRPr="00054016" w:rsidRDefault="23FCFFB9" w:rsidP="23FCFFB9">
            <w:pPr>
              <w:widowControl w:val="0"/>
              <w:spacing w:after="0"/>
              <w:ind w:left="0" w:firstLine="0"/>
              <w:jc w:val="center"/>
              <w:rPr>
                <w:rFonts w:eastAsia="Arial"/>
                <w:sz w:val="16"/>
                <w:szCs w:val="16"/>
              </w:rPr>
            </w:pPr>
            <w:r w:rsidRPr="00054016">
              <w:rPr>
                <w:rFonts w:eastAsia="Arial"/>
                <w:sz w:val="16"/>
                <w:szCs w:val="16"/>
              </w:rPr>
              <w:t>1</w:t>
            </w:r>
          </w:p>
        </w:tc>
        <w:tc>
          <w:tcPr>
            <w:tcW w:w="590" w:type="dxa"/>
            <w:shd w:val="clear" w:color="auto" w:fill="F2DBDB"/>
            <w:vAlign w:val="center"/>
          </w:tcPr>
          <w:p w14:paraId="58533EDF" w14:textId="77777777" w:rsidR="00A44EA5" w:rsidRPr="00054016" w:rsidRDefault="00A44EA5" w:rsidP="23FCFFB9">
            <w:pPr>
              <w:widowControl w:val="0"/>
              <w:spacing w:after="0"/>
              <w:ind w:left="0" w:firstLine="0"/>
              <w:jc w:val="center"/>
              <w:rPr>
                <w:rFonts w:eastAsia="Arial"/>
                <w:sz w:val="16"/>
                <w:szCs w:val="16"/>
              </w:rPr>
            </w:pPr>
            <w:r w:rsidRPr="00054016">
              <w:rPr>
                <w:rFonts w:eastAsia="Arial"/>
                <w:sz w:val="16"/>
                <w:szCs w:val="16"/>
              </w:rPr>
              <w:t>0,3</w:t>
            </w:r>
            <w:r w:rsidRPr="00054016">
              <w:rPr>
                <w:rFonts w:eastAsia="Arial"/>
                <w:position w:val="9"/>
                <w:sz w:val="13"/>
                <w:szCs w:val="13"/>
                <w:vertAlign w:val="superscript"/>
              </w:rPr>
              <w:t>7</w:t>
            </w:r>
          </w:p>
        </w:tc>
        <w:tc>
          <w:tcPr>
            <w:tcW w:w="991" w:type="dxa"/>
            <w:shd w:val="clear" w:color="auto" w:fill="F2DBDB"/>
            <w:vAlign w:val="center"/>
          </w:tcPr>
          <w:p w14:paraId="0C9FE574" w14:textId="77777777" w:rsidR="00A44EA5" w:rsidRPr="00054016" w:rsidRDefault="23FCFFB9" w:rsidP="23FCFFB9">
            <w:pPr>
              <w:widowControl w:val="0"/>
              <w:spacing w:after="0"/>
              <w:ind w:left="0" w:hanging="6"/>
              <w:jc w:val="center"/>
              <w:rPr>
                <w:rFonts w:eastAsia="Arial"/>
                <w:sz w:val="16"/>
                <w:szCs w:val="16"/>
              </w:rPr>
            </w:pPr>
            <w:r w:rsidRPr="00054016">
              <w:rPr>
                <w:rFonts w:eastAsia="Arial"/>
                <w:sz w:val="16"/>
                <w:szCs w:val="16"/>
              </w:rPr>
              <w:t>1</w:t>
            </w:r>
          </w:p>
        </w:tc>
        <w:tc>
          <w:tcPr>
            <w:tcW w:w="561" w:type="dxa"/>
            <w:vMerge w:val="restart"/>
            <w:shd w:val="clear" w:color="auto" w:fill="C6D9F1"/>
            <w:vAlign w:val="center"/>
          </w:tcPr>
          <w:p w14:paraId="6D3250F4" w14:textId="6CF0688F" w:rsidR="00A44EA5" w:rsidRPr="00054016" w:rsidRDefault="551C3578" w:rsidP="551C3578">
            <w:pPr>
              <w:widowControl w:val="0"/>
              <w:spacing w:after="0"/>
              <w:ind w:left="0" w:firstLine="0"/>
              <w:jc w:val="center"/>
              <w:rPr>
                <w:rFonts w:ascii="Arial,Calibri" w:eastAsia="Arial,Calibri" w:hAnsi="Arial,Calibri" w:cs="Arial,Calibri"/>
                <w:sz w:val="16"/>
                <w:szCs w:val="16"/>
              </w:rPr>
            </w:pPr>
            <w:r w:rsidRPr="00054016">
              <w:rPr>
                <w:rFonts w:ascii="Arial,Calibri" w:eastAsia="Arial,Calibri" w:hAnsi="Arial,Calibri" w:cs="Arial,Calibri"/>
                <w:sz w:val="16"/>
                <w:szCs w:val="16"/>
              </w:rPr>
              <w:t>N/A</w:t>
            </w:r>
          </w:p>
        </w:tc>
        <w:tc>
          <w:tcPr>
            <w:tcW w:w="573" w:type="dxa"/>
            <w:shd w:val="clear" w:color="auto" w:fill="FDE9D9"/>
            <w:vAlign w:val="center"/>
          </w:tcPr>
          <w:p w14:paraId="3C213054" w14:textId="2823CDC2" w:rsidR="00A44EA5" w:rsidRPr="00054016" w:rsidRDefault="551C3578" w:rsidP="551C3578">
            <w:pPr>
              <w:widowControl w:val="0"/>
              <w:spacing w:after="0"/>
              <w:ind w:left="-282" w:right="-290" w:firstLine="0"/>
              <w:jc w:val="center"/>
              <w:rPr>
                <w:rFonts w:ascii="Arial,Calibri" w:eastAsia="Arial,Calibri" w:hAnsi="Arial,Calibri" w:cs="Arial,Calibri"/>
                <w:sz w:val="16"/>
                <w:szCs w:val="16"/>
              </w:rPr>
            </w:pPr>
            <w:r w:rsidRPr="00054016">
              <w:rPr>
                <w:rFonts w:ascii="Arial,Calibri" w:eastAsia="Arial,Calibri" w:hAnsi="Arial,Calibri" w:cs="Arial,Calibri"/>
                <w:sz w:val="16"/>
                <w:szCs w:val="16"/>
              </w:rPr>
              <w:t>M</w:t>
            </w:r>
          </w:p>
        </w:tc>
        <w:tc>
          <w:tcPr>
            <w:tcW w:w="537" w:type="dxa"/>
            <w:vMerge/>
            <w:shd w:val="clear" w:color="auto" w:fill="FDE9D9"/>
            <w:vAlign w:val="center"/>
          </w:tcPr>
          <w:p w14:paraId="1DCE5321" w14:textId="64E18E69" w:rsidR="00A44EA5" w:rsidRPr="00A920E6" w:rsidRDefault="00A44EA5" w:rsidP="00417F23">
            <w:pPr>
              <w:widowControl w:val="0"/>
              <w:spacing w:after="0"/>
              <w:ind w:left="0" w:firstLine="0"/>
              <w:jc w:val="center"/>
              <w:rPr>
                <w:rFonts w:eastAsia="Calibri"/>
                <w:sz w:val="16"/>
                <w:szCs w:val="16"/>
              </w:rPr>
            </w:pPr>
          </w:p>
        </w:tc>
        <w:tc>
          <w:tcPr>
            <w:tcW w:w="992" w:type="dxa"/>
            <w:gridSpan w:val="2"/>
            <w:vMerge w:val="restart"/>
            <w:shd w:val="clear" w:color="auto" w:fill="FDE9D9"/>
            <w:vAlign w:val="center"/>
          </w:tcPr>
          <w:p w14:paraId="101FF7B3" w14:textId="5E879D13" w:rsidR="00A44EA5" w:rsidRPr="00054016" w:rsidRDefault="551C3578" w:rsidP="551C3578">
            <w:pPr>
              <w:widowControl w:val="0"/>
              <w:spacing w:after="0"/>
              <w:ind w:left="0" w:firstLine="0"/>
              <w:jc w:val="center"/>
              <w:rPr>
                <w:rFonts w:ascii="Arial,Calibri" w:eastAsia="Arial,Calibri" w:hAnsi="Arial,Calibri" w:cs="Arial,Calibri"/>
                <w:sz w:val="16"/>
                <w:szCs w:val="16"/>
              </w:rPr>
            </w:pPr>
            <w:r w:rsidRPr="00054016">
              <w:rPr>
                <w:rFonts w:ascii="Arial,Calibri" w:eastAsia="Arial,Calibri" w:hAnsi="Arial,Calibri" w:cs="Arial,Calibri"/>
                <w:sz w:val="16"/>
                <w:szCs w:val="16"/>
              </w:rPr>
              <w:t>N/A</w:t>
            </w:r>
          </w:p>
        </w:tc>
        <w:tc>
          <w:tcPr>
            <w:tcW w:w="457" w:type="dxa"/>
            <w:vMerge/>
            <w:shd w:val="clear" w:color="auto" w:fill="FDE9D9"/>
            <w:vAlign w:val="center"/>
          </w:tcPr>
          <w:p w14:paraId="52729D44" w14:textId="77777777" w:rsidR="00A44EA5" w:rsidRPr="00A920E6" w:rsidRDefault="00A44EA5" w:rsidP="00417F23">
            <w:pPr>
              <w:widowControl w:val="0"/>
              <w:spacing w:after="0"/>
              <w:ind w:left="0" w:firstLine="0"/>
              <w:jc w:val="center"/>
              <w:rPr>
                <w:rFonts w:eastAsia="Calibri"/>
                <w:sz w:val="16"/>
                <w:szCs w:val="16"/>
              </w:rPr>
            </w:pPr>
          </w:p>
        </w:tc>
      </w:tr>
      <w:tr w:rsidR="00402713" w:rsidRPr="00A920E6" w14:paraId="3D7307C6" w14:textId="12080E4D" w:rsidTr="23FCFFB9">
        <w:trPr>
          <w:trHeight w:hRule="exact" w:val="365"/>
        </w:trPr>
        <w:tc>
          <w:tcPr>
            <w:tcW w:w="1547" w:type="dxa"/>
          </w:tcPr>
          <w:p w14:paraId="22B148AC" w14:textId="77777777" w:rsidR="00A44EA5" w:rsidRPr="00054016" w:rsidRDefault="00A44EA5" w:rsidP="551C3578">
            <w:pPr>
              <w:widowControl w:val="0"/>
              <w:spacing w:after="0"/>
              <w:ind w:left="0" w:firstLine="0"/>
              <w:jc w:val="center"/>
              <w:rPr>
                <w:rFonts w:eastAsia="Arial"/>
                <w:sz w:val="16"/>
                <w:szCs w:val="16"/>
              </w:rPr>
            </w:pPr>
            <w:r w:rsidRPr="00054016">
              <w:rPr>
                <w:rFonts w:eastAsia="Arial"/>
                <w:sz w:val="16"/>
                <w:szCs w:val="16"/>
              </w:rPr>
              <w:t>RNP AR AP</w:t>
            </w:r>
            <w:r w:rsidRPr="00054016">
              <w:rPr>
                <w:rFonts w:eastAsia="Arial"/>
                <w:spacing w:val="1"/>
                <w:sz w:val="16"/>
                <w:szCs w:val="16"/>
              </w:rPr>
              <w:t>C</w:t>
            </w:r>
            <w:r w:rsidRPr="00054016">
              <w:rPr>
                <w:rFonts w:eastAsia="Arial"/>
                <w:sz w:val="16"/>
                <w:szCs w:val="16"/>
              </w:rPr>
              <w:t>H</w:t>
            </w:r>
          </w:p>
        </w:tc>
        <w:tc>
          <w:tcPr>
            <w:tcW w:w="2405" w:type="dxa"/>
            <w:gridSpan w:val="3"/>
            <w:vMerge/>
            <w:shd w:val="clear" w:color="auto" w:fill="F2F2F2"/>
            <w:vAlign w:val="center"/>
          </w:tcPr>
          <w:p w14:paraId="2061E2FE" w14:textId="77777777" w:rsidR="00A44EA5" w:rsidRPr="00A920E6" w:rsidRDefault="00A44EA5" w:rsidP="00417F23">
            <w:pPr>
              <w:widowControl w:val="0"/>
              <w:spacing w:after="0"/>
              <w:ind w:left="0" w:firstLine="0"/>
              <w:jc w:val="center"/>
              <w:rPr>
                <w:rFonts w:eastAsia="Calibri"/>
                <w:sz w:val="16"/>
                <w:szCs w:val="16"/>
              </w:rPr>
            </w:pPr>
          </w:p>
        </w:tc>
        <w:tc>
          <w:tcPr>
            <w:tcW w:w="567" w:type="dxa"/>
            <w:shd w:val="clear" w:color="auto" w:fill="F2DBDB"/>
            <w:vAlign w:val="center"/>
          </w:tcPr>
          <w:p w14:paraId="664DF1C1" w14:textId="77777777" w:rsidR="00A44EA5" w:rsidRPr="00054016" w:rsidRDefault="23FCFFB9" w:rsidP="23FCFFB9">
            <w:pPr>
              <w:widowControl w:val="0"/>
              <w:spacing w:after="0"/>
              <w:ind w:left="0" w:firstLine="0"/>
              <w:jc w:val="center"/>
              <w:rPr>
                <w:rFonts w:eastAsia="Arial"/>
                <w:sz w:val="16"/>
                <w:szCs w:val="16"/>
              </w:rPr>
            </w:pPr>
            <w:r w:rsidRPr="00054016">
              <w:rPr>
                <w:rFonts w:eastAsia="Arial"/>
                <w:sz w:val="16"/>
                <w:szCs w:val="16"/>
              </w:rPr>
              <w:t>1-0,1</w:t>
            </w:r>
          </w:p>
        </w:tc>
        <w:tc>
          <w:tcPr>
            <w:tcW w:w="841" w:type="dxa"/>
            <w:shd w:val="clear" w:color="auto" w:fill="F2DBDB"/>
            <w:vAlign w:val="center"/>
          </w:tcPr>
          <w:p w14:paraId="57405DE4" w14:textId="77777777" w:rsidR="00A44EA5" w:rsidRPr="00054016" w:rsidRDefault="23FCFFB9" w:rsidP="23FCFFB9">
            <w:pPr>
              <w:widowControl w:val="0"/>
              <w:spacing w:after="0"/>
              <w:ind w:left="0" w:firstLine="0"/>
              <w:jc w:val="center"/>
              <w:rPr>
                <w:rFonts w:eastAsia="Arial"/>
                <w:sz w:val="16"/>
                <w:szCs w:val="16"/>
              </w:rPr>
            </w:pPr>
            <w:r w:rsidRPr="00054016">
              <w:rPr>
                <w:rFonts w:eastAsia="Arial"/>
                <w:sz w:val="16"/>
                <w:szCs w:val="16"/>
              </w:rPr>
              <w:t>1-0,1</w:t>
            </w:r>
          </w:p>
        </w:tc>
        <w:tc>
          <w:tcPr>
            <w:tcW w:w="590" w:type="dxa"/>
            <w:shd w:val="clear" w:color="auto" w:fill="F2DBDB"/>
            <w:vAlign w:val="center"/>
          </w:tcPr>
          <w:p w14:paraId="5B5ED96E" w14:textId="77777777" w:rsidR="00A44EA5" w:rsidRPr="00054016" w:rsidRDefault="23FCFFB9" w:rsidP="23FCFFB9">
            <w:pPr>
              <w:widowControl w:val="0"/>
              <w:spacing w:after="0"/>
              <w:ind w:left="0" w:firstLine="0"/>
              <w:jc w:val="center"/>
              <w:rPr>
                <w:rFonts w:eastAsia="Arial"/>
                <w:sz w:val="16"/>
                <w:szCs w:val="16"/>
              </w:rPr>
            </w:pPr>
            <w:r w:rsidRPr="00054016">
              <w:rPr>
                <w:rFonts w:eastAsia="Arial"/>
                <w:sz w:val="16"/>
                <w:szCs w:val="16"/>
              </w:rPr>
              <w:t>0,3-0,1</w:t>
            </w:r>
          </w:p>
        </w:tc>
        <w:tc>
          <w:tcPr>
            <w:tcW w:w="991" w:type="dxa"/>
            <w:shd w:val="clear" w:color="auto" w:fill="F2DBDB"/>
            <w:vAlign w:val="center"/>
          </w:tcPr>
          <w:p w14:paraId="60C8367D" w14:textId="77777777" w:rsidR="00A44EA5" w:rsidRPr="00054016" w:rsidRDefault="23FCFFB9" w:rsidP="23FCFFB9">
            <w:pPr>
              <w:widowControl w:val="0"/>
              <w:spacing w:after="0"/>
              <w:ind w:left="0" w:hanging="6"/>
              <w:jc w:val="center"/>
              <w:rPr>
                <w:rFonts w:eastAsia="Arial"/>
                <w:sz w:val="16"/>
                <w:szCs w:val="16"/>
              </w:rPr>
            </w:pPr>
            <w:r w:rsidRPr="00054016">
              <w:rPr>
                <w:rFonts w:eastAsia="Arial"/>
                <w:sz w:val="16"/>
                <w:szCs w:val="16"/>
              </w:rPr>
              <w:t>1-0,1</w:t>
            </w:r>
          </w:p>
        </w:tc>
        <w:tc>
          <w:tcPr>
            <w:tcW w:w="561" w:type="dxa"/>
            <w:vMerge/>
            <w:shd w:val="clear" w:color="auto" w:fill="C6D9F1"/>
            <w:vAlign w:val="center"/>
          </w:tcPr>
          <w:p w14:paraId="7BDF37F7" w14:textId="77777777" w:rsidR="00A44EA5" w:rsidRPr="00A920E6" w:rsidRDefault="00A44EA5" w:rsidP="00417F23">
            <w:pPr>
              <w:widowControl w:val="0"/>
              <w:spacing w:after="0"/>
              <w:ind w:left="0" w:firstLine="0"/>
              <w:jc w:val="center"/>
              <w:rPr>
                <w:rFonts w:eastAsia="Calibri"/>
                <w:sz w:val="16"/>
                <w:szCs w:val="16"/>
              </w:rPr>
            </w:pPr>
          </w:p>
        </w:tc>
        <w:tc>
          <w:tcPr>
            <w:tcW w:w="573" w:type="dxa"/>
            <w:shd w:val="clear" w:color="auto" w:fill="FDE9D9"/>
            <w:vAlign w:val="center"/>
          </w:tcPr>
          <w:p w14:paraId="42511F64" w14:textId="009940AE" w:rsidR="00A44EA5" w:rsidRPr="00054016" w:rsidRDefault="551C3578" w:rsidP="551C3578">
            <w:pPr>
              <w:widowControl w:val="0"/>
              <w:spacing w:after="0"/>
              <w:ind w:left="-282" w:right="-290" w:firstLine="0"/>
              <w:jc w:val="center"/>
              <w:rPr>
                <w:rFonts w:ascii="Arial,Calibri" w:eastAsia="Arial,Calibri" w:hAnsi="Arial,Calibri" w:cs="Arial,Calibri"/>
                <w:sz w:val="16"/>
                <w:szCs w:val="16"/>
              </w:rPr>
            </w:pPr>
            <w:r w:rsidRPr="00054016">
              <w:rPr>
                <w:rFonts w:ascii="Arial,Calibri" w:eastAsia="Arial,Calibri" w:hAnsi="Arial,Calibri" w:cs="Arial,Calibri"/>
                <w:sz w:val="16"/>
                <w:szCs w:val="16"/>
              </w:rPr>
              <w:t>M</w:t>
            </w:r>
          </w:p>
        </w:tc>
        <w:tc>
          <w:tcPr>
            <w:tcW w:w="537" w:type="dxa"/>
            <w:vMerge/>
            <w:shd w:val="clear" w:color="auto" w:fill="FDE9D9"/>
            <w:vAlign w:val="center"/>
          </w:tcPr>
          <w:p w14:paraId="37E110AB" w14:textId="6047ECB7" w:rsidR="00A44EA5" w:rsidRPr="00A920E6" w:rsidRDefault="00A44EA5" w:rsidP="00417F23">
            <w:pPr>
              <w:widowControl w:val="0"/>
              <w:spacing w:after="0"/>
              <w:ind w:left="0" w:firstLine="0"/>
              <w:jc w:val="center"/>
              <w:rPr>
                <w:rFonts w:eastAsia="Calibri"/>
                <w:sz w:val="16"/>
                <w:szCs w:val="16"/>
              </w:rPr>
            </w:pPr>
          </w:p>
        </w:tc>
        <w:tc>
          <w:tcPr>
            <w:tcW w:w="992" w:type="dxa"/>
            <w:gridSpan w:val="2"/>
            <w:vMerge/>
            <w:shd w:val="clear" w:color="auto" w:fill="FDE9D9"/>
            <w:vAlign w:val="center"/>
          </w:tcPr>
          <w:p w14:paraId="649CA376" w14:textId="77777777" w:rsidR="00A44EA5" w:rsidRPr="00A920E6" w:rsidRDefault="00A44EA5" w:rsidP="00417F23">
            <w:pPr>
              <w:widowControl w:val="0"/>
              <w:spacing w:after="0"/>
              <w:ind w:left="0" w:firstLine="0"/>
              <w:jc w:val="center"/>
              <w:rPr>
                <w:rFonts w:eastAsia="Calibri"/>
                <w:sz w:val="16"/>
                <w:szCs w:val="16"/>
              </w:rPr>
            </w:pPr>
          </w:p>
        </w:tc>
        <w:tc>
          <w:tcPr>
            <w:tcW w:w="457" w:type="dxa"/>
            <w:vMerge/>
            <w:shd w:val="clear" w:color="auto" w:fill="FDE9D9"/>
            <w:vAlign w:val="center"/>
          </w:tcPr>
          <w:p w14:paraId="5A195638" w14:textId="77777777" w:rsidR="00A44EA5" w:rsidRPr="00A920E6" w:rsidRDefault="00A44EA5" w:rsidP="00417F23">
            <w:pPr>
              <w:widowControl w:val="0"/>
              <w:spacing w:after="0"/>
              <w:ind w:left="0" w:firstLine="0"/>
              <w:jc w:val="center"/>
              <w:rPr>
                <w:rFonts w:eastAsia="Calibri"/>
                <w:sz w:val="16"/>
                <w:szCs w:val="16"/>
              </w:rPr>
            </w:pPr>
          </w:p>
        </w:tc>
      </w:tr>
      <w:tr w:rsidR="00402713" w:rsidRPr="00A920E6" w14:paraId="11B21E7D" w14:textId="190D8FAB" w:rsidTr="23FCFFB9">
        <w:trPr>
          <w:trHeight w:hRule="exact" w:val="335"/>
        </w:trPr>
        <w:tc>
          <w:tcPr>
            <w:tcW w:w="1547" w:type="dxa"/>
          </w:tcPr>
          <w:p w14:paraId="2F1DD87F" w14:textId="77777777" w:rsidR="00A44EA5" w:rsidRPr="00054016" w:rsidRDefault="00A44EA5" w:rsidP="551C3578">
            <w:pPr>
              <w:widowControl w:val="0"/>
              <w:spacing w:after="0"/>
              <w:ind w:left="0" w:right="-20" w:firstLine="0"/>
              <w:jc w:val="center"/>
              <w:rPr>
                <w:rFonts w:eastAsia="Arial"/>
                <w:sz w:val="16"/>
                <w:szCs w:val="16"/>
              </w:rPr>
            </w:pPr>
            <w:r w:rsidRPr="00054016">
              <w:rPr>
                <w:rFonts w:eastAsia="Arial"/>
                <w:sz w:val="16"/>
                <w:szCs w:val="16"/>
              </w:rPr>
              <w:t>RNP 0,</w:t>
            </w:r>
            <w:r w:rsidRPr="00054016">
              <w:rPr>
                <w:rFonts w:eastAsia="Arial"/>
                <w:spacing w:val="-2"/>
                <w:sz w:val="16"/>
                <w:szCs w:val="16"/>
              </w:rPr>
              <w:t>3</w:t>
            </w:r>
            <w:r w:rsidRPr="00054016">
              <w:rPr>
                <w:rFonts w:eastAsia="Arial"/>
                <w:position w:val="9"/>
                <w:sz w:val="13"/>
                <w:szCs w:val="13"/>
                <w:vertAlign w:val="superscript"/>
              </w:rPr>
              <w:t>8</w:t>
            </w:r>
          </w:p>
        </w:tc>
        <w:tc>
          <w:tcPr>
            <w:tcW w:w="1696" w:type="dxa"/>
            <w:gridSpan w:val="2"/>
            <w:shd w:val="clear" w:color="auto" w:fill="F2F2F2" w:themeFill="background1" w:themeFillShade="F2"/>
            <w:vAlign w:val="center"/>
          </w:tcPr>
          <w:p w14:paraId="5E983A10" w14:textId="14D8D0BB" w:rsidR="00A44EA5" w:rsidRPr="00054016" w:rsidRDefault="551C3578" w:rsidP="551C3578">
            <w:pPr>
              <w:widowControl w:val="0"/>
              <w:spacing w:after="0"/>
              <w:ind w:left="0" w:firstLine="0"/>
              <w:jc w:val="center"/>
              <w:rPr>
                <w:rFonts w:eastAsia="Arial"/>
                <w:sz w:val="16"/>
                <w:szCs w:val="16"/>
              </w:rPr>
            </w:pPr>
            <w:r w:rsidRPr="00054016">
              <w:rPr>
                <w:rFonts w:eastAsia="Arial"/>
                <w:sz w:val="16"/>
                <w:szCs w:val="16"/>
              </w:rPr>
              <w:t>N/A</w:t>
            </w:r>
          </w:p>
        </w:tc>
        <w:tc>
          <w:tcPr>
            <w:tcW w:w="709" w:type="dxa"/>
            <w:shd w:val="clear" w:color="auto" w:fill="F2F2F2" w:themeFill="background1" w:themeFillShade="F2"/>
            <w:vAlign w:val="center"/>
          </w:tcPr>
          <w:p w14:paraId="10F866BF" w14:textId="0C8E3807" w:rsidR="00A44EA5" w:rsidRPr="00054016" w:rsidRDefault="5F56FD23" w:rsidP="00417F23">
            <w:pPr>
              <w:widowControl w:val="0"/>
              <w:spacing w:after="0"/>
              <w:ind w:left="-107" w:right="-6" w:firstLine="0"/>
              <w:jc w:val="center"/>
              <w:rPr>
                <w:rFonts w:eastAsia="Arial"/>
                <w:sz w:val="16"/>
                <w:szCs w:val="16"/>
              </w:rPr>
            </w:pPr>
            <w:r w:rsidRPr="00054016">
              <w:rPr>
                <w:rFonts w:eastAsia="Arial"/>
                <w:sz w:val="16"/>
                <w:szCs w:val="16"/>
              </w:rPr>
              <w:t>0</w:t>
            </w:r>
            <w:r w:rsidR="60F5ED98" w:rsidRPr="00054016">
              <w:rPr>
                <w:rFonts w:eastAsia="Arial"/>
                <w:sz w:val="16"/>
                <w:szCs w:val="16"/>
              </w:rPr>
              <w:t>.</w:t>
            </w:r>
            <w:r w:rsidRPr="00054016">
              <w:rPr>
                <w:rFonts w:eastAsia="Arial"/>
                <w:sz w:val="16"/>
                <w:szCs w:val="16"/>
              </w:rPr>
              <w:t>3</w:t>
            </w:r>
          </w:p>
        </w:tc>
        <w:tc>
          <w:tcPr>
            <w:tcW w:w="567" w:type="dxa"/>
            <w:shd w:val="clear" w:color="auto" w:fill="F2DBDB"/>
            <w:vAlign w:val="center"/>
          </w:tcPr>
          <w:p w14:paraId="248A70F9" w14:textId="455DB9E7" w:rsidR="00A44EA5" w:rsidRPr="00054016" w:rsidRDefault="5F56FD23" w:rsidP="00417F23">
            <w:pPr>
              <w:widowControl w:val="0"/>
              <w:spacing w:after="0"/>
              <w:ind w:left="6" w:right="-20" w:firstLine="0"/>
              <w:jc w:val="center"/>
              <w:rPr>
                <w:rFonts w:eastAsia="Arial"/>
                <w:sz w:val="16"/>
                <w:szCs w:val="16"/>
              </w:rPr>
            </w:pPr>
            <w:r w:rsidRPr="00054016">
              <w:rPr>
                <w:rFonts w:eastAsia="Arial"/>
                <w:sz w:val="16"/>
                <w:szCs w:val="16"/>
              </w:rPr>
              <w:t>0</w:t>
            </w:r>
            <w:r w:rsidR="60F5ED98" w:rsidRPr="00054016">
              <w:rPr>
                <w:rFonts w:eastAsia="Arial"/>
                <w:sz w:val="16"/>
                <w:szCs w:val="16"/>
              </w:rPr>
              <w:t>.</w:t>
            </w:r>
            <w:r w:rsidRPr="00054016">
              <w:rPr>
                <w:rFonts w:eastAsia="Arial"/>
                <w:sz w:val="16"/>
                <w:szCs w:val="16"/>
              </w:rPr>
              <w:t>3</w:t>
            </w:r>
          </w:p>
        </w:tc>
        <w:tc>
          <w:tcPr>
            <w:tcW w:w="841" w:type="dxa"/>
            <w:shd w:val="clear" w:color="auto" w:fill="F2DBDB"/>
            <w:vAlign w:val="center"/>
          </w:tcPr>
          <w:p w14:paraId="25BE5E84" w14:textId="6485DDD8" w:rsidR="00A44EA5" w:rsidRPr="00054016" w:rsidRDefault="5F56FD23" w:rsidP="00417F23">
            <w:pPr>
              <w:widowControl w:val="0"/>
              <w:spacing w:after="0"/>
              <w:ind w:left="0" w:firstLine="0"/>
              <w:jc w:val="center"/>
              <w:rPr>
                <w:rFonts w:eastAsia="Arial"/>
                <w:sz w:val="16"/>
                <w:szCs w:val="16"/>
              </w:rPr>
            </w:pPr>
            <w:r w:rsidRPr="00054016">
              <w:rPr>
                <w:rFonts w:eastAsia="Arial"/>
                <w:sz w:val="16"/>
                <w:szCs w:val="16"/>
              </w:rPr>
              <w:t>0</w:t>
            </w:r>
            <w:r w:rsidR="60F5ED98" w:rsidRPr="00054016">
              <w:rPr>
                <w:rFonts w:eastAsia="Arial"/>
                <w:sz w:val="16"/>
                <w:szCs w:val="16"/>
              </w:rPr>
              <w:t>.</w:t>
            </w:r>
            <w:r w:rsidRPr="00054016">
              <w:rPr>
                <w:rFonts w:eastAsia="Arial"/>
                <w:sz w:val="16"/>
                <w:szCs w:val="16"/>
              </w:rPr>
              <w:t>3</w:t>
            </w:r>
          </w:p>
        </w:tc>
        <w:tc>
          <w:tcPr>
            <w:tcW w:w="590" w:type="dxa"/>
            <w:shd w:val="clear" w:color="auto" w:fill="F2DBDB"/>
            <w:vAlign w:val="center"/>
          </w:tcPr>
          <w:p w14:paraId="6303B1E2" w14:textId="722D6C2E" w:rsidR="00A44EA5" w:rsidRPr="00054016" w:rsidRDefault="5F56FD23" w:rsidP="00417F23">
            <w:pPr>
              <w:widowControl w:val="0"/>
              <w:spacing w:after="0"/>
              <w:ind w:left="0" w:firstLine="0"/>
              <w:jc w:val="center"/>
              <w:rPr>
                <w:rFonts w:ascii="Arial,Calibri" w:eastAsia="Arial,Calibri" w:hAnsi="Arial,Calibri" w:cs="Arial,Calibri"/>
                <w:sz w:val="16"/>
                <w:szCs w:val="16"/>
              </w:rPr>
            </w:pPr>
            <w:r w:rsidRPr="00054016">
              <w:rPr>
                <w:rFonts w:eastAsia="Arial"/>
                <w:sz w:val="16"/>
                <w:szCs w:val="16"/>
              </w:rPr>
              <w:t>0</w:t>
            </w:r>
            <w:r w:rsidR="60F5ED98" w:rsidRPr="00054016">
              <w:rPr>
                <w:rFonts w:eastAsia="Arial"/>
                <w:sz w:val="16"/>
                <w:szCs w:val="16"/>
              </w:rPr>
              <w:t>.</w:t>
            </w:r>
            <w:r w:rsidRPr="00054016">
              <w:rPr>
                <w:rFonts w:eastAsia="Arial"/>
                <w:sz w:val="16"/>
                <w:szCs w:val="16"/>
              </w:rPr>
              <w:t>3</w:t>
            </w:r>
          </w:p>
        </w:tc>
        <w:tc>
          <w:tcPr>
            <w:tcW w:w="991" w:type="dxa"/>
            <w:shd w:val="clear" w:color="auto" w:fill="F2DBDB"/>
            <w:vAlign w:val="center"/>
          </w:tcPr>
          <w:p w14:paraId="6A4553BD" w14:textId="4D02BE0C" w:rsidR="00A44EA5" w:rsidRPr="00054016" w:rsidRDefault="5F56FD23" w:rsidP="00417F23">
            <w:pPr>
              <w:widowControl w:val="0"/>
              <w:spacing w:after="0"/>
              <w:ind w:left="-114" w:firstLine="0"/>
              <w:jc w:val="center"/>
              <w:rPr>
                <w:rFonts w:eastAsia="Arial"/>
                <w:sz w:val="16"/>
                <w:szCs w:val="16"/>
              </w:rPr>
            </w:pPr>
            <w:r w:rsidRPr="00054016">
              <w:rPr>
                <w:rFonts w:eastAsia="Arial"/>
                <w:sz w:val="16"/>
                <w:szCs w:val="16"/>
              </w:rPr>
              <w:t>0</w:t>
            </w:r>
            <w:r w:rsidR="60F5ED98" w:rsidRPr="00054016">
              <w:rPr>
                <w:rFonts w:eastAsia="Arial"/>
                <w:sz w:val="16"/>
                <w:szCs w:val="16"/>
              </w:rPr>
              <w:t>.</w:t>
            </w:r>
            <w:r w:rsidRPr="00054016">
              <w:rPr>
                <w:rFonts w:eastAsia="Arial"/>
                <w:sz w:val="16"/>
                <w:szCs w:val="16"/>
              </w:rPr>
              <w:t>3</w:t>
            </w:r>
          </w:p>
        </w:tc>
        <w:tc>
          <w:tcPr>
            <w:tcW w:w="561" w:type="dxa"/>
            <w:shd w:val="clear" w:color="auto" w:fill="C6D9F1"/>
            <w:vAlign w:val="center"/>
          </w:tcPr>
          <w:p w14:paraId="11178789" w14:textId="34CC9EC1" w:rsidR="00A44EA5" w:rsidRPr="00054016" w:rsidRDefault="5F56FD23" w:rsidP="00417F23">
            <w:pPr>
              <w:widowControl w:val="0"/>
              <w:spacing w:after="0"/>
              <w:ind w:left="-247" w:right="-297" w:firstLine="0"/>
              <w:jc w:val="center"/>
              <w:rPr>
                <w:rFonts w:eastAsia="Arial"/>
                <w:sz w:val="16"/>
                <w:szCs w:val="16"/>
              </w:rPr>
            </w:pPr>
            <w:r w:rsidRPr="00054016">
              <w:rPr>
                <w:rFonts w:eastAsia="Arial"/>
                <w:sz w:val="16"/>
                <w:szCs w:val="16"/>
              </w:rPr>
              <w:t>0</w:t>
            </w:r>
            <w:r w:rsidR="60F5ED98" w:rsidRPr="00054016">
              <w:rPr>
                <w:rFonts w:eastAsia="Arial"/>
                <w:sz w:val="16"/>
                <w:szCs w:val="16"/>
              </w:rPr>
              <w:t>.</w:t>
            </w:r>
            <w:r w:rsidRPr="00054016">
              <w:rPr>
                <w:rFonts w:eastAsia="Arial"/>
                <w:sz w:val="16"/>
                <w:szCs w:val="16"/>
              </w:rPr>
              <w:t>3</w:t>
            </w:r>
          </w:p>
        </w:tc>
        <w:tc>
          <w:tcPr>
            <w:tcW w:w="573" w:type="dxa"/>
            <w:shd w:val="clear" w:color="auto" w:fill="FDE9D9"/>
            <w:vAlign w:val="center"/>
          </w:tcPr>
          <w:p w14:paraId="2E0C66D6" w14:textId="1600A1F1" w:rsidR="00A44EA5" w:rsidRPr="00054016" w:rsidRDefault="551C3578" w:rsidP="551C3578">
            <w:pPr>
              <w:widowControl w:val="0"/>
              <w:spacing w:after="0"/>
              <w:ind w:left="-282" w:right="-290" w:firstLine="0"/>
              <w:jc w:val="center"/>
              <w:rPr>
                <w:rFonts w:eastAsia="Arial"/>
                <w:sz w:val="16"/>
                <w:szCs w:val="16"/>
              </w:rPr>
            </w:pPr>
            <w:r w:rsidRPr="00054016">
              <w:rPr>
                <w:rFonts w:eastAsia="Arial"/>
                <w:sz w:val="16"/>
                <w:szCs w:val="16"/>
              </w:rPr>
              <w:t>M</w:t>
            </w:r>
          </w:p>
        </w:tc>
        <w:tc>
          <w:tcPr>
            <w:tcW w:w="537" w:type="dxa"/>
            <w:vMerge/>
            <w:shd w:val="clear" w:color="auto" w:fill="FDE9D9"/>
            <w:vAlign w:val="center"/>
          </w:tcPr>
          <w:p w14:paraId="157CCFEF" w14:textId="3D2E2348" w:rsidR="00A44EA5" w:rsidRPr="00A920E6" w:rsidRDefault="00A44EA5" w:rsidP="00417F23">
            <w:pPr>
              <w:widowControl w:val="0"/>
              <w:spacing w:after="0"/>
              <w:ind w:left="274" w:right="255" w:firstLine="0"/>
              <w:jc w:val="center"/>
              <w:rPr>
                <w:rFonts w:eastAsia="Arial"/>
                <w:sz w:val="16"/>
                <w:szCs w:val="16"/>
              </w:rPr>
            </w:pPr>
          </w:p>
        </w:tc>
        <w:tc>
          <w:tcPr>
            <w:tcW w:w="992" w:type="dxa"/>
            <w:gridSpan w:val="2"/>
            <w:vMerge/>
            <w:shd w:val="clear" w:color="auto" w:fill="FDE9D9"/>
            <w:vAlign w:val="center"/>
          </w:tcPr>
          <w:p w14:paraId="3FC1FD68" w14:textId="77777777" w:rsidR="00A44EA5" w:rsidRPr="00A920E6" w:rsidRDefault="00A44EA5" w:rsidP="00417F23">
            <w:pPr>
              <w:widowControl w:val="0"/>
              <w:spacing w:after="0"/>
              <w:ind w:left="274" w:right="255" w:firstLine="0"/>
              <w:jc w:val="center"/>
              <w:rPr>
                <w:rFonts w:eastAsia="Arial"/>
                <w:sz w:val="16"/>
                <w:szCs w:val="16"/>
              </w:rPr>
            </w:pPr>
          </w:p>
        </w:tc>
        <w:tc>
          <w:tcPr>
            <w:tcW w:w="457" w:type="dxa"/>
            <w:vMerge/>
            <w:shd w:val="clear" w:color="auto" w:fill="FDE9D9"/>
            <w:vAlign w:val="center"/>
          </w:tcPr>
          <w:p w14:paraId="384D471F" w14:textId="77777777" w:rsidR="00A44EA5" w:rsidRPr="00A920E6" w:rsidRDefault="00A44EA5" w:rsidP="00417F23">
            <w:pPr>
              <w:widowControl w:val="0"/>
              <w:spacing w:after="0"/>
              <w:ind w:left="274" w:right="255" w:firstLine="0"/>
              <w:jc w:val="center"/>
              <w:rPr>
                <w:rFonts w:eastAsia="Arial"/>
                <w:sz w:val="16"/>
                <w:szCs w:val="16"/>
              </w:rPr>
            </w:pPr>
          </w:p>
        </w:tc>
      </w:tr>
    </w:tbl>
    <w:p w14:paraId="70AFCB08" w14:textId="77777777" w:rsidR="005E5910" w:rsidRPr="00054016" w:rsidRDefault="005E5910" w:rsidP="551C3578">
      <w:pPr>
        <w:spacing w:after="0"/>
        <w:jc w:val="center"/>
        <w:rPr>
          <w:rFonts w:eastAsia="Arial"/>
          <w:b/>
          <w:sz w:val="18"/>
          <w:szCs w:val="18"/>
        </w:rPr>
      </w:pPr>
    </w:p>
    <w:p w14:paraId="79EE7D55" w14:textId="2DF98E2E" w:rsidR="00FD1BBC" w:rsidRPr="00A920E6" w:rsidRDefault="551C3578" w:rsidP="551C3578">
      <w:pPr>
        <w:spacing w:after="0"/>
        <w:jc w:val="center"/>
        <w:rPr>
          <w:rFonts w:eastAsia="Arial"/>
          <w:sz w:val="18"/>
          <w:szCs w:val="18"/>
        </w:rPr>
      </w:pPr>
      <w:r w:rsidRPr="00054016">
        <w:rPr>
          <w:rFonts w:eastAsia="Arial"/>
          <w:b/>
          <w:sz w:val="18"/>
          <w:szCs w:val="18"/>
        </w:rPr>
        <w:t>O</w:t>
      </w:r>
      <w:r w:rsidRPr="00054016">
        <w:rPr>
          <w:rFonts w:eastAsia="Arial"/>
          <w:sz w:val="18"/>
          <w:szCs w:val="18"/>
        </w:rPr>
        <w:t xml:space="preserve">: Opcional; </w:t>
      </w:r>
      <w:r w:rsidRPr="00054016">
        <w:rPr>
          <w:rFonts w:eastAsia="Arial"/>
          <w:b/>
          <w:sz w:val="18"/>
          <w:szCs w:val="18"/>
        </w:rPr>
        <w:t>M</w:t>
      </w:r>
      <w:r w:rsidRPr="00054016">
        <w:rPr>
          <w:rFonts w:eastAsia="Arial"/>
          <w:sz w:val="18"/>
          <w:szCs w:val="18"/>
        </w:rPr>
        <w:t xml:space="preserve">: Mandatorio; </w:t>
      </w:r>
      <w:r w:rsidRPr="00054016">
        <w:rPr>
          <w:rFonts w:eastAsia="Arial"/>
          <w:b/>
          <w:sz w:val="18"/>
          <w:szCs w:val="18"/>
        </w:rPr>
        <w:t>SR</w:t>
      </w:r>
      <w:r w:rsidRPr="00054016">
        <w:rPr>
          <w:rFonts w:eastAsia="Arial"/>
          <w:sz w:val="18"/>
          <w:szCs w:val="18"/>
        </w:rPr>
        <w:t>: Sujeto a requerimientos ANSP</w:t>
      </w:r>
    </w:p>
    <w:p w14:paraId="563FB9EE" w14:textId="77777777" w:rsidR="00240481" w:rsidRPr="00054016" w:rsidRDefault="00240481" w:rsidP="00417F23">
      <w:pPr>
        <w:widowControl w:val="0"/>
        <w:tabs>
          <w:tab w:val="left" w:pos="284"/>
        </w:tabs>
        <w:autoSpaceDE w:val="0"/>
        <w:autoSpaceDN w:val="0"/>
        <w:adjustRightInd w:val="0"/>
        <w:spacing w:after="0"/>
        <w:ind w:left="0" w:firstLine="0"/>
        <w:jc w:val="left"/>
        <w:rPr>
          <w:rFonts w:eastAsia="Arial"/>
          <w:sz w:val="18"/>
          <w:szCs w:val="18"/>
        </w:rPr>
      </w:pPr>
    </w:p>
    <w:p w14:paraId="363F9E31" w14:textId="77777777" w:rsidR="00FD1BBC" w:rsidRPr="00054016" w:rsidRDefault="551C3578" w:rsidP="551C3578">
      <w:pPr>
        <w:widowControl w:val="0"/>
        <w:tabs>
          <w:tab w:val="left" w:pos="284"/>
        </w:tabs>
        <w:autoSpaceDE w:val="0"/>
        <w:autoSpaceDN w:val="0"/>
        <w:adjustRightInd w:val="0"/>
        <w:spacing w:after="0"/>
        <w:ind w:left="0" w:firstLine="0"/>
        <w:jc w:val="left"/>
        <w:rPr>
          <w:rFonts w:eastAsia="Arial"/>
          <w:sz w:val="18"/>
          <w:szCs w:val="18"/>
        </w:rPr>
      </w:pPr>
      <w:r w:rsidRPr="00054016">
        <w:rPr>
          <w:rFonts w:eastAsia="Arial"/>
          <w:sz w:val="18"/>
          <w:szCs w:val="18"/>
        </w:rPr>
        <w:lastRenderedPageBreak/>
        <w:t>Notas:</w:t>
      </w:r>
    </w:p>
    <w:p w14:paraId="62FB3902" w14:textId="2ED62CE0" w:rsidR="00FD1BBC" w:rsidRPr="00054016" w:rsidRDefault="23FCFFB9" w:rsidP="00666E2C">
      <w:pPr>
        <w:pStyle w:val="ListParagraph"/>
        <w:widowControl w:val="0"/>
        <w:numPr>
          <w:ilvl w:val="0"/>
          <w:numId w:val="6"/>
        </w:numPr>
        <w:tabs>
          <w:tab w:val="clear" w:pos="1418"/>
          <w:tab w:val="left" w:pos="284"/>
        </w:tabs>
        <w:autoSpaceDE w:val="0"/>
        <w:autoSpaceDN w:val="0"/>
        <w:adjustRightInd w:val="0"/>
        <w:spacing w:after="0"/>
        <w:ind w:left="284" w:right="49" w:hanging="284"/>
        <w:jc w:val="left"/>
        <w:rPr>
          <w:sz w:val="18"/>
          <w:szCs w:val="18"/>
          <w:lang w:val="es-ES_tradnl"/>
        </w:rPr>
      </w:pPr>
      <w:r w:rsidRPr="00054016">
        <w:rPr>
          <w:sz w:val="18"/>
          <w:szCs w:val="18"/>
          <w:lang w:val="es-ES_tradnl"/>
        </w:rPr>
        <w:t xml:space="preserve">Sólo se aplica una vez alcanzado un margen de franqueamiento de obstáculos 50 m (40 m, </w:t>
      </w:r>
      <w:proofErr w:type="spellStart"/>
      <w:r w:rsidRPr="00054016">
        <w:rPr>
          <w:sz w:val="18"/>
          <w:szCs w:val="18"/>
          <w:lang w:val="es-ES_tradnl"/>
        </w:rPr>
        <w:t>Cat</w:t>
      </w:r>
      <w:proofErr w:type="spellEnd"/>
      <w:r w:rsidRPr="00054016">
        <w:rPr>
          <w:sz w:val="18"/>
          <w:szCs w:val="18"/>
          <w:lang w:val="es-ES_tradnl"/>
        </w:rPr>
        <w:t xml:space="preserve"> H) después del inicio del ascenso.</w:t>
      </w:r>
    </w:p>
    <w:p w14:paraId="69E9469D" w14:textId="3E728DF6" w:rsidR="00D028D6" w:rsidRPr="00054016" w:rsidRDefault="551C3578" w:rsidP="00666E2C">
      <w:pPr>
        <w:pStyle w:val="ListParagraph"/>
        <w:widowControl w:val="0"/>
        <w:numPr>
          <w:ilvl w:val="0"/>
          <w:numId w:val="6"/>
        </w:numPr>
        <w:tabs>
          <w:tab w:val="clear" w:pos="1418"/>
          <w:tab w:val="left" w:pos="284"/>
        </w:tabs>
        <w:autoSpaceDE w:val="0"/>
        <w:autoSpaceDN w:val="0"/>
        <w:adjustRightInd w:val="0"/>
        <w:spacing w:after="0"/>
        <w:ind w:left="284" w:hanging="284"/>
        <w:jc w:val="left"/>
        <w:rPr>
          <w:sz w:val="18"/>
          <w:szCs w:val="18"/>
          <w:lang w:val="es-ES_tradnl"/>
        </w:rPr>
      </w:pPr>
      <w:r w:rsidRPr="00054016">
        <w:rPr>
          <w:sz w:val="18"/>
          <w:szCs w:val="18"/>
          <w:lang w:val="es-ES_tradnl"/>
        </w:rPr>
        <w:t>RNAV 5 es una especificación para la navegación en ruta que puede utilizarse para la parte inicial de una STAR fuera de los 30 NM y por encima del MSA.</w:t>
      </w:r>
    </w:p>
    <w:p w14:paraId="7A5C470C" w14:textId="1EC1DDA7" w:rsidR="00FD1BBC" w:rsidRPr="00054016" w:rsidRDefault="551C3578" w:rsidP="00666E2C">
      <w:pPr>
        <w:pStyle w:val="ListParagraph"/>
        <w:widowControl w:val="0"/>
        <w:numPr>
          <w:ilvl w:val="0"/>
          <w:numId w:val="6"/>
        </w:numPr>
        <w:tabs>
          <w:tab w:val="clear" w:pos="1418"/>
          <w:tab w:val="left" w:pos="284"/>
        </w:tabs>
        <w:autoSpaceDE w:val="0"/>
        <w:autoSpaceDN w:val="0"/>
        <w:adjustRightInd w:val="0"/>
        <w:spacing w:after="0"/>
        <w:ind w:left="284" w:hanging="284"/>
        <w:jc w:val="left"/>
        <w:rPr>
          <w:sz w:val="18"/>
          <w:szCs w:val="18"/>
          <w:lang w:val="es-ES_tradnl"/>
        </w:rPr>
      </w:pPr>
      <w:r w:rsidRPr="00054016">
        <w:rPr>
          <w:sz w:val="18"/>
          <w:szCs w:val="18"/>
          <w:lang w:val="es-ES_tradnl"/>
        </w:rPr>
        <w:t>La especificación RNP 1 se limita a utilizar en STAR, SID, tramos inicial e intermedio de IAP y la aproximación frustrada después de la fase de ascenso inicial. Más allá de las 30 NM a partir de la ARP, el valor de precisión para alertas pasa a ser 2 NM.</w:t>
      </w:r>
    </w:p>
    <w:p w14:paraId="4D86C29C" w14:textId="2BCED983" w:rsidR="00FD1BBC" w:rsidRPr="00054016" w:rsidRDefault="551C3578" w:rsidP="00666E2C">
      <w:pPr>
        <w:pStyle w:val="ListParagraph"/>
        <w:widowControl w:val="0"/>
        <w:numPr>
          <w:ilvl w:val="0"/>
          <w:numId w:val="6"/>
        </w:numPr>
        <w:tabs>
          <w:tab w:val="clear" w:pos="1418"/>
          <w:tab w:val="left" w:pos="284"/>
        </w:tabs>
        <w:autoSpaceDE w:val="0"/>
        <w:autoSpaceDN w:val="0"/>
        <w:adjustRightInd w:val="0"/>
        <w:spacing w:after="0"/>
        <w:ind w:left="284" w:hanging="284"/>
        <w:jc w:val="left"/>
        <w:rPr>
          <w:sz w:val="18"/>
          <w:szCs w:val="18"/>
          <w:lang w:val="es-ES_tradnl"/>
        </w:rPr>
      </w:pPr>
      <w:r w:rsidRPr="00054016">
        <w:rPr>
          <w:sz w:val="18"/>
          <w:szCs w:val="18"/>
          <w:lang w:val="es-ES_tradnl"/>
        </w:rPr>
        <w:t>A-RNP también permite una gama de decisiones de navegación lateral RNP escalables — véase la Parte C, Capítulo 4, 4.3.3.7.4. del Doc. 9613.</w:t>
      </w:r>
    </w:p>
    <w:p w14:paraId="45E4C61E" w14:textId="69B33D37" w:rsidR="00FD1BBC" w:rsidRPr="00054016" w:rsidRDefault="551C3578" w:rsidP="00666E2C">
      <w:pPr>
        <w:pStyle w:val="ListParagraph"/>
        <w:widowControl w:val="0"/>
        <w:numPr>
          <w:ilvl w:val="0"/>
          <w:numId w:val="6"/>
        </w:numPr>
        <w:tabs>
          <w:tab w:val="clear" w:pos="1418"/>
          <w:tab w:val="left" w:pos="284"/>
        </w:tabs>
        <w:autoSpaceDE w:val="0"/>
        <w:autoSpaceDN w:val="0"/>
        <w:adjustRightInd w:val="0"/>
        <w:spacing w:after="0"/>
        <w:ind w:left="284" w:hanging="284"/>
        <w:jc w:val="left"/>
        <w:rPr>
          <w:sz w:val="18"/>
          <w:szCs w:val="18"/>
          <w:lang w:val="es-ES_tradnl"/>
        </w:rPr>
      </w:pPr>
      <w:r w:rsidRPr="00054016">
        <w:rPr>
          <w:sz w:val="18"/>
          <w:szCs w:val="18"/>
          <w:lang w:val="es-ES_tradnl"/>
        </w:rPr>
        <w:t>Opcional — requiere una continuidad más elevada.</w:t>
      </w:r>
    </w:p>
    <w:p w14:paraId="070B330A" w14:textId="21A563E2" w:rsidR="00FD1BBC" w:rsidRPr="00054016" w:rsidRDefault="551C3578" w:rsidP="00666E2C">
      <w:pPr>
        <w:pStyle w:val="ListParagraph"/>
        <w:widowControl w:val="0"/>
        <w:numPr>
          <w:ilvl w:val="0"/>
          <w:numId w:val="6"/>
        </w:numPr>
        <w:tabs>
          <w:tab w:val="clear" w:pos="1418"/>
          <w:tab w:val="left" w:pos="284"/>
        </w:tabs>
        <w:autoSpaceDE w:val="0"/>
        <w:autoSpaceDN w:val="0"/>
        <w:adjustRightInd w:val="0"/>
        <w:spacing w:after="0"/>
        <w:ind w:left="284" w:hanging="284"/>
        <w:jc w:val="left"/>
        <w:rPr>
          <w:sz w:val="18"/>
          <w:szCs w:val="18"/>
          <w:lang w:val="es-ES_tradnl"/>
        </w:rPr>
      </w:pPr>
      <w:r w:rsidRPr="00054016">
        <w:rPr>
          <w:sz w:val="18"/>
          <w:szCs w:val="18"/>
          <w:lang w:val="es-ES_tradnl"/>
        </w:rPr>
        <w:t>Hay dos secciones en el Doc. 9613 para la especificación RNP APCH: la Sección A es habilitada por GNSS y baro-VNAV, la Sección B está habilitada por SBAS.</w:t>
      </w:r>
    </w:p>
    <w:p w14:paraId="6432165C" w14:textId="1178DAEF" w:rsidR="00FD1BBC" w:rsidRPr="00054016" w:rsidRDefault="551C3578" w:rsidP="00666E2C">
      <w:pPr>
        <w:pStyle w:val="ListParagraph"/>
        <w:widowControl w:val="0"/>
        <w:numPr>
          <w:ilvl w:val="0"/>
          <w:numId w:val="6"/>
        </w:numPr>
        <w:tabs>
          <w:tab w:val="clear" w:pos="1418"/>
          <w:tab w:val="left" w:pos="284"/>
        </w:tabs>
        <w:autoSpaceDE w:val="0"/>
        <w:autoSpaceDN w:val="0"/>
        <w:adjustRightInd w:val="0"/>
        <w:spacing w:after="0"/>
        <w:ind w:left="284" w:hanging="284"/>
        <w:jc w:val="left"/>
        <w:rPr>
          <w:sz w:val="18"/>
          <w:szCs w:val="18"/>
          <w:lang w:val="es-ES_tradnl"/>
        </w:rPr>
      </w:pPr>
      <w:r w:rsidRPr="00054016">
        <w:rPr>
          <w:sz w:val="18"/>
          <w:szCs w:val="18"/>
          <w:lang w:val="es-ES_tradnl"/>
        </w:rPr>
        <w:t>RNP 0.3 se aplica a RNP APCH Sección A. Diferentes requisitos de performance anular se aplican solamente a RNP APCH Sección B del Doc. 9613.</w:t>
      </w:r>
    </w:p>
    <w:p w14:paraId="0A663441" w14:textId="73BFBC4B" w:rsidR="00FD1BBC" w:rsidRPr="00054016" w:rsidRDefault="551C3578" w:rsidP="00666E2C">
      <w:pPr>
        <w:pStyle w:val="ListParagraph"/>
        <w:numPr>
          <w:ilvl w:val="0"/>
          <w:numId w:val="6"/>
        </w:numPr>
        <w:tabs>
          <w:tab w:val="clear" w:pos="1418"/>
          <w:tab w:val="left" w:pos="284"/>
        </w:tabs>
        <w:spacing w:after="0"/>
        <w:ind w:left="284" w:hanging="284"/>
        <w:jc w:val="left"/>
        <w:rPr>
          <w:sz w:val="16"/>
          <w:szCs w:val="16"/>
          <w:lang w:val="es-ES_tradnl"/>
        </w:rPr>
      </w:pPr>
      <w:r w:rsidRPr="00054016">
        <w:rPr>
          <w:sz w:val="18"/>
          <w:szCs w:val="18"/>
          <w:lang w:val="es-ES_tradnl"/>
        </w:rPr>
        <w:t>La especificación RNP 0.3 está principalmente dirigida a operaciones de helicópteros.</w:t>
      </w:r>
    </w:p>
    <w:p w14:paraId="605C5E3B" w14:textId="66484950" w:rsidR="00A47518" w:rsidRPr="00A920E6" w:rsidRDefault="00A47518" w:rsidP="00417F23">
      <w:pPr>
        <w:spacing w:after="0"/>
        <w:ind w:left="0" w:firstLine="0"/>
      </w:pPr>
      <w:bookmarkStart w:id="241" w:name="_Toc466021539"/>
    </w:p>
    <w:p w14:paraId="1B2E611B" w14:textId="77777777" w:rsidR="002A6D43" w:rsidRPr="00A920E6" w:rsidRDefault="002A6D43" w:rsidP="00417F23">
      <w:pPr>
        <w:spacing w:after="0"/>
        <w:ind w:left="0" w:firstLine="0"/>
      </w:pPr>
    </w:p>
    <w:p w14:paraId="4DD2E726" w14:textId="1808D074" w:rsidR="00012359" w:rsidRPr="00A920E6" w:rsidRDefault="00012359" w:rsidP="00012359">
      <w:pPr>
        <w:pStyle w:val="textoconops"/>
        <w:jc w:val="center"/>
      </w:pPr>
      <w:r w:rsidRPr="00A920E6">
        <w:t>Modelo gráfico sobre especificaciones de navegación por fases de vuelo en espacio aéreo SAM</w:t>
      </w:r>
    </w:p>
    <w:p w14:paraId="2EFA6F27" w14:textId="77777777" w:rsidR="00012359" w:rsidRPr="00A920E6" w:rsidRDefault="00012359" w:rsidP="00012359">
      <w:pPr>
        <w:pStyle w:val="textoconops"/>
        <w:jc w:val="center"/>
      </w:pPr>
      <w:r w:rsidRPr="00A920E6">
        <w:rPr>
          <w:noProof/>
          <w:lang w:val="en-US"/>
        </w:rPr>
        <w:drawing>
          <wp:inline distT="0" distB="0" distL="0" distR="0" wp14:anchorId="4CAD285C" wp14:editId="29F2208C">
            <wp:extent cx="5467783" cy="1734119"/>
            <wp:effectExtent l="0" t="0" r="0" b="0"/>
            <wp:docPr id="1551102082" name="picture" descr="/Users/hibarram/OneDrive/ATS/OACI/2016 Concepto Operacional/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5467783" cy="1734119"/>
                    </a:xfrm>
                    <a:prstGeom prst="rect">
                      <a:avLst/>
                    </a:prstGeom>
                  </pic:spPr>
                </pic:pic>
              </a:graphicData>
            </a:graphic>
          </wp:inline>
        </w:drawing>
      </w:r>
    </w:p>
    <w:p w14:paraId="5886F68B" w14:textId="77777777" w:rsidR="00012359" w:rsidRPr="0091493E" w:rsidRDefault="00012359" w:rsidP="00012359">
      <w:pPr>
        <w:pStyle w:val="textoconops"/>
        <w:jc w:val="center"/>
      </w:pPr>
    </w:p>
    <w:p w14:paraId="4C8A5EDD" w14:textId="1D4255B1" w:rsidR="008A412F" w:rsidRPr="0091493E" w:rsidRDefault="008A412F" w:rsidP="00417F23">
      <w:pPr>
        <w:spacing w:after="0"/>
      </w:pPr>
    </w:p>
    <w:p w14:paraId="2E96B2B9" w14:textId="77777777" w:rsidR="002A6D43" w:rsidRPr="0091493E" w:rsidRDefault="002A6D43" w:rsidP="00417F23">
      <w:pPr>
        <w:spacing w:after="0"/>
      </w:pPr>
    </w:p>
    <w:p w14:paraId="33926050" w14:textId="2AAE317A" w:rsidR="00EB45BE" w:rsidRPr="00054016" w:rsidRDefault="00382566" w:rsidP="00DD0A83">
      <w:pPr>
        <w:pStyle w:val="Heading1"/>
        <w:rPr>
          <w:lang w:val="es-ES_tradnl"/>
        </w:rPr>
      </w:pPr>
      <w:bookmarkStart w:id="242" w:name="_Toc466383962"/>
      <w:bookmarkStart w:id="243" w:name="_Toc466385085"/>
      <w:bookmarkStart w:id="244" w:name="_Toc466468730"/>
      <w:bookmarkStart w:id="245" w:name="_Toc466639590"/>
      <w:bookmarkStart w:id="246" w:name="_Toc467001255"/>
      <w:bookmarkStart w:id="247" w:name="_Toc467075924"/>
      <w:bookmarkStart w:id="248" w:name="_Toc468803477"/>
      <w:r w:rsidRPr="00054016">
        <w:rPr>
          <w:lang w:val="es-ES_tradnl"/>
        </w:rPr>
        <w:t>OPERACIONES PBN EN RUTA</w:t>
      </w:r>
      <w:bookmarkEnd w:id="241"/>
      <w:bookmarkEnd w:id="242"/>
      <w:bookmarkEnd w:id="243"/>
      <w:bookmarkEnd w:id="244"/>
      <w:bookmarkEnd w:id="245"/>
      <w:bookmarkEnd w:id="246"/>
      <w:bookmarkEnd w:id="247"/>
      <w:bookmarkEnd w:id="248"/>
    </w:p>
    <w:p w14:paraId="39EE253D" w14:textId="4D9A0828" w:rsidR="00494E02" w:rsidRPr="00A920E6" w:rsidRDefault="00494E02" w:rsidP="00417F23">
      <w:pPr>
        <w:spacing w:after="0"/>
      </w:pPr>
    </w:p>
    <w:p w14:paraId="6313852D" w14:textId="7D8C8992" w:rsidR="00375FF2" w:rsidRPr="00054016" w:rsidRDefault="2A11FCB4" w:rsidP="00DD0A83">
      <w:pPr>
        <w:pStyle w:val="Heading2"/>
        <w:rPr>
          <w:lang w:val="es-ES_tradnl"/>
        </w:rPr>
      </w:pPr>
      <w:bookmarkStart w:id="249" w:name="_Toc466021540"/>
      <w:bookmarkStart w:id="250" w:name="_Toc466383963"/>
      <w:bookmarkStart w:id="251" w:name="_Toc466385086"/>
      <w:bookmarkStart w:id="252" w:name="_Toc466468731"/>
      <w:bookmarkStart w:id="253" w:name="_Toc466639591"/>
      <w:bookmarkStart w:id="254" w:name="_Toc467001256"/>
      <w:bookmarkStart w:id="255" w:name="_Toc467075925"/>
      <w:bookmarkStart w:id="256" w:name="_Toc468803478"/>
      <w:r w:rsidRPr="00054016">
        <w:rPr>
          <w:lang w:val="es-ES_tradnl"/>
        </w:rPr>
        <w:t>Descripción del concepto.</w:t>
      </w:r>
      <w:bookmarkEnd w:id="249"/>
      <w:bookmarkEnd w:id="250"/>
      <w:bookmarkEnd w:id="251"/>
      <w:bookmarkEnd w:id="252"/>
      <w:bookmarkEnd w:id="253"/>
      <w:bookmarkEnd w:id="254"/>
      <w:bookmarkEnd w:id="255"/>
      <w:bookmarkEnd w:id="256"/>
    </w:p>
    <w:p w14:paraId="3BA5F6B9" w14:textId="77777777" w:rsidR="00494E02" w:rsidRPr="00A920E6" w:rsidRDefault="00494E02" w:rsidP="00417F23">
      <w:pPr>
        <w:spacing w:after="0"/>
        <w:ind w:left="0" w:firstLine="0"/>
        <w:rPr>
          <w:rFonts w:eastAsia="Arial"/>
        </w:rPr>
      </w:pPr>
    </w:p>
    <w:p w14:paraId="64D7EBC2" w14:textId="2D905EFA" w:rsidR="4D43BB26" w:rsidRPr="00054016" w:rsidRDefault="23FCFFB9" w:rsidP="23FCFFB9">
      <w:pPr>
        <w:pStyle w:val="textoconops"/>
      </w:pPr>
      <w:r w:rsidRPr="00054016">
        <w:t xml:space="preserve">La implantación de versiones de Red de rutas ATS, </w:t>
      </w:r>
      <w:r w:rsidRPr="00A920E6">
        <w:rPr>
          <w:rFonts w:eastAsia="Arial"/>
        </w:rPr>
        <w:t>basados en la PBN,</w:t>
      </w:r>
      <w:r w:rsidRPr="00054016">
        <w:t xml:space="preserve"> seguirá siendo la principal característica de la optimización del espacio aéreo en ruta de la región SAM, de modo de aprovechar las capacidades avanzadas de navegación de las aeronaves que, combinadas con herramientas ATM, una adecuada sectorización ATC y gestión del flujo de tránsito, favorezca  un encaminamiento ATS que, en lo posible, atienda las necesidades de los usuarios del espacio aéreo, reduzca la carga de trabajo de controladores y pilotos</w:t>
      </w:r>
      <w:r w:rsidRPr="00054016">
        <w:rPr>
          <w:rFonts w:ascii="Arial,Calibri" w:eastAsia="Arial,Calibri" w:hAnsi="Arial,Calibri" w:cs="Arial,Calibri"/>
        </w:rPr>
        <w:t xml:space="preserve"> y evite las concentraciones de aeronaves en porciones del espacio aéreo que puedan generar congestión del sistema</w:t>
      </w:r>
      <w:r w:rsidRPr="00054016">
        <w:t>.</w:t>
      </w:r>
    </w:p>
    <w:p w14:paraId="160292C2" w14:textId="1B534B26" w:rsidR="4D43BB26" w:rsidRPr="00054016" w:rsidRDefault="4D43BB26" w:rsidP="00417F23">
      <w:pPr>
        <w:pStyle w:val="textoconops"/>
      </w:pPr>
    </w:p>
    <w:p w14:paraId="368C9483" w14:textId="6ACF1656" w:rsidR="4D43BB26" w:rsidRPr="00054016" w:rsidRDefault="23FCFFB9" w:rsidP="23FCFFB9">
      <w:pPr>
        <w:pStyle w:val="textoconops"/>
        <w:rPr>
          <w:rFonts w:eastAsia="Arial"/>
        </w:rPr>
      </w:pPr>
      <w:r w:rsidRPr="00054016">
        <w:t xml:space="preserve">La revisión e implantación de las versiones de la red de rutas de la Región se efectuará mediante un proceso colaborativo entre los Estados, independientemente de las fronteras nacionales tomando en cuenta los </w:t>
      </w:r>
      <w:r w:rsidRPr="00A920E6">
        <w:rPr>
          <w:rFonts w:eastAsia="Arial"/>
        </w:rPr>
        <w:t xml:space="preserve">requerimientos de los usuarios, las restricciones de espacio aéreo y adaptándose a los </w:t>
      </w:r>
      <w:r w:rsidRPr="00054016">
        <w:t xml:space="preserve">principales flujos de tránsito, </w:t>
      </w:r>
      <w:r w:rsidRPr="00054016">
        <w:rPr>
          <w:rFonts w:eastAsia="Arial"/>
        </w:rPr>
        <w:t>dando énfasis en el establecimiento de rutas troncales.</w:t>
      </w:r>
    </w:p>
    <w:p w14:paraId="0976776E" w14:textId="318F38FC" w:rsidR="4D43BB26" w:rsidRPr="00054016" w:rsidRDefault="4D43BB26" w:rsidP="00417F23">
      <w:pPr>
        <w:pStyle w:val="textoconops"/>
        <w:rPr>
          <w:rFonts w:eastAsia="Arial"/>
        </w:rPr>
      </w:pPr>
    </w:p>
    <w:p w14:paraId="4425A13C" w14:textId="77777777" w:rsidR="005E5910" w:rsidRPr="00054016" w:rsidRDefault="551C3578" w:rsidP="551C3578">
      <w:pPr>
        <w:pStyle w:val="textoconops"/>
        <w:rPr>
          <w:rFonts w:eastAsia="Arial"/>
        </w:rPr>
      </w:pPr>
      <w:r w:rsidRPr="00054016">
        <w:rPr>
          <w:rFonts w:eastAsia="Arial"/>
        </w:rPr>
        <w:lastRenderedPageBreak/>
        <w:t>Se espera que</w:t>
      </w:r>
      <w:r w:rsidR="0070503F" w:rsidRPr="00054016">
        <w:rPr>
          <w:rFonts w:eastAsia="Arial"/>
        </w:rPr>
        <w:t>,</w:t>
      </w:r>
      <w:r w:rsidRPr="00054016">
        <w:rPr>
          <w:rFonts w:eastAsia="Arial"/>
        </w:rPr>
        <w:t xml:space="preserve"> finalizando el periodo de aplicación previsto por este CONOPS, el espacio aéreo superior continental de la Región SAM, o parte de </w:t>
      </w:r>
      <w:r w:rsidR="005E5910" w:rsidRPr="00054016">
        <w:rPr>
          <w:rFonts w:eastAsia="Arial"/>
        </w:rPr>
        <w:t>él</w:t>
      </w:r>
      <w:r w:rsidRPr="00054016">
        <w:rPr>
          <w:rFonts w:eastAsia="Arial"/>
        </w:rPr>
        <w:t>, sea excluyente PBN con especificación de navegación RNAV 5 principalmente y especificaciones RNP 2 o A-RNP en aquellos espacios aéreos donde sea necesario incrementar la capacidad del espacio aéreo reduciendo el espaciamiento entre rutas paralelas.</w:t>
      </w:r>
    </w:p>
    <w:p w14:paraId="171951E4" w14:textId="77777777" w:rsidR="005E5910" w:rsidRPr="00054016" w:rsidRDefault="005E5910" w:rsidP="551C3578">
      <w:pPr>
        <w:pStyle w:val="textoconops"/>
        <w:rPr>
          <w:rFonts w:eastAsia="Arial"/>
        </w:rPr>
      </w:pPr>
    </w:p>
    <w:p w14:paraId="129C63DE" w14:textId="355BA301" w:rsidR="4D43BB26" w:rsidRPr="00054016" w:rsidRDefault="006017C8" w:rsidP="551C3578">
      <w:pPr>
        <w:pStyle w:val="textoconops"/>
        <w:rPr>
          <w:rFonts w:eastAsia="Arial"/>
        </w:rPr>
      </w:pPr>
      <w:r w:rsidRPr="00054016">
        <w:rPr>
          <w:rFonts w:eastAsia="Arial"/>
        </w:rPr>
        <w:t xml:space="preserve">La RNAV-5 podrá ser completamente reemplazada por la RNP 2 o A-RNP, </w:t>
      </w:r>
      <w:r w:rsidR="0035018F" w:rsidRPr="00054016">
        <w:rPr>
          <w:rFonts w:eastAsia="Arial"/>
        </w:rPr>
        <w:t>pero para que ello ocurra</w:t>
      </w:r>
      <w:r w:rsidRPr="00054016">
        <w:rPr>
          <w:rFonts w:eastAsia="Arial"/>
        </w:rPr>
        <w:t xml:space="preserve"> la flota de aeronaves </w:t>
      </w:r>
      <w:r w:rsidR="0035018F" w:rsidRPr="00054016">
        <w:rPr>
          <w:rFonts w:eastAsia="Arial"/>
        </w:rPr>
        <w:t xml:space="preserve">debe estar </w:t>
      </w:r>
      <w:r w:rsidRPr="00054016">
        <w:rPr>
          <w:rFonts w:eastAsia="Arial"/>
        </w:rPr>
        <w:t xml:space="preserve">equipada y los operadores aprobados, </w:t>
      </w:r>
      <w:r w:rsidR="0035018F" w:rsidRPr="00054016">
        <w:rPr>
          <w:rFonts w:eastAsia="Arial"/>
        </w:rPr>
        <w:t>y que el análisis</w:t>
      </w:r>
      <w:r w:rsidRPr="00054016">
        <w:rPr>
          <w:rFonts w:eastAsia="Arial"/>
        </w:rPr>
        <w:t xml:space="preserve"> costo-beneficio </w:t>
      </w:r>
      <w:r w:rsidR="000629C4" w:rsidRPr="00054016">
        <w:rPr>
          <w:rFonts w:eastAsia="Arial"/>
        </w:rPr>
        <w:t>ofrezca</w:t>
      </w:r>
      <w:r w:rsidR="0035018F" w:rsidRPr="00054016">
        <w:rPr>
          <w:rFonts w:eastAsia="Arial"/>
        </w:rPr>
        <w:t xml:space="preserve"> una ecuación </w:t>
      </w:r>
      <w:r w:rsidRPr="00054016">
        <w:rPr>
          <w:rFonts w:eastAsia="Arial"/>
        </w:rPr>
        <w:t>favorable.</w:t>
      </w:r>
    </w:p>
    <w:p w14:paraId="5A59CA2E" w14:textId="2597F810" w:rsidR="0093656C" w:rsidRPr="00A920E6" w:rsidRDefault="0093656C" w:rsidP="00417F23">
      <w:pPr>
        <w:pStyle w:val="textoconops"/>
      </w:pPr>
    </w:p>
    <w:p w14:paraId="26F6EED6" w14:textId="6683929E" w:rsidR="00A9241D" w:rsidRPr="00054016" w:rsidRDefault="551C3578" w:rsidP="551C3578">
      <w:pPr>
        <w:pStyle w:val="textoconops"/>
        <w:rPr>
          <w:rFonts w:eastAsia="Arial"/>
        </w:rPr>
      </w:pPr>
      <w:r w:rsidRPr="00054016">
        <w:rPr>
          <w:rFonts w:eastAsia="Arial"/>
        </w:rPr>
        <w:t>Los operadores aéreos cada vez más requieren de rutas flexibles que se adapten mejor a sus necesidades operacionales (</w:t>
      </w:r>
      <w:r w:rsidR="007C7201" w:rsidRPr="00054016">
        <w:rPr>
          <w:rFonts w:eastAsia="Arial"/>
        </w:rPr>
        <w:t>EDTO</w:t>
      </w:r>
      <w:r w:rsidRPr="00054016">
        <w:rPr>
          <w:rFonts w:eastAsia="Arial"/>
        </w:rPr>
        <w:t>; evitar mal tiempo, restricciones de espacio aéreo, etc</w:t>
      </w:r>
      <w:r w:rsidR="0070503F" w:rsidRPr="00054016">
        <w:rPr>
          <w:rFonts w:eastAsia="Arial"/>
        </w:rPr>
        <w:t>.</w:t>
      </w:r>
      <w:r w:rsidRPr="00054016">
        <w:rPr>
          <w:rFonts w:eastAsia="Arial"/>
        </w:rPr>
        <w:t>) la implantación de la PBN en ruta y mejoras en los sistemas ATM permitirían desarrollar este tipo de rutas. Se espera que futuras versiones de la red de rutas consideren la posibilidad de implantar espacios aéreos de rutas aleatorias inicialmente en áreas con poca densidad de tránsito y estableciendo requisitos COM/SUR apropiados.</w:t>
      </w:r>
    </w:p>
    <w:p w14:paraId="78C056EE" w14:textId="1D654CD2" w:rsidR="370F8CB6" w:rsidRPr="00A920E6" w:rsidRDefault="370F8CB6" w:rsidP="00417F23">
      <w:pPr>
        <w:pStyle w:val="textoconops"/>
      </w:pPr>
    </w:p>
    <w:p w14:paraId="12B23D72" w14:textId="3B24DE95" w:rsidR="370F8CB6" w:rsidRPr="00A920E6" w:rsidRDefault="551C3578" w:rsidP="551C3578">
      <w:pPr>
        <w:pStyle w:val="textoconops"/>
        <w:rPr>
          <w:strike/>
        </w:rPr>
      </w:pPr>
      <w:r w:rsidRPr="00A920E6">
        <w:t>Los espacios aéreos de rutas flexibles pueden definirse mediante:</w:t>
      </w:r>
    </w:p>
    <w:p w14:paraId="19B64127" w14:textId="287C0DE9" w:rsidR="005458B7" w:rsidRPr="00054016" w:rsidRDefault="551C3578" w:rsidP="00666E2C">
      <w:pPr>
        <w:pStyle w:val="textoconops"/>
        <w:numPr>
          <w:ilvl w:val="0"/>
          <w:numId w:val="8"/>
        </w:numPr>
      </w:pPr>
      <w:r w:rsidRPr="00A920E6">
        <w:rPr>
          <w:rFonts w:eastAsia="Arial"/>
        </w:rPr>
        <w:t xml:space="preserve">Coordenadas geográficas que las </w:t>
      </w:r>
      <w:r w:rsidRPr="00054016">
        <w:t xml:space="preserve">definan lateralmente, </w:t>
      </w:r>
    </w:p>
    <w:p w14:paraId="3BC4EAEA" w14:textId="4BFB0A34" w:rsidR="005A1A9F" w:rsidRPr="00054016" w:rsidRDefault="551C3578" w:rsidP="00666E2C">
      <w:pPr>
        <w:pStyle w:val="textoconops"/>
        <w:numPr>
          <w:ilvl w:val="0"/>
          <w:numId w:val="8"/>
        </w:numPr>
      </w:pPr>
      <w:r w:rsidRPr="00054016">
        <w:t>Puntos de ingreso/salida hacia y desde estos espacios; y/o</w:t>
      </w:r>
    </w:p>
    <w:p w14:paraId="7446FF14" w14:textId="39954E6B" w:rsidR="00C54599" w:rsidRPr="00054016" w:rsidRDefault="551C3578" w:rsidP="00666E2C">
      <w:pPr>
        <w:pStyle w:val="textoconops"/>
        <w:numPr>
          <w:ilvl w:val="0"/>
          <w:numId w:val="8"/>
        </w:numPr>
      </w:pPr>
      <w:r w:rsidRPr="00054016">
        <w:t>Entre ventanas de niveles especificados.</w:t>
      </w:r>
    </w:p>
    <w:p w14:paraId="64AD2A17" w14:textId="77777777" w:rsidR="00C54599" w:rsidRPr="00054016" w:rsidRDefault="00C54599" w:rsidP="00C54599">
      <w:pPr>
        <w:pStyle w:val="textoconops"/>
        <w:ind w:left="720"/>
      </w:pPr>
    </w:p>
    <w:p w14:paraId="10120F0E" w14:textId="15DA95FD" w:rsidR="00C54599" w:rsidRPr="00054016" w:rsidRDefault="23FCFFB9" w:rsidP="23FCFFB9">
      <w:pPr>
        <w:pStyle w:val="textoconops"/>
      </w:pPr>
      <w:r w:rsidRPr="00054016">
        <w:t>Complementariamente los espacios aéreos de rutas flexibles podrán activarse durante determinados periodos de tiempo.</w:t>
      </w:r>
    </w:p>
    <w:p w14:paraId="516B5167" w14:textId="12FA8FBC" w:rsidR="0052701D" w:rsidRPr="00054016" w:rsidRDefault="0052701D" w:rsidP="00417F23">
      <w:pPr>
        <w:pStyle w:val="textoconops"/>
      </w:pPr>
    </w:p>
    <w:p w14:paraId="1724F2CB" w14:textId="61CA819E" w:rsidR="003244B1" w:rsidRPr="00054016" w:rsidRDefault="551C3578" w:rsidP="551C3578">
      <w:pPr>
        <w:pStyle w:val="textoconops"/>
      </w:pPr>
      <w:r w:rsidRPr="00054016">
        <w:t>En espacios aéreos de mayor complejidad, se mantendrá una estructura fija del espacio aéreo mediante red de rutas, que combinada con las capacidades avanzadas abordo y en tierra, garanticen que se mantiene la capacidad del sistema y los niveles de seguridad. El concepto reconoce que cuando la complejidad del tráfico es alta, la capacidad requerida sólo puede lograrse a costa de alguna limitación a las trayectorias optimas individuales (Ej. trayectorias segregadas pueden incrementar las millas voladas o afectar los perfiles óptimos).</w:t>
      </w:r>
    </w:p>
    <w:p w14:paraId="0D855FCF" w14:textId="77777777" w:rsidR="00DC4197" w:rsidRPr="00054016" w:rsidRDefault="00DC4197" w:rsidP="00417F23">
      <w:pPr>
        <w:pStyle w:val="textoconops"/>
      </w:pPr>
    </w:p>
    <w:p w14:paraId="234F9BCA" w14:textId="03262050" w:rsidR="00C3571B" w:rsidRPr="00054016" w:rsidRDefault="551C3578" w:rsidP="551C3578">
      <w:pPr>
        <w:pStyle w:val="textoconops"/>
        <w:rPr>
          <w:strike/>
        </w:rPr>
      </w:pPr>
      <w:r w:rsidRPr="00054016">
        <w:t>En áreas altamente congestionadas donde predominen flujos de tráfico ascendentes y descendentes, será necesario incrementar la capacidad del espacio aéreo, mediante el despliegue de estructuras de rutas que proporcionan un mayor grado de segregación estratégica. La aplicación de especificaciones de navegación más avanzadas como RNP 2 o A-RNP permitirá reducir el espaciamiento entre rutas.</w:t>
      </w:r>
    </w:p>
    <w:p w14:paraId="572EFEEA" w14:textId="77777777" w:rsidR="00DC4197" w:rsidRPr="00054016" w:rsidRDefault="00DC4197" w:rsidP="00417F23">
      <w:pPr>
        <w:pStyle w:val="textoconops"/>
      </w:pPr>
    </w:p>
    <w:p w14:paraId="6D9870D3" w14:textId="62093D13" w:rsidR="29A532E6" w:rsidRPr="00A920E6" w:rsidRDefault="551C3578" w:rsidP="00417F23">
      <w:pPr>
        <w:pStyle w:val="textoconops"/>
      </w:pPr>
      <w:r w:rsidRPr="00A920E6">
        <w:t xml:space="preserve">De la misma forma, en áreas congestionadas, el flujo de </w:t>
      </w:r>
      <w:r w:rsidRPr="00A920E6">
        <w:rPr>
          <w:rFonts w:eastAsia="Arial"/>
        </w:rPr>
        <w:t xml:space="preserve">aeronaves en </w:t>
      </w:r>
      <w:r w:rsidRPr="00A920E6">
        <w:t>sobrevuelo no debe, en la medida de lo posible, cruzar o interferir el flujo de llegada y salida de las principales TMA, la duración de eventuales cruces debe ser minimizado.</w:t>
      </w:r>
    </w:p>
    <w:p w14:paraId="06225A69" w14:textId="6A410110" w:rsidR="7711F45C" w:rsidRPr="00A920E6" w:rsidRDefault="7711F45C" w:rsidP="00417F23">
      <w:pPr>
        <w:pStyle w:val="textoconops"/>
      </w:pPr>
    </w:p>
    <w:p w14:paraId="7703C552" w14:textId="00734288" w:rsidR="7711F45C" w:rsidRPr="0091493E" w:rsidRDefault="551C3578" w:rsidP="00417F23">
      <w:pPr>
        <w:pStyle w:val="textoconops"/>
      </w:pPr>
      <w:r w:rsidRPr="00A920E6">
        <w:t>La optimización del espacio aéreo SAM debe tomar en cuenta también los sectores ATC, estos deben adaptarse a los principales flujos de tráfico y a la red de rutas, cuando así lo requieran las necesidades operativas. Se desarrollarán y pondrán en operación más sectores ATC cuando sea necesario (incluida sectorización vertical). El diseño de los sectores ATC debe considerar que estos sean adaptables en forma y tamaño (predefinidos) en respuesta a las variaciones de la demanda y disponibilidad de espacio aéreo. Se espera que surja la necesidad de implantar sectores ATC transfronterizos para respaldar las operaciones.</w:t>
      </w:r>
    </w:p>
    <w:p w14:paraId="7EE8F6D2" w14:textId="77777777" w:rsidR="00375FF2" w:rsidRPr="00054016" w:rsidRDefault="2A11FCB4" w:rsidP="00DD0A83">
      <w:pPr>
        <w:pStyle w:val="Heading2"/>
        <w:rPr>
          <w:lang w:val="es-ES_tradnl"/>
        </w:rPr>
      </w:pPr>
      <w:bookmarkStart w:id="257" w:name="_Toc466021541"/>
      <w:bookmarkStart w:id="258" w:name="_Toc466383964"/>
      <w:bookmarkStart w:id="259" w:name="_Toc466385087"/>
      <w:bookmarkStart w:id="260" w:name="_Toc466468732"/>
      <w:bookmarkStart w:id="261" w:name="_Toc466639592"/>
      <w:bookmarkStart w:id="262" w:name="_Toc467001257"/>
      <w:bookmarkStart w:id="263" w:name="_Toc467075926"/>
      <w:bookmarkStart w:id="264" w:name="_Toc468803479"/>
      <w:r w:rsidRPr="00054016">
        <w:rPr>
          <w:lang w:val="es-ES_tradnl"/>
        </w:rPr>
        <w:lastRenderedPageBreak/>
        <w:t>Objetivos específicos</w:t>
      </w:r>
      <w:bookmarkEnd w:id="257"/>
      <w:bookmarkEnd w:id="258"/>
      <w:bookmarkEnd w:id="259"/>
      <w:bookmarkEnd w:id="260"/>
      <w:bookmarkEnd w:id="261"/>
      <w:bookmarkEnd w:id="262"/>
      <w:bookmarkEnd w:id="263"/>
      <w:bookmarkEnd w:id="264"/>
    </w:p>
    <w:p w14:paraId="506D0430" w14:textId="21A045AC" w:rsidR="4D43BB26" w:rsidRPr="00A920E6" w:rsidRDefault="4D43BB26" w:rsidP="00417F23">
      <w:pPr>
        <w:spacing w:after="0"/>
      </w:pPr>
    </w:p>
    <w:p w14:paraId="1856DA17" w14:textId="213F7F28" w:rsidR="4D43BB26" w:rsidRPr="00A920E6" w:rsidRDefault="551C3578" w:rsidP="551C3578">
      <w:pPr>
        <w:spacing w:after="0"/>
        <w:ind w:left="0" w:firstLine="0"/>
        <w:rPr>
          <w:rFonts w:eastAsia="Arial"/>
        </w:rPr>
      </w:pPr>
      <w:r w:rsidRPr="00A920E6">
        <w:rPr>
          <w:rFonts w:eastAsia="Arial"/>
        </w:rPr>
        <w:t>Con la aplicación de la PBN y optimización del espacio aéreo en la Región Sudamericana, se espera contribuir con los Objetivos Estratégicos de la OACI.</w:t>
      </w:r>
    </w:p>
    <w:p w14:paraId="0B9C119A" w14:textId="77777777" w:rsidR="00FC6744" w:rsidRPr="00A920E6" w:rsidRDefault="00FC6744" w:rsidP="00417F23">
      <w:pPr>
        <w:spacing w:after="0"/>
      </w:pPr>
    </w:p>
    <w:p w14:paraId="4A51D092" w14:textId="77777777" w:rsidR="00375FF2" w:rsidRPr="00054016" w:rsidRDefault="2A11FCB4" w:rsidP="00DD0A83">
      <w:pPr>
        <w:pStyle w:val="Heading2"/>
        <w:rPr>
          <w:lang w:val="es-ES_tradnl"/>
        </w:rPr>
      </w:pPr>
      <w:bookmarkStart w:id="265" w:name="_Toc466021542"/>
      <w:bookmarkStart w:id="266" w:name="_Toc466383965"/>
      <w:bookmarkStart w:id="267" w:name="_Toc466385088"/>
      <w:bookmarkStart w:id="268" w:name="_Toc466468733"/>
      <w:bookmarkStart w:id="269" w:name="_Toc466639593"/>
      <w:bookmarkStart w:id="270" w:name="_Toc467001258"/>
      <w:bookmarkStart w:id="271" w:name="_Toc467075927"/>
      <w:bookmarkStart w:id="272" w:name="_Toc468803480"/>
      <w:r w:rsidRPr="00054016">
        <w:rPr>
          <w:lang w:val="es-ES_tradnl"/>
        </w:rPr>
        <w:t>Principios</w:t>
      </w:r>
      <w:bookmarkEnd w:id="265"/>
      <w:bookmarkEnd w:id="266"/>
      <w:bookmarkEnd w:id="267"/>
      <w:bookmarkEnd w:id="268"/>
      <w:bookmarkEnd w:id="269"/>
      <w:bookmarkEnd w:id="270"/>
      <w:bookmarkEnd w:id="271"/>
      <w:bookmarkEnd w:id="272"/>
    </w:p>
    <w:p w14:paraId="2E2F65D9" w14:textId="566C792A" w:rsidR="4D43BB26" w:rsidRPr="00A920E6" w:rsidRDefault="4D43BB26">
      <w:pPr>
        <w:spacing w:after="0"/>
        <w:ind w:left="851" w:hanging="284"/>
      </w:pPr>
    </w:p>
    <w:p w14:paraId="147D482B" w14:textId="6D067560" w:rsidR="71F8023C" w:rsidRPr="00054016" w:rsidRDefault="551C3578">
      <w:pPr>
        <w:pStyle w:val="ListParagraph"/>
        <w:numPr>
          <w:ilvl w:val="0"/>
          <w:numId w:val="11"/>
        </w:numPr>
        <w:tabs>
          <w:tab w:val="clear" w:pos="1418"/>
        </w:tabs>
        <w:spacing w:after="0"/>
        <w:ind w:left="1135" w:hanging="284"/>
        <w:rPr>
          <w:sz w:val="22"/>
          <w:szCs w:val="22"/>
          <w:lang w:val="es-ES_tradnl"/>
        </w:rPr>
      </w:pPr>
      <w:r w:rsidRPr="00054016">
        <w:rPr>
          <w:sz w:val="22"/>
          <w:szCs w:val="22"/>
          <w:lang w:val="es-ES_tradnl"/>
        </w:rPr>
        <w:t>Se continuará con la sustitución de rutas ATS convencionales a rutas RNAV en el espacio aéreo superior esperándose alcanzar un 100% de migración para el 2019, considerándose la posibilidad de que este espacio PBN sea excluyente por acuerdo regional.</w:t>
      </w:r>
    </w:p>
    <w:p w14:paraId="32DFE463" w14:textId="77777777" w:rsidR="00657409" w:rsidRPr="00054016" w:rsidRDefault="00657409">
      <w:pPr>
        <w:pStyle w:val="ListParagraph"/>
        <w:tabs>
          <w:tab w:val="clear" w:pos="1418"/>
        </w:tabs>
        <w:spacing w:after="0"/>
        <w:ind w:left="1135"/>
        <w:rPr>
          <w:sz w:val="22"/>
          <w:szCs w:val="22"/>
          <w:lang w:val="es-ES_tradnl"/>
        </w:rPr>
      </w:pPr>
    </w:p>
    <w:p w14:paraId="350D86E5" w14:textId="2E6FDA57" w:rsidR="00BD789E" w:rsidRPr="00054016" w:rsidRDefault="551C3578">
      <w:pPr>
        <w:pStyle w:val="ListParagraph"/>
        <w:numPr>
          <w:ilvl w:val="0"/>
          <w:numId w:val="11"/>
        </w:numPr>
        <w:tabs>
          <w:tab w:val="clear" w:pos="1418"/>
        </w:tabs>
        <w:spacing w:after="0"/>
        <w:ind w:left="1135" w:hanging="284"/>
        <w:rPr>
          <w:sz w:val="22"/>
          <w:szCs w:val="22"/>
          <w:lang w:val="es-ES_tradnl"/>
        </w:rPr>
      </w:pPr>
      <w:r w:rsidRPr="00054016">
        <w:rPr>
          <w:sz w:val="22"/>
          <w:szCs w:val="22"/>
          <w:lang w:val="es-ES_tradnl"/>
        </w:rPr>
        <w:t>La optimización de la estructura de la red de rutas se basará en las necesidades operacionales, con independencia de los límites nacionales o de los límites de las FIR.</w:t>
      </w:r>
    </w:p>
    <w:p w14:paraId="66EE030D" w14:textId="77777777" w:rsidR="00657409" w:rsidRPr="00054016" w:rsidRDefault="00657409" w:rsidP="00054016">
      <w:pPr>
        <w:pStyle w:val="ListParagraph"/>
        <w:spacing w:after="0"/>
        <w:rPr>
          <w:sz w:val="22"/>
          <w:szCs w:val="22"/>
          <w:lang w:val="es-ES_tradnl"/>
        </w:rPr>
      </w:pPr>
    </w:p>
    <w:p w14:paraId="58D48BCA" w14:textId="53675B46" w:rsidR="00B751B2" w:rsidRPr="00054016" w:rsidRDefault="551C3578">
      <w:pPr>
        <w:pStyle w:val="ListParagraph"/>
        <w:numPr>
          <w:ilvl w:val="0"/>
          <w:numId w:val="11"/>
        </w:numPr>
        <w:tabs>
          <w:tab w:val="clear" w:pos="1418"/>
        </w:tabs>
        <w:spacing w:after="0"/>
        <w:ind w:left="1135" w:hanging="284"/>
        <w:rPr>
          <w:sz w:val="22"/>
          <w:szCs w:val="22"/>
          <w:lang w:val="es-ES_tradnl"/>
        </w:rPr>
      </w:pPr>
      <w:r w:rsidRPr="00054016">
        <w:rPr>
          <w:sz w:val="22"/>
          <w:szCs w:val="22"/>
          <w:lang w:val="es-ES_tradnl"/>
        </w:rPr>
        <w:t>El diseño de las estructuras de la red de rutas será un proceso transparente en el que se tomen en cuenta las necesidades de todos los usuarios, y al mismo tiempo que se negocien los aspectos de seguridad, capacidad, protección del medioambiente y las necesidades militares y de seguridad nacional.</w:t>
      </w:r>
    </w:p>
    <w:p w14:paraId="3B67E673" w14:textId="77777777" w:rsidR="00657409" w:rsidRPr="00054016" w:rsidRDefault="00657409" w:rsidP="00054016">
      <w:pPr>
        <w:pStyle w:val="ListParagraph"/>
        <w:spacing w:after="0"/>
        <w:rPr>
          <w:sz w:val="22"/>
          <w:szCs w:val="22"/>
          <w:lang w:val="es-ES_tradnl"/>
        </w:rPr>
      </w:pPr>
    </w:p>
    <w:p w14:paraId="544CA603" w14:textId="2845840A" w:rsidR="006D0805" w:rsidRPr="00054016" w:rsidRDefault="551C3578">
      <w:pPr>
        <w:pStyle w:val="ListParagraph"/>
        <w:numPr>
          <w:ilvl w:val="0"/>
          <w:numId w:val="11"/>
        </w:numPr>
        <w:tabs>
          <w:tab w:val="clear" w:pos="1418"/>
        </w:tabs>
        <w:spacing w:after="0"/>
        <w:ind w:left="1135" w:hanging="284"/>
        <w:rPr>
          <w:sz w:val="22"/>
          <w:szCs w:val="22"/>
          <w:lang w:val="es-ES_tradnl"/>
        </w:rPr>
      </w:pPr>
      <w:r w:rsidRPr="00054016">
        <w:rPr>
          <w:sz w:val="22"/>
          <w:szCs w:val="22"/>
          <w:lang w:val="es-ES_tradnl"/>
        </w:rPr>
        <w:t xml:space="preserve">La estructura del espacio aéreo en general se desarrollará mediante una estrecha relación entre el diseño del espacio aéreo, la gestión del espacio aéreo y la gestión del flujo del tráfico aéreo. </w:t>
      </w:r>
    </w:p>
    <w:p w14:paraId="723E3592" w14:textId="77777777" w:rsidR="00657409" w:rsidRPr="00054016" w:rsidRDefault="00657409" w:rsidP="00054016">
      <w:pPr>
        <w:pStyle w:val="ListParagraph"/>
        <w:spacing w:after="0"/>
        <w:rPr>
          <w:sz w:val="22"/>
          <w:szCs w:val="22"/>
          <w:lang w:val="es-ES_tradnl"/>
        </w:rPr>
      </w:pPr>
    </w:p>
    <w:p w14:paraId="2A38658A" w14:textId="2C143C2D" w:rsidR="71F8023C" w:rsidRPr="00054016" w:rsidRDefault="551C3578">
      <w:pPr>
        <w:pStyle w:val="ListParagraph"/>
        <w:numPr>
          <w:ilvl w:val="0"/>
          <w:numId w:val="11"/>
        </w:numPr>
        <w:tabs>
          <w:tab w:val="clear" w:pos="1418"/>
        </w:tabs>
        <w:spacing w:after="0"/>
        <w:ind w:left="1135" w:hanging="284"/>
        <w:rPr>
          <w:sz w:val="22"/>
          <w:szCs w:val="22"/>
          <w:lang w:val="es-ES_tradnl"/>
        </w:rPr>
      </w:pPr>
      <w:r w:rsidRPr="00054016">
        <w:rPr>
          <w:sz w:val="22"/>
          <w:szCs w:val="22"/>
          <w:lang w:val="es-ES_tradnl"/>
        </w:rPr>
        <w:t>Cuando se requiera en rutas oceánicas se implantará RNP 4 / RNP 2 con aplicación de separación lateral de 23 NM en rutas paralelas.</w:t>
      </w:r>
    </w:p>
    <w:p w14:paraId="57A4B6C7" w14:textId="77777777" w:rsidR="00657409" w:rsidRPr="00054016" w:rsidRDefault="00657409" w:rsidP="00054016">
      <w:pPr>
        <w:pStyle w:val="ListParagraph"/>
        <w:spacing w:after="0"/>
        <w:rPr>
          <w:sz w:val="22"/>
          <w:szCs w:val="22"/>
          <w:lang w:val="es-ES_tradnl"/>
        </w:rPr>
      </w:pPr>
    </w:p>
    <w:p w14:paraId="3D8F59AE" w14:textId="5026649D" w:rsidR="71F8023C" w:rsidRPr="00054016" w:rsidRDefault="551C3578">
      <w:pPr>
        <w:pStyle w:val="ListParagraph"/>
        <w:numPr>
          <w:ilvl w:val="0"/>
          <w:numId w:val="11"/>
        </w:numPr>
        <w:tabs>
          <w:tab w:val="clear" w:pos="1418"/>
        </w:tabs>
        <w:spacing w:after="0"/>
        <w:ind w:left="1135" w:hanging="284"/>
        <w:rPr>
          <w:sz w:val="22"/>
          <w:szCs w:val="22"/>
          <w:lang w:val="es-ES_tradnl"/>
        </w:rPr>
      </w:pPr>
      <w:r w:rsidRPr="00054016">
        <w:rPr>
          <w:sz w:val="22"/>
          <w:szCs w:val="22"/>
          <w:lang w:val="es-ES_tradnl"/>
        </w:rPr>
        <w:t>En espacio aéreo continental donde se obtenga ventaja operacional se implementará rutas RNP 2 o A-RNP con aplicación de 15 NM de espaciado entre rutas paralelas.</w:t>
      </w:r>
    </w:p>
    <w:p w14:paraId="00518A06" w14:textId="77777777" w:rsidR="00657409" w:rsidRPr="00054016" w:rsidRDefault="00657409" w:rsidP="00054016">
      <w:pPr>
        <w:pStyle w:val="ListParagraph"/>
        <w:spacing w:after="0"/>
        <w:rPr>
          <w:sz w:val="22"/>
          <w:szCs w:val="22"/>
          <w:lang w:val="es-ES_tradnl"/>
        </w:rPr>
      </w:pPr>
    </w:p>
    <w:p w14:paraId="174E9393" w14:textId="7AF837CA" w:rsidR="71F8023C" w:rsidRPr="00054016" w:rsidRDefault="551C3578">
      <w:pPr>
        <w:pStyle w:val="ListParagraph"/>
        <w:numPr>
          <w:ilvl w:val="0"/>
          <w:numId w:val="11"/>
        </w:numPr>
        <w:tabs>
          <w:tab w:val="clear" w:pos="1418"/>
        </w:tabs>
        <w:spacing w:after="0"/>
        <w:ind w:left="1135" w:hanging="284"/>
        <w:rPr>
          <w:sz w:val="22"/>
          <w:szCs w:val="22"/>
          <w:lang w:val="es-ES_tradnl"/>
        </w:rPr>
      </w:pPr>
      <w:r w:rsidRPr="00054016">
        <w:rPr>
          <w:sz w:val="22"/>
          <w:szCs w:val="22"/>
          <w:lang w:val="es-ES_tradnl"/>
        </w:rPr>
        <w:t>En rutas unidireccionales donde se mantenga la asignación de niveles de acuerdo a la tabla semicircular de rumbos, se podrá aplicar 10 NM de separación con especificación de navegación RNP 2.</w:t>
      </w:r>
    </w:p>
    <w:p w14:paraId="3E22FE34" w14:textId="77777777" w:rsidR="00657409" w:rsidRPr="00054016" w:rsidRDefault="00657409" w:rsidP="00054016">
      <w:pPr>
        <w:pStyle w:val="ListParagraph"/>
        <w:spacing w:after="0"/>
        <w:rPr>
          <w:sz w:val="22"/>
          <w:szCs w:val="22"/>
          <w:lang w:val="es-ES_tradnl"/>
        </w:rPr>
      </w:pPr>
    </w:p>
    <w:p w14:paraId="632E4DED" w14:textId="5C80A021" w:rsidR="71F8023C" w:rsidRPr="00054016" w:rsidRDefault="551C3578">
      <w:pPr>
        <w:pStyle w:val="ListParagraph"/>
        <w:numPr>
          <w:ilvl w:val="0"/>
          <w:numId w:val="11"/>
        </w:numPr>
        <w:tabs>
          <w:tab w:val="clear" w:pos="1418"/>
        </w:tabs>
        <w:spacing w:after="0"/>
        <w:ind w:left="1135" w:hanging="284"/>
        <w:rPr>
          <w:sz w:val="22"/>
          <w:szCs w:val="22"/>
          <w:lang w:val="es-ES_tradnl"/>
        </w:rPr>
      </w:pPr>
      <w:r w:rsidRPr="00054016">
        <w:rPr>
          <w:sz w:val="22"/>
          <w:szCs w:val="22"/>
          <w:lang w:val="es-ES_tradnl"/>
        </w:rPr>
        <w:t xml:space="preserve">Para una dinámica gestión del espacio aéreo se tendrá en consideración la implementación de rutas condicionales, considerando que no debería haber ningún espacio aéreo restringido de forma permanente o fija, o por un período prolongado y para lo cual se requiere implantar una efectiva coordinación civil-militar a fin de lograr un uso flexible del espacio aéreo (FUA). </w:t>
      </w:r>
    </w:p>
    <w:p w14:paraId="0090A4DF" w14:textId="77777777" w:rsidR="00657409" w:rsidRPr="00054016" w:rsidRDefault="00657409" w:rsidP="00054016">
      <w:pPr>
        <w:pStyle w:val="ListParagraph"/>
        <w:spacing w:after="0"/>
        <w:rPr>
          <w:sz w:val="22"/>
          <w:szCs w:val="22"/>
          <w:lang w:val="es-ES_tradnl"/>
        </w:rPr>
      </w:pPr>
    </w:p>
    <w:p w14:paraId="1DC54701" w14:textId="77777777" w:rsidR="00657409" w:rsidRPr="00054016" w:rsidRDefault="551C3578">
      <w:pPr>
        <w:pStyle w:val="ListParagraph"/>
        <w:numPr>
          <w:ilvl w:val="0"/>
          <w:numId w:val="11"/>
        </w:numPr>
        <w:tabs>
          <w:tab w:val="clear" w:pos="1418"/>
        </w:tabs>
        <w:spacing w:after="0"/>
        <w:ind w:left="1135" w:hanging="284"/>
        <w:rPr>
          <w:sz w:val="22"/>
          <w:szCs w:val="22"/>
          <w:lang w:val="es-ES_tradnl"/>
        </w:rPr>
      </w:pPr>
      <w:r w:rsidRPr="00054016">
        <w:rPr>
          <w:sz w:val="22"/>
          <w:szCs w:val="22"/>
          <w:lang w:val="es-ES_tradnl"/>
        </w:rPr>
        <w:t>Se realizarán las evaluaciones de seguridad operacional en las fases pre y post implantación.</w:t>
      </w:r>
    </w:p>
    <w:p w14:paraId="591DB295" w14:textId="77777777" w:rsidR="00657409" w:rsidRPr="00054016" w:rsidRDefault="00657409" w:rsidP="00054016">
      <w:pPr>
        <w:pStyle w:val="ListParagraph"/>
        <w:spacing w:after="0"/>
        <w:rPr>
          <w:sz w:val="22"/>
          <w:szCs w:val="22"/>
          <w:lang w:val="es-ES_tradnl"/>
        </w:rPr>
      </w:pPr>
    </w:p>
    <w:p w14:paraId="4E90F68E" w14:textId="3441BDDE" w:rsidR="7DFEAFAA" w:rsidRDefault="551C3578">
      <w:pPr>
        <w:pStyle w:val="ListParagraph"/>
        <w:numPr>
          <w:ilvl w:val="0"/>
          <w:numId w:val="11"/>
        </w:numPr>
        <w:tabs>
          <w:tab w:val="clear" w:pos="1418"/>
        </w:tabs>
        <w:spacing w:after="0"/>
        <w:ind w:left="1135" w:hanging="284"/>
        <w:rPr>
          <w:sz w:val="22"/>
          <w:szCs w:val="22"/>
          <w:lang w:val="es-ES_tradnl"/>
        </w:rPr>
      </w:pPr>
      <w:r w:rsidRPr="00054016">
        <w:rPr>
          <w:sz w:val="22"/>
          <w:szCs w:val="22"/>
          <w:lang w:val="es-ES_tradnl"/>
        </w:rPr>
        <w:t>Asegurar la conectividad entre la Red de Rutas con las SID y STAR de las áreas terminales.</w:t>
      </w:r>
    </w:p>
    <w:p w14:paraId="49DFE09B" w14:textId="77777777" w:rsidR="009B1639" w:rsidRDefault="009B1639" w:rsidP="00054016">
      <w:pPr>
        <w:spacing w:after="0"/>
        <w:ind w:left="0" w:firstLine="0"/>
        <w:rPr>
          <w:szCs w:val="22"/>
        </w:rPr>
      </w:pPr>
    </w:p>
    <w:p w14:paraId="57B65FA6" w14:textId="77777777" w:rsidR="009B1639" w:rsidRDefault="009B1639" w:rsidP="00054016">
      <w:pPr>
        <w:spacing w:after="0"/>
        <w:ind w:left="0" w:firstLine="0"/>
        <w:rPr>
          <w:szCs w:val="22"/>
        </w:rPr>
      </w:pPr>
    </w:p>
    <w:p w14:paraId="0A805786" w14:textId="77777777" w:rsidR="009B1639" w:rsidRPr="00054016" w:rsidRDefault="009B1639" w:rsidP="00054016">
      <w:pPr>
        <w:spacing w:after="0"/>
        <w:ind w:left="0" w:firstLine="0"/>
        <w:rPr>
          <w:szCs w:val="22"/>
        </w:rPr>
      </w:pPr>
    </w:p>
    <w:p w14:paraId="59B3E122" w14:textId="12832C29" w:rsidR="00EA237E" w:rsidRPr="00054016" w:rsidRDefault="00EA237E" w:rsidP="00DD0A83">
      <w:pPr>
        <w:pStyle w:val="Heading2"/>
        <w:rPr>
          <w:lang w:val="es-ES_tradnl"/>
        </w:rPr>
      </w:pPr>
      <w:bookmarkStart w:id="273" w:name="_Toc466021543"/>
      <w:bookmarkStart w:id="274" w:name="_Toc466383966"/>
      <w:bookmarkStart w:id="275" w:name="_Toc466385089"/>
      <w:bookmarkStart w:id="276" w:name="_Toc466468734"/>
      <w:bookmarkStart w:id="277" w:name="_Toc466639594"/>
      <w:bookmarkStart w:id="278" w:name="_Toc467001259"/>
      <w:bookmarkStart w:id="279" w:name="_Toc467075928"/>
      <w:bookmarkStart w:id="280" w:name="_Toc468803481"/>
      <w:r w:rsidRPr="00054016">
        <w:rPr>
          <w:lang w:val="es-ES_tradnl"/>
        </w:rPr>
        <w:lastRenderedPageBreak/>
        <w:t xml:space="preserve">Espacio </w:t>
      </w:r>
      <w:r w:rsidR="00292F27" w:rsidRPr="00054016">
        <w:rPr>
          <w:lang w:val="es-ES_tradnl"/>
        </w:rPr>
        <w:t>aéreo o</w:t>
      </w:r>
      <w:r w:rsidRPr="00054016">
        <w:rPr>
          <w:lang w:val="es-ES_tradnl"/>
        </w:rPr>
        <w:t>ceánico</w:t>
      </w:r>
      <w:bookmarkEnd w:id="273"/>
      <w:bookmarkEnd w:id="274"/>
      <w:bookmarkEnd w:id="275"/>
      <w:bookmarkEnd w:id="276"/>
      <w:bookmarkEnd w:id="277"/>
      <w:bookmarkEnd w:id="278"/>
      <w:bookmarkEnd w:id="279"/>
      <w:bookmarkEnd w:id="280"/>
    </w:p>
    <w:p w14:paraId="7AFB113D" w14:textId="6558083D" w:rsidR="3D332865" w:rsidRPr="00A920E6" w:rsidRDefault="3D332865" w:rsidP="00417F23">
      <w:pPr>
        <w:spacing w:after="0"/>
        <w:ind w:left="0" w:firstLine="0"/>
        <w:rPr>
          <w:rFonts w:eastAsia="Arial"/>
        </w:rPr>
      </w:pPr>
    </w:p>
    <w:p w14:paraId="1A71AD0D" w14:textId="178939C1" w:rsidR="00650973" w:rsidRPr="00054016" w:rsidRDefault="551C3578" w:rsidP="551C3578">
      <w:pPr>
        <w:pStyle w:val="Default"/>
        <w:jc w:val="both"/>
        <w:rPr>
          <w:szCs w:val="22"/>
          <w:lang w:val="es-ES_tradnl"/>
        </w:rPr>
      </w:pPr>
      <w:r w:rsidRPr="00054016">
        <w:rPr>
          <w:rFonts w:ascii="Arial" w:eastAsia="Arial" w:hAnsi="Arial" w:cs="Arial"/>
          <w:lang w:val="es-ES_tradnl"/>
        </w:rPr>
        <w:t>Teniendo en cuenta la baja densidad de tránsito aéreo en los espacios aéreos oceánicos, no se esperan cambios significativos en la estructura de espacio aéreo vigente. La RNP10 (RNAV10) se aplica en ciertos espacios aéreos como en el Corredor EUR/SAM, Rutas Lima-Santiago de Chile y Área de Rutas Aleatorias del Atlántico Sur y se prevé migrar hacia RNP4 / RNP2</w:t>
      </w:r>
      <w:r w:rsidRPr="00054016">
        <w:rPr>
          <w:lang w:val="es-ES_tradnl"/>
        </w:rPr>
        <w:t xml:space="preserve">, </w:t>
      </w:r>
      <w:r w:rsidRPr="00054016">
        <w:rPr>
          <w:rFonts w:ascii="Arial" w:eastAsia="Arial" w:hAnsi="Arial" w:cs="Arial"/>
          <w:lang w:val="es-ES_tradnl"/>
        </w:rPr>
        <w:t xml:space="preserve">con </w:t>
      </w:r>
      <w:r w:rsidR="0005361D" w:rsidRPr="00054016">
        <w:rPr>
          <w:rFonts w:ascii="Arial" w:eastAsia="Arial" w:hAnsi="Arial" w:cs="Arial"/>
          <w:lang w:val="es-ES_tradnl"/>
        </w:rPr>
        <w:t>la aplicación de performance</w:t>
      </w:r>
      <w:r w:rsidRPr="00054016">
        <w:rPr>
          <w:rFonts w:ascii="Arial" w:eastAsia="Arial" w:hAnsi="Arial" w:cs="Arial"/>
          <w:lang w:val="es-ES_tradnl"/>
        </w:rPr>
        <w:t xml:space="preserve"> de comunicaciones y vigilancia, a fin de permitir reducciones de separación acordes con el Doc. 4444, donde se requiera mejorar la seguridad y/o incrementar la capacidad del espacio aéreo</w:t>
      </w:r>
      <w:r w:rsidR="00166ADE" w:rsidRPr="00054016">
        <w:rPr>
          <w:rFonts w:ascii="Arial" w:eastAsia="Arial" w:hAnsi="Arial" w:cs="Arial"/>
          <w:lang w:val="es-ES_tradnl"/>
        </w:rPr>
        <w:t xml:space="preserve"> (ver </w:t>
      </w:r>
      <w:r w:rsidR="438DF6BB" w:rsidRPr="00054016">
        <w:rPr>
          <w:rFonts w:ascii="Arial" w:eastAsia="Arial" w:hAnsi="Arial" w:cs="Arial"/>
          <w:b/>
          <w:lang w:val="es-ES_tradnl"/>
        </w:rPr>
        <w:t>Apéndice</w:t>
      </w:r>
      <w:r w:rsidR="00166ADE" w:rsidRPr="00054016">
        <w:rPr>
          <w:rFonts w:ascii="Arial" w:eastAsia="Arial" w:hAnsi="Arial" w:cs="Arial"/>
          <w:b/>
          <w:lang w:val="es-ES_tradnl"/>
        </w:rPr>
        <w:t xml:space="preserve"> B</w:t>
      </w:r>
      <w:r w:rsidR="00166ADE" w:rsidRPr="00054016">
        <w:rPr>
          <w:rFonts w:ascii="Arial" w:eastAsia="Arial" w:hAnsi="Arial" w:cs="Arial"/>
          <w:lang w:val="es-ES_tradnl"/>
        </w:rPr>
        <w:t>).</w:t>
      </w:r>
    </w:p>
    <w:p w14:paraId="69DFF23A" w14:textId="78AE9D32" w:rsidR="370F8CB6" w:rsidRPr="00054016" w:rsidRDefault="370F8CB6" w:rsidP="00417F23">
      <w:pPr>
        <w:spacing w:after="0"/>
        <w:ind w:left="0" w:firstLine="0"/>
        <w:rPr>
          <w:rFonts w:eastAsia="Arial"/>
        </w:rPr>
      </w:pPr>
    </w:p>
    <w:p w14:paraId="7B1256EC" w14:textId="4E12EF6E" w:rsidR="3D332865" w:rsidRPr="00054016" w:rsidRDefault="551C3578" w:rsidP="551C3578">
      <w:pPr>
        <w:spacing w:after="0"/>
        <w:ind w:left="0" w:firstLine="0"/>
        <w:rPr>
          <w:rFonts w:eastAsia="Arial"/>
        </w:rPr>
      </w:pPr>
      <w:r w:rsidRPr="00054016">
        <w:rPr>
          <w:rFonts w:eastAsia="Arial"/>
        </w:rPr>
        <w:t>La navegación en áreas con rutas aleatorias debiera considerar ADS-C/CPDLC y las aeronaves que vuelan en estas áreas convenientemente equipadas con FANS/1A.</w:t>
      </w:r>
    </w:p>
    <w:p w14:paraId="665338D9" w14:textId="77777777" w:rsidR="002A6D43" w:rsidRPr="0091493E" w:rsidRDefault="002A6D43" w:rsidP="0091493E">
      <w:pPr>
        <w:pStyle w:val="Heading3"/>
        <w:numPr>
          <w:ilvl w:val="0"/>
          <w:numId w:val="0"/>
        </w:numPr>
      </w:pPr>
      <w:bookmarkStart w:id="281" w:name="_Toc466021545"/>
      <w:bookmarkStart w:id="282" w:name="_Toc466383968"/>
      <w:bookmarkStart w:id="283" w:name="_Toc466385091"/>
      <w:bookmarkStart w:id="284" w:name="_Toc466468736"/>
      <w:bookmarkStart w:id="285" w:name="_Toc466639596"/>
      <w:bookmarkStart w:id="286" w:name="_Toc467001260"/>
    </w:p>
    <w:p w14:paraId="19FB4FE3" w14:textId="1CA7F379" w:rsidR="00EA237E" w:rsidRPr="0091493E" w:rsidRDefault="00EA237E" w:rsidP="00054016">
      <w:pPr>
        <w:pStyle w:val="Heading3"/>
        <w:ind w:left="567" w:hanging="567"/>
      </w:pPr>
      <w:r w:rsidRPr="0091493E">
        <w:t>Separaciones</w:t>
      </w:r>
      <w:bookmarkEnd w:id="281"/>
      <w:bookmarkEnd w:id="282"/>
      <w:bookmarkEnd w:id="283"/>
      <w:bookmarkEnd w:id="284"/>
      <w:bookmarkEnd w:id="285"/>
      <w:bookmarkEnd w:id="286"/>
    </w:p>
    <w:p w14:paraId="0A9C55D1" w14:textId="7553AFD7" w:rsidR="3BBAED91" w:rsidRPr="00A920E6" w:rsidRDefault="3BBAED91" w:rsidP="00417F23">
      <w:pPr>
        <w:spacing w:after="0"/>
      </w:pPr>
    </w:p>
    <w:p w14:paraId="154916D5" w14:textId="5F36BBDB" w:rsidR="3BBAED91" w:rsidRPr="00A920E6" w:rsidRDefault="551C3578" w:rsidP="551C3578">
      <w:pPr>
        <w:spacing w:after="0"/>
        <w:ind w:left="0" w:firstLine="0"/>
        <w:rPr>
          <w:rFonts w:ascii="Arial,Times" w:eastAsia="Arial,Times" w:hAnsi="Arial,Times" w:cs="Arial,Times"/>
        </w:rPr>
      </w:pPr>
      <w:r w:rsidRPr="00A920E6">
        <w:rPr>
          <w:rFonts w:ascii="Arial,Times" w:eastAsia="Arial,Times" w:hAnsi="Arial,Times" w:cs="Arial,Times"/>
        </w:rPr>
        <w:t>En los espacios aéreos oceánicos, la separación entre rutas con especificación PBN se aplicará de acuerdo a lo descrito en la siguiente tabla:</w:t>
      </w:r>
    </w:p>
    <w:p w14:paraId="02F3D4E2" w14:textId="77777777" w:rsidR="00265981" w:rsidRPr="00A920E6" w:rsidRDefault="00265981" w:rsidP="00417F23">
      <w:pPr>
        <w:spacing w:after="0"/>
        <w:ind w:left="0" w:firstLine="0"/>
        <w:rPr>
          <w:rFonts w:ascii="Arial,Times" w:eastAsia="Arial,Times" w:hAnsi="Arial,Times" w:cs="Arial,Times"/>
        </w:rPr>
      </w:pPr>
    </w:p>
    <w:p w14:paraId="30DB73C0" w14:textId="66D959BF" w:rsidR="00265981" w:rsidRPr="0091493E" w:rsidRDefault="23FCFFB9" w:rsidP="23FCFFB9">
      <w:pPr>
        <w:spacing w:after="0"/>
        <w:ind w:left="0" w:firstLine="0"/>
        <w:jc w:val="center"/>
        <w:rPr>
          <w:rFonts w:ascii="Arial,Times" w:eastAsia="Arial,Times" w:hAnsi="Arial,Times" w:cs="Arial,Times"/>
          <w:b/>
          <w:bCs/>
        </w:rPr>
      </w:pPr>
      <w:r w:rsidRPr="0091493E">
        <w:rPr>
          <w:rFonts w:ascii="Arial,Times" w:eastAsia="Arial,Times" w:hAnsi="Arial,Times" w:cs="Arial,Times"/>
          <w:b/>
          <w:bCs/>
        </w:rPr>
        <w:t>Tabla 7</w:t>
      </w:r>
    </w:p>
    <w:p w14:paraId="6F6F11EB" w14:textId="77777777" w:rsidR="00012359" w:rsidRPr="0091493E" w:rsidRDefault="00012359" w:rsidP="23FCFFB9">
      <w:pPr>
        <w:spacing w:after="0"/>
        <w:ind w:left="0" w:firstLine="0"/>
        <w:jc w:val="center"/>
        <w:rPr>
          <w:rFonts w:ascii="Arial,Times" w:eastAsia="Arial,Times" w:hAnsi="Arial,Times" w:cs="Arial,Times"/>
          <w:b/>
          <w:bCs/>
        </w:rPr>
      </w:pPr>
    </w:p>
    <w:tbl>
      <w:tblPr>
        <w:tblStyle w:val="Tabladecuadrcula1clara-nfasis11"/>
        <w:tblW w:w="7643" w:type="dxa"/>
        <w:jc w:val="center"/>
        <w:tblLook w:val="04A0" w:firstRow="1" w:lastRow="0" w:firstColumn="1" w:lastColumn="0" w:noHBand="0" w:noVBand="1"/>
        <w:tblCaption w:val=""/>
        <w:tblDescription w:val=""/>
      </w:tblPr>
      <w:tblGrid>
        <w:gridCol w:w="2200"/>
        <w:gridCol w:w="1757"/>
        <w:gridCol w:w="2169"/>
        <w:gridCol w:w="1517"/>
      </w:tblGrid>
      <w:tr w:rsidR="00033501" w:rsidRPr="00A920E6" w14:paraId="7DAED7B1" w14:textId="77777777" w:rsidTr="551C357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0" w:type="dxa"/>
            <w:shd w:val="clear" w:color="auto" w:fill="BDD6EE" w:themeFill="accent1" w:themeFillTint="66"/>
            <w:vAlign w:val="center"/>
          </w:tcPr>
          <w:p w14:paraId="4F97FC2D" w14:textId="651B9E9E" w:rsidR="3BBAED91" w:rsidRPr="00A920E6" w:rsidRDefault="551C3578" w:rsidP="551C3578">
            <w:pPr>
              <w:ind w:left="0" w:firstLine="0"/>
              <w:jc w:val="center"/>
              <w:rPr>
                <w:rFonts w:ascii="Arial,Arial,Times" w:eastAsia="Arial,Arial,Times" w:hAnsi="Arial,Arial,Times" w:cs="Arial,Arial,Times"/>
              </w:rPr>
            </w:pPr>
            <w:r w:rsidRPr="00A920E6">
              <w:rPr>
                <w:rFonts w:ascii="Arial,Arial,Times" w:eastAsia="Arial,Arial,Times" w:hAnsi="Arial,Arial,Times" w:cs="Arial,Arial,Times"/>
              </w:rPr>
              <w:t>Especificación de Navegación</w:t>
            </w:r>
          </w:p>
        </w:tc>
        <w:tc>
          <w:tcPr>
            <w:tcW w:w="1757" w:type="dxa"/>
            <w:shd w:val="clear" w:color="auto" w:fill="BDD6EE" w:themeFill="accent1" w:themeFillTint="66"/>
            <w:vAlign w:val="center"/>
          </w:tcPr>
          <w:p w14:paraId="0516C8F4" w14:textId="3CF723A1" w:rsidR="3BBAED91" w:rsidRPr="00A920E6" w:rsidRDefault="551C3578" w:rsidP="551C3578">
            <w:pPr>
              <w:ind w:left="0" w:firstLine="0"/>
              <w:jc w:val="center"/>
              <w:cnfStyle w:val="100000000000" w:firstRow="1" w:lastRow="0" w:firstColumn="0" w:lastColumn="0" w:oddVBand="0" w:evenVBand="0" w:oddHBand="0" w:evenHBand="0" w:firstRowFirstColumn="0" w:firstRowLastColumn="0" w:lastRowFirstColumn="0" w:lastRowLastColumn="0"/>
              <w:rPr>
                <w:rFonts w:ascii="Arial,Times" w:eastAsia="Arial,Times" w:hAnsi="Arial,Times" w:cs="Arial,Times"/>
                <w:b w:val="0"/>
                <w:bCs w:val="0"/>
              </w:rPr>
            </w:pPr>
            <w:r w:rsidRPr="00A920E6">
              <w:rPr>
                <w:rFonts w:ascii="Arial,Times" w:eastAsia="Arial,Times" w:hAnsi="Arial,Times" w:cs="Arial,Times"/>
              </w:rPr>
              <w:t xml:space="preserve">Separación </w:t>
            </w:r>
          </w:p>
          <w:p w14:paraId="5DA7A563" w14:textId="7AE17F2C" w:rsidR="3BBAED91" w:rsidRPr="00A920E6" w:rsidRDefault="551C3578" w:rsidP="551C3578">
            <w:pPr>
              <w:ind w:left="0" w:firstLine="0"/>
              <w:jc w:val="center"/>
              <w:cnfStyle w:val="100000000000" w:firstRow="1" w:lastRow="0" w:firstColumn="0" w:lastColumn="0" w:oddVBand="0" w:evenVBand="0" w:oddHBand="0" w:evenHBand="0" w:firstRowFirstColumn="0" w:firstRowLastColumn="0" w:lastRowFirstColumn="0" w:lastRowLastColumn="0"/>
              <w:rPr>
                <w:rFonts w:ascii="Arial,Times" w:eastAsia="Arial,Times" w:hAnsi="Arial,Times" w:cs="Arial,Times"/>
                <w:b w:val="0"/>
                <w:bCs w:val="0"/>
              </w:rPr>
            </w:pPr>
            <w:r w:rsidRPr="00A920E6">
              <w:rPr>
                <w:rFonts w:ascii="Arial,Times" w:eastAsia="Arial,Times" w:hAnsi="Arial,Times" w:cs="Arial,Times"/>
              </w:rPr>
              <w:t>mínima</w:t>
            </w:r>
          </w:p>
        </w:tc>
        <w:tc>
          <w:tcPr>
            <w:tcW w:w="2169" w:type="dxa"/>
            <w:shd w:val="clear" w:color="auto" w:fill="BDD6EE" w:themeFill="accent1" w:themeFillTint="66"/>
            <w:vAlign w:val="center"/>
          </w:tcPr>
          <w:p w14:paraId="72EF4FA2" w14:textId="1DE182E8" w:rsidR="3BBAED91" w:rsidRPr="00A920E6" w:rsidRDefault="551C3578" w:rsidP="551C3578">
            <w:pPr>
              <w:ind w:left="0" w:firstLine="0"/>
              <w:jc w:val="center"/>
              <w:cnfStyle w:val="100000000000" w:firstRow="1" w:lastRow="0" w:firstColumn="0" w:lastColumn="0" w:oddVBand="0" w:evenVBand="0" w:oddHBand="0" w:evenHBand="0" w:firstRowFirstColumn="0" w:firstRowLastColumn="0" w:lastRowFirstColumn="0" w:lastRowLastColumn="0"/>
              <w:rPr>
                <w:rFonts w:ascii="Arial,Times" w:eastAsia="Arial,Times" w:hAnsi="Arial,Times" w:cs="Arial,Times"/>
                <w:b w:val="0"/>
                <w:bCs w:val="0"/>
              </w:rPr>
            </w:pPr>
            <w:r w:rsidRPr="00A920E6">
              <w:rPr>
                <w:rFonts w:ascii="Arial,Times" w:eastAsia="Arial,Times" w:hAnsi="Arial,Times" w:cs="Arial,Times"/>
              </w:rPr>
              <w:t>Comunicaciones</w:t>
            </w:r>
          </w:p>
        </w:tc>
        <w:tc>
          <w:tcPr>
            <w:tcW w:w="1517" w:type="dxa"/>
            <w:shd w:val="clear" w:color="auto" w:fill="BDD6EE" w:themeFill="accent1" w:themeFillTint="66"/>
            <w:vAlign w:val="center"/>
          </w:tcPr>
          <w:p w14:paraId="4F3CEA1F" w14:textId="44C1EA3D" w:rsidR="3BBAED91" w:rsidRPr="00A920E6" w:rsidRDefault="551C3578" w:rsidP="551C3578">
            <w:pPr>
              <w:ind w:left="0" w:firstLine="0"/>
              <w:jc w:val="center"/>
              <w:cnfStyle w:val="100000000000" w:firstRow="1" w:lastRow="0" w:firstColumn="0" w:lastColumn="0" w:oddVBand="0" w:evenVBand="0" w:oddHBand="0" w:evenHBand="0" w:firstRowFirstColumn="0" w:firstRowLastColumn="0" w:lastRowFirstColumn="0" w:lastRowLastColumn="0"/>
              <w:rPr>
                <w:rFonts w:ascii="Arial,Times" w:eastAsia="Arial,Times" w:hAnsi="Arial,Times" w:cs="Arial,Times"/>
                <w:b w:val="0"/>
                <w:bCs w:val="0"/>
              </w:rPr>
            </w:pPr>
            <w:r w:rsidRPr="00A920E6">
              <w:rPr>
                <w:rFonts w:ascii="Arial,Times" w:eastAsia="Arial,Times" w:hAnsi="Arial,Times" w:cs="Arial,Times"/>
              </w:rPr>
              <w:t>Vigilancia</w:t>
            </w:r>
          </w:p>
        </w:tc>
      </w:tr>
      <w:tr w:rsidR="00033501" w:rsidRPr="00A920E6" w14:paraId="61D80BDF" w14:textId="77777777" w:rsidTr="551C3578">
        <w:trPr>
          <w:trHeight w:val="624"/>
          <w:jc w:val="center"/>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0DEBE734" w14:textId="20B49B03" w:rsidR="3BBAED91" w:rsidRPr="00A920E6" w:rsidRDefault="551C3578" w:rsidP="551C3578">
            <w:pPr>
              <w:ind w:left="0" w:firstLine="0"/>
              <w:jc w:val="center"/>
              <w:rPr>
                <w:rFonts w:eastAsia="Arial"/>
              </w:rPr>
            </w:pPr>
            <w:r w:rsidRPr="00A920E6">
              <w:rPr>
                <w:rFonts w:ascii="Arial,Arial,Times" w:eastAsia="Arial,Arial,Times" w:hAnsi="Arial,Arial,Times" w:cs="Arial,Arial,Times"/>
              </w:rPr>
              <w:t>RNAV 10</w:t>
            </w:r>
          </w:p>
          <w:p w14:paraId="165A94DF" w14:textId="7C4A7A6E" w:rsidR="3BBAED91" w:rsidRPr="00A920E6" w:rsidRDefault="551C3578" w:rsidP="551C3578">
            <w:pPr>
              <w:ind w:left="0" w:firstLine="0"/>
              <w:jc w:val="center"/>
              <w:rPr>
                <w:rFonts w:eastAsia="Arial"/>
              </w:rPr>
            </w:pPr>
            <w:r w:rsidRPr="00A920E6">
              <w:rPr>
                <w:rFonts w:ascii="Arial,Arial,Times" w:eastAsia="Arial,Arial,Times" w:hAnsi="Arial,Arial,Times" w:cs="Arial,Arial,Times"/>
              </w:rPr>
              <w:t>(RNP 10)</w:t>
            </w:r>
          </w:p>
        </w:tc>
        <w:tc>
          <w:tcPr>
            <w:tcW w:w="1757" w:type="dxa"/>
            <w:vAlign w:val="center"/>
          </w:tcPr>
          <w:p w14:paraId="445000F9" w14:textId="141F8ACA" w:rsidR="3BBAED91" w:rsidRPr="00A920E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eastAsia="Arial"/>
              </w:rPr>
            </w:pPr>
            <w:r w:rsidRPr="00A920E6">
              <w:rPr>
                <w:rFonts w:ascii="Arial,Arial,Times" w:eastAsia="Arial,Arial,Times" w:hAnsi="Arial,Arial,Times" w:cs="Arial,Arial,Times"/>
              </w:rPr>
              <w:t>93 km</w:t>
            </w:r>
          </w:p>
          <w:p w14:paraId="2097C54B" w14:textId="352A408D" w:rsidR="3BBAED91" w:rsidRPr="00A920E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eastAsia="Arial"/>
              </w:rPr>
            </w:pPr>
            <w:r w:rsidRPr="00A920E6">
              <w:rPr>
                <w:rFonts w:ascii="Arial,Arial,Times" w:eastAsia="Arial,Arial,Times" w:hAnsi="Arial,Arial,Times" w:cs="Arial,Arial,Times"/>
              </w:rPr>
              <w:t>50 NM</w:t>
            </w:r>
          </w:p>
        </w:tc>
        <w:tc>
          <w:tcPr>
            <w:tcW w:w="2169" w:type="dxa"/>
            <w:vAlign w:val="center"/>
          </w:tcPr>
          <w:p w14:paraId="3B05D5CE" w14:textId="5BC29526" w:rsidR="3BBAED91" w:rsidRPr="00A920E6" w:rsidRDefault="3BBAED91" w:rsidP="00417F23">
            <w:pPr>
              <w:ind w:left="0" w:firstLine="0"/>
              <w:jc w:val="center"/>
              <w:cnfStyle w:val="000000000000" w:firstRow="0" w:lastRow="0" w:firstColumn="0" w:lastColumn="0" w:oddVBand="0" w:evenVBand="0" w:oddHBand="0" w:evenHBand="0" w:firstRowFirstColumn="0" w:firstRowLastColumn="0" w:lastRowFirstColumn="0" w:lastRowLastColumn="0"/>
              <w:rPr>
                <w:rFonts w:eastAsia="Times"/>
              </w:rPr>
            </w:pPr>
          </w:p>
        </w:tc>
        <w:tc>
          <w:tcPr>
            <w:tcW w:w="1517" w:type="dxa"/>
            <w:vAlign w:val="center"/>
          </w:tcPr>
          <w:p w14:paraId="20B81E25" w14:textId="491D6775" w:rsidR="3BBAED91" w:rsidRPr="00A920E6" w:rsidRDefault="3BBAED91" w:rsidP="00417F23">
            <w:pPr>
              <w:ind w:left="0" w:firstLine="0"/>
              <w:jc w:val="center"/>
              <w:cnfStyle w:val="000000000000" w:firstRow="0" w:lastRow="0" w:firstColumn="0" w:lastColumn="0" w:oddVBand="0" w:evenVBand="0" w:oddHBand="0" w:evenHBand="0" w:firstRowFirstColumn="0" w:firstRowLastColumn="0" w:lastRowFirstColumn="0" w:lastRowLastColumn="0"/>
              <w:rPr>
                <w:rFonts w:eastAsia="Times"/>
              </w:rPr>
            </w:pPr>
          </w:p>
        </w:tc>
      </w:tr>
      <w:tr w:rsidR="00033501" w:rsidRPr="00A920E6" w14:paraId="3B7A26D2" w14:textId="77777777" w:rsidTr="551C3578">
        <w:trPr>
          <w:trHeight w:val="624"/>
          <w:jc w:val="center"/>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35E247E2" w14:textId="67D5EDDA" w:rsidR="3BBAED91" w:rsidRPr="00A920E6" w:rsidRDefault="551C3578" w:rsidP="551C3578">
            <w:pPr>
              <w:ind w:left="0" w:firstLine="0"/>
              <w:jc w:val="center"/>
              <w:rPr>
                <w:rFonts w:eastAsia="Arial"/>
              </w:rPr>
            </w:pPr>
            <w:r w:rsidRPr="00A920E6">
              <w:rPr>
                <w:rFonts w:ascii="Arial,Arial,Times" w:eastAsia="Arial,Arial,Times" w:hAnsi="Arial,Arial,Times" w:cs="Arial,Arial,Times"/>
              </w:rPr>
              <w:t>RNP 4</w:t>
            </w:r>
          </w:p>
          <w:p w14:paraId="792FDCE8" w14:textId="707049B0" w:rsidR="3BBAED91" w:rsidRPr="00A920E6" w:rsidRDefault="551C3578" w:rsidP="551C3578">
            <w:pPr>
              <w:ind w:left="0" w:firstLine="0"/>
              <w:jc w:val="center"/>
              <w:rPr>
                <w:rFonts w:ascii="Arial,Times" w:eastAsia="Arial,Times" w:hAnsi="Arial,Times" w:cs="Arial,Times"/>
              </w:rPr>
            </w:pPr>
            <w:r w:rsidRPr="00A920E6">
              <w:rPr>
                <w:rFonts w:ascii="Arial,Times" w:eastAsia="Arial,Times" w:hAnsi="Arial,Times" w:cs="Arial,Times"/>
              </w:rPr>
              <w:t>RNP 2</w:t>
            </w:r>
          </w:p>
        </w:tc>
        <w:tc>
          <w:tcPr>
            <w:tcW w:w="1757" w:type="dxa"/>
            <w:vAlign w:val="center"/>
          </w:tcPr>
          <w:p w14:paraId="4DD75545" w14:textId="7040E0E2" w:rsidR="3BBAED91" w:rsidRPr="00A920E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eastAsia="Arial"/>
              </w:rPr>
            </w:pPr>
            <w:r w:rsidRPr="00A920E6">
              <w:rPr>
                <w:rFonts w:ascii="Arial,Arial,Times" w:eastAsia="Arial,Arial,Times" w:hAnsi="Arial,Arial,Times" w:cs="Arial,Arial,Times"/>
              </w:rPr>
              <w:t>42,6 km</w:t>
            </w:r>
          </w:p>
          <w:p w14:paraId="3C1A5DD1" w14:textId="4676A896" w:rsidR="3BBAED91" w:rsidRPr="00A920E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eastAsia="Arial"/>
              </w:rPr>
            </w:pPr>
            <w:r w:rsidRPr="00A920E6">
              <w:rPr>
                <w:rFonts w:ascii="Arial,Arial,Times" w:eastAsia="Arial,Arial,Times" w:hAnsi="Arial,Arial,Times" w:cs="Arial,Arial,Times"/>
              </w:rPr>
              <w:t>23 NM</w:t>
            </w:r>
          </w:p>
        </w:tc>
        <w:tc>
          <w:tcPr>
            <w:tcW w:w="2169" w:type="dxa"/>
            <w:vAlign w:val="center"/>
          </w:tcPr>
          <w:p w14:paraId="4EBDED2A" w14:textId="59DE1295" w:rsidR="3BBAED91" w:rsidRPr="00A920E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ascii="Arial,Times" w:eastAsia="Arial,Times" w:hAnsi="Arial,Times" w:cs="Arial,Times"/>
              </w:rPr>
            </w:pPr>
            <w:r w:rsidRPr="00A920E6">
              <w:rPr>
                <w:rFonts w:ascii="Arial,Times" w:eastAsia="Arial,Times" w:hAnsi="Arial,Times" w:cs="Arial,Times"/>
              </w:rPr>
              <w:t>RCP 240</w:t>
            </w:r>
          </w:p>
        </w:tc>
        <w:tc>
          <w:tcPr>
            <w:tcW w:w="1517" w:type="dxa"/>
            <w:vAlign w:val="center"/>
          </w:tcPr>
          <w:p w14:paraId="7813A0A1" w14:textId="1D221624" w:rsidR="3BBAED91" w:rsidRPr="00A920E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ascii="Arial,Times" w:eastAsia="Arial,Times" w:hAnsi="Arial,Times" w:cs="Arial,Times"/>
              </w:rPr>
            </w:pPr>
            <w:r w:rsidRPr="00A920E6">
              <w:rPr>
                <w:rFonts w:ascii="Arial,Times" w:eastAsia="Arial,Times" w:hAnsi="Arial,Times" w:cs="Arial,Times"/>
              </w:rPr>
              <w:t>RSP 180</w:t>
            </w:r>
          </w:p>
        </w:tc>
      </w:tr>
      <w:tr w:rsidR="00033501" w:rsidRPr="00A920E6" w14:paraId="7E894127" w14:textId="77777777" w:rsidTr="551C3578">
        <w:trPr>
          <w:trHeight w:val="624"/>
          <w:jc w:val="center"/>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01309ECB" w14:textId="61FE2C94" w:rsidR="3BBAED91" w:rsidRPr="00A920E6" w:rsidRDefault="551C3578" w:rsidP="551C3578">
            <w:pPr>
              <w:ind w:left="0" w:firstLine="0"/>
              <w:jc w:val="center"/>
              <w:rPr>
                <w:rFonts w:ascii="Arial,Times" w:eastAsia="Arial,Times" w:hAnsi="Arial,Times" w:cs="Arial,Times"/>
              </w:rPr>
            </w:pPr>
            <w:r w:rsidRPr="00A920E6">
              <w:rPr>
                <w:rFonts w:ascii="Arial,Times" w:eastAsia="Arial,Times" w:hAnsi="Arial,Times" w:cs="Arial,Times"/>
              </w:rPr>
              <w:t>RNP 2</w:t>
            </w:r>
          </w:p>
        </w:tc>
        <w:tc>
          <w:tcPr>
            <w:tcW w:w="1757" w:type="dxa"/>
            <w:vAlign w:val="center"/>
          </w:tcPr>
          <w:p w14:paraId="5293E586" w14:textId="6D9C7CA2" w:rsidR="3BBAED91" w:rsidRPr="00A920E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ascii="Arial,Times" w:eastAsia="Arial,Times" w:hAnsi="Arial,Times" w:cs="Arial,Times"/>
              </w:rPr>
            </w:pPr>
            <w:r w:rsidRPr="00A920E6">
              <w:rPr>
                <w:rFonts w:ascii="Arial,Times" w:eastAsia="Arial,Times" w:hAnsi="Arial,Times" w:cs="Arial,Times"/>
              </w:rPr>
              <w:t>27,8 km</w:t>
            </w:r>
          </w:p>
          <w:p w14:paraId="4BB5EFD1" w14:textId="35B4A5D0" w:rsidR="3BBAED91" w:rsidRPr="00A920E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ascii="Arial,Times" w:eastAsia="Arial,Times" w:hAnsi="Arial,Times" w:cs="Arial,Times"/>
              </w:rPr>
            </w:pPr>
            <w:r w:rsidRPr="00A920E6">
              <w:rPr>
                <w:rFonts w:ascii="Arial,Times" w:eastAsia="Arial,Times" w:hAnsi="Arial,Times" w:cs="Arial,Times"/>
              </w:rPr>
              <w:t>15 NM</w:t>
            </w:r>
          </w:p>
        </w:tc>
        <w:tc>
          <w:tcPr>
            <w:tcW w:w="2169" w:type="dxa"/>
            <w:vAlign w:val="center"/>
          </w:tcPr>
          <w:p w14:paraId="503887F2" w14:textId="2B6464D3" w:rsidR="3BBAED91" w:rsidRPr="00A920E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eastAsia="Arial"/>
              </w:rPr>
            </w:pPr>
            <w:r w:rsidRPr="00A920E6">
              <w:rPr>
                <w:rFonts w:eastAsia="Arial"/>
              </w:rPr>
              <w:t>VHF directas entre piloto y controlador</w:t>
            </w:r>
          </w:p>
        </w:tc>
        <w:tc>
          <w:tcPr>
            <w:tcW w:w="1517" w:type="dxa"/>
            <w:vAlign w:val="center"/>
          </w:tcPr>
          <w:p w14:paraId="2859D8B3" w14:textId="3DF91342" w:rsidR="3BBAED91" w:rsidRPr="00A920E6" w:rsidRDefault="3BBAED91" w:rsidP="00417F23">
            <w:pPr>
              <w:ind w:left="0" w:firstLine="0"/>
              <w:jc w:val="center"/>
              <w:cnfStyle w:val="000000000000" w:firstRow="0" w:lastRow="0" w:firstColumn="0" w:lastColumn="0" w:oddVBand="0" w:evenVBand="0" w:oddHBand="0" w:evenHBand="0" w:firstRowFirstColumn="0" w:firstRowLastColumn="0" w:lastRowFirstColumn="0" w:lastRowLastColumn="0"/>
              <w:rPr>
                <w:rFonts w:eastAsia="Times"/>
              </w:rPr>
            </w:pPr>
          </w:p>
        </w:tc>
      </w:tr>
    </w:tbl>
    <w:p w14:paraId="61A83FE4" w14:textId="2D0E5C20" w:rsidR="3BBAED91" w:rsidRPr="00054016" w:rsidRDefault="551C3578" w:rsidP="551C3578">
      <w:pPr>
        <w:spacing w:after="0"/>
        <w:ind w:hanging="567"/>
        <w:rPr>
          <w:rFonts w:eastAsia="Arial"/>
          <w:sz w:val="20"/>
        </w:rPr>
      </w:pPr>
      <w:r w:rsidRPr="00054016">
        <w:rPr>
          <w:rFonts w:eastAsia="Arial"/>
          <w:sz w:val="20"/>
        </w:rPr>
        <w:t>Ref</w:t>
      </w:r>
      <w:r w:rsidR="004E0340" w:rsidRPr="00054016">
        <w:rPr>
          <w:rFonts w:eastAsia="Arial"/>
          <w:sz w:val="20"/>
        </w:rPr>
        <w:t>erencia</w:t>
      </w:r>
      <w:r w:rsidRPr="00054016">
        <w:rPr>
          <w:rFonts w:eastAsia="Arial"/>
          <w:sz w:val="20"/>
        </w:rPr>
        <w:t>: Doc. 4444, párrafo 5.4.1.2.1.6</w:t>
      </w:r>
    </w:p>
    <w:p w14:paraId="1F8BE0B3" w14:textId="77777777" w:rsidR="00E15D1F" w:rsidRPr="00A920E6" w:rsidRDefault="00E15D1F" w:rsidP="00417F23">
      <w:pPr>
        <w:spacing w:after="0"/>
      </w:pPr>
    </w:p>
    <w:p w14:paraId="652097EC" w14:textId="2C53F4C1" w:rsidR="00056FAF" w:rsidRPr="00A920E6" w:rsidRDefault="00056FAF" w:rsidP="00417F23">
      <w:pPr>
        <w:spacing w:after="0"/>
      </w:pPr>
    </w:p>
    <w:p w14:paraId="3FBB5BAA" w14:textId="247D1B1A" w:rsidR="00375FF2" w:rsidRPr="00054016" w:rsidRDefault="00957868" w:rsidP="00DD0A83">
      <w:pPr>
        <w:pStyle w:val="Heading2"/>
        <w:rPr>
          <w:lang w:val="es-ES_tradnl"/>
        </w:rPr>
      </w:pPr>
      <w:bookmarkStart w:id="287" w:name="_Toc466021549"/>
      <w:bookmarkStart w:id="288" w:name="_Toc466383972"/>
      <w:bookmarkStart w:id="289" w:name="_Toc466385095"/>
      <w:bookmarkStart w:id="290" w:name="_Toc466468739"/>
      <w:bookmarkStart w:id="291" w:name="_Toc466639599"/>
      <w:bookmarkStart w:id="292" w:name="_Toc467001261"/>
      <w:bookmarkStart w:id="293" w:name="_Toc467069189"/>
      <w:bookmarkStart w:id="294" w:name="_Toc467075929"/>
      <w:bookmarkStart w:id="295" w:name="_Toc468803482"/>
      <w:r w:rsidRPr="00054016">
        <w:rPr>
          <w:lang w:val="es-ES_tradnl"/>
        </w:rPr>
        <w:t>Espacio aéreo c</w:t>
      </w:r>
      <w:r w:rsidR="2A11FCB4" w:rsidRPr="00054016">
        <w:rPr>
          <w:lang w:val="es-ES_tradnl"/>
        </w:rPr>
        <w:t>ontinental</w:t>
      </w:r>
      <w:bookmarkEnd w:id="287"/>
      <w:bookmarkEnd w:id="288"/>
      <w:bookmarkEnd w:id="289"/>
      <w:bookmarkEnd w:id="290"/>
      <w:bookmarkEnd w:id="291"/>
      <w:bookmarkEnd w:id="292"/>
      <w:bookmarkEnd w:id="293"/>
      <w:bookmarkEnd w:id="294"/>
      <w:bookmarkEnd w:id="295"/>
    </w:p>
    <w:p w14:paraId="4990446D" w14:textId="53F9D391" w:rsidR="00C633E4" w:rsidRPr="00A920E6" w:rsidRDefault="00C633E4" w:rsidP="00417F23">
      <w:pPr>
        <w:spacing w:after="0"/>
        <w:ind w:left="0" w:firstLine="0"/>
        <w:rPr>
          <w:rFonts w:eastAsia="Calibri"/>
        </w:rPr>
      </w:pPr>
      <w:bookmarkStart w:id="296" w:name="_Toc466021550"/>
    </w:p>
    <w:p w14:paraId="6EEB571A" w14:textId="506B6DBE" w:rsidR="47BD69AA" w:rsidRPr="00A920E6" w:rsidRDefault="551C3578" w:rsidP="551C3578">
      <w:pPr>
        <w:spacing w:after="0"/>
        <w:ind w:left="0" w:firstLine="0"/>
        <w:rPr>
          <w:rFonts w:eastAsia="Arial"/>
        </w:rPr>
      </w:pPr>
      <w:r w:rsidRPr="00A920E6">
        <w:rPr>
          <w:rFonts w:eastAsia="Arial"/>
        </w:rPr>
        <w:t xml:space="preserve">En el diseño, los mayores flujos de tránsito tendrán mayor prioridad sobre los flujos menores, aplicando el concepto de rutas PBN troncales, y mediante una adecuada estructura de SID y STAR se conectarán con los principales aeropuertos, evitando de esta manera la proliferación de rutas con poca utilización. </w:t>
      </w:r>
    </w:p>
    <w:p w14:paraId="124DCA6A" w14:textId="0750B23C" w:rsidR="00D15AF5" w:rsidRPr="00A920E6" w:rsidRDefault="00D15AF5" w:rsidP="00417F23">
      <w:pPr>
        <w:spacing w:after="0"/>
        <w:ind w:left="0" w:firstLine="0"/>
        <w:rPr>
          <w:rFonts w:eastAsia="Arial"/>
        </w:rPr>
      </w:pPr>
    </w:p>
    <w:p w14:paraId="7E03D630" w14:textId="4E6CE6D9" w:rsidR="0005361D" w:rsidRPr="00054016" w:rsidRDefault="551C3578" w:rsidP="0005361D">
      <w:pPr>
        <w:pStyle w:val="textoconops"/>
        <w:rPr>
          <w:rFonts w:eastAsia="Arial"/>
        </w:rPr>
      </w:pPr>
      <w:r w:rsidRPr="00A920E6">
        <w:rPr>
          <w:rFonts w:eastAsia="Arial"/>
        </w:rPr>
        <w:t xml:space="preserve">En el espacio aéreo inferior se implementará la RNAV 5 y en espacios aéreos seleccionados, donde sea necesario para reducir el espaciamiento entre rutas, la RNP 2 o A-RNP, con aplicación obligatoria del GNSS, teniendo en cuenta que la infraestructura de tierra no soporta estas especificaciones de navegación. Las rutas PBN del espacio aéreo inferior y superior deberán ser trayectorias lo más directas posibles y es recomendable que ambos espacios aéreos las rutas utilicen los mismos puntos de notificación. </w:t>
      </w:r>
      <w:r w:rsidR="0005361D" w:rsidRPr="00054016">
        <w:rPr>
          <w:rFonts w:eastAsia="Arial"/>
        </w:rPr>
        <w:t xml:space="preserve">La RNAV-5 podrá ser completamente reemplazada por la RNP 2 o A-RNP, </w:t>
      </w:r>
      <w:r w:rsidR="00E431AF" w:rsidRPr="00054016">
        <w:rPr>
          <w:rFonts w:eastAsia="Arial"/>
        </w:rPr>
        <w:t>si</w:t>
      </w:r>
      <w:r w:rsidR="0005361D" w:rsidRPr="00054016">
        <w:rPr>
          <w:rFonts w:eastAsia="Arial"/>
        </w:rPr>
        <w:t xml:space="preserve"> la flota de aeronaves est</w:t>
      </w:r>
      <w:r w:rsidR="00E431AF" w:rsidRPr="00054016">
        <w:rPr>
          <w:rFonts w:eastAsia="Arial"/>
        </w:rPr>
        <w:t>á</w:t>
      </w:r>
      <w:r w:rsidR="0005361D" w:rsidRPr="00054016">
        <w:rPr>
          <w:rFonts w:eastAsia="Arial"/>
        </w:rPr>
        <w:t xml:space="preserve"> equipada y los operadores aprobados, </w:t>
      </w:r>
      <w:r w:rsidR="00E431AF" w:rsidRPr="00054016">
        <w:rPr>
          <w:rFonts w:eastAsia="Arial"/>
        </w:rPr>
        <w:t>dentro de</w:t>
      </w:r>
      <w:r w:rsidR="0005361D" w:rsidRPr="00054016">
        <w:rPr>
          <w:rFonts w:eastAsia="Arial"/>
        </w:rPr>
        <w:t xml:space="preserve"> una </w:t>
      </w:r>
      <w:r w:rsidR="00E431AF" w:rsidRPr="00054016">
        <w:rPr>
          <w:rFonts w:eastAsia="Arial"/>
        </w:rPr>
        <w:t>ecuación</w:t>
      </w:r>
      <w:r w:rsidR="0005361D" w:rsidRPr="00054016">
        <w:rPr>
          <w:rFonts w:eastAsia="Arial"/>
        </w:rPr>
        <w:t xml:space="preserve"> costo-beneficio favorable.</w:t>
      </w:r>
    </w:p>
    <w:p w14:paraId="1E73EDB6" w14:textId="6CB8C7C4" w:rsidR="370F8CB6" w:rsidRPr="00054016" w:rsidRDefault="370F8CB6" w:rsidP="551C3578">
      <w:pPr>
        <w:spacing w:after="0"/>
        <w:ind w:left="0" w:firstLine="0"/>
        <w:rPr>
          <w:rFonts w:eastAsia="Arial"/>
        </w:rPr>
      </w:pPr>
    </w:p>
    <w:p w14:paraId="479DF561" w14:textId="0366D4DE" w:rsidR="370F8CB6" w:rsidRPr="00A920E6" w:rsidRDefault="551C3578" w:rsidP="551C3578">
      <w:pPr>
        <w:spacing w:after="0"/>
        <w:ind w:left="0" w:firstLine="0"/>
        <w:rPr>
          <w:rFonts w:eastAsia="Arial"/>
        </w:rPr>
      </w:pPr>
      <w:r w:rsidRPr="00A920E6">
        <w:rPr>
          <w:rFonts w:eastAsia="Arial"/>
        </w:rPr>
        <w:lastRenderedPageBreak/>
        <w:t>El CONOPS contempla que en el espacio aéreo inferior la implantación de las rutas PBN alineadas con las rutas del espacio aéreo superior demore un poco más en el tiempo dependiendo del equipamiento de la flota que vuela en este espacio aéreo.</w:t>
      </w:r>
    </w:p>
    <w:p w14:paraId="4A2B3B26" w14:textId="42CAFA9E" w:rsidR="00056FAF" w:rsidRDefault="00056FAF" w:rsidP="11D77836">
      <w:pPr>
        <w:spacing w:after="0"/>
        <w:ind w:left="0" w:firstLine="0"/>
        <w:rPr>
          <w:rFonts w:eastAsia="Arial"/>
        </w:rPr>
      </w:pPr>
    </w:p>
    <w:p w14:paraId="599F9C77" w14:textId="77777777" w:rsidR="009B1639" w:rsidRPr="00A920E6" w:rsidRDefault="009B1639" w:rsidP="11D77836">
      <w:pPr>
        <w:spacing w:after="0"/>
        <w:ind w:left="0" w:firstLine="0"/>
        <w:rPr>
          <w:rFonts w:eastAsia="Arial"/>
        </w:rPr>
      </w:pPr>
    </w:p>
    <w:p w14:paraId="66A61C0A" w14:textId="6BBDF144" w:rsidR="00375FF2" w:rsidRPr="0091493E" w:rsidRDefault="2A11FCB4" w:rsidP="00054016">
      <w:pPr>
        <w:pStyle w:val="Heading3"/>
      </w:pPr>
      <w:bookmarkStart w:id="297" w:name="_Toc466021553"/>
      <w:bookmarkStart w:id="298" w:name="_Toc466383976"/>
      <w:bookmarkStart w:id="299" w:name="_Toc466385099"/>
      <w:bookmarkStart w:id="300" w:name="_Toc466468740"/>
      <w:bookmarkStart w:id="301" w:name="_Toc466639601"/>
      <w:bookmarkStart w:id="302" w:name="_Toc467001262"/>
      <w:bookmarkEnd w:id="296"/>
      <w:r w:rsidRPr="0091493E">
        <w:t>Separaciones</w:t>
      </w:r>
      <w:bookmarkEnd w:id="297"/>
      <w:bookmarkEnd w:id="298"/>
      <w:bookmarkEnd w:id="299"/>
      <w:bookmarkEnd w:id="300"/>
      <w:bookmarkEnd w:id="301"/>
      <w:bookmarkEnd w:id="302"/>
    </w:p>
    <w:p w14:paraId="27C88284" w14:textId="77777777" w:rsidR="00957868" w:rsidRPr="00A920E6" w:rsidRDefault="00957868" w:rsidP="00957868"/>
    <w:p w14:paraId="2103DA29" w14:textId="1A37B348" w:rsidR="00957868" w:rsidRPr="00A920E6" w:rsidRDefault="551C3578" w:rsidP="551C3578">
      <w:pPr>
        <w:spacing w:after="0"/>
        <w:ind w:left="0" w:firstLine="0"/>
        <w:rPr>
          <w:rFonts w:ascii="Arial,Times" w:eastAsia="Arial,Times" w:hAnsi="Arial,Times" w:cs="Arial,Times"/>
        </w:rPr>
      </w:pPr>
      <w:r w:rsidRPr="00A920E6">
        <w:rPr>
          <w:rFonts w:ascii="Arial,Times" w:eastAsia="Arial,Times" w:hAnsi="Arial,Times" w:cs="Arial,Times"/>
        </w:rPr>
        <w:t>En los espacios aéreos continentales, la separación entre rutas con especificación PBN se aplicará de acuerdo a lo descrito en la siguiente tabla:</w:t>
      </w:r>
    </w:p>
    <w:p w14:paraId="0C32B8B3" w14:textId="77777777" w:rsidR="00056FAF" w:rsidRPr="00054016" w:rsidRDefault="00056FAF" w:rsidP="00DC28C9">
      <w:pPr>
        <w:ind w:left="0" w:firstLine="0"/>
        <w:jc w:val="center"/>
        <w:rPr>
          <w:rFonts w:eastAsia="Arial"/>
        </w:rPr>
      </w:pPr>
    </w:p>
    <w:p w14:paraId="65C18B40" w14:textId="0E6CE3AA" w:rsidR="006322D8" w:rsidRPr="00054016" w:rsidRDefault="23FCFFB9" w:rsidP="23FCFFB9">
      <w:pPr>
        <w:ind w:left="0" w:firstLine="0"/>
        <w:jc w:val="center"/>
        <w:rPr>
          <w:rFonts w:eastAsia="Arial"/>
        </w:rPr>
      </w:pPr>
      <w:r w:rsidRPr="00054016">
        <w:rPr>
          <w:rFonts w:eastAsia="Arial"/>
          <w:b/>
          <w:bCs/>
        </w:rPr>
        <w:t>Tabla 8</w:t>
      </w:r>
    </w:p>
    <w:tbl>
      <w:tblPr>
        <w:tblStyle w:val="Tabladecuadrcula1clara-nfasis11"/>
        <w:tblW w:w="8754"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03"/>
        <w:gridCol w:w="1977"/>
        <w:gridCol w:w="1363"/>
        <w:gridCol w:w="2310"/>
      </w:tblGrid>
      <w:tr w:rsidR="001A3E3F" w:rsidRPr="00A920E6" w14:paraId="0326E79C" w14:textId="44435F3A" w:rsidTr="00514DE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01" w:type="dxa"/>
            <w:shd w:val="clear" w:color="auto" w:fill="BDD6EE" w:themeFill="accent1" w:themeFillTint="66"/>
            <w:vAlign w:val="center"/>
          </w:tcPr>
          <w:p w14:paraId="62A1CF80" w14:textId="651B9E9E" w:rsidR="04AD3FD8" w:rsidRPr="00A920E6" w:rsidRDefault="551C3578" w:rsidP="551C3578">
            <w:pPr>
              <w:ind w:left="0" w:firstLine="0"/>
              <w:jc w:val="center"/>
              <w:rPr>
                <w:rFonts w:ascii="Arial,Arial,Arial,Arial,Times" w:eastAsia="Arial,Arial,Arial,Arial,Times" w:hAnsi="Arial,Arial,Arial,Arial,Times" w:cs="Arial,Arial,Arial,Arial,Times"/>
                <w:sz w:val="20"/>
              </w:rPr>
            </w:pPr>
            <w:r w:rsidRPr="00A920E6">
              <w:rPr>
                <w:rFonts w:ascii="Arial,Arial,Arial,Arial,Times" w:eastAsia="Arial,Arial,Arial,Arial,Times" w:hAnsi="Arial,Arial,Arial,Arial,Times" w:cs="Arial,Arial,Arial,Arial,Times"/>
                <w:sz w:val="20"/>
              </w:rPr>
              <w:t>Especificación de Navegación</w:t>
            </w:r>
          </w:p>
        </w:tc>
        <w:tc>
          <w:tcPr>
            <w:tcW w:w="1403" w:type="dxa"/>
            <w:shd w:val="clear" w:color="auto" w:fill="BDD6EE" w:themeFill="accent1" w:themeFillTint="66"/>
            <w:vAlign w:val="center"/>
          </w:tcPr>
          <w:p w14:paraId="434F8B6E" w14:textId="77777777" w:rsidR="04AD3FD8" w:rsidRPr="00A920E6" w:rsidRDefault="551C3578" w:rsidP="551C3578">
            <w:pPr>
              <w:ind w:left="0" w:firstLine="0"/>
              <w:jc w:val="center"/>
              <w:cnfStyle w:val="100000000000" w:firstRow="1" w:lastRow="0" w:firstColumn="0" w:lastColumn="0" w:oddVBand="0" w:evenVBand="0" w:oddHBand="0" w:evenHBand="0" w:firstRowFirstColumn="0" w:firstRowLastColumn="0" w:lastRowFirstColumn="0" w:lastRowLastColumn="0"/>
              <w:rPr>
                <w:rFonts w:ascii="Arial,Arial,Arial,Arial,Times" w:eastAsia="Arial,Arial,Arial,Arial,Times" w:hAnsi="Arial,Arial,Arial,Arial,Times" w:cs="Arial,Arial,Arial,Arial,Times"/>
                <w:sz w:val="20"/>
              </w:rPr>
            </w:pPr>
            <w:r w:rsidRPr="00A920E6">
              <w:rPr>
                <w:rFonts w:ascii="Arial,Arial,Arial,Arial,Times" w:eastAsia="Arial,Arial,Arial,Arial,Times" w:hAnsi="Arial,Arial,Arial,Arial,Times" w:cs="Arial,Arial,Arial,Arial,Times"/>
                <w:sz w:val="20"/>
              </w:rPr>
              <w:t>Separación</w:t>
            </w:r>
          </w:p>
          <w:p w14:paraId="5CC0C243" w14:textId="0F798565" w:rsidR="00E15D1F" w:rsidRPr="00A920E6" w:rsidRDefault="551C3578" w:rsidP="551C3578">
            <w:pPr>
              <w:ind w:left="0" w:firstLine="0"/>
              <w:jc w:val="center"/>
              <w:cnfStyle w:val="100000000000" w:firstRow="1" w:lastRow="0" w:firstColumn="0" w:lastColumn="0" w:oddVBand="0" w:evenVBand="0" w:oddHBand="0" w:evenHBand="0" w:firstRowFirstColumn="0" w:firstRowLastColumn="0" w:lastRowFirstColumn="0" w:lastRowLastColumn="0"/>
              <w:rPr>
                <w:rFonts w:ascii="Arial,Arial,Arial,Arial,Times" w:eastAsia="Arial,Arial,Arial,Arial,Times" w:hAnsi="Arial,Arial,Arial,Arial,Times" w:cs="Arial,Arial,Arial,Arial,Times"/>
                <w:sz w:val="20"/>
              </w:rPr>
            </w:pPr>
            <w:r w:rsidRPr="00A920E6">
              <w:rPr>
                <w:rFonts w:ascii="Arial,Arial,Arial,Arial,Times" w:eastAsia="Arial,Arial,Arial,Arial,Times" w:hAnsi="Arial,Arial,Arial,Arial,Times" w:cs="Arial,Arial,Arial,Arial,Times"/>
                <w:sz w:val="20"/>
              </w:rPr>
              <w:t>mínima</w:t>
            </w:r>
          </w:p>
        </w:tc>
        <w:tc>
          <w:tcPr>
            <w:tcW w:w="1977" w:type="dxa"/>
            <w:shd w:val="clear" w:color="auto" w:fill="BDD6EE" w:themeFill="accent1" w:themeFillTint="66"/>
            <w:vAlign w:val="center"/>
          </w:tcPr>
          <w:p w14:paraId="0B80BC70" w14:textId="1DE182E8" w:rsidR="04AD3FD8" w:rsidRPr="00A920E6" w:rsidRDefault="551C3578" w:rsidP="551C3578">
            <w:pPr>
              <w:ind w:left="0" w:firstLine="0"/>
              <w:jc w:val="center"/>
              <w:cnfStyle w:val="100000000000" w:firstRow="1" w:lastRow="0" w:firstColumn="0" w:lastColumn="0" w:oddVBand="0" w:evenVBand="0" w:oddHBand="0" w:evenHBand="0" w:firstRowFirstColumn="0" w:firstRowLastColumn="0" w:lastRowFirstColumn="0" w:lastRowLastColumn="0"/>
              <w:rPr>
                <w:rFonts w:ascii="Arial,Arial,Arial,Arial,Times" w:eastAsia="Arial,Arial,Arial,Arial,Times" w:hAnsi="Arial,Arial,Arial,Arial,Times" w:cs="Arial,Arial,Arial,Arial,Times"/>
                <w:sz w:val="20"/>
              </w:rPr>
            </w:pPr>
            <w:r w:rsidRPr="00A920E6">
              <w:rPr>
                <w:rFonts w:ascii="Arial,Arial,Arial,Arial,Times" w:eastAsia="Arial,Arial,Arial,Arial,Times" w:hAnsi="Arial,Arial,Arial,Arial,Times" w:cs="Arial,Arial,Arial,Arial,Times"/>
                <w:sz w:val="20"/>
              </w:rPr>
              <w:t>Comunicaciones</w:t>
            </w:r>
          </w:p>
        </w:tc>
        <w:tc>
          <w:tcPr>
            <w:tcW w:w="1363" w:type="dxa"/>
            <w:shd w:val="clear" w:color="auto" w:fill="BDD6EE" w:themeFill="accent1" w:themeFillTint="66"/>
            <w:vAlign w:val="center"/>
          </w:tcPr>
          <w:p w14:paraId="05484248" w14:textId="44C1EA3D" w:rsidR="04AD3FD8" w:rsidRPr="0091493E" w:rsidRDefault="551C3578" w:rsidP="551C3578">
            <w:pPr>
              <w:ind w:left="0" w:firstLine="0"/>
              <w:jc w:val="center"/>
              <w:cnfStyle w:val="100000000000" w:firstRow="1" w:lastRow="0" w:firstColumn="0" w:lastColumn="0" w:oddVBand="0" w:evenVBand="0" w:oddHBand="0" w:evenHBand="0" w:firstRowFirstColumn="0" w:firstRowLastColumn="0" w:lastRowFirstColumn="0" w:lastRowLastColumn="0"/>
              <w:rPr>
                <w:rFonts w:ascii="Arial,Arial,Arial,Arial,Times" w:eastAsia="Arial,Arial,Arial,Arial,Times" w:hAnsi="Arial,Arial,Arial,Arial,Times" w:cs="Arial,Arial,Arial,Arial,Times"/>
                <w:sz w:val="20"/>
              </w:rPr>
            </w:pPr>
            <w:r w:rsidRPr="0091493E">
              <w:rPr>
                <w:rFonts w:ascii="Arial,Arial,Arial,Arial,Times" w:eastAsia="Arial,Arial,Arial,Arial,Times" w:hAnsi="Arial,Arial,Arial,Arial,Times" w:cs="Arial,Arial,Arial,Arial,Times"/>
                <w:sz w:val="20"/>
              </w:rPr>
              <w:t>Vigilancia</w:t>
            </w:r>
          </w:p>
        </w:tc>
        <w:tc>
          <w:tcPr>
            <w:tcW w:w="2310" w:type="dxa"/>
            <w:shd w:val="clear" w:color="auto" w:fill="BDD6EE" w:themeFill="accent1" w:themeFillTint="66"/>
            <w:vAlign w:val="center"/>
          </w:tcPr>
          <w:p w14:paraId="36E2BC42" w14:textId="4EA8EB01" w:rsidR="0D831691" w:rsidRPr="00A920E6" w:rsidRDefault="551C3578" w:rsidP="551C3578">
            <w:pPr>
              <w:ind w:left="0" w:firstLine="0"/>
              <w:jc w:val="center"/>
              <w:cnfStyle w:val="100000000000" w:firstRow="1" w:lastRow="0" w:firstColumn="0" w:lastColumn="0" w:oddVBand="0" w:evenVBand="0" w:oddHBand="0" w:evenHBand="0" w:firstRowFirstColumn="0" w:firstRowLastColumn="0" w:lastRowFirstColumn="0" w:lastRowLastColumn="0"/>
              <w:rPr>
                <w:rFonts w:ascii="Arial,Arial,Arial,Arial,Times" w:eastAsia="Arial,Arial,Arial,Arial,Times" w:hAnsi="Arial,Arial,Arial,Arial,Times" w:cs="Arial,Arial,Arial,Arial,Times"/>
                <w:sz w:val="20"/>
              </w:rPr>
            </w:pPr>
            <w:r w:rsidRPr="00A920E6">
              <w:rPr>
                <w:rFonts w:ascii="Arial,Arial,Arial,Arial,Times" w:eastAsia="Arial,Arial,Arial,Arial,Times" w:hAnsi="Arial,Arial,Arial,Arial,Times" w:cs="Arial,Arial,Arial,Arial,Times"/>
                <w:sz w:val="20"/>
              </w:rPr>
              <w:t>Observaciones</w:t>
            </w:r>
          </w:p>
        </w:tc>
      </w:tr>
      <w:tr w:rsidR="001A3E3F" w:rsidRPr="00A920E6" w14:paraId="7DCF3BDC" w14:textId="264306B3" w:rsidTr="551C3578">
        <w:trPr>
          <w:trHeight w:val="454"/>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5C617EFD" w14:textId="38DE7E0A" w:rsidR="008449D7" w:rsidRPr="00A920E6" w:rsidRDefault="551C3578" w:rsidP="551C3578">
            <w:pPr>
              <w:ind w:left="0" w:firstLine="0"/>
              <w:jc w:val="center"/>
              <w:rPr>
                <w:rFonts w:ascii="Arial,Arial,Arial,Arial,Times" w:eastAsia="Arial,Arial,Arial,Arial,Times" w:hAnsi="Arial,Arial,Arial,Arial,Times" w:cs="Arial,Arial,Arial,Arial,Times"/>
                <w:sz w:val="20"/>
              </w:rPr>
            </w:pPr>
            <w:r w:rsidRPr="00A920E6">
              <w:rPr>
                <w:rFonts w:ascii="Arial,Arial,Arial,Arial,Times" w:eastAsia="Arial,Arial,Arial,Arial,Times" w:hAnsi="Arial,Arial,Arial,Arial,Times" w:cs="Arial,Arial,Arial,Arial,Times"/>
                <w:sz w:val="20"/>
              </w:rPr>
              <w:t>RNAV 5</w:t>
            </w:r>
            <w:r w:rsidR="29D4B7CE" w:rsidRPr="00A920E6">
              <w:rPr>
                <w:rFonts w:ascii="Arial,Arial,Arial,Arial,Times" w:eastAsia="Arial,Arial,Arial,Arial,Times" w:hAnsi="Arial,Arial,Arial,Arial,Times" w:cs="Arial,Arial,Arial,Arial,Times"/>
                <w:sz w:val="20"/>
              </w:rPr>
              <w:t>*</w:t>
            </w:r>
          </w:p>
        </w:tc>
        <w:tc>
          <w:tcPr>
            <w:tcW w:w="1403" w:type="dxa"/>
            <w:vAlign w:val="center"/>
          </w:tcPr>
          <w:p w14:paraId="01ECAB51" w14:textId="5FA758FC" w:rsidR="008449D7" w:rsidRPr="00A920E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ascii="Arial,Arial,Arial,Arial,Times" w:eastAsia="Arial,Arial,Arial,Arial,Times" w:hAnsi="Arial,Arial,Arial,Arial,Times" w:cs="Arial,Arial,Arial,Arial,Times"/>
                <w:sz w:val="20"/>
              </w:rPr>
            </w:pPr>
            <w:r w:rsidRPr="00A920E6">
              <w:rPr>
                <w:rFonts w:ascii="Arial,Arial,Arial,Arial,Times" w:eastAsia="Arial,Arial,Arial,Arial,Times" w:hAnsi="Arial,Arial,Arial,Arial,Times" w:cs="Arial,Arial,Arial,Arial,Times"/>
                <w:sz w:val="20"/>
              </w:rPr>
              <w:t>55,5 km</w:t>
            </w:r>
          </w:p>
          <w:p w14:paraId="67134C5C" w14:textId="256DBEB1" w:rsidR="008449D7" w:rsidRPr="00A920E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ascii="Arial,Arial,Arial,Arial,Times" w:eastAsia="Arial,Arial,Arial,Arial,Times" w:hAnsi="Arial,Arial,Arial,Arial,Times" w:cs="Arial,Arial,Arial,Arial,Times"/>
                <w:sz w:val="20"/>
              </w:rPr>
            </w:pPr>
            <w:r w:rsidRPr="00A920E6">
              <w:rPr>
                <w:rFonts w:ascii="Arial,Arial,Arial,Arial,Times" w:eastAsia="Arial,Arial,Arial,Arial,Times" w:hAnsi="Arial,Arial,Arial,Arial,Times" w:cs="Arial,Arial,Arial,Arial,Times"/>
                <w:sz w:val="20"/>
              </w:rPr>
              <w:t>30 NM</w:t>
            </w:r>
          </w:p>
        </w:tc>
        <w:tc>
          <w:tcPr>
            <w:tcW w:w="1977" w:type="dxa"/>
            <w:vMerge w:val="restart"/>
            <w:vAlign w:val="center"/>
          </w:tcPr>
          <w:p w14:paraId="3C78CC2A" w14:textId="6C29906D" w:rsidR="008449D7" w:rsidRPr="00A920E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ascii="Arial,Arial,Arial,Arial,Times" w:eastAsia="Arial,Arial,Arial,Arial,Times" w:hAnsi="Arial,Arial,Arial,Arial,Times" w:cs="Arial,Arial,Arial,Arial,Times"/>
                <w:sz w:val="20"/>
              </w:rPr>
            </w:pPr>
            <w:r w:rsidRPr="00A920E6">
              <w:rPr>
                <w:rFonts w:ascii="Arial,Arial,Arial,Arial,Times" w:eastAsia="Arial,Arial,Arial,Arial,Times" w:hAnsi="Arial,Arial,Arial,Arial,Times" w:cs="Arial,Arial,Arial,Arial,Times"/>
                <w:sz w:val="20"/>
              </w:rPr>
              <w:t>VHF directo entre piloto y controlador</w:t>
            </w:r>
          </w:p>
        </w:tc>
        <w:tc>
          <w:tcPr>
            <w:tcW w:w="1363" w:type="dxa"/>
            <w:vAlign w:val="center"/>
          </w:tcPr>
          <w:p w14:paraId="5FAAE629" w14:textId="1DBAB9B9" w:rsidR="008449D7" w:rsidRPr="00A920E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ascii="Arial,Arial,Arial,Arial,Times" w:eastAsia="Arial,Arial,Arial,Arial,Times" w:hAnsi="Arial,Arial,Arial,Arial,Times" w:cs="Arial,Arial,Arial,Arial,Times"/>
                <w:sz w:val="20"/>
              </w:rPr>
            </w:pPr>
            <w:r w:rsidRPr="00A920E6">
              <w:rPr>
                <w:rFonts w:ascii="Arial,Arial,Arial,Arial,Times" w:eastAsia="Arial,Arial,Arial,Arial,Times" w:hAnsi="Arial,Arial,Arial,Arial,Times" w:cs="Arial,Arial,Arial,Arial,Times"/>
                <w:sz w:val="20"/>
              </w:rPr>
              <w:t>Sin vigilancia</w:t>
            </w:r>
          </w:p>
        </w:tc>
        <w:tc>
          <w:tcPr>
            <w:tcW w:w="2310" w:type="dxa"/>
            <w:vAlign w:val="center"/>
          </w:tcPr>
          <w:p w14:paraId="51D62DAA" w14:textId="74E8DAB1" w:rsidR="008449D7" w:rsidRPr="00A920E6" w:rsidRDefault="551C3578" w:rsidP="551C3578">
            <w:pPr>
              <w:ind w:left="0" w:firstLine="0"/>
              <w:jc w:val="left"/>
              <w:cnfStyle w:val="000000000000" w:firstRow="0" w:lastRow="0" w:firstColumn="0" w:lastColumn="0" w:oddVBand="0" w:evenVBand="0" w:oddHBand="0" w:evenHBand="0" w:firstRowFirstColumn="0" w:firstRowLastColumn="0" w:lastRowFirstColumn="0" w:lastRowLastColumn="0"/>
              <w:rPr>
                <w:rFonts w:ascii="Arial,Arial,Arial,Arial,Times" w:eastAsia="Arial,Arial,Arial,Arial,Times" w:hAnsi="Arial,Arial,Arial,Arial,Times" w:cs="Arial,Arial,Arial,Arial,Times"/>
                <w:sz w:val="20"/>
              </w:rPr>
            </w:pPr>
            <w:r w:rsidRPr="00A920E6">
              <w:rPr>
                <w:rFonts w:ascii="Arial,Arial,Arial,Arial,Times" w:eastAsia="Arial,Arial,Arial,Arial,Times" w:hAnsi="Arial,Arial,Arial,Arial,Times" w:cs="Arial,Arial,Arial,Arial,Times"/>
                <w:sz w:val="20"/>
              </w:rPr>
              <w:t>Densidad elevada de tránsito</w:t>
            </w:r>
          </w:p>
        </w:tc>
      </w:tr>
      <w:tr w:rsidR="001A3E3F" w:rsidRPr="00A920E6" w14:paraId="28CDFFB3" w14:textId="155AD640" w:rsidTr="00514DEB">
        <w:trPr>
          <w:trHeight w:val="558"/>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6AF59650" w14:textId="06364DA1" w:rsidR="008449D7" w:rsidRPr="00A920E6" w:rsidRDefault="008449D7" w:rsidP="00417F23">
            <w:pPr>
              <w:ind w:left="0" w:firstLine="0"/>
              <w:rPr>
                <w:rFonts w:eastAsia="Arial,Times"/>
                <w:b w:val="0"/>
                <w:sz w:val="20"/>
              </w:rPr>
            </w:pPr>
          </w:p>
        </w:tc>
        <w:tc>
          <w:tcPr>
            <w:tcW w:w="1403" w:type="dxa"/>
            <w:vAlign w:val="center"/>
          </w:tcPr>
          <w:p w14:paraId="4C1FEED3" w14:textId="2AC6487F" w:rsidR="008449D7" w:rsidRPr="00A920E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ascii="Arial,Arial,Arial,Arial,Times" w:eastAsia="Arial,Arial,Arial,Arial,Times" w:hAnsi="Arial,Arial,Arial,Arial,Times" w:cs="Arial,Arial,Arial,Arial,Times"/>
                <w:sz w:val="20"/>
              </w:rPr>
            </w:pPr>
            <w:r w:rsidRPr="00A920E6">
              <w:rPr>
                <w:rFonts w:ascii="Arial,Arial,Arial,Arial,Times" w:eastAsia="Arial,Arial,Arial,Arial,Times" w:hAnsi="Arial,Arial,Arial,Arial,Times" w:cs="Arial,Arial,Arial,Arial,Times"/>
                <w:sz w:val="20"/>
              </w:rPr>
              <w:t>33,3 km</w:t>
            </w:r>
          </w:p>
          <w:p w14:paraId="2239879E" w14:textId="651F8B18" w:rsidR="008449D7" w:rsidRPr="00A920E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ascii="Arial,Arial,Arial,Arial,Times" w:eastAsia="Arial,Arial,Arial,Arial,Times" w:hAnsi="Arial,Arial,Arial,Arial,Times" w:cs="Arial,Arial,Arial,Arial,Times"/>
                <w:sz w:val="20"/>
              </w:rPr>
            </w:pPr>
            <w:r w:rsidRPr="00A920E6">
              <w:rPr>
                <w:rFonts w:ascii="Arial,Arial,Arial,Arial,Times" w:eastAsia="Arial,Arial,Arial,Arial,Times" w:hAnsi="Arial,Arial,Arial,Arial,Times" w:cs="Arial,Arial,Arial,Arial,Times"/>
                <w:sz w:val="20"/>
              </w:rPr>
              <w:t>18 NM</w:t>
            </w:r>
          </w:p>
        </w:tc>
        <w:tc>
          <w:tcPr>
            <w:tcW w:w="1977" w:type="dxa"/>
            <w:vMerge/>
            <w:vAlign w:val="center"/>
          </w:tcPr>
          <w:p w14:paraId="05E3D33F" w14:textId="3B86170D" w:rsidR="008449D7" w:rsidRPr="00A920E6" w:rsidRDefault="008449D7" w:rsidP="00417F23">
            <w:pPr>
              <w:ind w:left="0" w:firstLine="0"/>
              <w:jc w:val="left"/>
              <w:cnfStyle w:val="000000000000" w:firstRow="0" w:lastRow="0" w:firstColumn="0" w:lastColumn="0" w:oddVBand="0" w:evenVBand="0" w:oddHBand="0" w:evenHBand="0" w:firstRowFirstColumn="0" w:firstRowLastColumn="0" w:lastRowFirstColumn="0" w:lastRowLastColumn="0"/>
              <w:rPr>
                <w:rFonts w:eastAsia="Arial,Times"/>
                <w:sz w:val="20"/>
              </w:rPr>
            </w:pPr>
          </w:p>
        </w:tc>
        <w:tc>
          <w:tcPr>
            <w:tcW w:w="1363" w:type="dxa"/>
            <w:vMerge w:val="restart"/>
            <w:vAlign w:val="center"/>
          </w:tcPr>
          <w:p w14:paraId="425D8BA8" w14:textId="0F247753" w:rsidR="008449D7" w:rsidRPr="00A920E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ascii="Arial,Arial,Arial,Arial,Times" w:eastAsia="Arial,Arial,Arial,Arial,Times" w:hAnsi="Arial,Arial,Arial,Arial,Times" w:cs="Arial,Arial,Arial,Arial,Times"/>
                <w:sz w:val="20"/>
              </w:rPr>
            </w:pPr>
            <w:r w:rsidRPr="00A920E6">
              <w:rPr>
                <w:rFonts w:ascii="Arial,Arial,Arial,Arial,Times" w:eastAsia="Arial,Arial,Arial,Arial,Times" w:hAnsi="Arial,Arial,Arial,Arial,Times" w:cs="Arial,Arial,Arial,Arial,Times"/>
                <w:sz w:val="20"/>
              </w:rPr>
              <w:t>Con vigilancia</w:t>
            </w:r>
          </w:p>
        </w:tc>
        <w:tc>
          <w:tcPr>
            <w:tcW w:w="2310" w:type="dxa"/>
            <w:vAlign w:val="center"/>
          </w:tcPr>
          <w:p w14:paraId="4BE70D73" w14:textId="01E8265F" w:rsidR="008449D7" w:rsidRPr="00A920E6" w:rsidRDefault="551C3578" w:rsidP="551C3578">
            <w:pPr>
              <w:ind w:left="0" w:firstLine="0"/>
              <w:jc w:val="left"/>
              <w:cnfStyle w:val="000000000000" w:firstRow="0" w:lastRow="0" w:firstColumn="0" w:lastColumn="0" w:oddVBand="0" w:evenVBand="0" w:oddHBand="0" w:evenHBand="0" w:firstRowFirstColumn="0" w:firstRowLastColumn="0" w:lastRowFirstColumn="0" w:lastRowLastColumn="0"/>
              <w:rPr>
                <w:rFonts w:ascii="Arial,Arial,Arial,Arial,Times" w:eastAsia="Arial,Arial,Arial,Arial,Times" w:hAnsi="Arial,Arial,Arial,Arial,Times" w:cs="Arial,Arial,Arial,Arial,Times"/>
                <w:sz w:val="20"/>
              </w:rPr>
            </w:pPr>
            <w:r w:rsidRPr="00A920E6">
              <w:rPr>
                <w:rFonts w:ascii="Arial,Arial,Arial,Arial,Times" w:eastAsia="Arial,Arial,Arial,Arial,Times" w:hAnsi="Arial,Arial,Arial,Arial,Times" w:cs="Arial,Arial,Arial,Arial,Times"/>
                <w:sz w:val="20"/>
              </w:rPr>
              <w:t>Tránsitos en direcciones opuestas</w:t>
            </w:r>
          </w:p>
        </w:tc>
      </w:tr>
      <w:tr w:rsidR="001A3E3F" w:rsidRPr="00A920E6" w14:paraId="3ABF59E4" w14:textId="316818AC" w:rsidTr="551C3578">
        <w:trPr>
          <w:trHeight w:val="454"/>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6C46E643" w14:textId="0011AE51" w:rsidR="008449D7" w:rsidRPr="00A920E6" w:rsidRDefault="008449D7" w:rsidP="00417F23">
            <w:pPr>
              <w:ind w:left="-1134" w:firstLine="0"/>
              <w:jc w:val="center"/>
              <w:rPr>
                <w:rFonts w:eastAsia="Arial,Times"/>
                <w:b w:val="0"/>
                <w:sz w:val="20"/>
              </w:rPr>
            </w:pPr>
          </w:p>
        </w:tc>
        <w:tc>
          <w:tcPr>
            <w:tcW w:w="1403" w:type="dxa"/>
            <w:vAlign w:val="center"/>
          </w:tcPr>
          <w:p w14:paraId="5E900D0C" w14:textId="6F072CD8" w:rsidR="008449D7" w:rsidRPr="00A920E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eastAsia="Arial"/>
                <w:sz w:val="20"/>
              </w:rPr>
            </w:pPr>
            <w:r w:rsidRPr="00A920E6">
              <w:rPr>
                <w:rFonts w:eastAsia="Arial"/>
                <w:sz w:val="20"/>
              </w:rPr>
              <w:t>30, 6 km</w:t>
            </w:r>
          </w:p>
          <w:p w14:paraId="593C9389" w14:textId="5BD52215" w:rsidR="008449D7" w:rsidRPr="00A920E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eastAsia="Arial"/>
                <w:sz w:val="20"/>
              </w:rPr>
            </w:pPr>
            <w:r w:rsidRPr="00A920E6">
              <w:rPr>
                <w:rFonts w:eastAsia="Arial"/>
                <w:sz w:val="20"/>
              </w:rPr>
              <w:t xml:space="preserve">16,5 NM </w:t>
            </w:r>
          </w:p>
        </w:tc>
        <w:tc>
          <w:tcPr>
            <w:tcW w:w="1977" w:type="dxa"/>
            <w:vMerge/>
            <w:vAlign w:val="center"/>
          </w:tcPr>
          <w:p w14:paraId="3EC3B2D7" w14:textId="2B7FD912" w:rsidR="008449D7" w:rsidRPr="00A920E6" w:rsidRDefault="008449D7" w:rsidP="00417F23">
            <w:pPr>
              <w:ind w:left="0" w:firstLine="0"/>
              <w:jc w:val="center"/>
              <w:cnfStyle w:val="000000000000" w:firstRow="0" w:lastRow="0" w:firstColumn="0" w:lastColumn="0" w:oddVBand="0" w:evenVBand="0" w:oddHBand="0" w:evenHBand="0" w:firstRowFirstColumn="0" w:firstRowLastColumn="0" w:lastRowFirstColumn="0" w:lastRowLastColumn="0"/>
              <w:rPr>
                <w:rFonts w:eastAsia="Arial,Times"/>
                <w:sz w:val="20"/>
              </w:rPr>
            </w:pPr>
          </w:p>
        </w:tc>
        <w:tc>
          <w:tcPr>
            <w:tcW w:w="1363" w:type="dxa"/>
            <w:vMerge/>
            <w:vAlign w:val="center"/>
          </w:tcPr>
          <w:p w14:paraId="3D39AB0E" w14:textId="30A7B718" w:rsidR="008449D7" w:rsidRPr="00A920E6" w:rsidRDefault="008449D7" w:rsidP="00417F23">
            <w:pPr>
              <w:ind w:left="0" w:firstLine="0"/>
              <w:jc w:val="center"/>
              <w:cnfStyle w:val="000000000000" w:firstRow="0" w:lastRow="0" w:firstColumn="0" w:lastColumn="0" w:oddVBand="0" w:evenVBand="0" w:oddHBand="0" w:evenHBand="0" w:firstRowFirstColumn="0" w:firstRowLastColumn="0" w:lastRowFirstColumn="0" w:lastRowLastColumn="0"/>
              <w:rPr>
                <w:rFonts w:eastAsia="Arial,Times"/>
                <w:sz w:val="20"/>
              </w:rPr>
            </w:pPr>
          </w:p>
        </w:tc>
        <w:tc>
          <w:tcPr>
            <w:tcW w:w="2310" w:type="dxa"/>
            <w:vAlign w:val="center"/>
          </w:tcPr>
          <w:p w14:paraId="402F7411" w14:textId="254D9E13" w:rsidR="008449D7" w:rsidRPr="00A920E6" w:rsidRDefault="551C3578" w:rsidP="551C3578">
            <w:pPr>
              <w:ind w:left="0" w:firstLine="0"/>
              <w:jc w:val="left"/>
              <w:cnfStyle w:val="000000000000" w:firstRow="0" w:lastRow="0" w:firstColumn="0" w:lastColumn="0" w:oddVBand="0" w:evenVBand="0" w:oddHBand="0" w:evenHBand="0" w:firstRowFirstColumn="0" w:firstRowLastColumn="0" w:lastRowFirstColumn="0" w:lastRowLastColumn="0"/>
              <w:rPr>
                <w:rFonts w:eastAsia="Arial"/>
                <w:sz w:val="20"/>
              </w:rPr>
            </w:pPr>
            <w:r w:rsidRPr="00A920E6">
              <w:rPr>
                <w:rFonts w:eastAsia="Arial"/>
                <w:sz w:val="20"/>
              </w:rPr>
              <w:t>Tránsitos en la misma dirección</w:t>
            </w:r>
          </w:p>
        </w:tc>
      </w:tr>
      <w:tr w:rsidR="001A3E3F" w:rsidRPr="00A920E6" w14:paraId="38C8A31F" w14:textId="3908D89D" w:rsidTr="551C3578">
        <w:trPr>
          <w:trHeight w:val="454"/>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092B339E" w14:textId="151F9B2D" w:rsidR="008449D7" w:rsidRPr="00A920E6" w:rsidRDefault="008449D7" w:rsidP="00417F23">
            <w:pPr>
              <w:ind w:left="0" w:firstLine="0"/>
              <w:jc w:val="center"/>
              <w:rPr>
                <w:rFonts w:eastAsia="Arial,Times"/>
                <w:b w:val="0"/>
                <w:sz w:val="20"/>
              </w:rPr>
            </w:pPr>
          </w:p>
        </w:tc>
        <w:tc>
          <w:tcPr>
            <w:tcW w:w="1403" w:type="dxa"/>
            <w:vAlign w:val="center"/>
          </w:tcPr>
          <w:p w14:paraId="203F50E6" w14:textId="15C3A1CD" w:rsidR="008449D7" w:rsidRPr="00A920E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ascii="Arial,Arial,Arial,Arial,Times" w:eastAsia="Arial,Arial,Arial,Arial,Times" w:hAnsi="Arial,Arial,Arial,Arial,Times" w:cs="Arial,Arial,Arial,Arial,Times"/>
                <w:sz w:val="20"/>
              </w:rPr>
            </w:pPr>
            <w:r w:rsidRPr="00A920E6">
              <w:rPr>
                <w:rFonts w:ascii="Arial,Arial,Arial,Arial,Times" w:eastAsia="Arial,Arial,Arial,Arial,Times" w:hAnsi="Arial,Arial,Arial,Arial,Times" w:cs="Arial,Arial,Arial,Arial,Times"/>
                <w:sz w:val="20"/>
              </w:rPr>
              <w:t>19 km</w:t>
            </w:r>
          </w:p>
          <w:p w14:paraId="7B593B82" w14:textId="655315D0" w:rsidR="008449D7" w:rsidRPr="00A920E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ascii="Arial,Arial,Arial,Arial,Times" w:eastAsia="Arial,Arial,Arial,Arial,Times" w:hAnsi="Arial,Arial,Arial,Arial,Times" w:cs="Arial,Arial,Arial,Arial,Times"/>
                <w:sz w:val="20"/>
              </w:rPr>
            </w:pPr>
            <w:r w:rsidRPr="00A920E6">
              <w:rPr>
                <w:rFonts w:ascii="Arial,Arial,Arial,Arial,Times" w:eastAsia="Arial,Arial,Arial,Arial,Times" w:hAnsi="Arial,Arial,Arial,Arial,Times" w:cs="Arial,Arial,Arial,Arial,Times"/>
                <w:sz w:val="20"/>
              </w:rPr>
              <w:t>10 NM</w:t>
            </w:r>
          </w:p>
        </w:tc>
        <w:tc>
          <w:tcPr>
            <w:tcW w:w="1977" w:type="dxa"/>
            <w:vMerge/>
            <w:vAlign w:val="center"/>
          </w:tcPr>
          <w:p w14:paraId="64D2B4F5" w14:textId="7C6A762B" w:rsidR="008449D7" w:rsidRPr="00A920E6" w:rsidRDefault="008449D7" w:rsidP="00417F23">
            <w:pPr>
              <w:ind w:left="0" w:firstLine="0"/>
              <w:jc w:val="center"/>
              <w:cnfStyle w:val="000000000000" w:firstRow="0" w:lastRow="0" w:firstColumn="0" w:lastColumn="0" w:oddVBand="0" w:evenVBand="0" w:oddHBand="0" w:evenHBand="0" w:firstRowFirstColumn="0" w:firstRowLastColumn="0" w:lastRowFirstColumn="0" w:lastRowLastColumn="0"/>
              <w:rPr>
                <w:rFonts w:eastAsia="Arial"/>
                <w:sz w:val="20"/>
              </w:rPr>
            </w:pPr>
          </w:p>
        </w:tc>
        <w:tc>
          <w:tcPr>
            <w:tcW w:w="1363" w:type="dxa"/>
            <w:vMerge/>
            <w:vAlign w:val="center"/>
          </w:tcPr>
          <w:p w14:paraId="6111A41F" w14:textId="3DF91342" w:rsidR="008449D7" w:rsidRPr="00A920E6" w:rsidRDefault="008449D7" w:rsidP="00417F23">
            <w:pPr>
              <w:ind w:left="0" w:firstLine="0"/>
              <w:jc w:val="center"/>
              <w:cnfStyle w:val="000000000000" w:firstRow="0" w:lastRow="0" w:firstColumn="0" w:lastColumn="0" w:oddVBand="0" w:evenVBand="0" w:oddHBand="0" w:evenHBand="0" w:firstRowFirstColumn="0" w:firstRowLastColumn="0" w:lastRowFirstColumn="0" w:lastRowLastColumn="0"/>
              <w:rPr>
                <w:rFonts w:eastAsia="Arial,Times"/>
                <w:sz w:val="20"/>
              </w:rPr>
            </w:pPr>
          </w:p>
        </w:tc>
        <w:tc>
          <w:tcPr>
            <w:tcW w:w="2310" w:type="dxa"/>
            <w:vAlign w:val="center"/>
          </w:tcPr>
          <w:p w14:paraId="1A152082" w14:textId="5FA12F97" w:rsidR="008449D7" w:rsidRPr="00A920E6" w:rsidRDefault="551C3578" w:rsidP="551C3578">
            <w:pPr>
              <w:ind w:left="0" w:firstLine="0"/>
              <w:jc w:val="left"/>
              <w:cnfStyle w:val="000000000000" w:firstRow="0" w:lastRow="0" w:firstColumn="0" w:lastColumn="0" w:oddVBand="0" w:evenVBand="0" w:oddHBand="0" w:evenHBand="0" w:firstRowFirstColumn="0" w:firstRowLastColumn="0" w:lastRowFirstColumn="0" w:lastRowLastColumn="0"/>
              <w:rPr>
                <w:rFonts w:ascii="Arial,Arial,Arial,Arial,Times" w:eastAsia="Arial,Arial,Arial,Arial,Times" w:hAnsi="Arial,Arial,Arial,Arial,Times" w:cs="Arial,Arial,Arial,Arial,Times"/>
                <w:sz w:val="20"/>
              </w:rPr>
            </w:pPr>
            <w:r w:rsidRPr="00A920E6">
              <w:rPr>
                <w:rFonts w:ascii="Arial,Arial,Arial,Arial,Times" w:eastAsia="Arial,Arial,Arial,Arial,Times" w:hAnsi="Arial,Arial,Arial,Arial,Times" w:cs="Arial,Arial,Arial,Arial,Times"/>
                <w:sz w:val="20"/>
              </w:rPr>
              <w:t>Si la capacidad de intervención del ATC lo permite</w:t>
            </w:r>
          </w:p>
        </w:tc>
      </w:tr>
      <w:tr w:rsidR="005112B3" w:rsidRPr="00A920E6" w14:paraId="54CD2D3C" w14:textId="77777777" w:rsidTr="00566152">
        <w:trPr>
          <w:trHeight w:val="918"/>
        </w:trPr>
        <w:tc>
          <w:tcPr>
            <w:cnfStyle w:val="001000000000" w:firstRow="0" w:lastRow="0" w:firstColumn="1" w:lastColumn="0" w:oddVBand="0" w:evenVBand="0" w:oddHBand="0" w:evenHBand="0" w:firstRowFirstColumn="0" w:firstRowLastColumn="0" w:lastRowFirstColumn="0" w:lastRowLastColumn="0"/>
            <w:tcW w:w="1701" w:type="dxa"/>
            <w:vMerge w:val="restart"/>
            <w:tcBorders>
              <w:bottom w:val="single" w:sz="4" w:space="0" w:color="auto"/>
            </w:tcBorders>
            <w:vAlign w:val="center"/>
          </w:tcPr>
          <w:p w14:paraId="7EDB2A95" w14:textId="48D0DF82" w:rsidR="005112B3" w:rsidRPr="00A920E6" w:rsidRDefault="005112B3" w:rsidP="551C3578">
            <w:pPr>
              <w:ind w:left="0" w:firstLine="0"/>
              <w:jc w:val="center"/>
              <w:rPr>
                <w:rFonts w:eastAsia="Arial"/>
                <w:sz w:val="20"/>
              </w:rPr>
            </w:pPr>
            <w:r w:rsidRPr="00A920E6">
              <w:rPr>
                <w:rFonts w:eastAsia="Arial"/>
                <w:sz w:val="20"/>
              </w:rPr>
              <w:t>RNP 2** o un equipo GNSS</w:t>
            </w:r>
          </w:p>
        </w:tc>
        <w:tc>
          <w:tcPr>
            <w:tcW w:w="1403" w:type="dxa"/>
            <w:tcBorders>
              <w:bottom w:val="single" w:sz="4" w:space="0" w:color="auto"/>
            </w:tcBorders>
            <w:vAlign w:val="center"/>
          </w:tcPr>
          <w:p w14:paraId="74A329FA" w14:textId="19693655" w:rsidR="005112B3" w:rsidRPr="00A920E6" w:rsidRDefault="005112B3" w:rsidP="551C3578">
            <w:pPr>
              <w:ind w:left="0" w:firstLine="0"/>
              <w:jc w:val="center"/>
              <w:cnfStyle w:val="000000000000" w:firstRow="0" w:lastRow="0" w:firstColumn="0" w:lastColumn="0" w:oddVBand="0" w:evenVBand="0" w:oddHBand="0" w:evenHBand="0" w:firstRowFirstColumn="0" w:firstRowLastColumn="0" w:lastRowFirstColumn="0" w:lastRowLastColumn="0"/>
              <w:rPr>
                <w:rFonts w:ascii="Arial,Arial,Arial,Arial,Times" w:eastAsia="Arial,Arial,Arial,Arial,Times" w:hAnsi="Arial,Arial,Arial,Arial,Times" w:cs="Arial,Arial,Arial,Arial,Times"/>
                <w:sz w:val="20"/>
              </w:rPr>
            </w:pPr>
          </w:p>
          <w:p w14:paraId="328E3F54" w14:textId="77777777" w:rsidR="005112B3" w:rsidRPr="00A920E6" w:rsidRDefault="005112B3" w:rsidP="551C3578">
            <w:pPr>
              <w:ind w:left="0" w:firstLine="0"/>
              <w:jc w:val="center"/>
              <w:cnfStyle w:val="000000000000" w:firstRow="0" w:lastRow="0" w:firstColumn="0" w:lastColumn="0" w:oddVBand="0" w:evenVBand="0" w:oddHBand="0" w:evenHBand="0" w:firstRowFirstColumn="0" w:firstRowLastColumn="0" w:lastRowFirstColumn="0" w:lastRowLastColumn="0"/>
              <w:rPr>
                <w:rFonts w:ascii="Arial,Arial,Arial,Arial,Times" w:eastAsia="Arial,Arial,Arial,Arial,Times" w:hAnsi="Arial,Arial,Arial,Arial,Times" w:cs="Arial,Arial,Arial,Arial,Times"/>
                <w:sz w:val="20"/>
              </w:rPr>
            </w:pPr>
            <w:r w:rsidRPr="00A920E6">
              <w:rPr>
                <w:rFonts w:ascii="Arial,Arial,Arial,Arial,Times" w:eastAsia="Arial,Arial,Arial,Arial,Times" w:hAnsi="Arial,Arial,Arial,Arial,Times" w:cs="Arial,Arial,Arial,Arial,Times"/>
                <w:sz w:val="20"/>
              </w:rPr>
              <w:t>27,8 km</w:t>
            </w:r>
          </w:p>
          <w:p w14:paraId="50405F72" w14:textId="16203563" w:rsidR="005112B3" w:rsidRPr="00A920E6" w:rsidRDefault="005112B3" w:rsidP="551C3578">
            <w:pPr>
              <w:ind w:left="0" w:firstLine="0"/>
              <w:jc w:val="center"/>
              <w:cnfStyle w:val="000000000000" w:firstRow="0" w:lastRow="0" w:firstColumn="0" w:lastColumn="0" w:oddVBand="0" w:evenVBand="0" w:oddHBand="0" w:evenHBand="0" w:firstRowFirstColumn="0" w:firstRowLastColumn="0" w:lastRowFirstColumn="0" w:lastRowLastColumn="0"/>
              <w:rPr>
                <w:rFonts w:ascii="Arial,Arial,Arial,Arial,Times" w:eastAsia="Arial,Arial,Arial,Arial,Times" w:hAnsi="Arial,Arial,Arial,Arial,Times" w:cs="Arial,Arial,Arial,Arial,Times"/>
                <w:sz w:val="20"/>
              </w:rPr>
            </w:pPr>
            <w:r w:rsidRPr="00A920E6">
              <w:rPr>
                <w:rFonts w:ascii="Arial,Arial,Arial,Arial,Times" w:eastAsia="Arial,Arial,Arial,Arial,Times" w:hAnsi="Arial,Arial,Arial,Arial,Times" w:cs="Arial,Arial,Arial,Arial,Times"/>
                <w:sz w:val="20"/>
              </w:rPr>
              <w:t>15 NM</w:t>
            </w:r>
          </w:p>
        </w:tc>
        <w:tc>
          <w:tcPr>
            <w:tcW w:w="1977" w:type="dxa"/>
            <w:vMerge w:val="restart"/>
            <w:tcBorders>
              <w:bottom w:val="single" w:sz="4" w:space="0" w:color="auto"/>
            </w:tcBorders>
            <w:vAlign w:val="center"/>
          </w:tcPr>
          <w:p w14:paraId="43DC9652" w14:textId="74561C10" w:rsidR="005112B3" w:rsidRPr="00A920E6" w:rsidRDefault="005112B3" w:rsidP="551C3578">
            <w:pPr>
              <w:ind w:left="0" w:firstLine="0"/>
              <w:jc w:val="center"/>
              <w:cnfStyle w:val="000000000000" w:firstRow="0" w:lastRow="0" w:firstColumn="0" w:lastColumn="0" w:oddVBand="0" w:evenVBand="0" w:oddHBand="0" w:evenHBand="0" w:firstRowFirstColumn="0" w:firstRowLastColumn="0" w:lastRowFirstColumn="0" w:lastRowLastColumn="0"/>
              <w:rPr>
                <w:rFonts w:eastAsia="Arial"/>
                <w:sz w:val="20"/>
              </w:rPr>
            </w:pPr>
          </w:p>
          <w:p w14:paraId="7CA254B8" w14:textId="007FA24F" w:rsidR="005112B3" w:rsidRPr="00A920E6" w:rsidRDefault="005112B3" w:rsidP="551C3578">
            <w:pPr>
              <w:ind w:left="0" w:firstLine="0"/>
              <w:jc w:val="center"/>
              <w:cnfStyle w:val="000000000000" w:firstRow="0" w:lastRow="0" w:firstColumn="0" w:lastColumn="0" w:oddVBand="0" w:evenVBand="0" w:oddHBand="0" w:evenHBand="0" w:firstRowFirstColumn="0" w:firstRowLastColumn="0" w:lastRowFirstColumn="0" w:lastRowLastColumn="0"/>
              <w:rPr>
                <w:rFonts w:eastAsia="Arial"/>
                <w:sz w:val="20"/>
              </w:rPr>
            </w:pPr>
            <w:r w:rsidRPr="00A920E6">
              <w:rPr>
                <w:rFonts w:eastAsia="Arial"/>
                <w:sz w:val="20"/>
              </w:rPr>
              <w:t>VHF directo entre piloto y controlador</w:t>
            </w:r>
          </w:p>
        </w:tc>
        <w:tc>
          <w:tcPr>
            <w:tcW w:w="1363" w:type="dxa"/>
            <w:vMerge w:val="restart"/>
            <w:tcBorders>
              <w:bottom w:val="single" w:sz="4" w:space="0" w:color="auto"/>
            </w:tcBorders>
            <w:vAlign w:val="center"/>
          </w:tcPr>
          <w:p w14:paraId="4256A3D2" w14:textId="267F9311" w:rsidR="005112B3" w:rsidRPr="00A920E6" w:rsidRDefault="005112B3" w:rsidP="551C3578">
            <w:pPr>
              <w:ind w:left="0" w:firstLine="0"/>
              <w:jc w:val="center"/>
              <w:cnfStyle w:val="000000000000" w:firstRow="0" w:lastRow="0" w:firstColumn="0" w:lastColumn="0" w:oddVBand="0" w:evenVBand="0" w:oddHBand="0" w:evenHBand="0" w:firstRowFirstColumn="0" w:firstRowLastColumn="0" w:lastRowFirstColumn="0" w:lastRowLastColumn="0"/>
              <w:rPr>
                <w:rFonts w:ascii="Arial,Arial,Arial,Arial,Times" w:eastAsia="Arial,Arial,Arial,Arial,Times" w:hAnsi="Arial,Arial,Arial,Arial,Times" w:cs="Arial,Arial,Arial,Arial,Times"/>
                <w:sz w:val="20"/>
              </w:rPr>
            </w:pPr>
          </w:p>
          <w:p w14:paraId="6F5913A9" w14:textId="10D79771" w:rsidR="005112B3" w:rsidRPr="00A920E6" w:rsidRDefault="005112B3" w:rsidP="551C3578">
            <w:pPr>
              <w:ind w:left="0" w:firstLine="0"/>
              <w:jc w:val="center"/>
              <w:cnfStyle w:val="000000000000" w:firstRow="0" w:lastRow="0" w:firstColumn="0" w:lastColumn="0" w:oddVBand="0" w:evenVBand="0" w:oddHBand="0" w:evenHBand="0" w:firstRowFirstColumn="0" w:firstRowLastColumn="0" w:lastRowFirstColumn="0" w:lastRowLastColumn="0"/>
              <w:rPr>
                <w:rFonts w:ascii="Arial,Arial,Arial,Arial,Times" w:eastAsia="Arial,Arial,Arial,Arial,Times" w:hAnsi="Arial,Arial,Arial,Arial,Times" w:cs="Arial,Arial,Arial,Arial,Times"/>
                <w:sz w:val="20"/>
              </w:rPr>
            </w:pPr>
            <w:r w:rsidRPr="00A920E6">
              <w:rPr>
                <w:rFonts w:ascii="Arial,Arial,Arial,Arial,Times" w:eastAsia="Arial,Arial,Arial,Arial,Times" w:hAnsi="Arial,Arial,Arial,Arial,Times" w:cs="Arial,Arial,Arial,Arial,Times"/>
                <w:sz w:val="20"/>
              </w:rPr>
              <w:t>Sin vigilancia</w:t>
            </w:r>
          </w:p>
        </w:tc>
        <w:tc>
          <w:tcPr>
            <w:tcW w:w="2310" w:type="dxa"/>
            <w:vMerge w:val="restart"/>
            <w:tcBorders>
              <w:bottom w:val="single" w:sz="4" w:space="0" w:color="auto"/>
            </w:tcBorders>
            <w:vAlign w:val="center"/>
          </w:tcPr>
          <w:p w14:paraId="1B622E0C" w14:textId="68BA4560" w:rsidR="005112B3" w:rsidRPr="00A920E6" w:rsidRDefault="005112B3" w:rsidP="551C3578">
            <w:pPr>
              <w:ind w:left="0" w:firstLine="0"/>
              <w:jc w:val="left"/>
              <w:cnfStyle w:val="000000000000" w:firstRow="0" w:lastRow="0" w:firstColumn="0" w:lastColumn="0" w:oddVBand="0" w:evenVBand="0" w:oddHBand="0" w:evenHBand="0" w:firstRowFirstColumn="0" w:firstRowLastColumn="0" w:lastRowFirstColumn="0" w:lastRowLastColumn="0"/>
              <w:rPr>
                <w:rFonts w:eastAsia="Arial,Times"/>
                <w:sz w:val="20"/>
              </w:rPr>
            </w:pPr>
            <w:r w:rsidRPr="00A920E6">
              <w:rPr>
                <w:rFonts w:eastAsia="Arial"/>
                <w:sz w:val="20"/>
              </w:rPr>
              <w:t>Aplicada mientras una aeronave ascienda/descienda a través del nivel de otra aeronave</w:t>
            </w:r>
          </w:p>
        </w:tc>
      </w:tr>
      <w:tr w:rsidR="005112B3" w:rsidRPr="00A920E6" w14:paraId="522BFB3C" w14:textId="77777777" w:rsidTr="551C3578">
        <w:trPr>
          <w:trHeight w:val="454"/>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54CA7F7F" w14:textId="65B964B6" w:rsidR="005112B3" w:rsidRPr="00A920E6" w:rsidRDefault="005112B3" w:rsidP="00417F23">
            <w:pPr>
              <w:ind w:left="0" w:firstLine="0"/>
              <w:rPr>
                <w:rFonts w:eastAsia="Arial,Times"/>
                <w:b w:val="0"/>
                <w:sz w:val="20"/>
              </w:rPr>
            </w:pPr>
          </w:p>
        </w:tc>
        <w:tc>
          <w:tcPr>
            <w:tcW w:w="1403" w:type="dxa"/>
            <w:vAlign w:val="center"/>
          </w:tcPr>
          <w:p w14:paraId="4A09C7C1" w14:textId="5218CAE2" w:rsidR="005112B3" w:rsidRPr="00A920E6" w:rsidRDefault="005112B3" w:rsidP="551C3578">
            <w:pPr>
              <w:ind w:left="0" w:firstLine="0"/>
              <w:jc w:val="center"/>
              <w:cnfStyle w:val="000000000000" w:firstRow="0" w:lastRow="0" w:firstColumn="0" w:lastColumn="0" w:oddVBand="0" w:evenVBand="0" w:oddHBand="0" w:evenHBand="0" w:firstRowFirstColumn="0" w:firstRowLastColumn="0" w:lastRowFirstColumn="0" w:lastRowLastColumn="0"/>
              <w:rPr>
                <w:rFonts w:ascii="Arial,Arial,Arial,Arial,Times" w:eastAsia="Arial,Arial,Arial,Arial,Times" w:hAnsi="Arial,Arial,Arial,Arial,Times" w:cs="Arial,Arial,Arial,Arial,Times"/>
                <w:sz w:val="20"/>
              </w:rPr>
            </w:pPr>
            <w:r w:rsidRPr="00A920E6">
              <w:rPr>
                <w:rFonts w:ascii="Arial,Arial,Arial,Arial,Times" w:eastAsia="Arial,Arial,Arial,Arial,Times" w:hAnsi="Arial,Arial,Arial,Arial,Times" w:cs="Arial,Arial,Arial,Arial,Times"/>
                <w:sz w:val="20"/>
              </w:rPr>
              <w:t>13 km</w:t>
            </w:r>
          </w:p>
          <w:p w14:paraId="57190A21" w14:textId="0871DE1F" w:rsidR="005112B3" w:rsidRPr="00A920E6" w:rsidRDefault="005112B3" w:rsidP="551C3578">
            <w:pPr>
              <w:ind w:left="0" w:firstLine="0"/>
              <w:jc w:val="center"/>
              <w:cnfStyle w:val="000000000000" w:firstRow="0" w:lastRow="0" w:firstColumn="0" w:lastColumn="0" w:oddVBand="0" w:evenVBand="0" w:oddHBand="0" w:evenHBand="0" w:firstRowFirstColumn="0" w:firstRowLastColumn="0" w:lastRowFirstColumn="0" w:lastRowLastColumn="0"/>
              <w:rPr>
                <w:rFonts w:ascii="Arial,Arial,Arial,Arial,Times" w:eastAsia="Arial,Arial,Arial,Arial,Times" w:hAnsi="Arial,Arial,Arial,Arial,Times" w:cs="Arial,Arial,Arial,Arial,Times"/>
                <w:sz w:val="20"/>
              </w:rPr>
            </w:pPr>
            <w:r w:rsidRPr="00A920E6">
              <w:rPr>
                <w:rFonts w:ascii="Arial,Arial,Arial,Arial,Times" w:eastAsia="Arial,Arial,Arial,Arial,Times" w:hAnsi="Arial,Arial,Arial,Arial,Times" w:cs="Arial,Arial,Arial,Arial,Times"/>
                <w:sz w:val="20"/>
              </w:rPr>
              <w:t>7 NM</w:t>
            </w:r>
          </w:p>
        </w:tc>
        <w:tc>
          <w:tcPr>
            <w:tcW w:w="1977" w:type="dxa"/>
            <w:vMerge/>
            <w:vAlign w:val="center"/>
          </w:tcPr>
          <w:p w14:paraId="473A8936" w14:textId="55A6CF14" w:rsidR="005112B3" w:rsidRPr="00A920E6" w:rsidRDefault="005112B3" w:rsidP="00417F23">
            <w:pPr>
              <w:ind w:left="0" w:firstLine="0"/>
              <w:jc w:val="left"/>
              <w:cnfStyle w:val="000000000000" w:firstRow="0" w:lastRow="0" w:firstColumn="0" w:lastColumn="0" w:oddVBand="0" w:evenVBand="0" w:oddHBand="0" w:evenHBand="0" w:firstRowFirstColumn="0" w:firstRowLastColumn="0" w:lastRowFirstColumn="0" w:lastRowLastColumn="0"/>
              <w:rPr>
                <w:rFonts w:eastAsia="Arial"/>
                <w:sz w:val="20"/>
              </w:rPr>
            </w:pPr>
          </w:p>
        </w:tc>
        <w:tc>
          <w:tcPr>
            <w:tcW w:w="1363" w:type="dxa"/>
            <w:vMerge/>
            <w:vAlign w:val="center"/>
          </w:tcPr>
          <w:p w14:paraId="55EDA52C" w14:textId="3F2C0149" w:rsidR="005112B3" w:rsidRPr="00A920E6" w:rsidRDefault="005112B3" w:rsidP="00417F23">
            <w:pPr>
              <w:ind w:left="0" w:firstLine="0"/>
              <w:jc w:val="center"/>
              <w:cnfStyle w:val="000000000000" w:firstRow="0" w:lastRow="0" w:firstColumn="0" w:lastColumn="0" w:oddVBand="0" w:evenVBand="0" w:oddHBand="0" w:evenHBand="0" w:firstRowFirstColumn="0" w:firstRowLastColumn="0" w:lastRowFirstColumn="0" w:lastRowLastColumn="0"/>
              <w:rPr>
                <w:rFonts w:eastAsia="Arial,Times"/>
                <w:sz w:val="20"/>
              </w:rPr>
            </w:pPr>
          </w:p>
        </w:tc>
        <w:tc>
          <w:tcPr>
            <w:tcW w:w="2310" w:type="dxa"/>
            <w:vMerge/>
            <w:vAlign w:val="center"/>
          </w:tcPr>
          <w:p w14:paraId="2EC210BC" w14:textId="24884FB5" w:rsidR="005112B3" w:rsidRPr="00A920E6" w:rsidRDefault="005112B3" w:rsidP="551C3578">
            <w:pPr>
              <w:ind w:left="0" w:firstLine="0"/>
              <w:jc w:val="left"/>
              <w:cnfStyle w:val="000000000000" w:firstRow="0" w:lastRow="0" w:firstColumn="0" w:lastColumn="0" w:oddVBand="0" w:evenVBand="0" w:oddHBand="0" w:evenHBand="0" w:firstRowFirstColumn="0" w:firstRowLastColumn="0" w:lastRowFirstColumn="0" w:lastRowLastColumn="0"/>
              <w:rPr>
                <w:rFonts w:ascii="Arial,Arial,Arial,Arial,Times" w:eastAsia="Arial,Arial,Arial,Arial,Times" w:hAnsi="Arial,Arial,Arial,Arial,Times" w:cs="Arial,Arial,Arial,Arial,Times"/>
                <w:sz w:val="20"/>
              </w:rPr>
            </w:pPr>
          </w:p>
        </w:tc>
      </w:tr>
      <w:tr w:rsidR="005E5910" w:rsidRPr="00A920E6" w14:paraId="444E22E0" w14:textId="77777777" w:rsidTr="551C3578">
        <w:trPr>
          <w:trHeight w:val="454"/>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51D99BDE" w14:textId="24A9783E" w:rsidR="005E5910" w:rsidRPr="00A920E6" w:rsidRDefault="005E5910" w:rsidP="00417F23">
            <w:pPr>
              <w:ind w:left="0" w:firstLine="0"/>
              <w:rPr>
                <w:rFonts w:eastAsia="Arial,Times"/>
                <w:b w:val="0"/>
                <w:sz w:val="20"/>
              </w:rPr>
            </w:pPr>
          </w:p>
        </w:tc>
        <w:tc>
          <w:tcPr>
            <w:tcW w:w="1403" w:type="dxa"/>
            <w:vAlign w:val="center"/>
          </w:tcPr>
          <w:p w14:paraId="762A85E6" w14:textId="31CED38E" w:rsidR="005E5910" w:rsidRPr="00A920E6" w:rsidRDefault="005E5910" w:rsidP="551C3578">
            <w:pPr>
              <w:ind w:left="0" w:firstLine="0"/>
              <w:jc w:val="center"/>
              <w:cnfStyle w:val="000000000000" w:firstRow="0" w:lastRow="0" w:firstColumn="0" w:lastColumn="0" w:oddVBand="0" w:evenVBand="0" w:oddHBand="0" w:evenHBand="0" w:firstRowFirstColumn="0" w:firstRowLastColumn="0" w:lastRowFirstColumn="0" w:lastRowLastColumn="0"/>
              <w:rPr>
                <w:rFonts w:ascii="Arial,Arial,Arial,Arial,Times" w:eastAsia="Arial,Arial,Arial,Arial,Times" w:hAnsi="Arial,Arial,Arial,Arial,Times" w:cs="Arial,Arial,Arial,Arial,Times"/>
                <w:sz w:val="20"/>
              </w:rPr>
            </w:pPr>
            <w:r w:rsidRPr="00A920E6">
              <w:rPr>
                <w:rFonts w:ascii="Arial,Arial,Arial,Arial,Times" w:eastAsia="Arial,Arial,Arial,Arial,Times" w:hAnsi="Arial,Arial,Arial,Arial,Times" w:cs="Arial,Arial,Arial,Arial,Times"/>
                <w:sz w:val="20"/>
              </w:rPr>
              <w:t>37 km</w:t>
            </w:r>
          </w:p>
          <w:p w14:paraId="10EB4F7E" w14:textId="7DC18B23" w:rsidR="005E5910" w:rsidRPr="00A920E6" w:rsidRDefault="005E5910" w:rsidP="551C3578">
            <w:pPr>
              <w:ind w:left="0" w:firstLine="0"/>
              <w:jc w:val="center"/>
              <w:cnfStyle w:val="000000000000" w:firstRow="0" w:lastRow="0" w:firstColumn="0" w:lastColumn="0" w:oddVBand="0" w:evenVBand="0" w:oddHBand="0" w:evenHBand="0" w:firstRowFirstColumn="0" w:firstRowLastColumn="0" w:lastRowFirstColumn="0" w:lastRowLastColumn="0"/>
              <w:rPr>
                <w:rFonts w:ascii="Arial,Arial,Arial,Arial,Times" w:eastAsia="Arial,Arial,Arial,Arial,Times" w:hAnsi="Arial,Arial,Arial,Arial,Times" w:cs="Arial,Arial,Arial,Arial,Times"/>
                <w:sz w:val="20"/>
              </w:rPr>
            </w:pPr>
            <w:r w:rsidRPr="00A920E6">
              <w:rPr>
                <w:rFonts w:ascii="Arial,Arial,Arial,Arial,Times" w:eastAsia="Arial,Arial,Arial,Arial,Times" w:hAnsi="Arial,Arial,Arial,Arial,Times" w:cs="Arial,Arial,Arial,Arial,Times"/>
                <w:sz w:val="20"/>
              </w:rPr>
              <w:t>20 NM</w:t>
            </w:r>
          </w:p>
        </w:tc>
        <w:tc>
          <w:tcPr>
            <w:tcW w:w="1977" w:type="dxa"/>
            <w:vAlign w:val="center"/>
          </w:tcPr>
          <w:p w14:paraId="19753D84" w14:textId="1232D2E9" w:rsidR="005E5910" w:rsidRPr="00A920E6" w:rsidRDefault="005E5910" w:rsidP="551C3578">
            <w:pPr>
              <w:ind w:left="0" w:firstLine="0"/>
              <w:jc w:val="center"/>
              <w:cnfStyle w:val="000000000000" w:firstRow="0" w:lastRow="0" w:firstColumn="0" w:lastColumn="0" w:oddVBand="0" w:evenVBand="0" w:oddHBand="0" w:evenHBand="0" w:firstRowFirstColumn="0" w:firstRowLastColumn="0" w:lastRowFirstColumn="0" w:lastRowLastColumn="0"/>
              <w:rPr>
                <w:rFonts w:eastAsia="Arial"/>
                <w:sz w:val="20"/>
              </w:rPr>
            </w:pPr>
            <w:r w:rsidRPr="00A920E6">
              <w:rPr>
                <w:rFonts w:eastAsia="Arial"/>
                <w:sz w:val="20"/>
              </w:rPr>
              <w:t>Otro tipo distinto a VHF directo entre piloto y controlador</w:t>
            </w:r>
          </w:p>
        </w:tc>
        <w:tc>
          <w:tcPr>
            <w:tcW w:w="1363" w:type="dxa"/>
            <w:vMerge/>
            <w:vAlign w:val="center"/>
          </w:tcPr>
          <w:p w14:paraId="7FAD223C" w14:textId="2C2DDB75" w:rsidR="005E5910" w:rsidRPr="00A920E6" w:rsidRDefault="005E5910" w:rsidP="00417F23">
            <w:pPr>
              <w:ind w:left="0" w:firstLine="0"/>
              <w:jc w:val="center"/>
              <w:cnfStyle w:val="000000000000" w:firstRow="0" w:lastRow="0" w:firstColumn="0" w:lastColumn="0" w:oddVBand="0" w:evenVBand="0" w:oddHBand="0" w:evenHBand="0" w:firstRowFirstColumn="0" w:firstRowLastColumn="0" w:lastRowFirstColumn="0" w:lastRowLastColumn="0"/>
              <w:rPr>
                <w:rFonts w:eastAsia="Arial,Times"/>
                <w:sz w:val="20"/>
              </w:rPr>
            </w:pPr>
          </w:p>
        </w:tc>
        <w:tc>
          <w:tcPr>
            <w:tcW w:w="2310" w:type="dxa"/>
            <w:vAlign w:val="center"/>
          </w:tcPr>
          <w:p w14:paraId="28595262" w14:textId="3603B975" w:rsidR="005E5910" w:rsidRPr="00A920E6" w:rsidRDefault="005E5910" w:rsidP="551C3578">
            <w:pPr>
              <w:ind w:left="0" w:firstLine="0"/>
              <w:jc w:val="left"/>
              <w:cnfStyle w:val="000000000000" w:firstRow="0" w:lastRow="0" w:firstColumn="0" w:lastColumn="0" w:oddVBand="0" w:evenVBand="0" w:oddHBand="0" w:evenHBand="0" w:firstRowFirstColumn="0" w:firstRowLastColumn="0" w:lastRowFirstColumn="0" w:lastRowLastColumn="0"/>
              <w:rPr>
                <w:rFonts w:eastAsia="Arial"/>
                <w:sz w:val="20"/>
              </w:rPr>
            </w:pPr>
            <w:r w:rsidRPr="00A920E6">
              <w:rPr>
                <w:rFonts w:eastAsia="Arial"/>
                <w:sz w:val="20"/>
              </w:rPr>
              <w:t>Aplicada mientras una aeronave ascienda/descienda a través del nivel de otra aeronave</w:t>
            </w:r>
          </w:p>
        </w:tc>
      </w:tr>
    </w:tbl>
    <w:p w14:paraId="18A21311" w14:textId="77777777" w:rsidR="00056FAF" w:rsidRPr="00054016" w:rsidRDefault="00056FAF" w:rsidP="551C3578">
      <w:pPr>
        <w:spacing w:after="0"/>
        <w:ind w:left="0" w:firstLine="0"/>
        <w:rPr>
          <w:rFonts w:eastAsia="Arial"/>
          <w:sz w:val="18"/>
        </w:rPr>
      </w:pPr>
      <w:bookmarkStart w:id="303" w:name="_Toc466021557"/>
      <w:bookmarkStart w:id="304" w:name="_Toc466383980"/>
      <w:bookmarkStart w:id="305" w:name="_Toc466385103"/>
      <w:bookmarkStart w:id="306" w:name="_Toc466468743"/>
      <w:bookmarkStart w:id="307" w:name="_Toc466639604"/>
      <w:bookmarkStart w:id="308" w:name="_Toc467001263"/>
      <w:r w:rsidRPr="00054016">
        <w:rPr>
          <w:rFonts w:eastAsia="Arial"/>
          <w:sz w:val="18"/>
        </w:rPr>
        <w:t xml:space="preserve">Referencias: </w:t>
      </w:r>
    </w:p>
    <w:p w14:paraId="0547D8C8" w14:textId="1C7E7385" w:rsidR="00056FAF" w:rsidRPr="00054016" w:rsidRDefault="29D4B7CE" w:rsidP="29D4B7CE">
      <w:pPr>
        <w:spacing w:after="0"/>
        <w:ind w:left="0" w:firstLine="0"/>
        <w:rPr>
          <w:rFonts w:eastAsia="Arial"/>
          <w:sz w:val="18"/>
        </w:rPr>
      </w:pPr>
      <w:r w:rsidRPr="00054016">
        <w:rPr>
          <w:rFonts w:eastAsia="Arial"/>
          <w:sz w:val="18"/>
        </w:rPr>
        <w:t>*</w:t>
      </w:r>
      <w:r w:rsidR="551C3578" w:rsidRPr="00054016">
        <w:rPr>
          <w:rFonts w:eastAsia="Arial"/>
          <w:sz w:val="18"/>
        </w:rPr>
        <w:t xml:space="preserve">Doc. </w:t>
      </w:r>
      <w:r w:rsidRPr="00054016">
        <w:rPr>
          <w:rFonts w:eastAsia="Arial"/>
          <w:sz w:val="18"/>
        </w:rPr>
        <w:t>9613, Vol. II, Parte B, Capitulo 2, párrafo 2.2.3</w:t>
      </w:r>
    </w:p>
    <w:p w14:paraId="5A8EE279" w14:textId="3083CD4A" w:rsidR="00056FAF" w:rsidRPr="00054016" w:rsidRDefault="29D4B7CE" w:rsidP="29D4B7CE">
      <w:pPr>
        <w:spacing w:after="0"/>
        <w:ind w:left="0" w:firstLine="0"/>
        <w:rPr>
          <w:rFonts w:eastAsia="Arial"/>
          <w:sz w:val="18"/>
        </w:rPr>
      </w:pPr>
      <w:r w:rsidRPr="00054016">
        <w:rPr>
          <w:rFonts w:eastAsia="Arial"/>
          <w:sz w:val="18"/>
        </w:rPr>
        <w:t xml:space="preserve">**Doc. </w:t>
      </w:r>
      <w:r w:rsidR="551C3578" w:rsidRPr="00054016">
        <w:rPr>
          <w:rFonts w:eastAsia="Arial"/>
          <w:sz w:val="18"/>
        </w:rPr>
        <w:t>4444, párrafo 5.4.1.2.1.6</w:t>
      </w:r>
    </w:p>
    <w:p w14:paraId="4D6F06C6" w14:textId="77777777" w:rsidR="00066B08" w:rsidRPr="0091493E" w:rsidRDefault="00066B08" w:rsidP="29D4B7CE">
      <w:pPr>
        <w:spacing w:after="0"/>
        <w:ind w:left="0" w:firstLine="0"/>
        <w:rPr>
          <w:rFonts w:eastAsia="Arial"/>
        </w:rPr>
      </w:pPr>
    </w:p>
    <w:p w14:paraId="0910C5EE" w14:textId="6CA4CC87" w:rsidR="00066B08" w:rsidRPr="00A920E6" w:rsidRDefault="00066B08" w:rsidP="29D4B7CE">
      <w:pPr>
        <w:spacing w:after="0"/>
        <w:ind w:left="0" w:firstLine="0"/>
        <w:rPr>
          <w:rFonts w:eastAsia="Arial"/>
        </w:rPr>
      </w:pPr>
      <w:r w:rsidRPr="0091493E">
        <w:rPr>
          <w:rFonts w:eastAsia="Arial"/>
        </w:rPr>
        <w:t>Asimismo, tomando en cuenta la importancia cada vez mayor de acompañar la optimización de la aplicación de especificaciones de navegación basadas en PBN que están orientadas a lo mejora de la sepa</w:t>
      </w:r>
      <w:r w:rsidR="006638BD" w:rsidRPr="0091493E">
        <w:rPr>
          <w:rFonts w:eastAsia="Arial"/>
        </w:rPr>
        <w:t>ra</w:t>
      </w:r>
      <w:r w:rsidRPr="0091493E">
        <w:rPr>
          <w:rFonts w:eastAsia="Arial"/>
        </w:rPr>
        <w:t xml:space="preserve">ción lateral </w:t>
      </w:r>
      <w:r w:rsidR="006638BD" w:rsidRPr="00A920E6">
        <w:rPr>
          <w:rFonts w:eastAsia="Arial"/>
        </w:rPr>
        <w:t xml:space="preserve">se </w:t>
      </w:r>
      <w:r w:rsidR="00356381" w:rsidRPr="00A920E6">
        <w:rPr>
          <w:rFonts w:eastAsia="Arial"/>
        </w:rPr>
        <w:t>entiende</w:t>
      </w:r>
      <w:r w:rsidR="006638BD" w:rsidRPr="00A920E6">
        <w:rPr>
          <w:rFonts w:eastAsia="Arial"/>
        </w:rPr>
        <w:t xml:space="preserve"> sumamente conveniente integrar en este CONOPS la complementaria optimización de la separación longitudinal aplicada en ruta.</w:t>
      </w:r>
    </w:p>
    <w:p w14:paraId="42ED3263" w14:textId="77777777" w:rsidR="006638BD" w:rsidRPr="00A920E6" w:rsidRDefault="006638BD" w:rsidP="29D4B7CE">
      <w:pPr>
        <w:spacing w:after="0"/>
        <w:ind w:left="0" w:firstLine="0"/>
        <w:rPr>
          <w:rFonts w:eastAsia="Arial"/>
        </w:rPr>
      </w:pPr>
    </w:p>
    <w:p w14:paraId="05C28363" w14:textId="743B3E7A" w:rsidR="006638BD" w:rsidRPr="00A920E6" w:rsidRDefault="006638BD" w:rsidP="29D4B7CE">
      <w:pPr>
        <w:spacing w:after="0"/>
        <w:ind w:left="0" w:firstLine="0"/>
        <w:rPr>
          <w:rFonts w:eastAsia="Arial"/>
        </w:rPr>
      </w:pPr>
      <w:r w:rsidRPr="00A920E6">
        <w:rPr>
          <w:rFonts w:eastAsia="Arial"/>
        </w:rPr>
        <w:t>En ese sentido se propone considerar la reducción progresiva de 80NM a 20NM de la separación longitudinal de acuerdo con los compromisos adoptados por los Estados durante las Reuniones SAMIG sobre este asunto e incluir esta optimización en las Métricas e Indicadores correspondientes.</w:t>
      </w:r>
    </w:p>
    <w:p w14:paraId="7B531307" w14:textId="77777777" w:rsidR="006638BD" w:rsidRPr="00A920E6" w:rsidRDefault="006638BD" w:rsidP="29D4B7CE">
      <w:pPr>
        <w:spacing w:after="0"/>
        <w:ind w:left="0" w:firstLine="0"/>
      </w:pPr>
    </w:p>
    <w:p w14:paraId="746AA224" w14:textId="6635AB79" w:rsidR="00E15D1F" w:rsidRDefault="00E15D1F" w:rsidP="00DD0A83">
      <w:pPr>
        <w:pStyle w:val="Heading1"/>
        <w:numPr>
          <w:ilvl w:val="0"/>
          <w:numId w:val="0"/>
        </w:numPr>
        <w:ind w:left="1134" w:hanging="1134"/>
        <w:rPr>
          <w:lang w:val="es-ES_tradnl"/>
        </w:rPr>
      </w:pPr>
    </w:p>
    <w:p w14:paraId="32042538" w14:textId="77777777" w:rsidR="009B1639" w:rsidRDefault="009B1639" w:rsidP="00054016"/>
    <w:p w14:paraId="6414976E" w14:textId="77777777" w:rsidR="009B1639" w:rsidRPr="00054016" w:rsidRDefault="009B1639" w:rsidP="00054016"/>
    <w:p w14:paraId="05ADCB45" w14:textId="51950310" w:rsidR="00382566" w:rsidRPr="00054016" w:rsidRDefault="00382566" w:rsidP="00DD0A83">
      <w:pPr>
        <w:pStyle w:val="Heading1"/>
        <w:rPr>
          <w:lang w:val="es-ES_tradnl"/>
        </w:rPr>
      </w:pPr>
      <w:bookmarkStart w:id="309" w:name="_Toc467075930"/>
      <w:bookmarkStart w:id="310" w:name="_Toc468803483"/>
      <w:r w:rsidRPr="00054016">
        <w:rPr>
          <w:lang w:val="es-ES_tradnl"/>
        </w:rPr>
        <w:lastRenderedPageBreak/>
        <w:t>OPERACIONES PBN EN AREAS TERMINALES</w:t>
      </w:r>
      <w:bookmarkEnd w:id="303"/>
      <w:bookmarkEnd w:id="304"/>
      <w:bookmarkEnd w:id="305"/>
      <w:bookmarkEnd w:id="306"/>
      <w:bookmarkEnd w:id="307"/>
      <w:bookmarkEnd w:id="308"/>
      <w:bookmarkEnd w:id="309"/>
      <w:bookmarkEnd w:id="310"/>
    </w:p>
    <w:p w14:paraId="66604AE9" w14:textId="77777777" w:rsidR="003C2D13" w:rsidRPr="00054016" w:rsidRDefault="003C2D13" w:rsidP="00DD0A83">
      <w:pPr>
        <w:pStyle w:val="Heading2"/>
        <w:numPr>
          <w:ilvl w:val="0"/>
          <w:numId w:val="0"/>
        </w:numPr>
        <w:rPr>
          <w:lang w:val="es-ES_tradnl"/>
        </w:rPr>
      </w:pPr>
      <w:bookmarkStart w:id="311" w:name="_Toc466021558"/>
    </w:p>
    <w:p w14:paraId="27D92C1F" w14:textId="1884F242" w:rsidR="00375FF2" w:rsidRPr="00054016" w:rsidRDefault="2A11FCB4" w:rsidP="00DD0A83">
      <w:pPr>
        <w:pStyle w:val="Heading2"/>
        <w:rPr>
          <w:lang w:val="es-ES_tradnl"/>
        </w:rPr>
      </w:pPr>
      <w:bookmarkStart w:id="312" w:name="_Toc466383981"/>
      <w:bookmarkStart w:id="313" w:name="_Toc466385104"/>
      <w:bookmarkStart w:id="314" w:name="_Toc466468744"/>
      <w:bookmarkStart w:id="315" w:name="_Toc466639605"/>
      <w:bookmarkStart w:id="316" w:name="_Toc467001264"/>
      <w:bookmarkStart w:id="317" w:name="_Toc467075931"/>
      <w:bookmarkStart w:id="318" w:name="_Toc468803484"/>
      <w:bookmarkEnd w:id="311"/>
      <w:r w:rsidRPr="00054016">
        <w:rPr>
          <w:lang w:val="es-ES_tradnl"/>
        </w:rPr>
        <w:t>Rutas normalizadas SID/STAR</w:t>
      </w:r>
      <w:bookmarkEnd w:id="312"/>
      <w:bookmarkEnd w:id="313"/>
      <w:bookmarkEnd w:id="314"/>
      <w:bookmarkEnd w:id="315"/>
      <w:bookmarkEnd w:id="316"/>
      <w:bookmarkEnd w:id="317"/>
      <w:bookmarkEnd w:id="318"/>
      <w:r w:rsidRPr="00054016">
        <w:rPr>
          <w:lang w:val="es-ES_tradnl"/>
        </w:rPr>
        <w:t xml:space="preserve"> </w:t>
      </w:r>
    </w:p>
    <w:p w14:paraId="6A66EFEE" w14:textId="1884F242" w:rsidR="00BB6BEE" w:rsidRPr="00A920E6" w:rsidRDefault="00BB6BEE" w:rsidP="00417F23">
      <w:pPr>
        <w:spacing w:after="0"/>
        <w:ind w:left="0" w:firstLine="0"/>
        <w:rPr>
          <w:rFonts w:eastAsia="Arial"/>
        </w:rPr>
      </w:pPr>
    </w:p>
    <w:p w14:paraId="5451934B" w14:textId="201CA85E" w:rsidR="56213544" w:rsidRPr="00A920E6" w:rsidRDefault="551C3578" w:rsidP="551C3578">
      <w:pPr>
        <w:spacing w:after="0"/>
        <w:ind w:left="0" w:firstLine="0"/>
        <w:rPr>
          <w:rFonts w:eastAsia="Arial"/>
        </w:rPr>
      </w:pPr>
      <w:r w:rsidRPr="00A920E6">
        <w:rPr>
          <w:rFonts w:eastAsia="Arial"/>
        </w:rPr>
        <w:t>Se continuará con la implantación de la PBN en las principales TMA de la región priorizando la implantación en base al volumen de tráfico que soportan y considerando una adecuada integración con la red de rutas. Se espera que todavía sigan siendo admitidas operaciones de aeronaves no aprobadas PBN, el establecimiento de TMA exclusivas PBN dependerá de la complejidad y densidad del tránsito aéreo</w:t>
      </w:r>
    </w:p>
    <w:p w14:paraId="2B3AC7ED" w14:textId="77777777" w:rsidR="008449D7" w:rsidRPr="00A920E6" w:rsidRDefault="008449D7" w:rsidP="00417F23">
      <w:pPr>
        <w:spacing w:after="0"/>
        <w:ind w:left="0" w:firstLine="0"/>
        <w:rPr>
          <w:rFonts w:eastAsia="Arial"/>
        </w:rPr>
      </w:pPr>
    </w:p>
    <w:p w14:paraId="6BAE662A" w14:textId="77777777" w:rsidR="00060FF4" w:rsidRPr="0091493E" w:rsidRDefault="551C3578" w:rsidP="551C3578">
      <w:pPr>
        <w:spacing w:after="0"/>
        <w:ind w:left="0" w:firstLine="0"/>
        <w:rPr>
          <w:rFonts w:eastAsia="Arial"/>
        </w:rPr>
      </w:pPr>
      <w:r w:rsidRPr="00A920E6">
        <w:rPr>
          <w:rFonts w:eastAsia="Arial"/>
        </w:rPr>
        <w:t>El CONOPS considera que el diseño de SID y STAR se basaran principalmente en las especificaciones de navegación RNAV 1 y RNP 1, incluyendo los entornos sin vigilancia ATS, con aplicación obligatoria del GNSS teniendo en cuenta que la casi totalidad de las áreas terminales sudamericanas no poseen la infraestructura de tierra necesaria para soportar estas especificaciones, de forma de permitir que los procedimientos sean utilizados por un ma</w:t>
      </w:r>
      <w:r w:rsidRPr="0091493E">
        <w:rPr>
          <w:rFonts w:eastAsia="Arial"/>
        </w:rPr>
        <w:t>yor número de usuarios.</w:t>
      </w:r>
    </w:p>
    <w:p w14:paraId="33DE0871" w14:textId="77777777" w:rsidR="00060FF4" w:rsidRPr="0091493E" w:rsidRDefault="00060FF4" w:rsidP="551C3578">
      <w:pPr>
        <w:spacing w:after="0"/>
        <w:ind w:left="0" w:firstLine="0"/>
        <w:rPr>
          <w:rFonts w:eastAsia="Arial"/>
        </w:rPr>
      </w:pPr>
    </w:p>
    <w:p w14:paraId="79E420F8" w14:textId="77777777" w:rsidR="00386E5F" w:rsidRPr="0091493E" w:rsidRDefault="551C3578" w:rsidP="551C3578">
      <w:pPr>
        <w:spacing w:after="0"/>
        <w:ind w:left="0" w:firstLine="0"/>
        <w:rPr>
          <w:rFonts w:eastAsia="Arial"/>
        </w:rPr>
      </w:pPr>
      <w:r w:rsidRPr="0091493E">
        <w:rPr>
          <w:rFonts w:eastAsia="Arial"/>
        </w:rPr>
        <w:t xml:space="preserve">La implementación de estas especificaciones de navegación permitirá desarrollar trayectorias segregadas entre SID y STAR </w:t>
      </w:r>
      <w:r w:rsidR="00386E5F" w:rsidRPr="0091493E">
        <w:rPr>
          <w:rFonts w:eastAsia="Arial"/>
        </w:rPr>
        <w:t xml:space="preserve">PBN </w:t>
      </w:r>
      <w:r w:rsidRPr="0091493E">
        <w:rPr>
          <w:rFonts w:eastAsia="Arial"/>
        </w:rPr>
        <w:t>con aplicación de la separación lateral que se menciona en el Doc. 4444.</w:t>
      </w:r>
      <w:r w:rsidR="00060FF4" w:rsidRPr="0091493E">
        <w:rPr>
          <w:rFonts w:eastAsia="Arial"/>
        </w:rPr>
        <w:t xml:space="preserve"> </w:t>
      </w:r>
    </w:p>
    <w:p w14:paraId="6BA15614" w14:textId="77777777" w:rsidR="00386E5F" w:rsidRPr="00A920E6" w:rsidRDefault="00386E5F" w:rsidP="551C3578">
      <w:pPr>
        <w:spacing w:after="0"/>
        <w:ind w:left="0" w:firstLine="0"/>
        <w:rPr>
          <w:rFonts w:eastAsia="Arial"/>
        </w:rPr>
      </w:pPr>
    </w:p>
    <w:p w14:paraId="7C154C15" w14:textId="32563B05" w:rsidR="006B6B1B" w:rsidRPr="00A920E6" w:rsidRDefault="00060FF4" w:rsidP="551C3578">
      <w:pPr>
        <w:spacing w:after="0"/>
        <w:ind w:left="0" w:firstLine="0"/>
        <w:rPr>
          <w:rFonts w:eastAsia="Arial"/>
        </w:rPr>
      </w:pPr>
      <w:r w:rsidRPr="00A920E6">
        <w:rPr>
          <w:rFonts w:eastAsia="Arial"/>
        </w:rPr>
        <w:t xml:space="preserve">En espacios aéreos </w:t>
      </w:r>
      <w:r w:rsidR="00CC3F4C" w:rsidRPr="00A920E6">
        <w:rPr>
          <w:rFonts w:eastAsia="Arial"/>
        </w:rPr>
        <w:t xml:space="preserve">con un </w:t>
      </w:r>
      <w:r w:rsidRPr="00A920E6">
        <w:rPr>
          <w:rFonts w:eastAsia="Arial"/>
        </w:rPr>
        <w:t xml:space="preserve">bajo </w:t>
      </w:r>
      <w:r w:rsidR="00CC3F4C" w:rsidRPr="00A920E6">
        <w:rPr>
          <w:rFonts w:eastAsia="Arial"/>
        </w:rPr>
        <w:t>volumen de tránsito aéreo</w:t>
      </w:r>
      <w:r w:rsidR="00386E5F" w:rsidRPr="00A920E6">
        <w:rPr>
          <w:rFonts w:eastAsia="Arial"/>
        </w:rPr>
        <w:t>,</w:t>
      </w:r>
      <w:r w:rsidRPr="00A920E6">
        <w:rPr>
          <w:rFonts w:eastAsia="Arial"/>
        </w:rPr>
        <w:t xml:space="preserve"> de baja </w:t>
      </w:r>
      <w:r w:rsidR="00CC3F4C" w:rsidRPr="00A920E6">
        <w:rPr>
          <w:rFonts w:eastAsia="Arial"/>
        </w:rPr>
        <w:t xml:space="preserve">complejidad </w:t>
      </w:r>
      <w:r w:rsidR="00386E5F" w:rsidRPr="00A920E6">
        <w:rPr>
          <w:rFonts w:eastAsia="Arial"/>
        </w:rPr>
        <w:t xml:space="preserve">o sin obstáculos orográficos importantes </w:t>
      </w:r>
      <w:r w:rsidRPr="00A920E6">
        <w:rPr>
          <w:rFonts w:eastAsia="Arial"/>
        </w:rPr>
        <w:t>debería evaluarse, en términos de eficiencia</w:t>
      </w:r>
      <w:r w:rsidR="00386E5F" w:rsidRPr="00A920E6">
        <w:rPr>
          <w:rFonts w:eastAsia="Arial"/>
        </w:rPr>
        <w:t xml:space="preserve"> y seguridad operacional</w:t>
      </w:r>
      <w:r w:rsidRPr="00A920E6">
        <w:rPr>
          <w:rFonts w:eastAsia="Arial"/>
        </w:rPr>
        <w:t xml:space="preserve">, la justificación de la implantación de STARs PBN a los efectos de evitar un resultado opuesto al buscado. </w:t>
      </w:r>
    </w:p>
    <w:p w14:paraId="7FE7801B" w14:textId="5796FD2B" w:rsidR="7711F45C" w:rsidRPr="00A920E6" w:rsidRDefault="7711F45C" w:rsidP="00417F23">
      <w:pPr>
        <w:spacing w:after="0"/>
        <w:ind w:left="0" w:firstLine="0"/>
        <w:rPr>
          <w:rFonts w:eastAsia="Arial"/>
        </w:rPr>
      </w:pPr>
    </w:p>
    <w:p w14:paraId="61D23168" w14:textId="133BC91A" w:rsidR="006322D8" w:rsidRPr="00A920E6" w:rsidRDefault="23FCFFB9" w:rsidP="23FCFFB9">
      <w:pPr>
        <w:spacing w:after="0"/>
        <w:ind w:left="0" w:firstLine="0"/>
        <w:rPr>
          <w:rFonts w:eastAsia="Arial"/>
        </w:rPr>
      </w:pPr>
      <w:r w:rsidRPr="00A920E6">
        <w:rPr>
          <w:rFonts w:eastAsia="Arial"/>
        </w:rPr>
        <w:t>En aquellos entornos más complejos debido a obstáculos o restricciones medioambientales, y se requiera especificaciones más avanzadas, se tomará en cuenta aplicar la especificación A-RNP en el diseño de SID y STAR, de modo de aprovechar la funcionalidad de tramos RF y/o valores de precisión menores a 1 NM y hasta 0.3 NM. No se espera que criterios de diseño para aplicar la especificación RNP AR en el diseño de SID estén disponibles en el plazo de este CONOPS.</w:t>
      </w:r>
      <w:r w:rsidR="00B806FA" w:rsidRPr="00A920E6">
        <w:rPr>
          <w:rFonts w:eastAsia="Arial"/>
        </w:rPr>
        <w:t xml:space="preserve"> </w:t>
      </w:r>
      <w:r w:rsidR="00E431AF" w:rsidRPr="00A920E6">
        <w:rPr>
          <w:rFonts w:eastAsia="Arial"/>
        </w:rPr>
        <w:t>No obstante lo anterior</w:t>
      </w:r>
      <w:r w:rsidR="00B806FA" w:rsidRPr="00A920E6">
        <w:rPr>
          <w:rFonts w:eastAsia="Arial"/>
        </w:rPr>
        <w:t xml:space="preserve">, ya hay un Estado que aplica criterios RNP AR para SID y otros Estados </w:t>
      </w:r>
      <w:r w:rsidR="00386E5F" w:rsidRPr="00A920E6">
        <w:rPr>
          <w:rFonts w:eastAsia="Arial"/>
        </w:rPr>
        <w:t>podrían</w:t>
      </w:r>
      <w:r w:rsidR="00B806FA" w:rsidRPr="00A920E6">
        <w:rPr>
          <w:rFonts w:eastAsia="Arial"/>
        </w:rPr>
        <w:t xml:space="preserve"> tener la misma necesidad y utilizar las experiencias disponibles.</w:t>
      </w:r>
      <w:r w:rsidR="002E00E7" w:rsidRPr="00A920E6">
        <w:rPr>
          <w:rFonts w:eastAsia="Arial"/>
        </w:rPr>
        <w:t xml:space="preserve"> (</w:t>
      </w:r>
      <w:r w:rsidR="002E00E7" w:rsidRPr="00A920E6">
        <w:rPr>
          <w:rFonts w:eastAsia="Arial"/>
          <w:b/>
        </w:rPr>
        <w:t>Apéndice C</w:t>
      </w:r>
      <w:r w:rsidR="002E00E7" w:rsidRPr="00A920E6">
        <w:rPr>
          <w:rFonts w:eastAsia="Arial"/>
        </w:rPr>
        <w:t>)</w:t>
      </w:r>
    </w:p>
    <w:p w14:paraId="4E533476" w14:textId="49C34E20" w:rsidR="008449D7" w:rsidRPr="00A920E6" w:rsidRDefault="008449D7" w:rsidP="00417F23">
      <w:pPr>
        <w:spacing w:after="0"/>
        <w:ind w:left="0" w:firstLine="0"/>
        <w:rPr>
          <w:rFonts w:eastAsia="Arial"/>
        </w:rPr>
      </w:pPr>
    </w:p>
    <w:p w14:paraId="4ED49CF2" w14:textId="0F70017C" w:rsidR="008449D7" w:rsidRPr="00A920E6" w:rsidRDefault="551C3578" w:rsidP="551C3578">
      <w:pPr>
        <w:spacing w:after="0"/>
        <w:ind w:left="0" w:firstLine="0"/>
        <w:rPr>
          <w:rFonts w:eastAsia="Arial"/>
        </w:rPr>
      </w:pPr>
      <w:r w:rsidRPr="00A920E6">
        <w:rPr>
          <w:rFonts w:eastAsia="Arial"/>
        </w:rPr>
        <w:t>La gestión mejorada de los perfiles de vuelo en ascenso o descenso, junto con el uso de PBN, proporciona operaciones más seguras y rentables en áreas terminales. Los procedimientos de PBN facilitan el uso creciente de CCO/CDO, lo que mejora la eficiencia de vuelo y reduce el consumo de combustible, las emisiones de CO2 y el ruido. Los Estados deberán tener en cuenta en el diseño de las SID/STAR la aplicación de las operaciones CCO/CDO dentro de las posibilidades de cada escenario considerado. Se deberá trabajar colaborativamente con los operadores para mejorar las perspectivas de éxito en la validación e implementación de CCO/CDO.</w:t>
      </w:r>
    </w:p>
    <w:p w14:paraId="5A820F6C" w14:textId="77777777" w:rsidR="002E418F" w:rsidRPr="00A920E6" w:rsidRDefault="002E418F" w:rsidP="00417F23">
      <w:pPr>
        <w:spacing w:after="0"/>
        <w:ind w:left="0" w:firstLine="0"/>
        <w:rPr>
          <w:rFonts w:eastAsia="Arial"/>
        </w:rPr>
      </w:pPr>
    </w:p>
    <w:p w14:paraId="3039EFCA" w14:textId="765B815C" w:rsidR="529FD8A3" w:rsidRPr="00A920E6" w:rsidRDefault="23FCFFB9" w:rsidP="23FCFFB9">
      <w:pPr>
        <w:spacing w:after="0"/>
        <w:ind w:left="0" w:firstLine="0"/>
        <w:rPr>
          <w:rFonts w:eastAsia="Arial"/>
        </w:rPr>
      </w:pPr>
      <w:r w:rsidRPr="00A920E6">
        <w:rPr>
          <w:rFonts w:eastAsia="Arial"/>
        </w:rPr>
        <w:t>En aeropuertos con entorno operacional más complejo, con un número grande de procedimientos SID y STAR, se debe considerar el concepto de transición en la identificación de las cartas para facilitar al piloto acceder al procedimiento autorizado por el controlador, así como evitar que el ATCO tenga que memorizar un número significativo de SID/STAR.</w:t>
      </w:r>
    </w:p>
    <w:p w14:paraId="55266E78" w14:textId="2D97D0ED" w:rsidR="354934F7" w:rsidRPr="00A920E6" w:rsidRDefault="354934F7" w:rsidP="00417F23">
      <w:pPr>
        <w:spacing w:after="0"/>
        <w:ind w:left="0" w:firstLine="0"/>
        <w:rPr>
          <w:rFonts w:eastAsia="Arial"/>
        </w:rPr>
      </w:pPr>
    </w:p>
    <w:p w14:paraId="61A6E65C" w14:textId="7C937973" w:rsidR="354934F7" w:rsidRDefault="551C3578" w:rsidP="551C3578">
      <w:pPr>
        <w:spacing w:after="0"/>
        <w:ind w:left="0" w:firstLine="0"/>
        <w:rPr>
          <w:rFonts w:eastAsia="Arial"/>
        </w:rPr>
      </w:pPr>
      <w:r w:rsidRPr="00A920E6">
        <w:rPr>
          <w:rFonts w:eastAsia="Arial"/>
        </w:rPr>
        <w:lastRenderedPageBreak/>
        <w:t>En áreas terminales contiguas o muy cercanas entre sí, se podrán implantar SID que conecten directamente con una STAR del área terminal siguiente y viceversa, de esta forma se puede canalizar el flujo de transito de ida y vuelta entre dos aeródromos y es</w:t>
      </w:r>
      <w:r w:rsidR="00166ADE" w:rsidRPr="00A920E6">
        <w:rPr>
          <w:rFonts w:eastAsia="Arial"/>
        </w:rPr>
        <w:t xml:space="preserve">tar segregados estratégicamente (ver </w:t>
      </w:r>
      <w:r w:rsidR="00166ADE" w:rsidRPr="00A920E6">
        <w:rPr>
          <w:rFonts w:eastAsia="Arial"/>
          <w:b/>
        </w:rPr>
        <w:t xml:space="preserve">Apéndice </w:t>
      </w:r>
      <w:r w:rsidR="002E00E7" w:rsidRPr="00A920E6">
        <w:rPr>
          <w:rFonts w:eastAsia="Arial"/>
          <w:b/>
        </w:rPr>
        <w:t>D</w:t>
      </w:r>
      <w:r w:rsidR="00166ADE" w:rsidRPr="00A920E6">
        <w:rPr>
          <w:rFonts w:eastAsia="Arial"/>
        </w:rPr>
        <w:t>).</w:t>
      </w:r>
    </w:p>
    <w:p w14:paraId="40A738C6" w14:textId="77777777" w:rsidR="00054016" w:rsidRPr="00A920E6" w:rsidRDefault="00054016" w:rsidP="551C3578">
      <w:pPr>
        <w:spacing w:after="0"/>
        <w:ind w:left="0" w:firstLine="0"/>
        <w:rPr>
          <w:rFonts w:eastAsia="Arial"/>
        </w:rPr>
      </w:pPr>
    </w:p>
    <w:p w14:paraId="20D385BA" w14:textId="1D8E438A" w:rsidR="60F5ED98" w:rsidRPr="00054016" w:rsidRDefault="551C3578" w:rsidP="00417F23">
      <w:pPr>
        <w:spacing w:after="0"/>
        <w:ind w:left="0" w:firstLine="0"/>
        <w:rPr>
          <w:rFonts w:eastAsia="Arial"/>
          <w:lang w:eastAsia="es-ES"/>
        </w:rPr>
      </w:pPr>
      <w:r w:rsidRPr="00054016">
        <w:rPr>
          <w:rFonts w:eastAsia="Arial"/>
          <w:lang w:eastAsia="es-ES"/>
        </w:rPr>
        <w:t xml:space="preserve">En el entorno de las áreas terminal, en las inmediaciones de los aeródromos, la exactitud de la navegación suele dar lugar a una concentración del ruido percibido, debido a que son más las aeronaves que siguen el mismo perfil de aproximación. </w:t>
      </w:r>
      <w:r w:rsidR="00B806FA" w:rsidRPr="00054016">
        <w:rPr>
          <w:rFonts w:eastAsia="Arial"/>
          <w:lang w:eastAsia="es-ES"/>
        </w:rPr>
        <w:t xml:space="preserve">En algunos casos específicos, principalmente en los tramos iniciales de las SID, </w:t>
      </w:r>
      <w:r w:rsidR="00197BAD" w:rsidRPr="00054016">
        <w:rPr>
          <w:rFonts w:eastAsia="Arial"/>
          <w:lang w:eastAsia="es-ES"/>
        </w:rPr>
        <w:t>podría</w:t>
      </w:r>
      <w:r w:rsidR="00B806FA" w:rsidRPr="00054016">
        <w:rPr>
          <w:rFonts w:eastAsia="Arial"/>
          <w:lang w:eastAsia="es-ES"/>
        </w:rPr>
        <w:t xml:space="preserve"> ser necesario admitir una mayor dispersión de las trayectorias,</w:t>
      </w:r>
      <w:r w:rsidR="00F27418" w:rsidRPr="00054016">
        <w:rPr>
          <w:rFonts w:eastAsia="Arial"/>
          <w:lang w:eastAsia="es-ES"/>
        </w:rPr>
        <w:t xml:space="preserve"> a pesar de la precisión de los sistemas RNAV, con</w:t>
      </w:r>
      <w:r w:rsidR="00B806FA" w:rsidRPr="00054016">
        <w:rPr>
          <w:rFonts w:eastAsia="Arial"/>
          <w:lang w:eastAsia="es-ES"/>
        </w:rPr>
        <w:t xml:space="preserve"> miras a mitigar los efectos de los ruidos aeronáuticos. </w:t>
      </w:r>
    </w:p>
    <w:p w14:paraId="5DB635E9" w14:textId="77777777" w:rsidR="00197BAD" w:rsidRPr="00A920E6" w:rsidRDefault="00197BAD" w:rsidP="00417F23">
      <w:pPr>
        <w:spacing w:after="0"/>
        <w:ind w:left="0" w:firstLine="0"/>
        <w:rPr>
          <w:rFonts w:eastAsia="Arial"/>
        </w:rPr>
      </w:pPr>
    </w:p>
    <w:p w14:paraId="5B82B143" w14:textId="518BD57F" w:rsidR="60F5ED98" w:rsidRPr="0091493E" w:rsidRDefault="00197BAD" w:rsidP="551C3578">
      <w:pPr>
        <w:spacing w:after="0"/>
        <w:ind w:left="0" w:firstLine="0"/>
        <w:rPr>
          <w:rFonts w:eastAsia="Arial"/>
        </w:rPr>
      </w:pPr>
      <w:r w:rsidRPr="00A920E6">
        <w:rPr>
          <w:rFonts w:eastAsia="Arial"/>
        </w:rPr>
        <w:t>La mitigación</w:t>
      </w:r>
      <w:r w:rsidR="00E431AF" w:rsidRPr="00A920E6">
        <w:rPr>
          <w:rFonts w:eastAsia="Arial"/>
        </w:rPr>
        <w:t xml:space="preserve"> </w:t>
      </w:r>
      <w:r w:rsidRPr="00A920E6">
        <w:rPr>
          <w:rFonts w:eastAsia="Arial"/>
        </w:rPr>
        <w:t>d</w:t>
      </w:r>
      <w:r w:rsidR="551C3578" w:rsidRPr="00A920E6">
        <w:rPr>
          <w:rFonts w:eastAsia="Arial"/>
        </w:rPr>
        <w:t>el impacto ambiental que produce el ruido en las comunidades residenciales afectadas por el diseño de los procedimientos</w:t>
      </w:r>
      <w:r w:rsidRPr="00A920E6">
        <w:rPr>
          <w:rFonts w:eastAsia="Arial"/>
        </w:rPr>
        <w:t>,</w:t>
      </w:r>
      <w:r w:rsidR="551C3578" w:rsidRPr="00A920E6">
        <w:rPr>
          <w:rFonts w:eastAsia="Arial"/>
        </w:rPr>
        <w:t xml:space="preserve"> los cuales pueden tener un efecto acumulativo de polución acústica en el tiempo, y por lo tanto la aplicación de medidas atenuadoras de ruido, en base a los métodos de OACI, debe ser considerado.</w:t>
      </w:r>
    </w:p>
    <w:p w14:paraId="56AFEDC2" w14:textId="0BE480D0" w:rsidR="60F5ED98" w:rsidRPr="0091493E" w:rsidRDefault="60F5ED98" w:rsidP="00417F23">
      <w:pPr>
        <w:spacing w:after="0"/>
        <w:ind w:left="0" w:firstLine="0"/>
        <w:rPr>
          <w:rFonts w:eastAsia="Arial"/>
        </w:rPr>
      </w:pPr>
    </w:p>
    <w:p w14:paraId="69FA9D24" w14:textId="2836193A" w:rsidR="60F5ED98" w:rsidRPr="0091493E" w:rsidRDefault="551C3578" w:rsidP="551C3578">
      <w:pPr>
        <w:spacing w:after="0"/>
        <w:ind w:left="0" w:firstLine="0"/>
        <w:rPr>
          <w:rFonts w:eastAsia="Arial"/>
        </w:rPr>
      </w:pPr>
      <w:r w:rsidRPr="0091493E">
        <w:rPr>
          <w:rFonts w:eastAsia="Arial"/>
        </w:rPr>
        <w:t xml:space="preserve">Se deberá incluir dentro de la planificación y el diseño, el tratamiento que se le dará a los vuelos VFR y las actividades realizadas por estos vuelos, así como aquellos espacios aéreos que están destinados a proteger corredores visuales para operaciones de </w:t>
      </w:r>
      <w:r w:rsidR="00F27418" w:rsidRPr="0091493E">
        <w:rPr>
          <w:rFonts w:eastAsia="Arial"/>
        </w:rPr>
        <w:t xml:space="preserve">aeronaves en vuelos VFR. </w:t>
      </w:r>
    </w:p>
    <w:p w14:paraId="4949022B" w14:textId="77777777" w:rsidR="370F8CB6" w:rsidRPr="0091493E" w:rsidRDefault="370F8CB6" w:rsidP="00417F23">
      <w:pPr>
        <w:spacing w:after="0"/>
        <w:ind w:left="0" w:firstLine="0"/>
        <w:rPr>
          <w:rFonts w:eastAsia="Arial"/>
        </w:rPr>
      </w:pPr>
    </w:p>
    <w:p w14:paraId="06BDAD62" w14:textId="086092BB" w:rsidR="00375FF2" w:rsidRPr="0091493E" w:rsidRDefault="4D43BB26" w:rsidP="00054016">
      <w:pPr>
        <w:pStyle w:val="Heading3"/>
        <w:ind w:left="567" w:hanging="567"/>
      </w:pPr>
      <w:bookmarkStart w:id="319" w:name="_Toc466383985"/>
      <w:bookmarkStart w:id="320" w:name="_Toc466385108"/>
      <w:bookmarkStart w:id="321" w:name="_Toc466468748"/>
      <w:bookmarkStart w:id="322" w:name="_Toc466639610"/>
      <w:bookmarkStart w:id="323" w:name="_Toc467001265"/>
      <w:bookmarkStart w:id="324" w:name="_Toc466021565"/>
      <w:r w:rsidRPr="0091493E">
        <w:t>Especificaciones de navegación</w:t>
      </w:r>
      <w:bookmarkEnd w:id="319"/>
      <w:bookmarkEnd w:id="320"/>
      <w:bookmarkEnd w:id="321"/>
      <w:bookmarkEnd w:id="322"/>
      <w:bookmarkEnd w:id="323"/>
      <w:r w:rsidRPr="0091493E">
        <w:t xml:space="preserve"> </w:t>
      </w:r>
      <w:bookmarkEnd w:id="324"/>
    </w:p>
    <w:p w14:paraId="5D1BD186" w14:textId="3EBFD4C1" w:rsidR="4D43BB26" w:rsidRPr="00A920E6" w:rsidRDefault="4D43BB26" w:rsidP="00417F23">
      <w:pPr>
        <w:spacing w:after="0"/>
        <w:ind w:left="0" w:firstLine="0"/>
      </w:pPr>
    </w:p>
    <w:p w14:paraId="0F16F39E" w14:textId="676C2885" w:rsidR="4D43BB26" w:rsidRPr="00054016" w:rsidRDefault="551C3578" w:rsidP="551C3578">
      <w:pPr>
        <w:spacing w:after="0"/>
        <w:ind w:left="0" w:firstLine="0"/>
        <w:rPr>
          <w:rFonts w:eastAsia="Arial"/>
        </w:rPr>
      </w:pPr>
      <w:r w:rsidRPr="00054016">
        <w:rPr>
          <w:rFonts w:eastAsia="Arial"/>
        </w:rPr>
        <w:t>Las especificaciones de navegación aplicables en áreas terminales son RNAV 1, RNP 1 o A-RNP.</w:t>
      </w:r>
    </w:p>
    <w:p w14:paraId="2A3D6652" w14:textId="77777777" w:rsidR="00EB45BE" w:rsidRPr="00054016" w:rsidRDefault="00EB45BE" w:rsidP="00417F23">
      <w:pPr>
        <w:pStyle w:val="ListParagraph"/>
        <w:tabs>
          <w:tab w:val="clear" w:pos="1418"/>
        </w:tabs>
        <w:spacing w:after="0"/>
        <w:rPr>
          <w:sz w:val="22"/>
          <w:szCs w:val="22"/>
          <w:lang w:val="es-ES_tradnl"/>
        </w:rPr>
      </w:pPr>
    </w:p>
    <w:p w14:paraId="50188C72" w14:textId="1809BD44" w:rsidR="00E67B04" w:rsidRPr="0091493E" w:rsidRDefault="2A11FCB4" w:rsidP="00054016">
      <w:pPr>
        <w:pStyle w:val="Heading3"/>
        <w:ind w:left="567" w:hanging="567"/>
      </w:pPr>
      <w:bookmarkStart w:id="325" w:name="_Toc466021566"/>
      <w:bookmarkStart w:id="326" w:name="_Toc466383986"/>
      <w:bookmarkStart w:id="327" w:name="_Toc466385109"/>
      <w:bookmarkStart w:id="328" w:name="_Toc466468749"/>
      <w:bookmarkStart w:id="329" w:name="_Toc466639611"/>
      <w:bookmarkStart w:id="330" w:name="_Toc467001266"/>
      <w:r w:rsidRPr="0091493E">
        <w:t>Separaciones</w:t>
      </w:r>
      <w:bookmarkEnd w:id="325"/>
      <w:bookmarkEnd w:id="326"/>
      <w:bookmarkEnd w:id="327"/>
      <w:bookmarkEnd w:id="328"/>
      <w:bookmarkEnd w:id="329"/>
      <w:bookmarkEnd w:id="330"/>
    </w:p>
    <w:p w14:paraId="6BB372E1" w14:textId="77777777" w:rsidR="00695A7A" w:rsidRPr="00A920E6" w:rsidRDefault="00695A7A" w:rsidP="00695A7A"/>
    <w:p w14:paraId="18EA4956" w14:textId="13A04C2C" w:rsidR="00695A7A" w:rsidRPr="00A920E6" w:rsidRDefault="551C3578" w:rsidP="551C3578">
      <w:pPr>
        <w:spacing w:after="0"/>
        <w:ind w:left="0" w:firstLine="0"/>
        <w:rPr>
          <w:rFonts w:ascii="Arial,Times" w:eastAsia="Arial,Times" w:hAnsi="Arial,Times" w:cs="Arial,Times"/>
        </w:rPr>
      </w:pPr>
      <w:r w:rsidRPr="00A920E6">
        <w:rPr>
          <w:rFonts w:ascii="Arial,Times" w:eastAsia="Arial,Times" w:hAnsi="Arial,Times" w:cs="Arial,Times"/>
        </w:rPr>
        <w:t>En áreas terminales, la separación entre rutas normalizadas de salidas y llegadas con especificación PBN se aplicará de acuerdo a lo descrito en la siguiente tabla:</w:t>
      </w:r>
    </w:p>
    <w:p w14:paraId="7FF6019B" w14:textId="77777777" w:rsidR="00417F23" w:rsidRPr="00A920E6" w:rsidRDefault="00417F23" w:rsidP="00417F23">
      <w:pPr>
        <w:spacing w:after="0"/>
      </w:pPr>
    </w:p>
    <w:p w14:paraId="07DFD085" w14:textId="66D959BF" w:rsidR="00911CED" w:rsidRDefault="23FCFFB9" w:rsidP="23FCFFB9">
      <w:pPr>
        <w:spacing w:after="0"/>
        <w:jc w:val="center"/>
        <w:rPr>
          <w:rFonts w:eastAsia="Arial"/>
          <w:b/>
          <w:bCs/>
        </w:rPr>
      </w:pPr>
      <w:r w:rsidRPr="00054016">
        <w:rPr>
          <w:rFonts w:eastAsia="Arial"/>
          <w:b/>
          <w:bCs/>
        </w:rPr>
        <w:t>Tabla 9</w:t>
      </w:r>
    </w:p>
    <w:p w14:paraId="050238BF" w14:textId="77777777" w:rsidR="009B1639" w:rsidRPr="00054016" w:rsidRDefault="009B1639" w:rsidP="23FCFFB9">
      <w:pPr>
        <w:spacing w:after="0"/>
        <w:jc w:val="center"/>
        <w:rPr>
          <w:rFonts w:eastAsia="Arial"/>
          <w:b/>
          <w:bCs/>
        </w:rPr>
      </w:pPr>
    </w:p>
    <w:tbl>
      <w:tblPr>
        <w:tblStyle w:val="Tabladecuadrcula1clara-nfasis11"/>
        <w:tblW w:w="892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
        <w:tblDescription w:val=""/>
      </w:tblPr>
      <w:tblGrid>
        <w:gridCol w:w="1811"/>
        <w:gridCol w:w="1418"/>
        <w:gridCol w:w="1843"/>
        <w:gridCol w:w="1241"/>
        <w:gridCol w:w="2610"/>
      </w:tblGrid>
      <w:tr w:rsidR="00122324" w:rsidRPr="00A920E6" w14:paraId="10202527" w14:textId="77777777" w:rsidTr="00514DEB">
        <w:trPr>
          <w:cnfStyle w:val="100000000000" w:firstRow="1" w:lastRow="0" w:firstColumn="0" w:lastColumn="0" w:oddVBand="0" w:evenVBand="0" w:oddHBand="0" w:evenHBand="0" w:firstRowFirstColumn="0" w:firstRowLastColumn="0" w:lastRowFirstColumn="0" w:lastRowLastColumn="0"/>
          <w:trHeight w:val="711"/>
          <w:tblHeader/>
        </w:trPr>
        <w:tc>
          <w:tcPr>
            <w:cnfStyle w:val="001000000000" w:firstRow="0" w:lastRow="0" w:firstColumn="1" w:lastColumn="0" w:oddVBand="0" w:evenVBand="0" w:oddHBand="0" w:evenHBand="0" w:firstRowFirstColumn="0" w:firstRowLastColumn="0" w:lastRowFirstColumn="0" w:lastRowLastColumn="0"/>
            <w:tcW w:w="1811" w:type="dxa"/>
            <w:shd w:val="clear" w:color="auto" w:fill="BDD6EE" w:themeFill="accent1" w:themeFillTint="66"/>
            <w:vAlign w:val="center"/>
          </w:tcPr>
          <w:p w14:paraId="763FD4DE" w14:textId="651B9E9E" w:rsidR="06A9C438" w:rsidRPr="00A920E6" w:rsidRDefault="06A9C438" w:rsidP="551C3578">
            <w:pPr>
              <w:ind w:left="0" w:firstLine="0"/>
              <w:jc w:val="center"/>
              <w:rPr>
                <w:rFonts w:ascii="Arial,Arial,Arial,Arial,Times" w:eastAsia="Arial,Arial,Arial,Arial,Times" w:hAnsi="Arial,Arial,Arial,Arial,Times" w:cs="Arial,Arial,Arial,Arial,Times"/>
                <w:sz w:val="20"/>
              </w:rPr>
            </w:pPr>
            <w:bookmarkStart w:id="331" w:name="_Toc466021567"/>
            <w:r w:rsidRPr="00A920E6">
              <w:rPr>
                <w:rFonts w:ascii="Arial,Arial,Arial,Arial,Times" w:eastAsia="Arial,Arial,Arial,Arial,Times" w:hAnsi="Arial,Arial,Arial,Arial,Times" w:cs="Arial,Arial,Arial,Arial,Times"/>
                <w:sz w:val="20"/>
              </w:rPr>
              <w:t>Especificación de Navegación</w:t>
            </w:r>
          </w:p>
        </w:tc>
        <w:tc>
          <w:tcPr>
            <w:tcW w:w="1418" w:type="dxa"/>
            <w:shd w:val="clear" w:color="auto" w:fill="BDD6EE" w:themeFill="accent1" w:themeFillTint="66"/>
            <w:vAlign w:val="center"/>
          </w:tcPr>
          <w:p w14:paraId="66CEEAAA" w14:textId="1E808B3B" w:rsidR="06A9C438" w:rsidRPr="00A920E6" w:rsidRDefault="551C3578" w:rsidP="551C3578">
            <w:pPr>
              <w:ind w:left="0" w:firstLine="0"/>
              <w:jc w:val="center"/>
              <w:cnfStyle w:val="100000000000" w:firstRow="1" w:lastRow="0" w:firstColumn="0" w:lastColumn="0" w:oddVBand="0" w:evenVBand="0" w:oddHBand="0" w:evenHBand="0" w:firstRowFirstColumn="0" w:firstRowLastColumn="0" w:lastRowFirstColumn="0" w:lastRowLastColumn="0"/>
              <w:rPr>
                <w:rFonts w:ascii="Arial,Arial,Arial,Arial,Times" w:eastAsia="Arial,Arial,Arial,Arial,Times" w:hAnsi="Arial,Arial,Arial,Arial,Times" w:cs="Arial,Arial,Arial,Arial,Times"/>
                <w:sz w:val="20"/>
              </w:rPr>
            </w:pPr>
            <w:r w:rsidRPr="00A920E6">
              <w:rPr>
                <w:rFonts w:ascii="Arial,Arial,Arial,Arial,Times" w:eastAsia="Arial,Arial,Arial,Arial,Times" w:hAnsi="Arial,Arial,Arial,Arial,Times" w:cs="Arial,Arial,Arial,Arial,Times"/>
                <w:sz w:val="20"/>
              </w:rPr>
              <w:t xml:space="preserve">Separación mínima </w:t>
            </w:r>
          </w:p>
        </w:tc>
        <w:tc>
          <w:tcPr>
            <w:tcW w:w="1843" w:type="dxa"/>
            <w:shd w:val="clear" w:color="auto" w:fill="BDD6EE" w:themeFill="accent1" w:themeFillTint="66"/>
            <w:vAlign w:val="center"/>
          </w:tcPr>
          <w:p w14:paraId="19722488" w14:textId="1DE182E8" w:rsidR="06A9C438" w:rsidRPr="00A920E6" w:rsidRDefault="551C3578" w:rsidP="551C3578">
            <w:pPr>
              <w:ind w:left="0" w:firstLine="0"/>
              <w:jc w:val="center"/>
              <w:cnfStyle w:val="100000000000" w:firstRow="1" w:lastRow="0" w:firstColumn="0" w:lastColumn="0" w:oddVBand="0" w:evenVBand="0" w:oddHBand="0" w:evenHBand="0" w:firstRowFirstColumn="0" w:firstRowLastColumn="0" w:lastRowFirstColumn="0" w:lastRowLastColumn="0"/>
              <w:rPr>
                <w:rFonts w:ascii="Arial,Arial,Arial,Arial,Times" w:eastAsia="Arial,Arial,Arial,Arial,Times" w:hAnsi="Arial,Arial,Arial,Arial,Times" w:cs="Arial,Arial,Arial,Arial,Times"/>
                <w:sz w:val="20"/>
              </w:rPr>
            </w:pPr>
            <w:r w:rsidRPr="00A920E6">
              <w:rPr>
                <w:rFonts w:ascii="Arial,Arial,Arial,Arial,Times" w:eastAsia="Arial,Arial,Arial,Arial,Times" w:hAnsi="Arial,Arial,Arial,Arial,Times" w:cs="Arial,Arial,Arial,Arial,Times"/>
                <w:sz w:val="20"/>
              </w:rPr>
              <w:t>Comunicaciones</w:t>
            </w:r>
          </w:p>
        </w:tc>
        <w:tc>
          <w:tcPr>
            <w:tcW w:w="1241" w:type="dxa"/>
            <w:shd w:val="clear" w:color="auto" w:fill="BDD6EE" w:themeFill="accent1" w:themeFillTint="66"/>
            <w:vAlign w:val="center"/>
          </w:tcPr>
          <w:p w14:paraId="111EDD08" w14:textId="44C1EA3D" w:rsidR="06A9C438" w:rsidRPr="00A920E6" w:rsidRDefault="551C3578" w:rsidP="551C3578">
            <w:pPr>
              <w:ind w:left="0" w:firstLine="0"/>
              <w:jc w:val="center"/>
              <w:cnfStyle w:val="100000000000" w:firstRow="1" w:lastRow="0" w:firstColumn="0" w:lastColumn="0" w:oddVBand="0" w:evenVBand="0" w:oddHBand="0" w:evenHBand="0" w:firstRowFirstColumn="0" w:firstRowLastColumn="0" w:lastRowFirstColumn="0" w:lastRowLastColumn="0"/>
              <w:rPr>
                <w:rFonts w:ascii="Arial,Arial,Arial,Arial,Times" w:eastAsia="Arial,Arial,Arial,Arial,Times" w:hAnsi="Arial,Arial,Arial,Arial,Times" w:cs="Arial,Arial,Arial,Arial,Times"/>
                <w:sz w:val="20"/>
              </w:rPr>
            </w:pPr>
            <w:r w:rsidRPr="00A920E6">
              <w:rPr>
                <w:rFonts w:ascii="Arial,Arial,Arial,Arial,Times" w:eastAsia="Arial,Arial,Arial,Arial,Times" w:hAnsi="Arial,Arial,Arial,Arial,Times" w:cs="Arial,Arial,Arial,Arial,Times"/>
                <w:sz w:val="20"/>
              </w:rPr>
              <w:t>Vigilancia</w:t>
            </w:r>
          </w:p>
        </w:tc>
        <w:tc>
          <w:tcPr>
            <w:tcW w:w="2610" w:type="dxa"/>
            <w:shd w:val="clear" w:color="auto" w:fill="BDD6EE" w:themeFill="accent1" w:themeFillTint="66"/>
            <w:vAlign w:val="center"/>
          </w:tcPr>
          <w:p w14:paraId="75F83BF8" w14:textId="4EA8EB01" w:rsidR="06A9C438" w:rsidRPr="0091493E" w:rsidRDefault="551C3578" w:rsidP="551C3578">
            <w:pPr>
              <w:ind w:left="0" w:firstLine="0"/>
              <w:jc w:val="center"/>
              <w:cnfStyle w:val="100000000000" w:firstRow="1" w:lastRow="0" w:firstColumn="0" w:lastColumn="0" w:oddVBand="0" w:evenVBand="0" w:oddHBand="0" w:evenHBand="0" w:firstRowFirstColumn="0" w:firstRowLastColumn="0" w:lastRowFirstColumn="0" w:lastRowLastColumn="0"/>
              <w:rPr>
                <w:rFonts w:ascii="Arial,Arial,Arial,Arial,Times" w:eastAsia="Arial,Arial,Arial,Arial,Times" w:hAnsi="Arial,Arial,Arial,Arial,Times" w:cs="Arial,Arial,Arial,Arial,Times"/>
                <w:sz w:val="20"/>
              </w:rPr>
            </w:pPr>
            <w:r w:rsidRPr="0091493E">
              <w:rPr>
                <w:rFonts w:ascii="Arial,Arial,Arial,Arial,Times" w:eastAsia="Arial,Arial,Arial,Arial,Times" w:hAnsi="Arial,Arial,Arial,Arial,Times" w:cs="Arial,Arial,Arial,Arial,Times"/>
                <w:sz w:val="20"/>
              </w:rPr>
              <w:t>Observaciones</w:t>
            </w:r>
          </w:p>
        </w:tc>
      </w:tr>
      <w:tr w:rsidR="00122324" w:rsidRPr="00A920E6" w14:paraId="3A29EED7" w14:textId="77777777" w:rsidTr="00122324">
        <w:tc>
          <w:tcPr>
            <w:cnfStyle w:val="001000000000" w:firstRow="0" w:lastRow="0" w:firstColumn="1" w:lastColumn="0" w:oddVBand="0" w:evenVBand="0" w:oddHBand="0" w:evenHBand="0" w:firstRowFirstColumn="0" w:firstRowLastColumn="0" w:lastRowFirstColumn="0" w:lastRowLastColumn="0"/>
            <w:tcW w:w="1811" w:type="dxa"/>
            <w:vAlign w:val="center"/>
          </w:tcPr>
          <w:p w14:paraId="1479255F" w14:textId="7DB68FC8" w:rsidR="06A9C438" w:rsidRPr="00054016" w:rsidRDefault="551C3578" w:rsidP="551C3578">
            <w:pPr>
              <w:jc w:val="center"/>
              <w:rPr>
                <w:rFonts w:eastAsia="Arial"/>
                <w:sz w:val="20"/>
              </w:rPr>
            </w:pPr>
            <w:r w:rsidRPr="00054016">
              <w:rPr>
                <w:rFonts w:eastAsia="Arial"/>
                <w:sz w:val="20"/>
              </w:rPr>
              <w:t>RNAV 1</w:t>
            </w:r>
          </w:p>
        </w:tc>
        <w:tc>
          <w:tcPr>
            <w:tcW w:w="1418" w:type="dxa"/>
            <w:vAlign w:val="center"/>
          </w:tcPr>
          <w:p w14:paraId="3A3B8662" w14:textId="2B070CE8" w:rsidR="06A9C438" w:rsidRPr="0005401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eastAsia="Arial"/>
                <w:sz w:val="20"/>
              </w:rPr>
            </w:pPr>
            <w:r w:rsidRPr="00054016">
              <w:rPr>
                <w:rFonts w:eastAsia="Arial"/>
                <w:sz w:val="20"/>
              </w:rPr>
              <w:t xml:space="preserve">13 km </w:t>
            </w:r>
          </w:p>
          <w:p w14:paraId="26107374" w14:textId="60ECB15D" w:rsidR="06A9C438" w:rsidRPr="0005401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eastAsia="Arial"/>
                <w:sz w:val="20"/>
              </w:rPr>
            </w:pPr>
            <w:r w:rsidRPr="00054016">
              <w:rPr>
                <w:rFonts w:eastAsia="Arial"/>
                <w:sz w:val="20"/>
              </w:rPr>
              <w:t>7 NM</w:t>
            </w:r>
          </w:p>
        </w:tc>
        <w:tc>
          <w:tcPr>
            <w:tcW w:w="1843" w:type="dxa"/>
            <w:vAlign w:val="center"/>
          </w:tcPr>
          <w:p w14:paraId="6BF6B9B4" w14:textId="10051A54" w:rsidR="06A9C438" w:rsidRPr="0005401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eastAsia="Arial"/>
                <w:sz w:val="20"/>
              </w:rPr>
            </w:pPr>
            <w:r w:rsidRPr="00054016">
              <w:rPr>
                <w:rFonts w:eastAsia="Arial"/>
                <w:sz w:val="20"/>
              </w:rPr>
              <w:t>Comunicaciones directas entre piloto y controlador</w:t>
            </w:r>
          </w:p>
        </w:tc>
        <w:tc>
          <w:tcPr>
            <w:tcW w:w="1241" w:type="dxa"/>
            <w:vAlign w:val="center"/>
          </w:tcPr>
          <w:p w14:paraId="1E4BC992" w14:textId="396425BE" w:rsidR="06A9C438" w:rsidRPr="0005401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eastAsia="Arial"/>
                <w:sz w:val="20"/>
              </w:rPr>
            </w:pPr>
            <w:r w:rsidRPr="00054016">
              <w:rPr>
                <w:rFonts w:eastAsia="Arial"/>
                <w:sz w:val="20"/>
              </w:rPr>
              <w:t>Sin vigilancia</w:t>
            </w:r>
          </w:p>
        </w:tc>
        <w:tc>
          <w:tcPr>
            <w:tcW w:w="2610" w:type="dxa"/>
            <w:vAlign w:val="center"/>
          </w:tcPr>
          <w:p w14:paraId="42723C1E" w14:textId="73F8ADF6" w:rsidR="06A9C438" w:rsidRPr="00A920E6" w:rsidRDefault="551C3578" w:rsidP="551C3578">
            <w:pPr>
              <w:ind w:left="0" w:firstLine="0"/>
              <w:jc w:val="left"/>
              <w:cnfStyle w:val="000000000000" w:firstRow="0" w:lastRow="0" w:firstColumn="0" w:lastColumn="0" w:oddVBand="0" w:evenVBand="0" w:oddHBand="0" w:evenHBand="0" w:firstRowFirstColumn="0" w:firstRowLastColumn="0" w:lastRowFirstColumn="0" w:lastRowLastColumn="0"/>
              <w:rPr>
                <w:rFonts w:eastAsia="Arial"/>
                <w:sz w:val="20"/>
              </w:rPr>
            </w:pPr>
            <w:r w:rsidRPr="00A920E6">
              <w:rPr>
                <w:rFonts w:eastAsia="Arial"/>
                <w:sz w:val="20"/>
              </w:rPr>
              <w:t>Entre cualquier combinación de derrotas RNAV 1 con RNAV 1, o RNP 1, RNP APCH o</w:t>
            </w:r>
          </w:p>
          <w:p w14:paraId="61058D23" w14:textId="2D231833" w:rsidR="06A9C438" w:rsidRPr="00054016" w:rsidRDefault="551C3578" w:rsidP="551C3578">
            <w:pPr>
              <w:ind w:left="0" w:firstLine="0"/>
              <w:jc w:val="left"/>
              <w:cnfStyle w:val="000000000000" w:firstRow="0" w:lastRow="0" w:firstColumn="0" w:lastColumn="0" w:oddVBand="0" w:evenVBand="0" w:oddHBand="0" w:evenHBand="0" w:firstRowFirstColumn="0" w:firstRowLastColumn="0" w:lastRowFirstColumn="0" w:lastRowLastColumn="0"/>
              <w:rPr>
                <w:rFonts w:eastAsia="Arial"/>
                <w:sz w:val="20"/>
              </w:rPr>
            </w:pPr>
            <w:r w:rsidRPr="00A920E6">
              <w:rPr>
                <w:rFonts w:eastAsia="Arial"/>
                <w:sz w:val="20"/>
              </w:rPr>
              <w:t>RNP AR APCH</w:t>
            </w:r>
          </w:p>
        </w:tc>
      </w:tr>
      <w:tr w:rsidR="00122324" w:rsidRPr="00A920E6" w14:paraId="244ACE16" w14:textId="77777777" w:rsidTr="00122324">
        <w:trPr>
          <w:trHeight w:val="983"/>
        </w:trPr>
        <w:tc>
          <w:tcPr>
            <w:cnfStyle w:val="001000000000" w:firstRow="0" w:lastRow="0" w:firstColumn="1" w:lastColumn="0" w:oddVBand="0" w:evenVBand="0" w:oddHBand="0" w:evenHBand="0" w:firstRowFirstColumn="0" w:firstRowLastColumn="0" w:lastRowFirstColumn="0" w:lastRowLastColumn="0"/>
            <w:tcW w:w="1811" w:type="dxa"/>
            <w:vAlign w:val="center"/>
          </w:tcPr>
          <w:p w14:paraId="06F25C68" w14:textId="1A6DA4BC" w:rsidR="06A9C438" w:rsidRPr="00054016" w:rsidRDefault="551C3578" w:rsidP="551C3578">
            <w:pPr>
              <w:jc w:val="center"/>
              <w:rPr>
                <w:rFonts w:eastAsia="Arial"/>
                <w:sz w:val="20"/>
              </w:rPr>
            </w:pPr>
            <w:r w:rsidRPr="00054016">
              <w:rPr>
                <w:rFonts w:eastAsia="Arial"/>
                <w:sz w:val="20"/>
              </w:rPr>
              <w:t>RNP 1</w:t>
            </w:r>
          </w:p>
        </w:tc>
        <w:tc>
          <w:tcPr>
            <w:tcW w:w="1418" w:type="dxa"/>
            <w:vAlign w:val="center"/>
          </w:tcPr>
          <w:p w14:paraId="702E29D6" w14:textId="3BD84CEB" w:rsidR="06A9C438" w:rsidRPr="0005401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eastAsia="Arial"/>
                <w:sz w:val="20"/>
              </w:rPr>
            </w:pPr>
            <w:r w:rsidRPr="00054016">
              <w:rPr>
                <w:rFonts w:eastAsia="Arial"/>
                <w:sz w:val="20"/>
              </w:rPr>
              <w:t>9,3 km</w:t>
            </w:r>
          </w:p>
          <w:p w14:paraId="62256F67" w14:textId="2DCCE8EB" w:rsidR="06A9C438" w:rsidRPr="0005401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eastAsia="Arial"/>
                <w:sz w:val="20"/>
              </w:rPr>
            </w:pPr>
            <w:r w:rsidRPr="00054016">
              <w:rPr>
                <w:rFonts w:eastAsia="Arial"/>
                <w:sz w:val="20"/>
              </w:rPr>
              <w:t>5 NM</w:t>
            </w:r>
          </w:p>
        </w:tc>
        <w:tc>
          <w:tcPr>
            <w:tcW w:w="1843" w:type="dxa"/>
            <w:vAlign w:val="center"/>
          </w:tcPr>
          <w:p w14:paraId="625824ED" w14:textId="16EA86C1" w:rsidR="06A9C438" w:rsidRPr="0005401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eastAsia="Arial"/>
                <w:sz w:val="20"/>
              </w:rPr>
            </w:pPr>
            <w:r w:rsidRPr="00A920E6">
              <w:rPr>
                <w:rFonts w:eastAsia="Arial"/>
                <w:sz w:val="20"/>
              </w:rPr>
              <w:t>Comunicaciones directas entre piloto y controlador</w:t>
            </w:r>
          </w:p>
        </w:tc>
        <w:tc>
          <w:tcPr>
            <w:tcW w:w="1241" w:type="dxa"/>
            <w:vAlign w:val="center"/>
          </w:tcPr>
          <w:p w14:paraId="45A3D875" w14:textId="12906410" w:rsidR="06A9C438" w:rsidRPr="0005401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eastAsia="Arial"/>
                <w:sz w:val="20"/>
              </w:rPr>
            </w:pPr>
            <w:r w:rsidRPr="00054016">
              <w:rPr>
                <w:rFonts w:eastAsia="Arial"/>
                <w:sz w:val="20"/>
              </w:rPr>
              <w:t>Sin vigilancia</w:t>
            </w:r>
          </w:p>
        </w:tc>
        <w:tc>
          <w:tcPr>
            <w:tcW w:w="2610" w:type="dxa"/>
            <w:vAlign w:val="center"/>
          </w:tcPr>
          <w:p w14:paraId="774FF859" w14:textId="6D6F0F9E" w:rsidR="06A9C438" w:rsidRPr="00A920E6" w:rsidRDefault="551C3578" w:rsidP="551C3578">
            <w:pPr>
              <w:ind w:left="0" w:firstLine="0"/>
              <w:jc w:val="left"/>
              <w:cnfStyle w:val="000000000000" w:firstRow="0" w:lastRow="0" w:firstColumn="0" w:lastColumn="0" w:oddVBand="0" w:evenVBand="0" w:oddHBand="0" w:evenHBand="0" w:firstRowFirstColumn="0" w:firstRowLastColumn="0" w:lastRowFirstColumn="0" w:lastRowLastColumn="0"/>
              <w:rPr>
                <w:rFonts w:eastAsia="Arial"/>
                <w:sz w:val="20"/>
              </w:rPr>
            </w:pPr>
            <w:r w:rsidRPr="00A920E6">
              <w:rPr>
                <w:rFonts w:eastAsia="Arial"/>
                <w:sz w:val="20"/>
              </w:rPr>
              <w:t>Entre cualquier combinación de derrotas RNP 1, RNP APCH o</w:t>
            </w:r>
          </w:p>
          <w:p w14:paraId="2F30C49C" w14:textId="59EEEDD7" w:rsidR="06A9C438" w:rsidRPr="00054016" w:rsidRDefault="551C3578" w:rsidP="551C3578">
            <w:pPr>
              <w:ind w:left="0" w:firstLine="0"/>
              <w:jc w:val="left"/>
              <w:cnfStyle w:val="000000000000" w:firstRow="0" w:lastRow="0" w:firstColumn="0" w:lastColumn="0" w:oddVBand="0" w:evenVBand="0" w:oddHBand="0" w:evenHBand="0" w:firstRowFirstColumn="0" w:firstRowLastColumn="0" w:lastRowFirstColumn="0" w:lastRowLastColumn="0"/>
              <w:rPr>
                <w:rFonts w:eastAsia="Arial"/>
                <w:sz w:val="20"/>
              </w:rPr>
            </w:pPr>
            <w:r w:rsidRPr="00A920E6">
              <w:rPr>
                <w:rFonts w:eastAsia="Arial"/>
                <w:sz w:val="20"/>
              </w:rPr>
              <w:t>RNP AR APCH</w:t>
            </w:r>
          </w:p>
        </w:tc>
      </w:tr>
      <w:tr w:rsidR="00122324" w:rsidRPr="00A920E6" w14:paraId="37B7E9C2" w14:textId="77777777" w:rsidTr="00122324">
        <w:trPr>
          <w:trHeight w:val="2407"/>
        </w:trPr>
        <w:tc>
          <w:tcPr>
            <w:cnfStyle w:val="001000000000" w:firstRow="0" w:lastRow="0" w:firstColumn="1" w:lastColumn="0" w:oddVBand="0" w:evenVBand="0" w:oddHBand="0" w:evenHBand="0" w:firstRowFirstColumn="0" w:firstRowLastColumn="0" w:lastRowFirstColumn="0" w:lastRowLastColumn="0"/>
            <w:tcW w:w="1811" w:type="dxa"/>
            <w:vAlign w:val="center"/>
          </w:tcPr>
          <w:p w14:paraId="54FD1B3D" w14:textId="5267A96E" w:rsidR="4D43BB26" w:rsidRPr="00054016" w:rsidRDefault="002D7BDB" w:rsidP="56712561">
            <w:pPr>
              <w:ind w:left="0" w:firstLine="0"/>
              <w:jc w:val="center"/>
              <w:rPr>
                <w:rFonts w:eastAsia="Arial"/>
                <w:sz w:val="20"/>
              </w:rPr>
            </w:pPr>
            <w:r w:rsidRPr="00054016">
              <w:rPr>
                <w:rFonts w:eastAsia="Arial"/>
                <w:sz w:val="20"/>
              </w:rPr>
              <w:lastRenderedPageBreak/>
              <w:t>Entre IFP c</w:t>
            </w:r>
            <w:r w:rsidR="56712561" w:rsidRPr="00054016">
              <w:rPr>
                <w:rFonts w:eastAsia="Arial"/>
                <w:sz w:val="20"/>
              </w:rPr>
              <w:t>onvencionales o entre IFP convencionales y PBN</w:t>
            </w:r>
          </w:p>
        </w:tc>
        <w:tc>
          <w:tcPr>
            <w:tcW w:w="1418" w:type="dxa"/>
            <w:vAlign w:val="center"/>
          </w:tcPr>
          <w:p w14:paraId="7E4EB07A" w14:textId="663F2EB4" w:rsidR="4D43BB26" w:rsidRPr="00054016" w:rsidRDefault="4D43BB26" w:rsidP="00417F23">
            <w:pPr>
              <w:cnfStyle w:val="000000000000" w:firstRow="0" w:lastRow="0" w:firstColumn="0" w:lastColumn="0" w:oddVBand="0" w:evenVBand="0" w:oddHBand="0" w:evenHBand="0" w:firstRowFirstColumn="0" w:firstRowLastColumn="0" w:lastRowFirstColumn="0" w:lastRowLastColumn="0"/>
              <w:rPr>
                <w:rFonts w:eastAsia="Arial"/>
                <w:sz w:val="20"/>
              </w:rPr>
            </w:pPr>
          </w:p>
        </w:tc>
        <w:tc>
          <w:tcPr>
            <w:tcW w:w="1843" w:type="dxa"/>
            <w:vAlign w:val="center"/>
          </w:tcPr>
          <w:p w14:paraId="26114AB7" w14:textId="085479B6" w:rsidR="4D43BB26" w:rsidRPr="00A920E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eastAsia="Arial"/>
                <w:sz w:val="20"/>
              </w:rPr>
            </w:pPr>
            <w:r w:rsidRPr="00A920E6">
              <w:rPr>
                <w:rFonts w:eastAsia="Arial"/>
                <w:sz w:val="20"/>
              </w:rPr>
              <w:t>Comunicaciones directas entre piloto y controlador</w:t>
            </w:r>
          </w:p>
        </w:tc>
        <w:tc>
          <w:tcPr>
            <w:tcW w:w="1241" w:type="dxa"/>
            <w:vAlign w:val="center"/>
          </w:tcPr>
          <w:p w14:paraId="2220D80E" w14:textId="3D9007C1" w:rsidR="4D43BB26" w:rsidRPr="00A920E6" w:rsidRDefault="551C3578" w:rsidP="551C3578">
            <w:pPr>
              <w:ind w:left="0" w:firstLine="0"/>
              <w:jc w:val="center"/>
              <w:cnfStyle w:val="000000000000" w:firstRow="0" w:lastRow="0" w:firstColumn="0" w:lastColumn="0" w:oddVBand="0" w:evenVBand="0" w:oddHBand="0" w:evenHBand="0" w:firstRowFirstColumn="0" w:firstRowLastColumn="0" w:lastRowFirstColumn="0" w:lastRowLastColumn="0"/>
              <w:rPr>
                <w:rFonts w:eastAsia="Arial"/>
                <w:sz w:val="20"/>
              </w:rPr>
            </w:pPr>
            <w:r w:rsidRPr="00A920E6">
              <w:rPr>
                <w:rFonts w:eastAsia="Arial"/>
                <w:sz w:val="20"/>
              </w:rPr>
              <w:t>Sin vigilancia</w:t>
            </w:r>
          </w:p>
        </w:tc>
        <w:tc>
          <w:tcPr>
            <w:tcW w:w="2610" w:type="dxa"/>
            <w:vAlign w:val="center"/>
          </w:tcPr>
          <w:p w14:paraId="0139CC69" w14:textId="3D02E0A6" w:rsidR="4D43BB26" w:rsidRPr="00A920E6" w:rsidRDefault="551C3578" w:rsidP="551C3578">
            <w:pPr>
              <w:ind w:left="0" w:firstLine="0"/>
              <w:jc w:val="left"/>
              <w:cnfStyle w:val="000000000000" w:firstRow="0" w:lastRow="0" w:firstColumn="0" w:lastColumn="0" w:oddVBand="0" w:evenVBand="0" w:oddHBand="0" w:evenHBand="0" w:firstRowFirstColumn="0" w:firstRowLastColumn="0" w:lastRowFirstColumn="0" w:lastRowLastColumn="0"/>
              <w:rPr>
                <w:rFonts w:eastAsia="Arial"/>
                <w:sz w:val="20"/>
              </w:rPr>
            </w:pPr>
            <w:r w:rsidRPr="00A920E6">
              <w:rPr>
                <w:rFonts w:eastAsia="Arial"/>
                <w:sz w:val="20"/>
              </w:rPr>
              <w:t>Cuando las áreas protegidas de las derrotas diseñadas usando criterios de franqueamiento de obstáculos no se superpongan y siempre y cuando se tenga en cuenta el error operacional.</w:t>
            </w:r>
          </w:p>
        </w:tc>
      </w:tr>
    </w:tbl>
    <w:p w14:paraId="6709C53C" w14:textId="77777777" w:rsidR="002C490E" w:rsidRPr="00054016" w:rsidRDefault="551C3578" w:rsidP="29D4B7CE">
      <w:pPr>
        <w:spacing w:after="0"/>
        <w:ind w:left="0" w:firstLine="0"/>
        <w:rPr>
          <w:rFonts w:eastAsia="Arial"/>
          <w:sz w:val="18"/>
          <w:szCs w:val="18"/>
        </w:rPr>
      </w:pPr>
      <w:r w:rsidRPr="00054016">
        <w:rPr>
          <w:rFonts w:eastAsia="Arial"/>
          <w:sz w:val="18"/>
          <w:szCs w:val="18"/>
        </w:rPr>
        <w:t xml:space="preserve">Referencias: </w:t>
      </w:r>
    </w:p>
    <w:p w14:paraId="175FD6DA" w14:textId="7CE08568" w:rsidR="551C3578" w:rsidRPr="00054016" w:rsidRDefault="7796EB45" w:rsidP="00666E2C">
      <w:pPr>
        <w:pStyle w:val="ListParagraph"/>
        <w:numPr>
          <w:ilvl w:val="0"/>
          <w:numId w:val="13"/>
        </w:numPr>
        <w:spacing w:after="0"/>
        <w:ind w:left="284" w:hanging="142"/>
        <w:rPr>
          <w:sz w:val="18"/>
          <w:szCs w:val="18"/>
          <w:lang w:val="es-ES_tradnl"/>
        </w:rPr>
      </w:pPr>
      <w:r w:rsidRPr="00054016">
        <w:rPr>
          <w:sz w:val="18"/>
          <w:szCs w:val="18"/>
          <w:lang w:val="es-ES_tradnl"/>
        </w:rPr>
        <w:t>Doc. 4444, párrafo 5.4.1.2.1.</w:t>
      </w:r>
      <w:r w:rsidR="29D4B7CE" w:rsidRPr="00054016">
        <w:rPr>
          <w:sz w:val="18"/>
          <w:szCs w:val="18"/>
          <w:lang w:val="es-ES_tradnl"/>
        </w:rPr>
        <w:t>4</w:t>
      </w:r>
    </w:p>
    <w:p w14:paraId="3F38DCC3" w14:textId="48397FD2" w:rsidR="00F11452" w:rsidRPr="00054016" w:rsidRDefault="002C490E" w:rsidP="00666E2C">
      <w:pPr>
        <w:pStyle w:val="ListParagraph"/>
        <w:numPr>
          <w:ilvl w:val="0"/>
          <w:numId w:val="13"/>
        </w:numPr>
        <w:spacing w:after="0"/>
        <w:ind w:left="284" w:hanging="142"/>
        <w:rPr>
          <w:sz w:val="18"/>
          <w:szCs w:val="18"/>
          <w:lang w:val="es-ES_tradnl"/>
        </w:rPr>
      </w:pPr>
      <w:r w:rsidRPr="00054016">
        <w:rPr>
          <w:sz w:val="18"/>
          <w:szCs w:val="18"/>
          <w:lang w:val="es-ES_tradnl"/>
        </w:rPr>
        <w:t>Circular 324 de OACI</w:t>
      </w:r>
    </w:p>
    <w:p w14:paraId="13E0D69C" w14:textId="2E43C66D" w:rsidR="551C3578" w:rsidRPr="00054016" w:rsidRDefault="551C3578" w:rsidP="551C3578">
      <w:pPr>
        <w:spacing w:after="0"/>
        <w:rPr>
          <w:rFonts w:eastAsia="Arial"/>
        </w:rPr>
      </w:pPr>
    </w:p>
    <w:p w14:paraId="35C92A7F" w14:textId="77777777" w:rsidR="00417F23" w:rsidRPr="00054016" w:rsidRDefault="00417F23" w:rsidP="00417F23">
      <w:pPr>
        <w:spacing w:after="0"/>
        <w:rPr>
          <w:rFonts w:eastAsia="Arial"/>
        </w:rPr>
      </w:pPr>
    </w:p>
    <w:p w14:paraId="4DFBD1FB" w14:textId="7FB28E9B" w:rsidR="00993FFE" w:rsidRPr="00054016" w:rsidRDefault="00671278" w:rsidP="00DD0A83">
      <w:pPr>
        <w:pStyle w:val="Heading2"/>
        <w:rPr>
          <w:lang w:val="es-ES_tradnl"/>
        </w:rPr>
      </w:pPr>
      <w:bookmarkStart w:id="332" w:name="_Toc466021570"/>
      <w:bookmarkStart w:id="333" w:name="_Toc466383990"/>
      <w:bookmarkStart w:id="334" w:name="_Toc466385113"/>
      <w:bookmarkStart w:id="335" w:name="_Toc466468752"/>
      <w:bookmarkStart w:id="336" w:name="_Toc466639614"/>
      <w:bookmarkStart w:id="337" w:name="_Toc467001267"/>
      <w:bookmarkStart w:id="338" w:name="_Toc467075932"/>
      <w:bookmarkStart w:id="339" w:name="_Toc468803485"/>
      <w:bookmarkEnd w:id="331"/>
      <w:r w:rsidRPr="00054016">
        <w:rPr>
          <w:lang w:val="es-ES_tradnl"/>
        </w:rPr>
        <w:t xml:space="preserve">Procedimientos de aproximación por instrumentos – </w:t>
      </w:r>
      <w:r w:rsidR="2A11FCB4" w:rsidRPr="00054016">
        <w:rPr>
          <w:lang w:val="es-ES_tradnl"/>
        </w:rPr>
        <w:t>IAP</w:t>
      </w:r>
      <w:bookmarkEnd w:id="332"/>
      <w:bookmarkEnd w:id="333"/>
      <w:bookmarkEnd w:id="334"/>
      <w:bookmarkEnd w:id="335"/>
      <w:bookmarkEnd w:id="336"/>
      <w:bookmarkEnd w:id="337"/>
      <w:bookmarkEnd w:id="338"/>
      <w:bookmarkEnd w:id="339"/>
    </w:p>
    <w:p w14:paraId="14745E0D" w14:textId="6835D11F" w:rsidR="354934F7" w:rsidRPr="00A920E6" w:rsidRDefault="354934F7" w:rsidP="00417F23">
      <w:pPr>
        <w:spacing w:after="0"/>
      </w:pPr>
    </w:p>
    <w:p w14:paraId="10CD08F0" w14:textId="3B720F6F" w:rsidR="354934F7" w:rsidRPr="00A920E6" w:rsidRDefault="551C3578" w:rsidP="551C3578">
      <w:pPr>
        <w:spacing w:after="0"/>
        <w:ind w:left="0" w:firstLine="0"/>
        <w:rPr>
          <w:rFonts w:eastAsia="Arial"/>
          <w:strike/>
        </w:rPr>
      </w:pPr>
      <w:r w:rsidRPr="00A920E6">
        <w:rPr>
          <w:rFonts w:eastAsia="Arial"/>
        </w:rPr>
        <w:t>Dentro de las consideraciones de este CONOPS no se prevé que sistemas de aumentación SBAS o GBAS estén disponibles en la Región para el desarrollo de procedimientos de aproximación en el período considerado en este documento.</w:t>
      </w:r>
    </w:p>
    <w:p w14:paraId="15EDE0BE" w14:textId="4AA45251" w:rsidR="354934F7" w:rsidRPr="00A920E6" w:rsidRDefault="354934F7" w:rsidP="00417F23">
      <w:pPr>
        <w:spacing w:after="0"/>
        <w:ind w:left="0" w:firstLine="0"/>
        <w:rPr>
          <w:rFonts w:eastAsia="Arial"/>
        </w:rPr>
      </w:pPr>
    </w:p>
    <w:p w14:paraId="090C4A17" w14:textId="2EB70830" w:rsidR="354934F7" w:rsidRPr="00A920E6" w:rsidRDefault="551C3578" w:rsidP="551C3578">
      <w:pPr>
        <w:spacing w:after="0"/>
        <w:ind w:left="0" w:firstLine="0"/>
        <w:rPr>
          <w:rFonts w:eastAsia="Arial"/>
        </w:rPr>
      </w:pPr>
      <w:r w:rsidRPr="00A920E6">
        <w:rPr>
          <w:rFonts w:eastAsia="Arial"/>
        </w:rPr>
        <w:t>Se continuará desarrollando procedimientos de aproximación con guía vertical (APV) para todos los umbrales IFR, con el objetivo de incrementar la seguridad con aproximaciones estabilizadas y disminuyendo la posibilidad de CFIT. Se priorizará su implantación en aeropuertos internacionales y demás aeropuertos controlados que determine la autoridad competente de cada Estado. Las especificaciones de navegación a aplicar serán RNP APCH y A-RNP, con Baro-VNAV para la guía vertical.</w:t>
      </w:r>
    </w:p>
    <w:p w14:paraId="02BAD23D" w14:textId="7A498AB0" w:rsidR="354934F7" w:rsidRPr="00054016" w:rsidRDefault="354934F7" w:rsidP="00417F23">
      <w:pPr>
        <w:pStyle w:val="Default"/>
        <w:rPr>
          <w:lang w:val="es-ES_tradnl"/>
        </w:rPr>
      </w:pPr>
    </w:p>
    <w:p w14:paraId="6B5CB116" w14:textId="7629E367" w:rsidR="354934F7" w:rsidRPr="00054016" w:rsidRDefault="551C3578" w:rsidP="551C3578">
      <w:pPr>
        <w:pStyle w:val="Default"/>
        <w:jc w:val="both"/>
        <w:rPr>
          <w:rFonts w:ascii="Arial" w:eastAsia="Arial" w:hAnsi="Arial" w:cs="Arial"/>
          <w:lang w:val="es-ES_tradnl"/>
        </w:rPr>
      </w:pPr>
      <w:r w:rsidRPr="00054016">
        <w:rPr>
          <w:rFonts w:ascii="Arial" w:eastAsia="Arial" w:hAnsi="Arial" w:cs="Arial"/>
          <w:lang w:val="es-ES_tradnl"/>
        </w:rPr>
        <w:t xml:space="preserve">Se continuará desarrollando procedimientos de aproximación RNP con Autorización Obligatoria (RNP AR APCH) en aeropuertos en que se pueda obtener beneficios operacionales evidentes, y no solamente en aquellos aeropuertos complejos por su orografía. En la región se ha encontrado solución a la interferencia entre procedimientos de aproximación de aeródromos cercanos, mediante la aplicación de procedimientos RNP AR APCH. </w:t>
      </w:r>
    </w:p>
    <w:p w14:paraId="55849A4F" w14:textId="31175068" w:rsidR="354934F7" w:rsidRPr="00054016" w:rsidRDefault="354934F7" w:rsidP="00417F23">
      <w:pPr>
        <w:pStyle w:val="Default"/>
        <w:jc w:val="both"/>
        <w:rPr>
          <w:rFonts w:ascii="Arial" w:eastAsia="Arial" w:hAnsi="Arial" w:cs="Arial"/>
          <w:szCs w:val="22"/>
          <w:lang w:val="es-ES_tradnl"/>
        </w:rPr>
      </w:pPr>
    </w:p>
    <w:p w14:paraId="1324485F" w14:textId="602A2127" w:rsidR="354934F7" w:rsidRPr="00054016" w:rsidRDefault="551C3578" w:rsidP="551C3578">
      <w:pPr>
        <w:pStyle w:val="Default"/>
        <w:jc w:val="both"/>
        <w:rPr>
          <w:rFonts w:ascii="Arial" w:eastAsia="Arial" w:hAnsi="Arial" w:cs="Arial"/>
          <w:lang w:val="es-ES_tradnl"/>
        </w:rPr>
      </w:pPr>
      <w:r w:rsidRPr="00054016">
        <w:rPr>
          <w:rFonts w:ascii="Arial" w:eastAsia="Arial" w:hAnsi="Arial" w:cs="Arial"/>
          <w:lang w:val="es-ES_tradnl"/>
        </w:rPr>
        <w:t>En vista que las especificaciones RNAV 1 y RNP 1 pueden emplearse hasta el FAF, se aplicaran estas especificaciones en el diseño de los tramos inicial e intermedio de procedimientos ILS.</w:t>
      </w:r>
    </w:p>
    <w:p w14:paraId="54432893" w14:textId="38DE0DE6" w:rsidR="354934F7" w:rsidRPr="00054016" w:rsidRDefault="354934F7" w:rsidP="00417F23">
      <w:pPr>
        <w:pStyle w:val="Default"/>
        <w:jc w:val="both"/>
        <w:rPr>
          <w:rFonts w:ascii="Arial" w:eastAsia="Arial" w:hAnsi="Arial" w:cs="Arial"/>
          <w:szCs w:val="22"/>
          <w:lang w:val="es-ES_tradnl"/>
        </w:rPr>
      </w:pPr>
    </w:p>
    <w:p w14:paraId="30B8AD15" w14:textId="3F38AA46" w:rsidR="354934F7" w:rsidRPr="00A920E6" w:rsidRDefault="551C3578" w:rsidP="551C3578">
      <w:pPr>
        <w:spacing w:after="0"/>
        <w:ind w:left="0" w:firstLine="0"/>
        <w:rPr>
          <w:rFonts w:eastAsia="Arial"/>
        </w:rPr>
      </w:pPr>
      <w:r w:rsidRPr="00A920E6">
        <w:rPr>
          <w:rFonts w:eastAsia="Arial"/>
        </w:rPr>
        <w:t>Este CONOPS considera como una alternativa recomendable la implementación de operaciones RNAV visual para aquellos aeropuertos que no cuenten con aproximaciones por instrumentos directas, de forma de reducir las aproximaciones visuales no estabilizadas. Se debe tomar en cuenta el CDM desde la fase de diseño. Para esta aplicación se desarrollará una guía de implantación para ser utilizada por los Estados de la Región.</w:t>
      </w:r>
    </w:p>
    <w:p w14:paraId="0380FAEC" w14:textId="77777777" w:rsidR="00E431AF" w:rsidRDefault="00E431AF" w:rsidP="551C3578">
      <w:pPr>
        <w:spacing w:after="0"/>
        <w:ind w:left="0" w:firstLine="0"/>
        <w:rPr>
          <w:rFonts w:eastAsia="Arial"/>
        </w:rPr>
      </w:pPr>
    </w:p>
    <w:p w14:paraId="0F79CE54" w14:textId="77777777" w:rsidR="009B1639" w:rsidRDefault="009B1639" w:rsidP="551C3578">
      <w:pPr>
        <w:spacing w:after="0"/>
        <w:ind w:left="0" w:firstLine="0"/>
        <w:rPr>
          <w:rFonts w:eastAsia="Arial"/>
        </w:rPr>
      </w:pPr>
    </w:p>
    <w:p w14:paraId="5B9642A8" w14:textId="77777777" w:rsidR="009B1639" w:rsidRDefault="009B1639" w:rsidP="551C3578">
      <w:pPr>
        <w:spacing w:after="0"/>
        <w:ind w:left="0" w:firstLine="0"/>
        <w:rPr>
          <w:rFonts w:eastAsia="Arial"/>
        </w:rPr>
      </w:pPr>
    </w:p>
    <w:p w14:paraId="2E8810FB" w14:textId="77777777" w:rsidR="009B1639" w:rsidRPr="00A920E6" w:rsidRDefault="009B1639" w:rsidP="551C3578">
      <w:pPr>
        <w:spacing w:after="0"/>
        <w:ind w:left="0" w:firstLine="0"/>
        <w:rPr>
          <w:rFonts w:eastAsia="Arial"/>
        </w:rPr>
      </w:pPr>
    </w:p>
    <w:p w14:paraId="50B35B55" w14:textId="1CB17A13" w:rsidR="00375FF2" w:rsidRPr="0091493E" w:rsidRDefault="00310867" w:rsidP="00054016">
      <w:pPr>
        <w:pStyle w:val="Heading3"/>
        <w:ind w:left="567" w:hanging="567"/>
      </w:pPr>
      <w:bookmarkStart w:id="340" w:name="_Toc466021571"/>
      <w:bookmarkStart w:id="341" w:name="_Toc466383991"/>
      <w:bookmarkStart w:id="342" w:name="_Toc466385114"/>
      <w:bookmarkStart w:id="343" w:name="_Toc466468753"/>
      <w:bookmarkStart w:id="344" w:name="_Toc466639615"/>
      <w:bookmarkStart w:id="345" w:name="_Toc467001268"/>
      <w:r w:rsidRPr="0091493E">
        <w:lastRenderedPageBreak/>
        <w:t>Especificaciones de navegación</w:t>
      </w:r>
      <w:bookmarkEnd w:id="340"/>
      <w:bookmarkEnd w:id="341"/>
      <w:bookmarkEnd w:id="342"/>
      <w:bookmarkEnd w:id="343"/>
      <w:bookmarkEnd w:id="344"/>
      <w:bookmarkEnd w:id="345"/>
      <w:r w:rsidRPr="0091493E">
        <w:t xml:space="preserve"> </w:t>
      </w:r>
    </w:p>
    <w:p w14:paraId="29179C96" w14:textId="77777777" w:rsidR="00310867" w:rsidRPr="00A920E6" w:rsidRDefault="00310867" w:rsidP="00417F23">
      <w:pPr>
        <w:spacing w:after="0"/>
        <w:rPr>
          <w:rFonts w:eastAsia="Arial"/>
        </w:rPr>
      </w:pPr>
    </w:p>
    <w:p w14:paraId="73487754" w14:textId="11E3F10F" w:rsidR="00B41DEB" w:rsidRPr="00054016" w:rsidRDefault="551C3578" w:rsidP="551C3578">
      <w:pPr>
        <w:spacing w:after="0"/>
        <w:ind w:left="0" w:firstLine="0"/>
        <w:rPr>
          <w:rFonts w:eastAsia="Arial"/>
        </w:rPr>
      </w:pPr>
      <w:r w:rsidRPr="00054016">
        <w:rPr>
          <w:rFonts w:eastAsia="Arial"/>
        </w:rPr>
        <w:t>Las especificaciones de navegación aplicables en procedimientos de aproximación por instrumentos son A-RNP, RNP APCH, RNP AR APCH, o RNP 0.3.</w:t>
      </w:r>
    </w:p>
    <w:p w14:paraId="2339D145" w14:textId="77777777" w:rsidR="002F57F3" w:rsidRPr="00A920E6" w:rsidRDefault="002F57F3" w:rsidP="00417F23">
      <w:pPr>
        <w:spacing w:after="0"/>
        <w:ind w:left="0" w:firstLine="0"/>
        <w:jc w:val="center"/>
      </w:pPr>
      <w:bookmarkStart w:id="346" w:name="_Toc466639619"/>
      <w:bookmarkStart w:id="347" w:name="_Toc467001270"/>
    </w:p>
    <w:p w14:paraId="1537F860" w14:textId="77777777" w:rsidR="00657409" w:rsidRPr="00A920E6" w:rsidRDefault="00657409" w:rsidP="23FCFFB9">
      <w:pPr>
        <w:spacing w:after="0"/>
        <w:ind w:left="0" w:firstLine="0"/>
        <w:jc w:val="center"/>
        <w:rPr>
          <w:rFonts w:eastAsia="Arial"/>
        </w:rPr>
      </w:pPr>
    </w:p>
    <w:p w14:paraId="1F4034F2" w14:textId="77777777" w:rsidR="00657409" w:rsidRPr="00A920E6" w:rsidRDefault="00657409" w:rsidP="23FCFFB9">
      <w:pPr>
        <w:spacing w:after="0"/>
        <w:ind w:left="0" w:firstLine="0"/>
        <w:jc w:val="center"/>
        <w:rPr>
          <w:rFonts w:eastAsia="Arial"/>
        </w:rPr>
      </w:pPr>
    </w:p>
    <w:p w14:paraId="04B55206" w14:textId="34277341" w:rsidR="0010667C" w:rsidRPr="00A920E6" w:rsidRDefault="0AA22BF3" w:rsidP="23FCFFB9">
      <w:pPr>
        <w:spacing w:after="0"/>
        <w:ind w:left="0" w:firstLine="0"/>
        <w:jc w:val="center"/>
        <w:rPr>
          <w:rFonts w:eastAsia="Arial"/>
        </w:rPr>
      </w:pPr>
      <w:r w:rsidRPr="00A920E6">
        <w:rPr>
          <w:rFonts w:eastAsia="Arial"/>
        </w:rPr>
        <w:t>Modelo grafico</w:t>
      </w:r>
      <w:r w:rsidR="23FCFFB9" w:rsidRPr="00A920E6">
        <w:rPr>
          <w:rFonts w:eastAsia="Arial"/>
        </w:rPr>
        <w:t xml:space="preserve"> sobre especificaciones de navegación por tipo de espacio aéreo</w:t>
      </w:r>
      <w:bookmarkEnd w:id="346"/>
      <w:bookmarkEnd w:id="347"/>
    </w:p>
    <w:p w14:paraId="250E0547" w14:textId="77777777" w:rsidR="00657409" w:rsidRPr="00A920E6" w:rsidRDefault="00657409" w:rsidP="23FCFFB9">
      <w:pPr>
        <w:spacing w:after="0"/>
        <w:ind w:left="0" w:firstLine="0"/>
        <w:jc w:val="center"/>
        <w:rPr>
          <w:rFonts w:eastAsia="Arial"/>
        </w:rPr>
      </w:pPr>
    </w:p>
    <w:p w14:paraId="57554CAC" w14:textId="514B6F3C" w:rsidR="009F3BE0" w:rsidRPr="00054016" w:rsidRDefault="00A05E6E" w:rsidP="00771310">
      <w:pPr>
        <w:pStyle w:val="ListParagraph"/>
        <w:spacing w:after="0"/>
        <w:jc w:val="center"/>
        <w:rPr>
          <w:sz w:val="22"/>
          <w:szCs w:val="22"/>
          <w:lang w:val="es-ES_tradnl"/>
        </w:rPr>
      </w:pPr>
      <w:r w:rsidRPr="00054016">
        <w:rPr>
          <w:noProof/>
          <w:lang w:val="en-US"/>
        </w:rPr>
        <w:drawing>
          <wp:inline distT="0" distB="0" distL="0" distR="0" wp14:anchorId="55F72A2F" wp14:editId="2D554CAF">
            <wp:extent cx="5499691" cy="4006850"/>
            <wp:effectExtent l="0" t="0" r="6350" b="0"/>
            <wp:docPr id="14774822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5499691" cy="4006850"/>
                    </a:xfrm>
                    <a:prstGeom prst="rect">
                      <a:avLst/>
                    </a:prstGeom>
                  </pic:spPr>
                </pic:pic>
              </a:graphicData>
            </a:graphic>
          </wp:inline>
        </w:drawing>
      </w:r>
    </w:p>
    <w:p w14:paraId="2092F88C" w14:textId="3D4C04E4" w:rsidR="00E15D1F" w:rsidRPr="00054016" w:rsidRDefault="00E15D1F" w:rsidP="00DD0A83">
      <w:pPr>
        <w:pStyle w:val="Heading1"/>
        <w:numPr>
          <w:ilvl w:val="0"/>
          <w:numId w:val="0"/>
        </w:numPr>
        <w:ind w:left="1134" w:hanging="1134"/>
        <w:rPr>
          <w:lang w:val="es-ES_tradnl"/>
        </w:rPr>
      </w:pPr>
      <w:bookmarkStart w:id="348" w:name="_Toc466021575"/>
      <w:bookmarkStart w:id="349" w:name="_Toc466383995"/>
      <w:bookmarkStart w:id="350" w:name="_Toc466385118"/>
      <w:bookmarkStart w:id="351" w:name="_Toc466468756"/>
      <w:bookmarkStart w:id="352" w:name="_Toc466639620"/>
      <w:bookmarkStart w:id="353" w:name="_Toc467001271"/>
    </w:p>
    <w:p w14:paraId="6F5AF14D" w14:textId="354C8F61" w:rsidR="00543048" w:rsidRPr="00054016" w:rsidRDefault="00771310" w:rsidP="00543048">
      <w:pPr>
        <w:sectPr w:rsidR="00543048" w:rsidRPr="00054016" w:rsidSect="00F47DB3">
          <w:type w:val="oddPage"/>
          <w:pgSz w:w="12240" w:h="15840"/>
          <w:pgMar w:top="1417" w:right="1701" w:bottom="1417" w:left="1701" w:header="708" w:footer="0" w:gutter="0"/>
          <w:cols w:space="708"/>
          <w:docGrid w:linePitch="360"/>
        </w:sectPr>
      </w:pPr>
      <w:r w:rsidRPr="00A920E6">
        <w:br w:type="page"/>
      </w:r>
      <w:bookmarkStart w:id="354" w:name="_Toc466021576"/>
      <w:bookmarkStart w:id="355" w:name="_Toc467069193"/>
      <w:bookmarkEnd w:id="348"/>
      <w:bookmarkEnd w:id="349"/>
      <w:bookmarkEnd w:id="350"/>
      <w:bookmarkEnd w:id="351"/>
      <w:bookmarkEnd w:id="352"/>
      <w:bookmarkEnd w:id="353"/>
      <w:bookmarkEnd w:id="354"/>
      <w:bookmarkEnd w:id="355"/>
    </w:p>
    <w:p w14:paraId="3459A97B" w14:textId="59D570BA" w:rsidR="00543048" w:rsidRPr="00054016" w:rsidRDefault="00695A7A" w:rsidP="00DD0A83">
      <w:pPr>
        <w:pStyle w:val="Heading1"/>
        <w:rPr>
          <w:lang w:val="es-ES_tradnl"/>
        </w:rPr>
      </w:pPr>
      <w:bookmarkStart w:id="356" w:name="_Toc467075933"/>
      <w:bookmarkStart w:id="357" w:name="_Toc468803486"/>
      <w:r w:rsidRPr="00054016">
        <w:rPr>
          <w:lang w:val="es-ES_tradnl"/>
        </w:rPr>
        <w:lastRenderedPageBreak/>
        <w:t>MÉTRICAS e INDICADORES</w:t>
      </w:r>
      <w:bookmarkEnd w:id="356"/>
      <w:bookmarkEnd w:id="357"/>
    </w:p>
    <w:p w14:paraId="02638BFF" w14:textId="77777777" w:rsidR="00543048" w:rsidRPr="00A920E6" w:rsidRDefault="00543048" w:rsidP="00543048"/>
    <w:p w14:paraId="53085A8A" w14:textId="0FF79498" w:rsidR="00C26F75" w:rsidRPr="00054016" w:rsidRDefault="551C3578" w:rsidP="551C3578">
      <w:pPr>
        <w:spacing w:after="0"/>
        <w:ind w:left="0" w:firstLine="0"/>
        <w:rPr>
          <w:rFonts w:eastAsia="Arial"/>
        </w:rPr>
      </w:pPr>
      <w:r w:rsidRPr="00054016">
        <w:rPr>
          <w:rFonts w:eastAsia="Arial"/>
        </w:rPr>
        <w:t>El CONOPS propone la siguiente tabla de métricas e indicadores de logro relacionados con la Declaración de Bogotá</w:t>
      </w:r>
      <w:r w:rsidR="00A305E6" w:rsidRPr="00054016">
        <w:rPr>
          <w:rFonts w:eastAsia="Arial"/>
        </w:rPr>
        <w:t xml:space="preserve"> durante el período 2013-2016</w:t>
      </w:r>
      <w:r w:rsidRPr="00054016">
        <w:rPr>
          <w:rFonts w:eastAsia="Arial"/>
        </w:rPr>
        <w:t xml:space="preserve">, </w:t>
      </w:r>
      <w:r w:rsidR="000043A4" w:rsidRPr="00054016">
        <w:rPr>
          <w:rFonts w:eastAsia="Arial"/>
        </w:rPr>
        <w:t xml:space="preserve">y métricas adicionales </w:t>
      </w:r>
      <w:r w:rsidRPr="00054016">
        <w:rPr>
          <w:rFonts w:eastAsia="Arial"/>
        </w:rPr>
        <w:t>para medir el grado de continuidad de las tareas planteadas en el periodo 2017-2019.</w:t>
      </w:r>
    </w:p>
    <w:p w14:paraId="7BC7350C" w14:textId="35DEEC83" w:rsidR="006A55EF" w:rsidRPr="00054016" w:rsidRDefault="006A55EF" w:rsidP="00417F23">
      <w:pPr>
        <w:spacing w:after="0"/>
        <w:ind w:left="0" w:firstLine="0"/>
        <w:rPr>
          <w:rFonts w:eastAsia="Arial"/>
        </w:rPr>
      </w:pPr>
    </w:p>
    <w:tbl>
      <w:tblPr>
        <w:tblStyle w:val="TableGrid"/>
        <w:tblW w:w="0" w:type="auto"/>
        <w:tblInd w:w="112" w:type="dxa"/>
        <w:tblLook w:val="04A0" w:firstRow="1" w:lastRow="0" w:firstColumn="1" w:lastColumn="0" w:noHBand="0" w:noVBand="1"/>
      </w:tblPr>
      <w:tblGrid>
        <w:gridCol w:w="2825"/>
        <w:gridCol w:w="1194"/>
        <w:gridCol w:w="3575"/>
        <w:gridCol w:w="1790"/>
        <w:gridCol w:w="3726"/>
      </w:tblGrid>
      <w:tr w:rsidR="006A55EF" w:rsidRPr="00A920E6" w14:paraId="12B0CA00" w14:textId="77777777" w:rsidTr="002E1CD0">
        <w:trPr>
          <w:cantSplit/>
          <w:trHeight w:val="409"/>
          <w:tblHeader/>
        </w:trPr>
        <w:tc>
          <w:tcPr>
            <w:tcW w:w="13110" w:type="dxa"/>
            <w:gridSpan w:val="5"/>
            <w:vAlign w:val="center"/>
          </w:tcPr>
          <w:p w14:paraId="5D07E388" w14:textId="73F86F10" w:rsidR="006A55EF" w:rsidRPr="00054016" w:rsidRDefault="006A55EF" w:rsidP="002E1CD0">
            <w:pPr>
              <w:tabs>
                <w:tab w:val="center" w:pos="6442"/>
                <w:tab w:val="left" w:pos="12320"/>
                <w:tab w:val="right" w:pos="12884"/>
              </w:tabs>
              <w:ind w:left="0" w:firstLine="0"/>
              <w:jc w:val="center"/>
              <w:rPr>
                <w:rFonts w:eastAsia="Arial"/>
                <w:b/>
                <w:sz w:val="28"/>
                <w:szCs w:val="28"/>
              </w:rPr>
            </w:pPr>
            <w:r w:rsidRPr="00054016">
              <w:rPr>
                <w:rFonts w:eastAsia="Arial"/>
                <w:b/>
                <w:sz w:val="28"/>
                <w:szCs w:val="28"/>
              </w:rPr>
              <w:t>MÉTRICAS PARA EL PERÍODO 2017 - 2019</w:t>
            </w:r>
          </w:p>
        </w:tc>
      </w:tr>
      <w:tr w:rsidR="002E1CD0" w:rsidRPr="00A920E6" w14:paraId="47549170" w14:textId="77777777" w:rsidTr="002E1CD0">
        <w:trPr>
          <w:cantSplit/>
          <w:trHeight w:val="256"/>
          <w:tblHeader/>
        </w:trPr>
        <w:tc>
          <w:tcPr>
            <w:tcW w:w="2835" w:type="dxa"/>
            <w:vAlign w:val="center"/>
          </w:tcPr>
          <w:p w14:paraId="23422390" w14:textId="695581DF" w:rsidR="006A55EF" w:rsidRPr="00054016" w:rsidRDefault="006A55EF" w:rsidP="002E1CD0">
            <w:pPr>
              <w:ind w:left="0" w:firstLine="0"/>
              <w:jc w:val="center"/>
              <w:rPr>
                <w:rFonts w:eastAsia="Arial"/>
                <w:b/>
                <w:sz w:val="20"/>
              </w:rPr>
            </w:pPr>
            <w:r w:rsidRPr="00054016">
              <w:rPr>
                <w:rFonts w:eastAsia="Arial"/>
                <w:b/>
                <w:sz w:val="20"/>
              </w:rPr>
              <w:t>ELEMENTOS</w:t>
            </w:r>
          </w:p>
        </w:tc>
        <w:tc>
          <w:tcPr>
            <w:tcW w:w="1134" w:type="dxa"/>
            <w:vAlign w:val="center"/>
          </w:tcPr>
          <w:p w14:paraId="3B5B22AE" w14:textId="10642F57" w:rsidR="006A55EF" w:rsidRPr="00054016" w:rsidRDefault="006A55EF" w:rsidP="002E1CD0">
            <w:pPr>
              <w:ind w:left="0" w:firstLine="0"/>
              <w:jc w:val="center"/>
              <w:rPr>
                <w:rFonts w:eastAsia="Arial"/>
                <w:b/>
                <w:sz w:val="20"/>
              </w:rPr>
            </w:pPr>
            <w:r w:rsidRPr="00054016">
              <w:rPr>
                <w:rFonts w:eastAsia="Arial"/>
                <w:b/>
                <w:sz w:val="20"/>
              </w:rPr>
              <w:t>ALCANCE</w:t>
            </w:r>
          </w:p>
        </w:tc>
        <w:tc>
          <w:tcPr>
            <w:tcW w:w="3587" w:type="dxa"/>
            <w:vAlign w:val="center"/>
          </w:tcPr>
          <w:p w14:paraId="324E3F1C" w14:textId="52EA996E" w:rsidR="006A55EF" w:rsidRPr="00054016" w:rsidRDefault="006A55EF" w:rsidP="002E1CD0">
            <w:pPr>
              <w:ind w:left="0" w:firstLine="0"/>
              <w:jc w:val="center"/>
              <w:rPr>
                <w:rFonts w:eastAsia="Arial"/>
                <w:b/>
                <w:sz w:val="20"/>
              </w:rPr>
            </w:pPr>
            <w:r w:rsidRPr="00054016">
              <w:rPr>
                <w:rFonts w:eastAsia="Arial"/>
                <w:b/>
                <w:sz w:val="20"/>
              </w:rPr>
              <w:t>INDICADORES/MÉTRICAS</w:t>
            </w:r>
          </w:p>
        </w:tc>
        <w:tc>
          <w:tcPr>
            <w:tcW w:w="1800" w:type="dxa"/>
            <w:vAlign w:val="center"/>
          </w:tcPr>
          <w:p w14:paraId="7ED7DD19" w14:textId="0D0CF5F8" w:rsidR="006A55EF" w:rsidRPr="00054016" w:rsidRDefault="006A55EF" w:rsidP="002E1CD0">
            <w:pPr>
              <w:ind w:left="0" w:firstLine="0"/>
              <w:jc w:val="center"/>
              <w:rPr>
                <w:rFonts w:eastAsia="Arial"/>
                <w:b/>
                <w:sz w:val="20"/>
              </w:rPr>
            </w:pPr>
            <w:r w:rsidRPr="00054016">
              <w:rPr>
                <w:rFonts w:eastAsia="Arial"/>
                <w:b/>
                <w:sz w:val="20"/>
              </w:rPr>
              <w:t>METAS / FECHAS</w:t>
            </w:r>
          </w:p>
        </w:tc>
        <w:tc>
          <w:tcPr>
            <w:tcW w:w="3754" w:type="dxa"/>
            <w:vAlign w:val="center"/>
          </w:tcPr>
          <w:p w14:paraId="3A4A16AC" w14:textId="4E15D51E" w:rsidR="006A55EF" w:rsidRPr="00054016" w:rsidRDefault="006A55EF" w:rsidP="002E1CD0">
            <w:pPr>
              <w:ind w:left="0" w:firstLine="0"/>
              <w:jc w:val="center"/>
              <w:rPr>
                <w:rFonts w:eastAsia="Arial"/>
                <w:b/>
                <w:sz w:val="20"/>
              </w:rPr>
            </w:pPr>
            <w:r w:rsidRPr="00054016">
              <w:rPr>
                <w:rFonts w:eastAsia="Arial"/>
                <w:b/>
                <w:sz w:val="20"/>
              </w:rPr>
              <w:t>ESTATUS A NOV.2016</w:t>
            </w:r>
          </w:p>
        </w:tc>
      </w:tr>
      <w:tr w:rsidR="002E1CD0" w:rsidRPr="00A920E6" w14:paraId="16E7DF4A" w14:textId="77777777" w:rsidTr="002E1CD0">
        <w:trPr>
          <w:cantSplit/>
        </w:trPr>
        <w:tc>
          <w:tcPr>
            <w:tcW w:w="2835" w:type="dxa"/>
            <w:vMerge w:val="restart"/>
          </w:tcPr>
          <w:p w14:paraId="31DC348F" w14:textId="77777777" w:rsidR="00981435" w:rsidRPr="00054016" w:rsidRDefault="00981435" w:rsidP="00981435">
            <w:pPr>
              <w:pStyle w:val="ListParagraph"/>
              <w:tabs>
                <w:tab w:val="clear" w:pos="1418"/>
                <w:tab w:val="left" w:pos="319"/>
              </w:tabs>
              <w:ind w:left="319"/>
              <w:jc w:val="left"/>
              <w:rPr>
                <w:b/>
                <w:sz w:val="20"/>
                <w:szCs w:val="20"/>
                <w:lang w:val="es-ES_tradnl"/>
              </w:rPr>
            </w:pPr>
          </w:p>
          <w:p w14:paraId="7B64ACB2" w14:textId="77777777" w:rsidR="00981435" w:rsidRPr="00054016" w:rsidRDefault="00981435" w:rsidP="00666E2C">
            <w:pPr>
              <w:pStyle w:val="ListParagraph"/>
              <w:numPr>
                <w:ilvl w:val="0"/>
                <w:numId w:val="14"/>
              </w:numPr>
              <w:tabs>
                <w:tab w:val="clear" w:pos="1418"/>
                <w:tab w:val="left" w:pos="319"/>
              </w:tabs>
              <w:ind w:left="319" w:hanging="319"/>
              <w:jc w:val="left"/>
              <w:rPr>
                <w:b/>
                <w:sz w:val="20"/>
                <w:szCs w:val="20"/>
                <w:lang w:val="es-ES_tradnl"/>
              </w:rPr>
            </w:pPr>
            <w:r w:rsidRPr="00054016">
              <w:rPr>
                <w:b/>
                <w:sz w:val="20"/>
                <w:szCs w:val="20"/>
                <w:lang w:val="es-ES_tradnl"/>
              </w:rPr>
              <w:t>PBN SID</w:t>
            </w:r>
          </w:p>
          <w:p w14:paraId="77F0C879" w14:textId="77777777" w:rsidR="00981435" w:rsidRPr="00054016" w:rsidRDefault="00981435" w:rsidP="00981435">
            <w:pPr>
              <w:pStyle w:val="ListParagraph"/>
              <w:tabs>
                <w:tab w:val="clear" w:pos="1418"/>
                <w:tab w:val="left" w:pos="319"/>
              </w:tabs>
              <w:ind w:left="319"/>
              <w:jc w:val="left"/>
              <w:rPr>
                <w:sz w:val="20"/>
                <w:szCs w:val="20"/>
                <w:lang w:val="es-ES_tradnl"/>
              </w:rPr>
            </w:pPr>
          </w:p>
          <w:p w14:paraId="1833B73D" w14:textId="77777777" w:rsidR="00981435" w:rsidRPr="00A920E6" w:rsidRDefault="00981435" w:rsidP="00981435">
            <w:pPr>
              <w:ind w:left="319" w:firstLine="0"/>
              <w:jc w:val="left"/>
              <w:rPr>
                <w:sz w:val="20"/>
              </w:rPr>
            </w:pPr>
            <w:r w:rsidRPr="00A920E6">
              <w:rPr>
                <w:sz w:val="20"/>
              </w:rPr>
              <w:t>SID en los aeropuertos internacionales con operaciones internacionales regulares considerados en 2014: 1680</w:t>
            </w:r>
          </w:p>
          <w:p w14:paraId="125C3E12" w14:textId="30794213" w:rsidR="00981435" w:rsidRPr="00054016" w:rsidRDefault="00981435" w:rsidP="00981435">
            <w:pPr>
              <w:pStyle w:val="ListParagraph"/>
              <w:tabs>
                <w:tab w:val="left" w:pos="319"/>
              </w:tabs>
              <w:ind w:left="319"/>
              <w:jc w:val="left"/>
              <w:rPr>
                <w:sz w:val="20"/>
                <w:szCs w:val="20"/>
                <w:lang w:val="es-ES_tradnl"/>
              </w:rPr>
            </w:pPr>
          </w:p>
        </w:tc>
        <w:tc>
          <w:tcPr>
            <w:tcW w:w="1134" w:type="dxa"/>
            <w:vMerge w:val="restart"/>
          </w:tcPr>
          <w:p w14:paraId="791AFF87" w14:textId="77777777" w:rsidR="00981435" w:rsidRPr="00054016" w:rsidRDefault="00981435" w:rsidP="006A55EF">
            <w:pPr>
              <w:ind w:left="0" w:firstLine="0"/>
              <w:jc w:val="center"/>
              <w:rPr>
                <w:rFonts w:eastAsia="Arial"/>
                <w:sz w:val="20"/>
              </w:rPr>
            </w:pPr>
          </w:p>
          <w:p w14:paraId="77C5FDD8" w14:textId="54C8BB34" w:rsidR="00981435" w:rsidRPr="00054016" w:rsidRDefault="00981435" w:rsidP="006A55EF">
            <w:pPr>
              <w:ind w:left="0" w:firstLine="0"/>
              <w:jc w:val="center"/>
              <w:rPr>
                <w:rFonts w:eastAsia="Arial"/>
                <w:sz w:val="20"/>
              </w:rPr>
            </w:pPr>
            <w:r w:rsidRPr="00054016">
              <w:rPr>
                <w:rFonts w:eastAsia="Arial"/>
                <w:sz w:val="20"/>
              </w:rPr>
              <w:t>Todos los Estados</w:t>
            </w:r>
          </w:p>
        </w:tc>
        <w:tc>
          <w:tcPr>
            <w:tcW w:w="3587" w:type="dxa"/>
          </w:tcPr>
          <w:p w14:paraId="44C63113" w14:textId="77777777" w:rsidR="00981435" w:rsidRPr="00054016" w:rsidRDefault="00981435" w:rsidP="006A55EF">
            <w:pPr>
              <w:ind w:left="0" w:firstLine="0"/>
              <w:jc w:val="left"/>
              <w:rPr>
                <w:rFonts w:eastAsia="Arial"/>
                <w:sz w:val="20"/>
              </w:rPr>
            </w:pPr>
          </w:p>
          <w:p w14:paraId="4B385C75" w14:textId="77777777" w:rsidR="00981435" w:rsidRPr="00054016" w:rsidRDefault="00981435" w:rsidP="006A55EF">
            <w:pPr>
              <w:ind w:left="0" w:firstLine="0"/>
              <w:jc w:val="left"/>
              <w:rPr>
                <w:rFonts w:eastAsia="Arial"/>
                <w:sz w:val="20"/>
              </w:rPr>
            </w:pPr>
            <w:r w:rsidRPr="00054016">
              <w:rPr>
                <w:rFonts w:eastAsia="Arial"/>
                <w:sz w:val="20"/>
              </w:rPr>
              <w:t>Indicador: % de aeropuertos internacionales con operaciones internacionales regulares con SID PBN.</w:t>
            </w:r>
          </w:p>
          <w:p w14:paraId="47857003" w14:textId="77777777" w:rsidR="00981435" w:rsidRPr="00054016" w:rsidRDefault="00981435" w:rsidP="006A55EF">
            <w:pPr>
              <w:ind w:left="0" w:firstLine="0"/>
              <w:jc w:val="left"/>
              <w:rPr>
                <w:rFonts w:eastAsia="Arial"/>
                <w:sz w:val="20"/>
              </w:rPr>
            </w:pPr>
          </w:p>
          <w:p w14:paraId="63E27FAB" w14:textId="77777777" w:rsidR="00981435" w:rsidRPr="00054016" w:rsidRDefault="00981435" w:rsidP="006A55EF">
            <w:pPr>
              <w:ind w:left="0" w:firstLine="0"/>
              <w:jc w:val="left"/>
              <w:rPr>
                <w:rFonts w:eastAsia="Arial"/>
                <w:sz w:val="20"/>
              </w:rPr>
            </w:pPr>
            <w:r w:rsidRPr="00054016">
              <w:rPr>
                <w:rFonts w:eastAsia="Arial"/>
                <w:sz w:val="20"/>
              </w:rPr>
              <w:t>Métrica de soporte: número de aeropuertos internacionales con operaciones internacionales regulares con SID PBN implantadas.</w:t>
            </w:r>
          </w:p>
          <w:p w14:paraId="01A84859" w14:textId="2735F7F4" w:rsidR="00981435" w:rsidRPr="00054016" w:rsidRDefault="00981435" w:rsidP="006A55EF">
            <w:pPr>
              <w:ind w:left="0" w:firstLine="0"/>
              <w:jc w:val="left"/>
              <w:rPr>
                <w:rFonts w:eastAsia="Arial"/>
                <w:sz w:val="20"/>
              </w:rPr>
            </w:pPr>
          </w:p>
        </w:tc>
        <w:tc>
          <w:tcPr>
            <w:tcW w:w="1800" w:type="dxa"/>
          </w:tcPr>
          <w:p w14:paraId="4408410A" w14:textId="77777777" w:rsidR="00981435" w:rsidRPr="00054016" w:rsidRDefault="00981435" w:rsidP="006A55EF">
            <w:pPr>
              <w:ind w:left="0" w:firstLine="0"/>
              <w:jc w:val="center"/>
              <w:rPr>
                <w:rFonts w:eastAsia="Arial"/>
                <w:sz w:val="20"/>
              </w:rPr>
            </w:pPr>
          </w:p>
          <w:p w14:paraId="33C298D3" w14:textId="77777777" w:rsidR="00981435" w:rsidRPr="00054016" w:rsidRDefault="00981435" w:rsidP="006A55EF">
            <w:pPr>
              <w:ind w:left="0" w:firstLine="0"/>
              <w:jc w:val="center"/>
              <w:rPr>
                <w:rFonts w:eastAsia="Arial"/>
                <w:sz w:val="20"/>
              </w:rPr>
            </w:pPr>
            <w:r w:rsidRPr="00054016">
              <w:rPr>
                <w:rFonts w:eastAsia="Arial"/>
                <w:sz w:val="20"/>
              </w:rPr>
              <w:t>90% para 2017</w:t>
            </w:r>
          </w:p>
          <w:p w14:paraId="2FEC41FE" w14:textId="43CA840A" w:rsidR="00981435" w:rsidRPr="00054016" w:rsidRDefault="00981435" w:rsidP="006A55EF">
            <w:pPr>
              <w:ind w:left="0" w:firstLine="0"/>
              <w:jc w:val="center"/>
              <w:rPr>
                <w:rFonts w:eastAsia="Arial"/>
                <w:sz w:val="20"/>
              </w:rPr>
            </w:pPr>
            <w:r w:rsidRPr="00054016">
              <w:rPr>
                <w:rFonts w:eastAsia="Arial"/>
                <w:sz w:val="20"/>
              </w:rPr>
              <w:t>100% para 2019</w:t>
            </w:r>
          </w:p>
        </w:tc>
        <w:tc>
          <w:tcPr>
            <w:tcW w:w="3754" w:type="dxa"/>
          </w:tcPr>
          <w:p w14:paraId="4F621113" w14:textId="77777777" w:rsidR="00981435" w:rsidRPr="00054016" w:rsidRDefault="00981435" w:rsidP="006A55EF">
            <w:pPr>
              <w:ind w:left="0" w:right="47" w:firstLine="0"/>
              <w:jc w:val="left"/>
              <w:rPr>
                <w:rFonts w:eastAsia="Arial"/>
                <w:sz w:val="20"/>
              </w:rPr>
            </w:pPr>
          </w:p>
          <w:p w14:paraId="6D14EDE6" w14:textId="77777777" w:rsidR="00981435" w:rsidRPr="00054016" w:rsidRDefault="00981435" w:rsidP="006A55EF">
            <w:pPr>
              <w:ind w:left="0" w:right="47" w:firstLine="0"/>
              <w:jc w:val="left"/>
              <w:rPr>
                <w:rFonts w:eastAsia="Arial"/>
                <w:sz w:val="20"/>
              </w:rPr>
            </w:pPr>
            <w:r w:rsidRPr="00054016">
              <w:rPr>
                <w:rFonts w:eastAsia="Arial"/>
                <w:sz w:val="20"/>
              </w:rPr>
              <w:t>72% de los 99 aeropuertos internacionales considerados en la Declaración de Bogotá para  operaciones internacionales regulares con SID PBN implantadas.</w:t>
            </w:r>
          </w:p>
          <w:p w14:paraId="56F78FEF" w14:textId="77777777" w:rsidR="00981435" w:rsidRPr="00A920E6" w:rsidRDefault="00981435" w:rsidP="006A55EF">
            <w:pPr>
              <w:ind w:left="0" w:right="47" w:firstLine="0"/>
              <w:jc w:val="center"/>
              <w:rPr>
                <w:sz w:val="20"/>
              </w:rPr>
            </w:pPr>
          </w:p>
          <w:p w14:paraId="15AC87F1" w14:textId="72599591" w:rsidR="00981435" w:rsidRPr="00054016" w:rsidRDefault="00981435" w:rsidP="006A55EF">
            <w:pPr>
              <w:ind w:left="0" w:firstLine="0"/>
              <w:jc w:val="left"/>
              <w:rPr>
                <w:rFonts w:eastAsia="Arial"/>
                <w:sz w:val="20"/>
              </w:rPr>
            </w:pPr>
            <w:r w:rsidRPr="00054016">
              <w:rPr>
                <w:rFonts w:eastAsia="Arial"/>
                <w:sz w:val="20"/>
              </w:rPr>
              <w:t>(Nº de aeropuertos)</w:t>
            </w:r>
          </w:p>
        </w:tc>
      </w:tr>
      <w:tr w:rsidR="002E1CD0" w:rsidRPr="00A920E6" w14:paraId="77225F37" w14:textId="77777777" w:rsidTr="002E1CD0">
        <w:trPr>
          <w:cantSplit/>
        </w:trPr>
        <w:tc>
          <w:tcPr>
            <w:tcW w:w="2835" w:type="dxa"/>
            <w:vMerge/>
          </w:tcPr>
          <w:p w14:paraId="37AA298F" w14:textId="105F0920" w:rsidR="00981435" w:rsidRPr="00054016" w:rsidRDefault="00981435" w:rsidP="00981435">
            <w:pPr>
              <w:pStyle w:val="ListParagraph"/>
              <w:tabs>
                <w:tab w:val="clear" w:pos="1418"/>
                <w:tab w:val="left" w:pos="319"/>
              </w:tabs>
              <w:ind w:left="319"/>
              <w:jc w:val="left"/>
              <w:rPr>
                <w:b/>
                <w:sz w:val="20"/>
                <w:szCs w:val="20"/>
                <w:lang w:val="es-ES_tradnl"/>
              </w:rPr>
            </w:pPr>
          </w:p>
        </w:tc>
        <w:tc>
          <w:tcPr>
            <w:tcW w:w="1134" w:type="dxa"/>
            <w:vMerge/>
          </w:tcPr>
          <w:p w14:paraId="1609333C" w14:textId="77777777" w:rsidR="00981435" w:rsidRPr="00054016" w:rsidRDefault="00981435" w:rsidP="006A55EF">
            <w:pPr>
              <w:ind w:left="0" w:firstLine="0"/>
              <w:jc w:val="center"/>
              <w:rPr>
                <w:rFonts w:eastAsia="Arial"/>
                <w:sz w:val="20"/>
              </w:rPr>
            </w:pPr>
          </w:p>
        </w:tc>
        <w:tc>
          <w:tcPr>
            <w:tcW w:w="9141" w:type="dxa"/>
            <w:gridSpan w:val="3"/>
          </w:tcPr>
          <w:p w14:paraId="6D79DD0E" w14:textId="2F566BCF" w:rsidR="00981435" w:rsidRPr="00054016" w:rsidRDefault="00981435" w:rsidP="006A55EF">
            <w:pPr>
              <w:ind w:left="0" w:right="47" w:firstLine="0"/>
              <w:jc w:val="left"/>
              <w:rPr>
                <w:rFonts w:eastAsia="Arial"/>
                <w:sz w:val="20"/>
              </w:rPr>
            </w:pPr>
            <w:r w:rsidRPr="00054016">
              <w:rPr>
                <w:rFonts w:eastAsia="Arial"/>
                <w:b/>
                <w:bCs/>
                <w:sz w:val="20"/>
              </w:rPr>
              <w:t>Nota</w:t>
            </w:r>
            <w:r w:rsidRPr="00054016">
              <w:rPr>
                <w:rFonts w:eastAsia="Arial"/>
                <w:sz w:val="20"/>
              </w:rPr>
              <w:t xml:space="preserve">: La nueva base de planificación para el trienio considerado en referencia a los Aeropuertos Internacionales figura en la Tabla AOP-1 del ANP CAR/SAM (ver </w:t>
            </w:r>
            <w:r w:rsidRPr="00054016">
              <w:rPr>
                <w:rFonts w:eastAsia="Arial"/>
                <w:b/>
                <w:sz w:val="20"/>
              </w:rPr>
              <w:t>Apéndice A</w:t>
            </w:r>
            <w:r w:rsidRPr="00054016">
              <w:rPr>
                <w:rFonts w:eastAsia="Arial"/>
                <w:sz w:val="20"/>
              </w:rPr>
              <w:t>)</w:t>
            </w:r>
          </w:p>
        </w:tc>
      </w:tr>
      <w:tr w:rsidR="002E1CD0" w:rsidRPr="00A920E6" w14:paraId="5A8D03C0" w14:textId="77777777" w:rsidTr="002E1CD0">
        <w:trPr>
          <w:cantSplit/>
        </w:trPr>
        <w:tc>
          <w:tcPr>
            <w:tcW w:w="2835" w:type="dxa"/>
            <w:vMerge w:val="restart"/>
          </w:tcPr>
          <w:p w14:paraId="787AF869" w14:textId="77777777" w:rsidR="00981435" w:rsidRPr="00054016" w:rsidRDefault="00981435" w:rsidP="00981435">
            <w:pPr>
              <w:pStyle w:val="ListParagraph"/>
              <w:ind w:left="319"/>
              <w:jc w:val="left"/>
              <w:rPr>
                <w:b/>
                <w:sz w:val="20"/>
                <w:szCs w:val="20"/>
                <w:lang w:val="es-ES_tradnl"/>
              </w:rPr>
            </w:pPr>
          </w:p>
          <w:p w14:paraId="72563E7C" w14:textId="77777777" w:rsidR="00981435" w:rsidRPr="00054016" w:rsidRDefault="00981435" w:rsidP="00666E2C">
            <w:pPr>
              <w:pStyle w:val="ListParagraph"/>
              <w:numPr>
                <w:ilvl w:val="0"/>
                <w:numId w:val="14"/>
              </w:numPr>
              <w:ind w:left="319" w:hanging="284"/>
              <w:jc w:val="left"/>
              <w:rPr>
                <w:b/>
                <w:sz w:val="20"/>
                <w:szCs w:val="20"/>
                <w:lang w:val="es-ES_tradnl"/>
              </w:rPr>
            </w:pPr>
            <w:r w:rsidRPr="00054016">
              <w:rPr>
                <w:b/>
                <w:sz w:val="20"/>
                <w:szCs w:val="20"/>
                <w:lang w:val="es-ES_tradnl"/>
              </w:rPr>
              <w:t>PBN STAR</w:t>
            </w:r>
          </w:p>
          <w:p w14:paraId="1AA559CC" w14:textId="77777777" w:rsidR="00981435" w:rsidRPr="00054016" w:rsidRDefault="00981435" w:rsidP="00981435">
            <w:pPr>
              <w:pStyle w:val="ListParagraph"/>
              <w:ind w:left="319"/>
              <w:jc w:val="left"/>
              <w:rPr>
                <w:sz w:val="20"/>
                <w:szCs w:val="20"/>
                <w:lang w:val="es-ES_tradnl"/>
              </w:rPr>
            </w:pPr>
          </w:p>
          <w:p w14:paraId="6732F6BB" w14:textId="77777777" w:rsidR="00981435" w:rsidRPr="00A920E6" w:rsidRDefault="00981435" w:rsidP="00981435">
            <w:pPr>
              <w:ind w:left="319" w:firstLine="0"/>
              <w:jc w:val="left"/>
              <w:rPr>
                <w:sz w:val="20"/>
              </w:rPr>
            </w:pPr>
            <w:r w:rsidRPr="00A920E6">
              <w:rPr>
                <w:sz w:val="20"/>
              </w:rPr>
              <w:t>STAR en los aeropuertos internacionales con operaciones internacionales regulares considerados en 2014: 1680</w:t>
            </w:r>
          </w:p>
          <w:p w14:paraId="586DD497" w14:textId="2180F7E9" w:rsidR="00981435" w:rsidRPr="00054016" w:rsidRDefault="00981435" w:rsidP="00981435">
            <w:pPr>
              <w:pStyle w:val="ListParagraph"/>
              <w:ind w:left="319"/>
              <w:jc w:val="left"/>
              <w:rPr>
                <w:sz w:val="20"/>
                <w:szCs w:val="20"/>
                <w:lang w:val="es-ES_tradnl"/>
              </w:rPr>
            </w:pPr>
          </w:p>
        </w:tc>
        <w:tc>
          <w:tcPr>
            <w:tcW w:w="1134" w:type="dxa"/>
            <w:vMerge w:val="restart"/>
          </w:tcPr>
          <w:p w14:paraId="212D84EA" w14:textId="77777777" w:rsidR="00981435" w:rsidRPr="00054016" w:rsidRDefault="00981435" w:rsidP="006A55EF">
            <w:pPr>
              <w:ind w:left="0" w:firstLine="0"/>
              <w:jc w:val="center"/>
              <w:rPr>
                <w:rFonts w:eastAsia="Arial"/>
                <w:sz w:val="20"/>
              </w:rPr>
            </w:pPr>
          </w:p>
          <w:p w14:paraId="0881779E" w14:textId="453D137A" w:rsidR="00981435" w:rsidRPr="00054016" w:rsidRDefault="00981435" w:rsidP="006A55EF">
            <w:pPr>
              <w:ind w:left="0" w:firstLine="0"/>
              <w:jc w:val="center"/>
              <w:rPr>
                <w:rFonts w:eastAsia="Arial"/>
                <w:sz w:val="20"/>
              </w:rPr>
            </w:pPr>
            <w:r w:rsidRPr="00054016">
              <w:rPr>
                <w:rFonts w:eastAsia="Arial"/>
                <w:sz w:val="20"/>
              </w:rPr>
              <w:t>Todos los Estados</w:t>
            </w:r>
          </w:p>
        </w:tc>
        <w:tc>
          <w:tcPr>
            <w:tcW w:w="3587" w:type="dxa"/>
          </w:tcPr>
          <w:p w14:paraId="79587BDF" w14:textId="77777777" w:rsidR="00981435" w:rsidRPr="00054016" w:rsidRDefault="00981435" w:rsidP="006A55EF">
            <w:pPr>
              <w:ind w:left="0" w:firstLine="0"/>
              <w:jc w:val="left"/>
              <w:rPr>
                <w:rFonts w:eastAsia="Arial"/>
                <w:sz w:val="20"/>
              </w:rPr>
            </w:pPr>
          </w:p>
          <w:p w14:paraId="5321155F" w14:textId="7E113291" w:rsidR="00981435" w:rsidRPr="00054016" w:rsidRDefault="00981435" w:rsidP="00657409">
            <w:pPr>
              <w:ind w:left="0" w:firstLine="0"/>
              <w:rPr>
                <w:rFonts w:eastAsia="Arial"/>
                <w:sz w:val="20"/>
              </w:rPr>
            </w:pPr>
            <w:r w:rsidRPr="00054016">
              <w:rPr>
                <w:rFonts w:eastAsia="Arial"/>
                <w:sz w:val="20"/>
              </w:rPr>
              <w:t>Indicador: % de aeropuertos internacionales con operaciones internacionales regulares con STAR PBN</w:t>
            </w:r>
            <w:r w:rsidR="00CC3F4C" w:rsidRPr="00054016">
              <w:rPr>
                <w:rFonts w:eastAsia="Arial"/>
                <w:sz w:val="20"/>
              </w:rPr>
              <w:t xml:space="preserve">, </w:t>
            </w:r>
            <w:r w:rsidR="00197BAD" w:rsidRPr="00054016">
              <w:rPr>
                <w:rFonts w:eastAsia="Arial"/>
                <w:sz w:val="20"/>
              </w:rPr>
              <w:t>donde</w:t>
            </w:r>
            <w:r w:rsidR="00CC3F4C" w:rsidRPr="00054016">
              <w:rPr>
                <w:rFonts w:eastAsia="Arial"/>
                <w:sz w:val="20"/>
              </w:rPr>
              <w:t xml:space="preserve"> se justifique la utilización </w:t>
            </w:r>
            <w:r w:rsidR="00197BAD" w:rsidRPr="00054016">
              <w:rPr>
                <w:rFonts w:eastAsia="Arial"/>
                <w:sz w:val="20"/>
              </w:rPr>
              <w:t xml:space="preserve">de las </w:t>
            </w:r>
            <w:r w:rsidR="00CC3F4C" w:rsidRPr="00054016">
              <w:rPr>
                <w:rFonts w:eastAsia="Arial"/>
                <w:sz w:val="20"/>
              </w:rPr>
              <w:t>STAR</w:t>
            </w:r>
            <w:r w:rsidRPr="00054016">
              <w:rPr>
                <w:rFonts w:eastAsia="Arial"/>
                <w:sz w:val="20"/>
              </w:rPr>
              <w:t>.</w:t>
            </w:r>
          </w:p>
          <w:p w14:paraId="57F46F3E" w14:textId="77777777" w:rsidR="00981435" w:rsidRPr="00054016" w:rsidRDefault="00981435" w:rsidP="00657409">
            <w:pPr>
              <w:ind w:left="0" w:firstLine="0"/>
              <w:rPr>
                <w:rFonts w:eastAsia="Arial"/>
                <w:sz w:val="20"/>
              </w:rPr>
            </w:pPr>
          </w:p>
          <w:p w14:paraId="03489C4A" w14:textId="74CDEED7" w:rsidR="00981435" w:rsidRPr="00054016" w:rsidRDefault="00981435" w:rsidP="00657409">
            <w:pPr>
              <w:ind w:left="0" w:firstLine="0"/>
              <w:rPr>
                <w:rFonts w:eastAsia="Arial"/>
                <w:sz w:val="20"/>
              </w:rPr>
            </w:pPr>
            <w:r w:rsidRPr="00054016">
              <w:rPr>
                <w:rFonts w:eastAsia="Arial"/>
                <w:sz w:val="20"/>
              </w:rPr>
              <w:t>Métrica de soporte: número de aeropuertos internacionales con operaciones internacionales regulares con STAR PBN implantadas</w:t>
            </w:r>
            <w:r w:rsidR="00CC3F4C" w:rsidRPr="00054016">
              <w:rPr>
                <w:rFonts w:eastAsia="Arial"/>
                <w:sz w:val="20"/>
              </w:rPr>
              <w:t xml:space="preserve">, </w:t>
            </w:r>
            <w:r w:rsidR="00197BAD" w:rsidRPr="00054016">
              <w:rPr>
                <w:rFonts w:eastAsia="Arial"/>
                <w:sz w:val="20"/>
              </w:rPr>
              <w:t>donde</w:t>
            </w:r>
            <w:r w:rsidR="00CC3F4C" w:rsidRPr="00054016">
              <w:rPr>
                <w:rFonts w:eastAsia="Arial"/>
                <w:sz w:val="20"/>
              </w:rPr>
              <w:t xml:space="preserve"> que se justifique dicha implantación</w:t>
            </w:r>
            <w:r w:rsidRPr="00054016">
              <w:rPr>
                <w:rFonts w:eastAsia="Arial"/>
                <w:sz w:val="20"/>
              </w:rPr>
              <w:t>.</w:t>
            </w:r>
          </w:p>
          <w:p w14:paraId="69D6A098" w14:textId="4DF4AF3C" w:rsidR="00981435" w:rsidRPr="00054016" w:rsidRDefault="00981435" w:rsidP="006A55EF">
            <w:pPr>
              <w:ind w:left="0" w:firstLine="0"/>
              <w:jc w:val="left"/>
              <w:rPr>
                <w:rFonts w:eastAsia="Arial"/>
                <w:sz w:val="20"/>
              </w:rPr>
            </w:pPr>
          </w:p>
        </w:tc>
        <w:tc>
          <w:tcPr>
            <w:tcW w:w="1800" w:type="dxa"/>
          </w:tcPr>
          <w:p w14:paraId="7288C84F" w14:textId="77777777" w:rsidR="00981435" w:rsidRPr="00054016" w:rsidRDefault="00981435" w:rsidP="006A55EF">
            <w:pPr>
              <w:ind w:left="0" w:firstLine="0"/>
              <w:jc w:val="center"/>
              <w:rPr>
                <w:rFonts w:eastAsia="Arial"/>
                <w:sz w:val="20"/>
              </w:rPr>
            </w:pPr>
          </w:p>
          <w:p w14:paraId="3EF37055" w14:textId="77777777" w:rsidR="00981435" w:rsidRPr="00054016" w:rsidRDefault="00981435" w:rsidP="006A55EF">
            <w:pPr>
              <w:ind w:left="0" w:firstLine="0"/>
              <w:jc w:val="center"/>
              <w:rPr>
                <w:rFonts w:eastAsia="Arial"/>
                <w:sz w:val="20"/>
              </w:rPr>
            </w:pPr>
            <w:r w:rsidRPr="00054016">
              <w:rPr>
                <w:rFonts w:eastAsia="Arial"/>
                <w:sz w:val="20"/>
              </w:rPr>
              <w:t>90% para 2017</w:t>
            </w:r>
          </w:p>
          <w:p w14:paraId="69DBC9E6" w14:textId="74320D8B" w:rsidR="00981435" w:rsidRPr="00054016" w:rsidRDefault="00981435" w:rsidP="006A55EF">
            <w:pPr>
              <w:ind w:left="0" w:firstLine="0"/>
              <w:jc w:val="center"/>
              <w:rPr>
                <w:rFonts w:eastAsia="Arial"/>
                <w:sz w:val="20"/>
              </w:rPr>
            </w:pPr>
            <w:r w:rsidRPr="00054016">
              <w:rPr>
                <w:rFonts w:eastAsia="Arial"/>
                <w:sz w:val="20"/>
              </w:rPr>
              <w:t>100% para 2019</w:t>
            </w:r>
          </w:p>
        </w:tc>
        <w:tc>
          <w:tcPr>
            <w:tcW w:w="3754" w:type="dxa"/>
          </w:tcPr>
          <w:p w14:paraId="30D162EE" w14:textId="77777777" w:rsidR="00981435" w:rsidRPr="00054016" w:rsidRDefault="00981435" w:rsidP="006A55EF">
            <w:pPr>
              <w:ind w:left="0" w:right="47" w:firstLine="0"/>
              <w:jc w:val="left"/>
              <w:rPr>
                <w:rFonts w:eastAsia="Arial"/>
                <w:sz w:val="20"/>
              </w:rPr>
            </w:pPr>
          </w:p>
          <w:p w14:paraId="14E2444A" w14:textId="1453EDD1" w:rsidR="00981435" w:rsidRPr="00054016" w:rsidRDefault="00981435" w:rsidP="006A55EF">
            <w:pPr>
              <w:ind w:left="0" w:right="47" w:firstLine="0"/>
              <w:jc w:val="left"/>
              <w:rPr>
                <w:rFonts w:eastAsia="Arial"/>
                <w:sz w:val="20"/>
              </w:rPr>
            </w:pPr>
            <w:r w:rsidRPr="00054016">
              <w:rPr>
                <w:rFonts w:eastAsia="Arial"/>
                <w:sz w:val="20"/>
              </w:rPr>
              <w:t>72% de los 99 aeropuertos internacionales considerados en la Declaración de Bogotá para operaciones internacionales regulares con SID PBN implantadas.</w:t>
            </w:r>
          </w:p>
          <w:p w14:paraId="476293CA" w14:textId="77777777" w:rsidR="00981435" w:rsidRPr="00A920E6" w:rsidRDefault="00981435" w:rsidP="006A55EF">
            <w:pPr>
              <w:ind w:left="0" w:right="47" w:firstLine="0"/>
              <w:jc w:val="center"/>
              <w:rPr>
                <w:sz w:val="20"/>
              </w:rPr>
            </w:pPr>
          </w:p>
          <w:p w14:paraId="2FDD5EDD" w14:textId="2BCC7C1C" w:rsidR="00981435" w:rsidRPr="00054016" w:rsidRDefault="00981435" w:rsidP="006A55EF">
            <w:pPr>
              <w:ind w:left="0" w:firstLine="0"/>
              <w:jc w:val="left"/>
              <w:rPr>
                <w:rFonts w:eastAsia="Arial"/>
                <w:sz w:val="20"/>
              </w:rPr>
            </w:pPr>
            <w:r w:rsidRPr="00054016">
              <w:rPr>
                <w:rFonts w:eastAsia="Arial"/>
                <w:sz w:val="20"/>
              </w:rPr>
              <w:t>(Nº de aeropuertos)</w:t>
            </w:r>
          </w:p>
        </w:tc>
      </w:tr>
      <w:tr w:rsidR="002E1CD0" w:rsidRPr="00A920E6" w14:paraId="1107046E" w14:textId="77777777" w:rsidTr="00514DEB">
        <w:trPr>
          <w:cantSplit/>
          <w:trHeight w:val="581"/>
        </w:trPr>
        <w:tc>
          <w:tcPr>
            <w:tcW w:w="2835" w:type="dxa"/>
            <w:vMerge/>
          </w:tcPr>
          <w:p w14:paraId="3C60A4CA" w14:textId="47B09B14" w:rsidR="00981435" w:rsidRPr="00054016" w:rsidRDefault="00981435" w:rsidP="00981435">
            <w:pPr>
              <w:pStyle w:val="ListParagraph"/>
              <w:ind w:left="319"/>
              <w:jc w:val="left"/>
              <w:rPr>
                <w:b/>
                <w:sz w:val="20"/>
                <w:szCs w:val="20"/>
                <w:lang w:val="es-ES_tradnl"/>
              </w:rPr>
            </w:pPr>
          </w:p>
        </w:tc>
        <w:tc>
          <w:tcPr>
            <w:tcW w:w="1134" w:type="dxa"/>
            <w:vMerge/>
          </w:tcPr>
          <w:p w14:paraId="629E9F97" w14:textId="77777777" w:rsidR="00981435" w:rsidRPr="00054016" w:rsidRDefault="00981435" w:rsidP="006A55EF">
            <w:pPr>
              <w:ind w:left="0" w:firstLine="0"/>
              <w:jc w:val="center"/>
              <w:rPr>
                <w:rFonts w:eastAsia="Arial"/>
                <w:sz w:val="20"/>
              </w:rPr>
            </w:pPr>
          </w:p>
        </w:tc>
        <w:tc>
          <w:tcPr>
            <w:tcW w:w="9141" w:type="dxa"/>
            <w:gridSpan w:val="3"/>
          </w:tcPr>
          <w:p w14:paraId="432C2EAA" w14:textId="05B42798" w:rsidR="00981435" w:rsidRPr="00054016" w:rsidRDefault="00981435" w:rsidP="006A55EF">
            <w:pPr>
              <w:ind w:left="0" w:right="47" w:firstLine="0"/>
              <w:jc w:val="left"/>
              <w:rPr>
                <w:rFonts w:eastAsia="Arial"/>
                <w:sz w:val="20"/>
              </w:rPr>
            </w:pPr>
            <w:r w:rsidRPr="00054016">
              <w:rPr>
                <w:rFonts w:eastAsia="Arial"/>
                <w:b/>
                <w:bCs/>
                <w:sz w:val="20"/>
              </w:rPr>
              <w:t>Nota</w:t>
            </w:r>
            <w:r w:rsidRPr="00054016">
              <w:rPr>
                <w:rFonts w:eastAsia="Arial"/>
                <w:sz w:val="20"/>
              </w:rPr>
              <w:t xml:space="preserve">: La nueva base de planificación para el trienio considerado en referencia a los Aeropuertos Internacionales figura en la Tabla AOP-1 del ANP CAR/SAM (ver </w:t>
            </w:r>
            <w:r w:rsidRPr="00054016">
              <w:rPr>
                <w:rFonts w:eastAsia="Arial"/>
                <w:b/>
                <w:sz w:val="20"/>
              </w:rPr>
              <w:t>Apéndice A</w:t>
            </w:r>
            <w:r w:rsidRPr="00054016">
              <w:rPr>
                <w:rFonts w:eastAsia="Arial"/>
                <w:sz w:val="20"/>
              </w:rPr>
              <w:t>)</w:t>
            </w:r>
          </w:p>
        </w:tc>
      </w:tr>
      <w:tr w:rsidR="002E1CD0" w:rsidRPr="00A920E6" w14:paraId="19791335" w14:textId="77777777" w:rsidTr="002E1CD0">
        <w:trPr>
          <w:cantSplit/>
          <w:trHeight w:val="1904"/>
        </w:trPr>
        <w:tc>
          <w:tcPr>
            <w:tcW w:w="2835" w:type="dxa"/>
            <w:vMerge w:val="restart"/>
          </w:tcPr>
          <w:p w14:paraId="666CEC27" w14:textId="77777777" w:rsidR="00981435" w:rsidRPr="00054016" w:rsidRDefault="00981435" w:rsidP="006A55EF">
            <w:pPr>
              <w:ind w:left="0" w:right="47" w:firstLine="0"/>
              <w:jc w:val="center"/>
              <w:rPr>
                <w:rFonts w:eastAsia="Arial"/>
                <w:sz w:val="20"/>
              </w:rPr>
            </w:pPr>
          </w:p>
          <w:p w14:paraId="7BAC6F6D" w14:textId="01007B29" w:rsidR="00981435" w:rsidRPr="00054016" w:rsidRDefault="00981435" w:rsidP="00666E2C">
            <w:pPr>
              <w:pStyle w:val="ListParagraph"/>
              <w:numPr>
                <w:ilvl w:val="0"/>
                <w:numId w:val="14"/>
              </w:numPr>
              <w:ind w:left="319" w:right="47" w:hanging="284"/>
              <w:jc w:val="left"/>
              <w:rPr>
                <w:sz w:val="20"/>
                <w:szCs w:val="20"/>
                <w:lang w:val="es-ES_tradnl"/>
              </w:rPr>
            </w:pPr>
            <w:r w:rsidRPr="00054016">
              <w:rPr>
                <w:sz w:val="20"/>
                <w:szCs w:val="20"/>
                <w:lang w:val="es-ES_tradnl"/>
              </w:rPr>
              <w:t>Aplicaciones de la técnica de CCO y CDO a las salidas y llegadas</w:t>
            </w:r>
          </w:p>
          <w:p w14:paraId="213BB1F2" w14:textId="77777777" w:rsidR="00981435" w:rsidRPr="00A920E6" w:rsidRDefault="00981435" w:rsidP="00981435">
            <w:pPr>
              <w:ind w:left="0" w:right="47" w:firstLine="0"/>
              <w:jc w:val="left"/>
              <w:rPr>
                <w:sz w:val="20"/>
              </w:rPr>
            </w:pPr>
          </w:p>
          <w:p w14:paraId="78CFC55C" w14:textId="6220CF32" w:rsidR="00981435" w:rsidRPr="00054016" w:rsidRDefault="00981435" w:rsidP="00981435">
            <w:pPr>
              <w:ind w:left="319" w:right="47" w:firstLine="0"/>
              <w:jc w:val="left"/>
              <w:rPr>
                <w:rFonts w:eastAsia="Arial"/>
                <w:sz w:val="20"/>
              </w:rPr>
            </w:pPr>
            <w:r w:rsidRPr="00054016">
              <w:rPr>
                <w:rFonts w:eastAsia="Arial"/>
                <w:sz w:val="20"/>
              </w:rPr>
              <w:t>Considerados en 2013: 99 aeropuertos internacionales</w:t>
            </w:r>
          </w:p>
          <w:p w14:paraId="6ED5B0D1" w14:textId="7B4AA6AD" w:rsidR="00981435" w:rsidRPr="00054016" w:rsidRDefault="00981435" w:rsidP="006A55EF">
            <w:pPr>
              <w:ind w:left="0" w:right="47" w:firstLine="0"/>
              <w:jc w:val="center"/>
              <w:rPr>
                <w:rFonts w:eastAsia="Arial"/>
                <w:sz w:val="20"/>
              </w:rPr>
            </w:pPr>
          </w:p>
        </w:tc>
        <w:tc>
          <w:tcPr>
            <w:tcW w:w="1134" w:type="dxa"/>
            <w:vMerge w:val="restart"/>
          </w:tcPr>
          <w:p w14:paraId="55D3523B" w14:textId="77777777" w:rsidR="00981435" w:rsidRPr="00054016" w:rsidRDefault="00981435" w:rsidP="006A55EF">
            <w:pPr>
              <w:ind w:left="-118" w:right="-36" w:firstLine="0"/>
              <w:jc w:val="center"/>
              <w:rPr>
                <w:rFonts w:eastAsia="Arial"/>
                <w:sz w:val="20"/>
              </w:rPr>
            </w:pPr>
          </w:p>
          <w:p w14:paraId="16ED3A7D" w14:textId="27068C5C" w:rsidR="00981435" w:rsidRPr="00054016" w:rsidRDefault="00981435" w:rsidP="006A55EF">
            <w:pPr>
              <w:ind w:left="0" w:firstLine="0"/>
              <w:jc w:val="center"/>
              <w:rPr>
                <w:rFonts w:eastAsia="Arial"/>
                <w:sz w:val="20"/>
              </w:rPr>
            </w:pPr>
            <w:r w:rsidRPr="00054016">
              <w:rPr>
                <w:rFonts w:eastAsia="Arial"/>
                <w:sz w:val="20"/>
              </w:rPr>
              <w:t>Todos los Estados</w:t>
            </w:r>
          </w:p>
        </w:tc>
        <w:tc>
          <w:tcPr>
            <w:tcW w:w="3587" w:type="dxa"/>
          </w:tcPr>
          <w:p w14:paraId="4143609E" w14:textId="77777777" w:rsidR="00981435" w:rsidRPr="00054016" w:rsidRDefault="00981435" w:rsidP="006A55EF">
            <w:pPr>
              <w:ind w:left="0" w:firstLine="0"/>
              <w:jc w:val="left"/>
              <w:rPr>
                <w:rFonts w:eastAsia="Arial"/>
                <w:sz w:val="20"/>
              </w:rPr>
            </w:pPr>
          </w:p>
          <w:p w14:paraId="50DE53E8" w14:textId="77777777" w:rsidR="00981435" w:rsidRPr="00054016" w:rsidRDefault="00981435" w:rsidP="006A55EF">
            <w:pPr>
              <w:ind w:left="0" w:firstLine="0"/>
              <w:jc w:val="left"/>
              <w:rPr>
                <w:rFonts w:eastAsia="Arial"/>
                <w:sz w:val="20"/>
              </w:rPr>
            </w:pPr>
            <w:r w:rsidRPr="00054016">
              <w:rPr>
                <w:rFonts w:eastAsia="Arial"/>
                <w:sz w:val="20"/>
              </w:rPr>
              <w:t>Indicador: % de aeropuertos internacionales con llegadas y salidas con aplicaciones CCO y CDO.</w:t>
            </w:r>
          </w:p>
          <w:p w14:paraId="7C45C232" w14:textId="77777777" w:rsidR="00981435" w:rsidRPr="00054016" w:rsidRDefault="00981435" w:rsidP="006A55EF">
            <w:pPr>
              <w:ind w:left="0" w:firstLine="0"/>
              <w:jc w:val="left"/>
              <w:rPr>
                <w:rFonts w:eastAsia="Arial"/>
                <w:sz w:val="20"/>
              </w:rPr>
            </w:pPr>
          </w:p>
          <w:p w14:paraId="13A07C35" w14:textId="77777777" w:rsidR="00981435" w:rsidRPr="00054016" w:rsidRDefault="00981435" w:rsidP="006A55EF">
            <w:pPr>
              <w:ind w:left="0" w:firstLine="0"/>
              <w:jc w:val="left"/>
              <w:rPr>
                <w:rFonts w:eastAsia="Arial"/>
                <w:sz w:val="20"/>
              </w:rPr>
            </w:pPr>
            <w:r w:rsidRPr="00054016">
              <w:rPr>
                <w:rFonts w:eastAsia="Arial"/>
                <w:sz w:val="20"/>
              </w:rPr>
              <w:t>Métrica de soporte: Número de aeropuertos internacionales con llegadas y salidas con aplicaciones CCO y CDO.</w:t>
            </w:r>
          </w:p>
          <w:p w14:paraId="25E98AEE" w14:textId="1B37ECFB" w:rsidR="00981435" w:rsidRPr="00054016" w:rsidRDefault="00981435" w:rsidP="006A55EF">
            <w:pPr>
              <w:ind w:left="0" w:firstLine="0"/>
              <w:jc w:val="left"/>
              <w:rPr>
                <w:rFonts w:eastAsia="Arial"/>
                <w:sz w:val="20"/>
              </w:rPr>
            </w:pPr>
          </w:p>
        </w:tc>
        <w:tc>
          <w:tcPr>
            <w:tcW w:w="1800" w:type="dxa"/>
          </w:tcPr>
          <w:p w14:paraId="4B8B138D" w14:textId="77777777" w:rsidR="00981435" w:rsidRPr="00054016" w:rsidRDefault="00981435" w:rsidP="006A55EF">
            <w:pPr>
              <w:ind w:left="-118" w:right="-36" w:firstLine="0"/>
              <w:jc w:val="center"/>
              <w:rPr>
                <w:rFonts w:eastAsia="Arial"/>
                <w:sz w:val="20"/>
              </w:rPr>
            </w:pPr>
          </w:p>
          <w:p w14:paraId="3179F52B" w14:textId="77777777" w:rsidR="00981435" w:rsidRPr="00054016" w:rsidRDefault="00981435" w:rsidP="006A55EF">
            <w:pPr>
              <w:ind w:left="-118" w:right="-36" w:firstLine="0"/>
              <w:jc w:val="center"/>
              <w:rPr>
                <w:rFonts w:eastAsia="Arial"/>
                <w:sz w:val="20"/>
              </w:rPr>
            </w:pPr>
            <w:r w:rsidRPr="00054016">
              <w:rPr>
                <w:rFonts w:eastAsia="Arial"/>
                <w:sz w:val="20"/>
              </w:rPr>
              <w:t>40 % para 2018</w:t>
            </w:r>
          </w:p>
          <w:p w14:paraId="2EBF5082" w14:textId="77777777" w:rsidR="00981435" w:rsidRPr="00A920E6" w:rsidRDefault="00981435" w:rsidP="006A55EF">
            <w:pPr>
              <w:ind w:left="-118" w:right="-36" w:firstLine="0"/>
              <w:jc w:val="center"/>
              <w:rPr>
                <w:sz w:val="20"/>
              </w:rPr>
            </w:pPr>
          </w:p>
          <w:p w14:paraId="0B8384CF" w14:textId="7C80558D" w:rsidR="00981435" w:rsidRPr="00054016" w:rsidRDefault="00981435" w:rsidP="006A55EF">
            <w:pPr>
              <w:ind w:left="0" w:firstLine="0"/>
              <w:jc w:val="center"/>
              <w:rPr>
                <w:rFonts w:eastAsia="Arial"/>
                <w:sz w:val="20"/>
              </w:rPr>
            </w:pPr>
            <w:r w:rsidRPr="00054016">
              <w:rPr>
                <w:rFonts w:eastAsia="Arial"/>
                <w:sz w:val="20"/>
              </w:rPr>
              <w:t>60% para 2019</w:t>
            </w:r>
          </w:p>
        </w:tc>
        <w:tc>
          <w:tcPr>
            <w:tcW w:w="3754" w:type="dxa"/>
          </w:tcPr>
          <w:p w14:paraId="625F099E" w14:textId="77777777" w:rsidR="00981435" w:rsidRPr="00054016" w:rsidRDefault="00981435" w:rsidP="006A55EF">
            <w:pPr>
              <w:ind w:left="0" w:right="-36" w:firstLine="0"/>
              <w:jc w:val="center"/>
              <w:rPr>
                <w:rFonts w:eastAsia="Arial"/>
                <w:sz w:val="20"/>
              </w:rPr>
            </w:pPr>
          </w:p>
          <w:p w14:paraId="7300D4ED" w14:textId="77777777" w:rsidR="00981435" w:rsidRPr="00054016" w:rsidRDefault="00981435" w:rsidP="006A55EF">
            <w:pPr>
              <w:ind w:left="0" w:right="-36" w:firstLine="0"/>
              <w:jc w:val="left"/>
              <w:rPr>
                <w:rFonts w:eastAsia="Arial"/>
                <w:sz w:val="20"/>
              </w:rPr>
            </w:pPr>
            <w:r w:rsidRPr="00054016">
              <w:rPr>
                <w:rFonts w:eastAsia="Arial"/>
                <w:sz w:val="20"/>
              </w:rPr>
              <w:t>20% de aeropuertos internacionales con CCO/CDO implantados</w:t>
            </w:r>
          </w:p>
          <w:p w14:paraId="01F582D6" w14:textId="77777777" w:rsidR="00981435" w:rsidRPr="00A920E6" w:rsidRDefault="00981435" w:rsidP="006A55EF">
            <w:pPr>
              <w:ind w:left="0" w:right="-36" w:firstLine="0"/>
              <w:jc w:val="center"/>
              <w:rPr>
                <w:sz w:val="20"/>
              </w:rPr>
            </w:pPr>
          </w:p>
          <w:p w14:paraId="4F8AC374" w14:textId="42A8ED3C" w:rsidR="00981435" w:rsidRPr="00054016" w:rsidRDefault="00981435" w:rsidP="006A55EF">
            <w:pPr>
              <w:ind w:left="0" w:firstLine="0"/>
              <w:jc w:val="left"/>
              <w:rPr>
                <w:rFonts w:eastAsia="Arial"/>
                <w:sz w:val="20"/>
              </w:rPr>
            </w:pPr>
            <w:r w:rsidRPr="00054016">
              <w:rPr>
                <w:rFonts w:eastAsia="Arial"/>
                <w:sz w:val="20"/>
              </w:rPr>
              <w:t>(Nº de aeropuertos)</w:t>
            </w:r>
          </w:p>
        </w:tc>
      </w:tr>
      <w:tr w:rsidR="002E1CD0" w:rsidRPr="00A920E6" w14:paraId="44CFEAD2" w14:textId="77777777" w:rsidTr="002E1CD0">
        <w:trPr>
          <w:cantSplit/>
          <w:trHeight w:val="605"/>
        </w:trPr>
        <w:tc>
          <w:tcPr>
            <w:tcW w:w="2835" w:type="dxa"/>
            <w:vMerge/>
          </w:tcPr>
          <w:p w14:paraId="56910339" w14:textId="3FB14D5C" w:rsidR="00981435" w:rsidRPr="00054016" w:rsidRDefault="00981435" w:rsidP="00981435">
            <w:pPr>
              <w:ind w:left="0" w:right="47" w:firstLine="0"/>
              <w:jc w:val="center"/>
              <w:rPr>
                <w:rFonts w:eastAsia="Arial"/>
                <w:sz w:val="20"/>
              </w:rPr>
            </w:pPr>
          </w:p>
        </w:tc>
        <w:tc>
          <w:tcPr>
            <w:tcW w:w="1134" w:type="dxa"/>
            <w:vMerge/>
          </w:tcPr>
          <w:p w14:paraId="14358F2E" w14:textId="77777777" w:rsidR="00981435" w:rsidRPr="00054016" w:rsidRDefault="00981435" w:rsidP="00981435">
            <w:pPr>
              <w:ind w:left="-118" w:right="-36" w:firstLine="0"/>
              <w:jc w:val="center"/>
              <w:rPr>
                <w:rFonts w:eastAsia="Arial"/>
                <w:sz w:val="20"/>
              </w:rPr>
            </w:pPr>
          </w:p>
        </w:tc>
        <w:tc>
          <w:tcPr>
            <w:tcW w:w="9141" w:type="dxa"/>
            <w:gridSpan w:val="3"/>
            <w:vAlign w:val="center"/>
          </w:tcPr>
          <w:p w14:paraId="73019411" w14:textId="579C3CF5" w:rsidR="00981435" w:rsidRPr="00054016" w:rsidRDefault="00981435" w:rsidP="00981435">
            <w:pPr>
              <w:ind w:left="0" w:right="-36" w:firstLine="0"/>
              <w:jc w:val="left"/>
              <w:rPr>
                <w:rFonts w:eastAsia="Arial"/>
                <w:sz w:val="20"/>
              </w:rPr>
            </w:pPr>
            <w:r w:rsidRPr="00054016">
              <w:rPr>
                <w:rFonts w:eastAsia="Arial"/>
                <w:b/>
                <w:bCs/>
                <w:sz w:val="20"/>
              </w:rPr>
              <w:t>Nota</w:t>
            </w:r>
            <w:r w:rsidRPr="00054016">
              <w:rPr>
                <w:rFonts w:eastAsia="Arial"/>
                <w:sz w:val="20"/>
              </w:rPr>
              <w:t>:</w:t>
            </w:r>
            <w:r w:rsidR="00CC3F4C" w:rsidRPr="00054016">
              <w:rPr>
                <w:rFonts w:eastAsia="Arial"/>
                <w:sz w:val="20"/>
              </w:rPr>
              <w:t>1</w:t>
            </w:r>
            <w:r w:rsidR="00054016" w:rsidRPr="00054016">
              <w:rPr>
                <w:rFonts w:eastAsia="Arial"/>
                <w:sz w:val="20"/>
              </w:rPr>
              <w:t>) No</w:t>
            </w:r>
            <w:r w:rsidRPr="00054016">
              <w:rPr>
                <w:rFonts w:eastAsia="Arial"/>
                <w:sz w:val="20"/>
              </w:rPr>
              <w:t xml:space="preserve"> siempre los CCO/CDO pueden ser implantados conjuntamente, ya que dependen de la complejidad del área terminal considerada.</w:t>
            </w:r>
          </w:p>
          <w:p w14:paraId="1CBD7C72" w14:textId="5EC31BDF" w:rsidR="00CC3F4C" w:rsidRPr="00054016" w:rsidRDefault="00197BAD" w:rsidP="00981435">
            <w:pPr>
              <w:ind w:left="0" w:right="-36" w:firstLine="0"/>
              <w:jc w:val="left"/>
              <w:rPr>
                <w:rFonts w:eastAsia="Arial"/>
                <w:sz w:val="20"/>
              </w:rPr>
            </w:pPr>
            <w:r w:rsidRPr="00054016">
              <w:rPr>
                <w:rFonts w:eastAsia="Arial"/>
                <w:b/>
                <w:sz w:val="20"/>
              </w:rPr>
              <w:t>Nota:</w:t>
            </w:r>
            <w:r w:rsidRPr="00054016">
              <w:rPr>
                <w:rFonts w:eastAsia="Arial"/>
                <w:sz w:val="20"/>
              </w:rPr>
              <w:t xml:space="preserve"> </w:t>
            </w:r>
            <w:r w:rsidR="006A55D4" w:rsidRPr="00054016">
              <w:rPr>
                <w:rFonts w:eastAsia="Arial"/>
                <w:sz w:val="20"/>
              </w:rPr>
              <w:t>2) El CDO no está necesariamente relacionado a la implantación de STAR. El Estado podrá crear procedimientos específicos que garanticen la aplicación de CDO en espacios aéreos con bajo volumen de tránsito aéreo, sin la aplicación de STAR.</w:t>
            </w:r>
          </w:p>
          <w:p w14:paraId="483C1A76" w14:textId="68902F59" w:rsidR="00CC3F4C" w:rsidRPr="00054016" w:rsidRDefault="00CC3F4C" w:rsidP="00981435">
            <w:pPr>
              <w:ind w:left="0" w:right="-36" w:firstLine="0"/>
              <w:jc w:val="left"/>
              <w:rPr>
                <w:rFonts w:eastAsia="Arial"/>
                <w:sz w:val="20"/>
              </w:rPr>
            </w:pPr>
          </w:p>
        </w:tc>
      </w:tr>
      <w:tr w:rsidR="002E1CD0" w:rsidRPr="00A920E6" w14:paraId="59B71338" w14:textId="77777777" w:rsidTr="002E1CD0">
        <w:trPr>
          <w:cantSplit/>
        </w:trPr>
        <w:tc>
          <w:tcPr>
            <w:tcW w:w="2835" w:type="dxa"/>
            <w:vMerge w:val="restart"/>
          </w:tcPr>
          <w:p w14:paraId="7AAF21F6" w14:textId="77777777" w:rsidR="00981435" w:rsidRPr="00054016" w:rsidRDefault="00981435" w:rsidP="00981435">
            <w:pPr>
              <w:ind w:left="-118" w:right="-36" w:firstLine="0"/>
              <w:jc w:val="center"/>
              <w:rPr>
                <w:rFonts w:eastAsia="Arial"/>
                <w:sz w:val="20"/>
              </w:rPr>
            </w:pPr>
          </w:p>
          <w:p w14:paraId="2BB6D0D5" w14:textId="349A0CA8" w:rsidR="00981435" w:rsidRPr="00054016" w:rsidRDefault="00981435" w:rsidP="00666E2C">
            <w:pPr>
              <w:pStyle w:val="ListParagraph"/>
              <w:numPr>
                <w:ilvl w:val="0"/>
                <w:numId w:val="14"/>
              </w:numPr>
              <w:ind w:left="319" w:right="-36" w:hanging="284"/>
              <w:jc w:val="left"/>
              <w:rPr>
                <w:sz w:val="20"/>
                <w:szCs w:val="20"/>
                <w:lang w:val="es-ES_tradnl"/>
              </w:rPr>
            </w:pPr>
            <w:r w:rsidRPr="00054016">
              <w:rPr>
                <w:sz w:val="20"/>
                <w:szCs w:val="20"/>
                <w:lang w:val="es-ES_tradnl"/>
              </w:rPr>
              <w:t>Diseño de las TMA con aplicación de la PBN</w:t>
            </w:r>
          </w:p>
          <w:p w14:paraId="1F7643FD" w14:textId="77777777" w:rsidR="00981435" w:rsidRPr="00A920E6" w:rsidRDefault="00981435" w:rsidP="00981435">
            <w:pPr>
              <w:ind w:left="-118" w:right="-36" w:firstLine="0"/>
              <w:jc w:val="center"/>
              <w:rPr>
                <w:sz w:val="20"/>
              </w:rPr>
            </w:pPr>
          </w:p>
          <w:p w14:paraId="171AF4C3" w14:textId="77777777" w:rsidR="00981435" w:rsidRPr="00054016" w:rsidRDefault="00981435" w:rsidP="00981435">
            <w:pPr>
              <w:ind w:left="319" w:right="-36" w:firstLine="0"/>
              <w:jc w:val="left"/>
              <w:rPr>
                <w:rFonts w:eastAsia="Arial"/>
                <w:sz w:val="20"/>
              </w:rPr>
            </w:pPr>
            <w:r w:rsidRPr="00054016">
              <w:rPr>
                <w:rFonts w:eastAsia="Arial"/>
                <w:bCs/>
                <w:sz w:val="20"/>
              </w:rPr>
              <w:t>Línea base 2015: 34 TMA seleccionadas</w:t>
            </w:r>
          </w:p>
          <w:p w14:paraId="54E29877" w14:textId="6416C1C8" w:rsidR="00981435" w:rsidRPr="00054016" w:rsidRDefault="00981435" w:rsidP="00981435">
            <w:pPr>
              <w:ind w:left="0" w:firstLine="0"/>
              <w:jc w:val="left"/>
              <w:rPr>
                <w:rFonts w:eastAsia="Arial"/>
                <w:sz w:val="20"/>
              </w:rPr>
            </w:pPr>
          </w:p>
        </w:tc>
        <w:tc>
          <w:tcPr>
            <w:tcW w:w="1134" w:type="dxa"/>
            <w:vMerge w:val="restart"/>
          </w:tcPr>
          <w:p w14:paraId="002CAAFF" w14:textId="77777777" w:rsidR="00981435" w:rsidRPr="00054016" w:rsidRDefault="00981435" w:rsidP="00981435">
            <w:pPr>
              <w:ind w:left="-118" w:right="-36" w:firstLine="0"/>
              <w:jc w:val="center"/>
              <w:rPr>
                <w:rFonts w:eastAsia="Arial"/>
                <w:sz w:val="20"/>
              </w:rPr>
            </w:pPr>
          </w:p>
          <w:p w14:paraId="1400009F" w14:textId="4CA8970F" w:rsidR="00981435" w:rsidRPr="00054016" w:rsidRDefault="00981435" w:rsidP="00981435">
            <w:pPr>
              <w:ind w:left="0" w:firstLine="0"/>
              <w:jc w:val="center"/>
              <w:rPr>
                <w:rFonts w:eastAsia="Arial"/>
                <w:sz w:val="20"/>
              </w:rPr>
            </w:pPr>
            <w:r w:rsidRPr="00054016">
              <w:rPr>
                <w:rFonts w:eastAsia="Arial"/>
                <w:sz w:val="20"/>
              </w:rPr>
              <w:t>Todos los Estados</w:t>
            </w:r>
          </w:p>
        </w:tc>
        <w:tc>
          <w:tcPr>
            <w:tcW w:w="3587" w:type="dxa"/>
          </w:tcPr>
          <w:p w14:paraId="7AB7EA8C" w14:textId="77777777" w:rsidR="00981435" w:rsidRPr="00054016" w:rsidRDefault="00981435" w:rsidP="00981435">
            <w:pPr>
              <w:ind w:left="0" w:firstLine="24"/>
              <w:jc w:val="center"/>
              <w:rPr>
                <w:rFonts w:eastAsia="Arial"/>
                <w:sz w:val="20"/>
              </w:rPr>
            </w:pPr>
          </w:p>
          <w:p w14:paraId="7CADEBC0" w14:textId="77777777" w:rsidR="00981435" w:rsidRPr="00054016" w:rsidRDefault="00981435" w:rsidP="00981435">
            <w:pPr>
              <w:ind w:left="0" w:firstLine="24"/>
              <w:jc w:val="left"/>
              <w:rPr>
                <w:rFonts w:eastAsia="Arial"/>
                <w:sz w:val="20"/>
              </w:rPr>
            </w:pPr>
            <w:r w:rsidRPr="00054016">
              <w:rPr>
                <w:rFonts w:eastAsia="Arial"/>
                <w:sz w:val="20"/>
              </w:rPr>
              <w:t>Indicador: % de TMA seleccionadas con aplicación del concepto de espacio aéreo PBN que sirven a aeropuertos internacionales.</w:t>
            </w:r>
          </w:p>
          <w:p w14:paraId="373A1E5C" w14:textId="77777777" w:rsidR="00981435" w:rsidRPr="00A920E6" w:rsidRDefault="00981435" w:rsidP="00981435">
            <w:pPr>
              <w:ind w:left="0" w:firstLine="24"/>
              <w:jc w:val="left"/>
              <w:rPr>
                <w:sz w:val="20"/>
              </w:rPr>
            </w:pPr>
          </w:p>
          <w:p w14:paraId="33ECC709" w14:textId="77777777" w:rsidR="00981435" w:rsidRPr="00054016" w:rsidRDefault="00981435" w:rsidP="00981435">
            <w:pPr>
              <w:ind w:left="0" w:firstLine="0"/>
              <w:jc w:val="left"/>
              <w:rPr>
                <w:rFonts w:eastAsia="Arial"/>
                <w:sz w:val="20"/>
              </w:rPr>
            </w:pPr>
            <w:r w:rsidRPr="00054016">
              <w:rPr>
                <w:rFonts w:eastAsia="Arial"/>
                <w:sz w:val="20"/>
              </w:rPr>
              <w:t>Métrica de soporte: Número de TMA seleccionadas con aplicación del concepto de espacio aéreo PBN que sirven a aeropuertos internacionales.</w:t>
            </w:r>
          </w:p>
          <w:p w14:paraId="5F24A31C" w14:textId="4BAB81C5" w:rsidR="00981435" w:rsidRPr="00054016" w:rsidRDefault="00981435" w:rsidP="00981435">
            <w:pPr>
              <w:ind w:left="0" w:firstLine="0"/>
              <w:jc w:val="left"/>
              <w:rPr>
                <w:rFonts w:eastAsia="Arial"/>
                <w:sz w:val="20"/>
              </w:rPr>
            </w:pPr>
          </w:p>
        </w:tc>
        <w:tc>
          <w:tcPr>
            <w:tcW w:w="1800" w:type="dxa"/>
          </w:tcPr>
          <w:p w14:paraId="0D9E2DF3" w14:textId="77777777" w:rsidR="00981435" w:rsidRPr="00054016" w:rsidRDefault="00981435" w:rsidP="00981435">
            <w:pPr>
              <w:ind w:left="-118" w:right="-36" w:firstLine="0"/>
              <w:jc w:val="center"/>
              <w:rPr>
                <w:rFonts w:eastAsia="Arial"/>
                <w:sz w:val="20"/>
              </w:rPr>
            </w:pPr>
          </w:p>
          <w:p w14:paraId="08556C6B" w14:textId="77777777" w:rsidR="00981435" w:rsidRPr="00054016" w:rsidRDefault="00981435" w:rsidP="00981435">
            <w:pPr>
              <w:ind w:left="-118" w:right="-36" w:firstLine="0"/>
              <w:jc w:val="center"/>
              <w:rPr>
                <w:rFonts w:eastAsia="Arial"/>
                <w:sz w:val="20"/>
              </w:rPr>
            </w:pPr>
            <w:r w:rsidRPr="00054016">
              <w:rPr>
                <w:rFonts w:eastAsia="Arial"/>
                <w:sz w:val="20"/>
              </w:rPr>
              <w:t>70% para 2017</w:t>
            </w:r>
          </w:p>
          <w:p w14:paraId="502CEDA2" w14:textId="77777777" w:rsidR="00981435" w:rsidRPr="00054016" w:rsidRDefault="00981435" w:rsidP="00981435">
            <w:pPr>
              <w:ind w:left="-118" w:right="-36" w:firstLine="0"/>
              <w:jc w:val="center"/>
              <w:rPr>
                <w:rFonts w:eastAsia="Arial"/>
                <w:sz w:val="20"/>
              </w:rPr>
            </w:pPr>
          </w:p>
          <w:p w14:paraId="66A5327F" w14:textId="77777777" w:rsidR="00981435" w:rsidRPr="00054016" w:rsidRDefault="00981435" w:rsidP="00981435">
            <w:pPr>
              <w:ind w:left="-118" w:right="-36" w:firstLine="0"/>
              <w:jc w:val="center"/>
              <w:rPr>
                <w:rFonts w:eastAsia="Arial"/>
                <w:sz w:val="20"/>
              </w:rPr>
            </w:pPr>
            <w:r w:rsidRPr="00054016">
              <w:rPr>
                <w:rFonts w:eastAsia="Arial"/>
                <w:sz w:val="20"/>
              </w:rPr>
              <w:t>80 % para 2018</w:t>
            </w:r>
          </w:p>
          <w:p w14:paraId="6A8F1963" w14:textId="77777777" w:rsidR="00981435" w:rsidRPr="00054016" w:rsidRDefault="00981435" w:rsidP="00981435">
            <w:pPr>
              <w:ind w:left="-118" w:right="-36" w:firstLine="0"/>
              <w:jc w:val="center"/>
              <w:rPr>
                <w:rFonts w:eastAsia="Arial"/>
                <w:sz w:val="20"/>
              </w:rPr>
            </w:pPr>
          </w:p>
          <w:p w14:paraId="1B9250BA" w14:textId="0ECDD059" w:rsidR="00981435" w:rsidRPr="00054016" w:rsidRDefault="00981435" w:rsidP="00981435">
            <w:pPr>
              <w:ind w:left="0" w:firstLine="0"/>
              <w:jc w:val="center"/>
              <w:rPr>
                <w:rFonts w:eastAsia="Arial"/>
                <w:sz w:val="20"/>
              </w:rPr>
            </w:pPr>
            <w:r w:rsidRPr="00054016">
              <w:rPr>
                <w:rFonts w:eastAsia="Arial"/>
                <w:sz w:val="20"/>
              </w:rPr>
              <w:t>100% para 2019</w:t>
            </w:r>
          </w:p>
        </w:tc>
        <w:tc>
          <w:tcPr>
            <w:tcW w:w="3754" w:type="dxa"/>
          </w:tcPr>
          <w:p w14:paraId="11BDDBC8" w14:textId="77777777" w:rsidR="00981435" w:rsidRPr="00A920E6" w:rsidRDefault="00981435" w:rsidP="00981435">
            <w:pPr>
              <w:ind w:left="-118" w:right="-36" w:firstLine="0"/>
              <w:jc w:val="center"/>
              <w:rPr>
                <w:sz w:val="20"/>
              </w:rPr>
            </w:pPr>
          </w:p>
          <w:p w14:paraId="3BA542DA" w14:textId="77777777" w:rsidR="00981435" w:rsidRPr="00054016" w:rsidRDefault="00981435" w:rsidP="00981435">
            <w:pPr>
              <w:ind w:left="0" w:right="-36" w:firstLine="0"/>
              <w:jc w:val="left"/>
              <w:rPr>
                <w:rFonts w:eastAsia="Arial"/>
                <w:sz w:val="20"/>
              </w:rPr>
            </w:pPr>
            <w:r w:rsidRPr="00054016">
              <w:rPr>
                <w:rFonts w:eastAsia="Arial"/>
                <w:sz w:val="20"/>
              </w:rPr>
              <w:t>18% de TMA seleccionadas con diseño PBN de acuerdo a la base considerada.</w:t>
            </w:r>
          </w:p>
          <w:p w14:paraId="4E026BB4" w14:textId="77777777" w:rsidR="00981435" w:rsidRPr="00A920E6" w:rsidRDefault="00981435" w:rsidP="00981435">
            <w:pPr>
              <w:ind w:left="-118" w:right="-36" w:firstLine="0"/>
              <w:jc w:val="center"/>
              <w:rPr>
                <w:sz w:val="20"/>
              </w:rPr>
            </w:pPr>
          </w:p>
          <w:p w14:paraId="572FA418" w14:textId="4DEAAF4F" w:rsidR="00981435" w:rsidRPr="00054016" w:rsidRDefault="00981435" w:rsidP="00981435">
            <w:pPr>
              <w:ind w:left="0" w:firstLine="0"/>
              <w:jc w:val="left"/>
              <w:rPr>
                <w:rFonts w:eastAsia="Arial"/>
                <w:sz w:val="20"/>
              </w:rPr>
            </w:pPr>
            <w:r w:rsidRPr="00054016">
              <w:rPr>
                <w:rFonts w:eastAsia="Arial"/>
                <w:sz w:val="20"/>
              </w:rPr>
              <w:t>(Nº de TMA)</w:t>
            </w:r>
          </w:p>
        </w:tc>
      </w:tr>
      <w:tr w:rsidR="002E1CD0" w:rsidRPr="00A920E6" w14:paraId="4104B650" w14:textId="77777777" w:rsidTr="002E1CD0">
        <w:trPr>
          <w:cantSplit/>
        </w:trPr>
        <w:tc>
          <w:tcPr>
            <w:tcW w:w="2835" w:type="dxa"/>
            <w:vMerge/>
          </w:tcPr>
          <w:p w14:paraId="5F6937C3" w14:textId="388375E3" w:rsidR="00981435" w:rsidRPr="00054016" w:rsidRDefault="00981435" w:rsidP="00981435">
            <w:pPr>
              <w:ind w:left="0" w:firstLine="0"/>
              <w:jc w:val="left"/>
              <w:rPr>
                <w:rFonts w:eastAsia="Arial"/>
                <w:sz w:val="20"/>
              </w:rPr>
            </w:pPr>
          </w:p>
        </w:tc>
        <w:tc>
          <w:tcPr>
            <w:tcW w:w="1134" w:type="dxa"/>
            <w:vMerge/>
          </w:tcPr>
          <w:p w14:paraId="628D2DAC" w14:textId="77777777" w:rsidR="00981435" w:rsidRPr="00054016" w:rsidRDefault="00981435" w:rsidP="00981435">
            <w:pPr>
              <w:ind w:left="0" w:firstLine="0"/>
              <w:jc w:val="center"/>
              <w:rPr>
                <w:rFonts w:eastAsia="Arial"/>
                <w:sz w:val="20"/>
              </w:rPr>
            </w:pPr>
          </w:p>
        </w:tc>
        <w:tc>
          <w:tcPr>
            <w:tcW w:w="9141" w:type="dxa"/>
            <w:gridSpan w:val="3"/>
            <w:vAlign w:val="center"/>
          </w:tcPr>
          <w:p w14:paraId="64523694" w14:textId="210E650E" w:rsidR="00981435" w:rsidRPr="00054016" w:rsidRDefault="00981435" w:rsidP="00981435">
            <w:pPr>
              <w:ind w:left="0" w:firstLine="0"/>
              <w:jc w:val="left"/>
              <w:rPr>
                <w:rFonts w:eastAsia="Arial"/>
                <w:sz w:val="20"/>
              </w:rPr>
            </w:pPr>
            <w:r w:rsidRPr="00054016">
              <w:rPr>
                <w:rFonts w:eastAsia="Arial"/>
                <w:b/>
                <w:bCs/>
                <w:sz w:val="20"/>
              </w:rPr>
              <w:t>Nota</w:t>
            </w:r>
            <w:r w:rsidRPr="00054016">
              <w:rPr>
                <w:rFonts w:eastAsia="Arial"/>
                <w:sz w:val="20"/>
              </w:rPr>
              <w:t>: La base considerada es de 34 áreas terminales de los aeropuertos internacionales más importantes de la región</w:t>
            </w:r>
          </w:p>
        </w:tc>
      </w:tr>
      <w:tr w:rsidR="002E1CD0" w:rsidRPr="00A920E6" w14:paraId="7EB5F0B7" w14:textId="77777777" w:rsidTr="002E1CD0">
        <w:trPr>
          <w:cantSplit/>
        </w:trPr>
        <w:tc>
          <w:tcPr>
            <w:tcW w:w="2835" w:type="dxa"/>
          </w:tcPr>
          <w:p w14:paraId="11BA3D8C" w14:textId="77777777" w:rsidR="00981435" w:rsidRPr="00054016" w:rsidRDefault="00981435" w:rsidP="00981435">
            <w:pPr>
              <w:ind w:left="-118" w:right="-36" w:firstLine="0"/>
              <w:jc w:val="center"/>
              <w:rPr>
                <w:rFonts w:eastAsia="Arial"/>
                <w:sz w:val="20"/>
              </w:rPr>
            </w:pPr>
          </w:p>
          <w:p w14:paraId="665B0E28" w14:textId="57498810" w:rsidR="00981435" w:rsidRPr="00054016" w:rsidRDefault="00981435" w:rsidP="00666E2C">
            <w:pPr>
              <w:pStyle w:val="ListParagraph"/>
              <w:numPr>
                <w:ilvl w:val="0"/>
                <w:numId w:val="14"/>
              </w:numPr>
              <w:tabs>
                <w:tab w:val="clear" w:pos="1418"/>
              </w:tabs>
              <w:ind w:left="319" w:right="-36" w:hanging="284"/>
              <w:jc w:val="left"/>
              <w:rPr>
                <w:b/>
                <w:sz w:val="20"/>
                <w:szCs w:val="20"/>
                <w:lang w:val="es-ES_tradnl"/>
              </w:rPr>
            </w:pPr>
            <w:r w:rsidRPr="00054016">
              <w:rPr>
                <w:b/>
                <w:sz w:val="20"/>
                <w:szCs w:val="20"/>
                <w:lang w:val="es-ES_tradnl"/>
              </w:rPr>
              <w:t>Rutas RNP 2</w:t>
            </w:r>
            <w:r w:rsidR="007F27F8" w:rsidRPr="00054016">
              <w:rPr>
                <w:b/>
                <w:sz w:val="20"/>
                <w:szCs w:val="20"/>
                <w:lang w:val="es-ES_tradnl"/>
              </w:rPr>
              <w:t xml:space="preserve"> </w:t>
            </w:r>
            <w:r w:rsidRPr="00054016">
              <w:rPr>
                <w:b/>
                <w:sz w:val="20"/>
                <w:szCs w:val="20"/>
                <w:lang w:val="es-ES_tradnl"/>
              </w:rPr>
              <w:t>en áreas continentales y oceánicas.</w:t>
            </w:r>
          </w:p>
          <w:p w14:paraId="4E3B12DC" w14:textId="77777777" w:rsidR="00981435" w:rsidRPr="00A920E6" w:rsidRDefault="00981435" w:rsidP="00981435">
            <w:pPr>
              <w:ind w:left="-118" w:right="-36" w:firstLine="0"/>
              <w:jc w:val="center"/>
              <w:rPr>
                <w:sz w:val="20"/>
              </w:rPr>
            </w:pPr>
          </w:p>
          <w:p w14:paraId="2F8D17B5" w14:textId="77777777" w:rsidR="00981435" w:rsidRPr="00054016" w:rsidRDefault="00981435" w:rsidP="007F27F8">
            <w:pPr>
              <w:ind w:left="319" w:firstLine="0"/>
              <w:jc w:val="left"/>
              <w:rPr>
                <w:rFonts w:eastAsia="Arial"/>
                <w:bCs/>
              </w:rPr>
            </w:pPr>
            <w:r w:rsidRPr="00054016">
              <w:rPr>
                <w:rFonts w:eastAsia="Arial"/>
                <w:bCs/>
                <w:sz w:val="20"/>
              </w:rPr>
              <w:t>Rutas consideradas en 2015: 145 rutas del espacio aéreo superior.</w:t>
            </w:r>
          </w:p>
          <w:p w14:paraId="6CD30023" w14:textId="4B4F6534" w:rsidR="002E1CD0" w:rsidRPr="00054016" w:rsidRDefault="002E1CD0" w:rsidP="007F27F8">
            <w:pPr>
              <w:ind w:left="319" w:firstLine="0"/>
              <w:jc w:val="left"/>
              <w:rPr>
                <w:rFonts w:eastAsia="Arial"/>
                <w:sz w:val="20"/>
              </w:rPr>
            </w:pPr>
          </w:p>
        </w:tc>
        <w:tc>
          <w:tcPr>
            <w:tcW w:w="1134" w:type="dxa"/>
          </w:tcPr>
          <w:p w14:paraId="3FEA4938" w14:textId="77777777" w:rsidR="00981435" w:rsidRPr="00054016" w:rsidRDefault="00981435" w:rsidP="00981435">
            <w:pPr>
              <w:ind w:left="-118" w:right="-36" w:firstLine="0"/>
              <w:jc w:val="center"/>
              <w:rPr>
                <w:rFonts w:eastAsia="Arial"/>
                <w:sz w:val="20"/>
              </w:rPr>
            </w:pPr>
          </w:p>
          <w:p w14:paraId="75B94030" w14:textId="1A07AE35" w:rsidR="00981435" w:rsidRPr="00054016" w:rsidRDefault="00981435" w:rsidP="00981435">
            <w:pPr>
              <w:ind w:left="0" w:firstLine="0"/>
              <w:jc w:val="center"/>
              <w:rPr>
                <w:rFonts w:eastAsia="Arial"/>
                <w:sz w:val="20"/>
              </w:rPr>
            </w:pPr>
            <w:r w:rsidRPr="00054016">
              <w:rPr>
                <w:rFonts w:eastAsia="Arial"/>
                <w:sz w:val="20"/>
              </w:rPr>
              <w:t>Todos los Estados</w:t>
            </w:r>
          </w:p>
        </w:tc>
        <w:tc>
          <w:tcPr>
            <w:tcW w:w="3587" w:type="dxa"/>
          </w:tcPr>
          <w:p w14:paraId="33B2D7F5" w14:textId="77777777" w:rsidR="00981435" w:rsidRPr="00054016" w:rsidRDefault="00981435" w:rsidP="00981435">
            <w:pPr>
              <w:ind w:left="0" w:firstLine="24"/>
              <w:jc w:val="center"/>
              <w:rPr>
                <w:rFonts w:eastAsia="Arial"/>
                <w:sz w:val="20"/>
              </w:rPr>
            </w:pPr>
          </w:p>
          <w:p w14:paraId="6F13AE63" w14:textId="77777777" w:rsidR="00981435" w:rsidRPr="00054016" w:rsidRDefault="00981435" w:rsidP="00981435">
            <w:pPr>
              <w:ind w:left="0" w:firstLine="0"/>
              <w:jc w:val="left"/>
              <w:rPr>
                <w:rFonts w:eastAsia="Arial"/>
                <w:sz w:val="20"/>
              </w:rPr>
            </w:pPr>
            <w:r w:rsidRPr="00054016">
              <w:rPr>
                <w:rFonts w:eastAsia="Arial"/>
                <w:sz w:val="20"/>
              </w:rPr>
              <w:t>Indicador: % de rutas RNP2 implantadas en el espacio aéreo superior de la Región.</w:t>
            </w:r>
          </w:p>
          <w:p w14:paraId="61160ABE" w14:textId="77777777" w:rsidR="00981435" w:rsidRPr="00A920E6" w:rsidRDefault="00981435" w:rsidP="00981435">
            <w:pPr>
              <w:ind w:left="0" w:firstLine="0"/>
              <w:jc w:val="left"/>
              <w:rPr>
                <w:sz w:val="20"/>
              </w:rPr>
            </w:pPr>
          </w:p>
          <w:p w14:paraId="25A701C1" w14:textId="77777777" w:rsidR="00981435" w:rsidRPr="00054016" w:rsidRDefault="00981435" w:rsidP="00981435">
            <w:pPr>
              <w:ind w:left="0" w:firstLine="0"/>
              <w:jc w:val="left"/>
              <w:rPr>
                <w:rFonts w:eastAsia="Arial"/>
                <w:sz w:val="20"/>
              </w:rPr>
            </w:pPr>
            <w:r w:rsidRPr="00054016">
              <w:rPr>
                <w:rFonts w:eastAsia="Arial"/>
                <w:sz w:val="20"/>
              </w:rPr>
              <w:t>Métrica de soporte: Número de rutas RNP2 implantadas en el espacio aéreo superior de la Región.</w:t>
            </w:r>
          </w:p>
          <w:p w14:paraId="5EE06CD8" w14:textId="77777777" w:rsidR="00981435" w:rsidRPr="00054016" w:rsidRDefault="00981435" w:rsidP="00981435">
            <w:pPr>
              <w:ind w:left="0" w:firstLine="0"/>
              <w:jc w:val="left"/>
              <w:rPr>
                <w:rFonts w:eastAsia="Arial"/>
                <w:sz w:val="20"/>
              </w:rPr>
            </w:pPr>
          </w:p>
        </w:tc>
        <w:tc>
          <w:tcPr>
            <w:tcW w:w="1800" w:type="dxa"/>
          </w:tcPr>
          <w:p w14:paraId="12FAFDB7" w14:textId="77777777" w:rsidR="00981435" w:rsidRPr="00054016" w:rsidRDefault="00981435" w:rsidP="00981435">
            <w:pPr>
              <w:ind w:left="-118" w:right="-36" w:firstLine="0"/>
              <w:jc w:val="center"/>
              <w:rPr>
                <w:rFonts w:eastAsia="Arial"/>
                <w:sz w:val="20"/>
              </w:rPr>
            </w:pPr>
          </w:p>
          <w:p w14:paraId="62BC7A9A" w14:textId="41E41C96" w:rsidR="00981435" w:rsidRPr="00054016" w:rsidRDefault="00981435" w:rsidP="00981435">
            <w:pPr>
              <w:ind w:left="0" w:firstLine="0"/>
              <w:jc w:val="center"/>
              <w:rPr>
                <w:rFonts w:eastAsia="Arial"/>
                <w:sz w:val="20"/>
              </w:rPr>
            </w:pPr>
            <w:r w:rsidRPr="00054016">
              <w:rPr>
                <w:rFonts w:eastAsia="Arial"/>
                <w:sz w:val="20"/>
              </w:rPr>
              <w:t>20% para 2019*</w:t>
            </w:r>
          </w:p>
        </w:tc>
        <w:tc>
          <w:tcPr>
            <w:tcW w:w="3754" w:type="dxa"/>
          </w:tcPr>
          <w:p w14:paraId="4057D597" w14:textId="77777777" w:rsidR="00981435" w:rsidRPr="00054016" w:rsidRDefault="00981435" w:rsidP="00981435">
            <w:pPr>
              <w:ind w:left="-118" w:right="-36" w:firstLine="0"/>
              <w:jc w:val="center"/>
              <w:rPr>
                <w:rFonts w:eastAsia="Arial"/>
                <w:sz w:val="20"/>
              </w:rPr>
            </w:pPr>
          </w:p>
          <w:p w14:paraId="04A9E584" w14:textId="77777777" w:rsidR="00981435" w:rsidRPr="00054016" w:rsidRDefault="00981435" w:rsidP="00981435">
            <w:pPr>
              <w:ind w:left="0" w:right="-36" w:firstLine="0"/>
              <w:jc w:val="left"/>
              <w:rPr>
                <w:rFonts w:eastAsia="Arial"/>
                <w:sz w:val="20"/>
              </w:rPr>
            </w:pPr>
            <w:r w:rsidRPr="00054016">
              <w:rPr>
                <w:rFonts w:eastAsia="Arial"/>
                <w:sz w:val="20"/>
              </w:rPr>
              <w:t>0% Rutas RNP 2</w:t>
            </w:r>
          </w:p>
          <w:p w14:paraId="04D69C66" w14:textId="77777777" w:rsidR="00981435" w:rsidRPr="00A920E6" w:rsidRDefault="00981435" w:rsidP="00981435">
            <w:pPr>
              <w:ind w:left="0" w:right="-36" w:firstLine="0"/>
              <w:jc w:val="center"/>
              <w:rPr>
                <w:sz w:val="20"/>
              </w:rPr>
            </w:pPr>
          </w:p>
          <w:p w14:paraId="73B84181" w14:textId="383AA54F" w:rsidR="00981435" w:rsidRPr="00054016" w:rsidRDefault="00981435" w:rsidP="00981435">
            <w:pPr>
              <w:ind w:left="0" w:firstLine="0"/>
              <w:jc w:val="left"/>
              <w:rPr>
                <w:rFonts w:eastAsia="Arial"/>
                <w:sz w:val="20"/>
              </w:rPr>
            </w:pPr>
            <w:r w:rsidRPr="00054016">
              <w:rPr>
                <w:rFonts w:eastAsia="Arial"/>
                <w:sz w:val="20"/>
              </w:rPr>
              <w:t>(Nº de rutas RNP 2 espacio aéreo superior)</w:t>
            </w:r>
          </w:p>
        </w:tc>
      </w:tr>
      <w:tr w:rsidR="002E1CD0" w:rsidRPr="00A920E6" w14:paraId="5526B584" w14:textId="77777777" w:rsidTr="002E1CD0">
        <w:trPr>
          <w:cantSplit/>
        </w:trPr>
        <w:tc>
          <w:tcPr>
            <w:tcW w:w="2835" w:type="dxa"/>
          </w:tcPr>
          <w:p w14:paraId="3F8346E1" w14:textId="00DD47A3" w:rsidR="007F27F8" w:rsidRPr="00054016" w:rsidRDefault="007F27F8" w:rsidP="007F27F8">
            <w:pPr>
              <w:ind w:left="319" w:right="-36" w:hanging="284"/>
              <w:jc w:val="left"/>
              <w:rPr>
                <w:rFonts w:eastAsia="Arial"/>
                <w:sz w:val="20"/>
              </w:rPr>
            </w:pPr>
          </w:p>
          <w:p w14:paraId="65A755B4" w14:textId="7C9A6D58" w:rsidR="007F27F8" w:rsidRPr="00054016" w:rsidRDefault="007F27F8" w:rsidP="00666E2C">
            <w:pPr>
              <w:pStyle w:val="ListParagraph"/>
              <w:numPr>
                <w:ilvl w:val="0"/>
                <w:numId w:val="14"/>
              </w:numPr>
              <w:tabs>
                <w:tab w:val="clear" w:pos="1418"/>
              </w:tabs>
              <w:ind w:left="319" w:right="-36" w:hanging="284"/>
              <w:jc w:val="left"/>
              <w:rPr>
                <w:b/>
                <w:sz w:val="20"/>
                <w:szCs w:val="20"/>
                <w:lang w:val="es-ES_tradnl"/>
              </w:rPr>
            </w:pPr>
            <w:r w:rsidRPr="00054016">
              <w:rPr>
                <w:b/>
                <w:sz w:val="20"/>
                <w:szCs w:val="20"/>
                <w:lang w:val="es-ES_tradnl"/>
              </w:rPr>
              <w:t>Reducción de la separación longitudinal convencional de 80 a 40 NM</w:t>
            </w:r>
          </w:p>
          <w:p w14:paraId="5F8FDA5E" w14:textId="4B61C43A" w:rsidR="007F27F8" w:rsidRPr="00054016" w:rsidRDefault="007F27F8" w:rsidP="007F27F8">
            <w:pPr>
              <w:ind w:left="319" w:right="-36" w:hanging="284"/>
              <w:jc w:val="left"/>
              <w:rPr>
                <w:rFonts w:eastAsia="Arial"/>
                <w:sz w:val="20"/>
              </w:rPr>
            </w:pPr>
          </w:p>
          <w:p w14:paraId="52BA2D14" w14:textId="00B1B745" w:rsidR="007F27F8" w:rsidRPr="00054016" w:rsidRDefault="007F27F8" w:rsidP="007F27F8">
            <w:pPr>
              <w:ind w:left="319" w:firstLine="0"/>
              <w:jc w:val="left"/>
              <w:rPr>
                <w:rFonts w:eastAsia="Arial"/>
                <w:bCs/>
                <w:sz w:val="20"/>
              </w:rPr>
            </w:pPr>
            <w:r w:rsidRPr="00054016">
              <w:rPr>
                <w:rFonts w:eastAsia="Arial"/>
                <w:bCs/>
                <w:sz w:val="20"/>
              </w:rPr>
              <w:t>Límites de FIR internacionales considerados: 52</w:t>
            </w:r>
          </w:p>
          <w:p w14:paraId="558D2908" w14:textId="2CB92B48" w:rsidR="007F27F8" w:rsidRPr="00054016" w:rsidRDefault="007F27F8" w:rsidP="007F27F8">
            <w:pPr>
              <w:ind w:left="319" w:firstLine="0"/>
              <w:jc w:val="left"/>
              <w:rPr>
                <w:rFonts w:eastAsia="Arial"/>
                <w:sz w:val="20"/>
              </w:rPr>
            </w:pPr>
          </w:p>
        </w:tc>
        <w:tc>
          <w:tcPr>
            <w:tcW w:w="1134" w:type="dxa"/>
          </w:tcPr>
          <w:p w14:paraId="56BE288B" w14:textId="71FF2B61" w:rsidR="007F27F8" w:rsidRPr="00054016" w:rsidRDefault="007F27F8" w:rsidP="007F27F8">
            <w:pPr>
              <w:ind w:left="-118" w:right="-36" w:firstLine="0"/>
              <w:jc w:val="center"/>
              <w:rPr>
                <w:rFonts w:eastAsia="Arial"/>
                <w:sz w:val="20"/>
              </w:rPr>
            </w:pPr>
          </w:p>
          <w:p w14:paraId="236C0142" w14:textId="65301688" w:rsidR="007F27F8" w:rsidRPr="00054016" w:rsidRDefault="007F27F8" w:rsidP="007F27F8">
            <w:pPr>
              <w:ind w:left="0" w:firstLine="0"/>
              <w:jc w:val="center"/>
              <w:rPr>
                <w:rFonts w:eastAsia="Arial"/>
                <w:sz w:val="20"/>
              </w:rPr>
            </w:pPr>
            <w:r w:rsidRPr="00054016">
              <w:rPr>
                <w:rFonts w:eastAsia="Arial"/>
                <w:sz w:val="20"/>
              </w:rPr>
              <w:t>Todos los Estados</w:t>
            </w:r>
          </w:p>
        </w:tc>
        <w:tc>
          <w:tcPr>
            <w:tcW w:w="3587" w:type="dxa"/>
          </w:tcPr>
          <w:p w14:paraId="4C2E2B01" w14:textId="70EDDD4A" w:rsidR="007F27F8" w:rsidRPr="00054016" w:rsidRDefault="007F27F8" w:rsidP="007F27F8">
            <w:pPr>
              <w:ind w:left="0" w:firstLine="24"/>
              <w:jc w:val="center"/>
              <w:rPr>
                <w:rFonts w:eastAsia="Arial"/>
                <w:sz w:val="20"/>
              </w:rPr>
            </w:pPr>
          </w:p>
          <w:p w14:paraId="5802FD1B" w14:textId="704F51FF" w:rsidR="007F27F8" w:rsidRPr="00054016" w:rsidRDefault="007F27F8" w:rsidP="007F27F8">
            <w:pPr>
              <w:ind w:left="0" w:firstLine="0"/>
              <w:jc w:val="left"/>
              <w:rPr>
                <w:rFonts w:eastAsia="Arial"/>
                <w:sz w:val="20"/>
              </w:rPr>
            </w:pPr>
            <w:r w:rsidRPr="00054016">
              <w:rPr>
                <w:rFonts w:eastAsia="Arial"/>
                <w:sz w:val="20"/>
              </w:rPr>
              <w:t>Indicador: % de límites de FIR internacionales en los que se aplica la reducción de separación longitudinal de 40 NM.</w:t>
            </w:r>
          </w:p>
          <w:p w14:paraId="05B4CCA1" w14:textId="2E09960E" w:rsidR="007F27F8" w:rsidRPr="00054016" w:rsidRDefault="007F27F8" w:rsidP="007F27F8">
            <w:pPr>
              <w:ind w:left="0" w:firstLine="0"/>
              <w:jc w:val="left"/>
              <w:rPr>
                <w:rFonts w:eastAsia="Arial"/>
                <w:sz w:val="20"/>
              </w:rPr>
            </w:pPr>
          </w:p>
          <w:p w14:paraId="041AEB79" w14:textId="472BAFAC" w:rsidR="007F27F8" w:rsidRPr="00054016" w:rsidRDefault="007F27F8" w:rsidP="007F27F8">
            <w:pPr>
              <w:ind w:left="0" w:firstLine="0"/>
              <w:jc w:val="left"/>
              <w:rPr>
                <w:rFonts w:eastAsia="Arial"/>
                <w:sz w:val="20"/>
              </w:rPr>
            </w:pPr>
            <w:r w:rsidRPr="00054016">
              <w:rPr>
                <w:rFonts w:eastAsia="Arial"/>
                <w:sz w:val="20"/>
              </w:rPr>
              <w:t>Métrica de soporte: Número de límites de FIR internacionales en los que se aplica la separación longitudinal de 40 NM.</w:t>
            </w:r>
          </w:p>
          <w:p w14:paraId="0179034B" w14:textId="77777777" w:rsidR="007F27F8" w:rsidRPr="00054016" w:rsidRDefault="007F27F8" w:rsidP="007F27F8">
            <w:pPr>
              <w:ind w:left="0" w:firstLine="0"/>
              <w:jc w:val="left"/>
              <w:rPr>
                <w:rFonts w:eastAsia="Arial"/>
                <w:sz w:val="20"/>
              </w:rPr>
            </w:pPr>
          </w:p>
        </w:tc>
        <w:tc>
          <w:tcPr>
            <w:tcW w:w="1800" w:type="dxa"/>
          </w:tcPr>
          <w:p w14:paraId="75EC7F5D" w14:textId="6D3A5C67" w:rsidR="007F27F8" w:rsidRPr="00054016" w:rsidRDefault="007F27F8" w:rsidP="007F27F8">
            <w:pPr>
              <w:ind w:left="-118" w:right="-36" w:firstLine="0"/>
              <w:jc w:val="center"/>
              <w:rPr>
                <w:rFonts w:eastAsia="Arial"/>
                <w:sz w:val="20"/>
              </w:rPr>
            </w:pPr>
          </w:p>
          <w:p w14:paraId="0CDF1743" w14:textId="72F7CC08" w:rsidR="007F27F8" w:rsidRPr="00054016" w:rsidRDefault="007F27F8" w:rsidP="007F27F8">
            <w:pPr>
              <w:ind w:left="-118" w:right="-36" w:firstLine="0"/>
              <w:jc w:val="center"/>
              <w:rPr>
                <w:rFonts w:eastAsia="Arial"/>
                <w:sz w:val="20"/>
              </w:rPr>
            </w:pPr>
            <w:r w:rsidRPr="00054016">
              <w:rPr>
                <w:rFonts w:eastAsia="Arial"/>
                <w:sz w:val="20"/>
              </w:rPr>
              <w:t>86% para 2016</w:t>
            </w:r>
          </w:p>
          <w:p w14:paraId="658C1E35" w14:textId="275B4F69" w:rsidR="007F27F8" w:rsidRPr="00054016" w:rsidRDefault="007F27F8" w:rsidP="007F27F8">
            <w:pPr>
              <w:ind w:left="-118" w:right="-36" w:firstLine="0"/>
              <w:jc w:val="center"/>
              <w:rPr>
                <w:rFonts w:eastAsia="Arial"/>
                <w:sz w:val="20"/>
              </w:rPr>
            </w:pPr>
          </w:p>
          <w:p w14:paraId="1A7FFE35" w14:textId="75023666" w:rsidR="007F27F8" w:rsidRPr="00054016" w:rsidRDefault="007F27F8" w:rsidP="00514DEB">
            <w:pPr>
              <w:ind w:left="0" w:firstLine="0"/>
              <w:jc w:val="center"/>
              <w:rPr>
                <w:rFonts w:eastAsia="Arial"/>
                <w:sz w:val="20"/>
              </w:rPr>
            </w:pPr>
            <w:r w:rsidRPr="00054016">
              <w:rPr>
                <w:rFonts w:eastAsia="Arial"/>
                <w:sz w:val="20"/>
              </w:rPr>
              <w:t>100% para primer trimestre 2017</w:t>
            </w:r>
          </w:p>
        </w:tc>
        <w:tc>
          <w:tcPr>
            <w:tcW w:w="3754" w:type="dxa"/>
          </w:tcPr>
          <w:p w14:paraId="5D8D3AE5" w14:textId="1140A058" w:rsidR="007F27F8" w:rsidRPr="00054016" w:rsidRDefault="007F27F8" w:rsidP="007F27F8">
            <w:pPr>
              <w:ind w:left="0" w:right="-36" w:firstLine="0"/>
              <w:jc w:val="left"/>
              <w:rPr>
                <w:rFonts w:eastAsia="Arial"/>
                <w:sz w:val="20"/>
              </w:rPr>
            </w:pPr>
          </w:p>
          <w:p w14:paraId="3B48064E" w14:textId="7754046A" w:rsidR="007F27F8" w:rsidRPr="00054016" w:rsidRDefault="007F27F8" w:rsidP="007F27F8">
            <w:pPr>
              <w:ind w:left="0" w:firstLine="0"/>
              <w:jc w:val="left"/>
              <w:rPr>
                <w:rFonts w:eastAsia="Arial"/>
                <w:sz w:val="20"/>
              </w:rPr>
            </w:pPr>
            <w:r w:rsidRPr="00054016">
              <w:rPr>
                <w:rFonts w:eastAsia="Arial"/>
                <w:sz w:val="20"/>
              </w:rPr>
              <w:t>86 % de límites de FIR internacionales en los que se aplica la separación longitudinal de 40 NM en los límites FIR.</w:t>
            </w:r>
          </w:p>
        </w:tc>
      </w:tr>
      <w:tr w:rsidR="002E1CD0" w:rsidRPr="00A920E6" w14:paraId="02BBB45C" w14:textId="77777777" w:rsidTr="002E1CD0">
        <w:trPr>
          <w:cantSplit/>
          <w:trHeight w:val="2548"/>
        </w:trPr>
        <w:tc>
          <w:tcPr>
            <w:tcW w:w="2835" w:type="dxa"/>
            <w:vMerge w:val="restart"/>
          </w:tcPr>
          <w:p w14:paraId="5645C1E7" w14:textId="56F62CF9" w:rsidR="007F27F8" w:rsidRPr="00054016" w:rsidRDefault="007F27F8" w:rsidP="007F27F8">
            <w:pPr>
              <w:ind w:left="319" w:right="-36" w:hanging="284"/>
              <w:jc w:val="left"/>
              <w:rPr>
                <w:rFonts w:eastAsia="Arial"/>
                <w:sz w:val="20"/>
              </w:rPr>
            </w:pPr>
          </w:p>
          <w:p w14:paraId="4D2CA996" w14:textId="484C438A" w:rsidR="007F27F8" w:rsidRPr="00054016" w:rsidRDefault="007F27F8" w:rsidP="00666E2C">
            <w:pPr>
              <w:pStyle w:val="ListParagraph"/>
              <w:numPr>
                <w:ilvl w:val="0"/>
                <w:numId w:val="14"/>
              </w:numPr>
              <w:tabs>
                <w:tab w:val="clear" w:pos="1418"/>
              </w:tabs>
              <w:ind w:left="319" w:right="-36" w:hanging="284"/>
              <w:jc w:val="left"/>
              <w:rPr>
                <w:b/>
                <w:sz w:val="20"/>
                <w:szCs w:val="20"/>
                <w:lang w:val="es-ES_tradnl"/>
              </w:rPr>
            </w:pPr>
            <w:r w:rsidRPr="00054016">
              <w:rPr>
                <w:b/>
                <w:sz w:val="20"/>
                <w:szCs w:val="20"/>
                <w:lang w:val="es-ES_tradnl"/>
              </w:rPr>
              <w:t>Reducción de la separación longitudinal convencional de 40 a 20 NM</w:t>
            </w:r>
          </w:p>
          <w:p w14:paraId="4572C432" w14:textId="30C7E6C4" w:rsidR="007F27F8" w:rsidRPr="00054016" w:rsidRDefault="007F27F8" w:rsidP="007F27F8">
            <w:pPr>
              <w:ind w:left="319" w:right="-36" w:hanging="284"/>
              <w:jc w:val="left"/>
              <w:rPr>
                <w:rFonts w:eastAsia="Arial"/>
                <w:sz w:val="20"/>
              </w:rPr>
            </w:pPr>
          </w:p>
          <w:p w14:paraId="5EDD90CC" w14:textId="7FECBAAD" w:rsidR="007F27F8" w:rsidRPr="00054016" w:rsidRDefault="007F27F8" w:rsidP="007F27F8">
            <w:pPr>
              <w:ind w:left="319" w:right="-36" w:firstLine="0"/>
              <w:jc w:val="left"/>
              <w:rPr>
                <w:rFonts w:eastAsia="Arial"/>
                <w:bCs/>
                <w:sz w:val="20"/>
              </w:rPr>
            </w:pPr>
            <w:r w:rsidRPr="00054016">
              <w:rPr>
                <w:rFonts w:eastAsia="Arial"/>
                <w:bCs/>
                <w:sz w:val="20"/>
              </w:rPr>
              <w:t>Límites de FIR internacionales considerados: 52</w:t>
            </w:r>
          </w:p>
          <w:p w14:paraId="5B05DC70" w14:textId="02A2B8F7" w:rsidR="007F27F8" w:rsidRPr="00054016" w:rsidRDefault="007F27F8" w:rsidP="007F27F8">
            <w:pPr>
              <w:ind w:left="0" w:right="-36" w:firstLine="0"/>
              <w:jc w:val="left"/>
              <w:rPr>
                <w:rFonts w:eastAsia="Arial"/>
                <w:sz w:val="20"/>
              </w:rPr>
            </w:pPr>
          </w:p>
        </w:tc>
        <w:tc>
          <w:tcPr>
            <w:tcW w:w="1134" w:type="dxa"/>
            <w:vMerge w:val="restart"/>
          </w:tcPr>
          <w:p w14:paraId="09C8CCAD" w14:textId="4D85437B" w:rsidR="007F27F8" w:rsidRPr="00054016" w:rsidRDefault="007F27F8" w:rsidP="007F27F8">
            <w:pPr>
              <w:ind w:left="-118" w:right="-36" w:firstLine="0"/>
              <w:jc w:val="center"/>
              <w:rPr>
                <w:rFonts w:eastAsia="Arial"/>
                <w:sz w:val="20"/>
              </w:rPr>
            </w:pPr>
          </w:p>
          <w:p w14:paraId="0AE6ACE0" w14:textId="0C7A9D6E" w:rsidR="007F27F8" w:rsidRPr="00054016" w:rsidRDefault="007F27F8" w:rsidP="007F27F8">
            <w:pPr>
              <w:ind w:left="0" w:firstLine="0"/>
              <w:jc w:val="center"/>
              <w:rPr>
                <w:rFonts w:eastAsia="Arial"/>
                <w:sz w:val="20"/>
              </w:rPr>
            </w:pPr>
            <w:r w:rsidRPr="00054016">
              <w:rPr>
                <w:rFonts w:eastAsia="Arial"/>
                <w:sz w:val="20"/>
              </w:rPr>
              <w:t>Todos los Estados</w:t>
            </w:r>
          </w:p>
        </w:tc>
        <w:tc>
          <w:tcPr>
            <w:tcW w:w="3587" w:type="dxa"/>
          </w:tcPr>
          <w:p w14:paraId="54CF51B4" w14:textId="7349100D" w:rsidR="007F27F8" w:rsidRPr="00054016" w:rsidRDefault="007F27F8" w:rsidP="007F27F8">
            <w:pPr>
              <w:ind w:left="0" w:firstLine="24"/>
              <w:jc w:val="center"/>
              <w:rPr>
                <w:rFonts w:eastAsia="Arial"/>
                <w:sz w:val="20"/>
              </w:rPr>
            </w:pPr>
          </w:p>
          <w:p w14:paraId="307E4853" w14:textId="54F9A6AD" w:rsidR="007F27F8" w:rsidRPr="00054016" w:rsidRDefault="007F27F8" w:rsidP="007F27F8">
            <w:pPr>
              <w:ind w:left="0" w:firstLine="0"/>
              <w:jc w:val="left"/>
              <w:rPr>
                <w:rFonts w:eastAsia="Arial"/>
                <w:sz w:val="20"/>
              </w:rPr>
            </w:pPr>
            <w:r w:rsidRPr="00054016">
              <w:rPr>
                <w:rFonts w:eastAsia="Arial"/>
                <w:sz w:val="20"/>
              </w:rPr>
              <w:t>Indicador: % límites de FIR internacionales en los que se aplica la reducción de separación longitudinal de 20 NM.</w:t>
            </w:r>
          </w:p>
          <w:p w14:paraId="77A95B23" w14:textId="087C20AE" w:rsidR="007F27F8" w:rsidRPr="00054016" w:rsidRDefault="007F27F8" w:rsidP="007F27F8">
            <w:pPr>
              <w:ind w:left="0" w:firstLine="0"/>
              <w:jc w:val="left"/>
              <w:rPr>
                <w:rFonts w:eastAsia="Arial"/>
                <w:sz w:val="20"/>
              </w:rPr>
            </w:pPr>
          </w:p>
          <w:p w14:paraId="371A3664" w14:textId="65D8E991" w:rsidR="007F27F8" w:rsidRPr="00054016" w:rsidRDefault="007F27F8" w:rsidP="007F27F8">
            <w:pPr>
              <w:ind w:left="0" w:firstLine="0"/>
              <w:jc w:val="left"/>
              <w:rPr>
                <w:rFonts w:eastAsia="Arial"/>
                <w:sz w:val="20"/>
              </w:rPr>
            </w:pPr>
            <w:r w:rsidRPr="00054016">
              <w:rPr>
                <w:rFonts w:eastAsia="Arial"/>
                <w:sz w:val="20"/>
              </w:rPr>
              <w:t>Métrica de soporte: Número de límites de FIR internacionales en los que se aplica la separación longitudinal de 20 NM.</w:t>
            </w:r>
          </w:p>
          <w:p w14:paraId="4E82CE56" w14:textId="2B3D5F7D" w:rsidR="007F27F8" w:rsidRPr="00054016" w:rsidRDefault="007F27F8" w:rsidP="007F27F8">
            <w:pPr>
              <w:ind w:left="0" w:firstLine="0"/>
              <w:jc w:val="left"/>
              <w:rPr>
                <w:rFonts w:eastAsia="Arial"/>
                <w:sz w:val="20"/>
              </w:rPr>
            </w:pPr>
          </w:p>
        </w:tc>
        <w:tc>
          <w:tcPr>
            <w:tcW w:w="1800" w:type="dxa"/>
          </w:tcPr>
          <w:p w14:paraId="4F0B9EF7" w14:textId="3C82E67F" w:rsidR="007F27F8" w:rsidRPr="00054016" w:rsidRDefault="007F27F8" w:rsidP="007F27F8">
            <w:pPr>
              <w:ind w:left="-118" w:right="-36" w:firstLine="0"/>
              <w:jc w:val="center"/>
              <w:rPr>
                <w:rFonts w:eastAsia="Arial"/>
                <w:sz w:val="20"/>
              </w:rPr>
            </w:pPr>
          </w:p>
          <w:p w14:paraId="0BDE522F" w14:textId="04D16F88" w:rsidR="007F27F8" w:rsidRPr="00054016" w:rsidRDefault="007F27F8" w:rsidP="007F27F8">
            <w:pPr>
              <w:ind w:left="-118" w:right="-36" w:firstLine="0"/>
              <w:jc w:val="center"/>
              <w:rPr>
                <w:rFonts w:eastAsia="Arial"/>
                <w:sz w:val="20"/>
              </w:rPr>
            </w:pPr>
            <w:r w:rsidRPr="00054016">
              <w:rPr>
                <w:rFonts w:eastAsia="Arial"/>
                <w:sz w:val="20"/>
              </w:rPr>
              <w:t>20% para 2017</w:t>
            </w:r>
          </w:p>
          <w:p w14:paraId="6B03907D" w14:textId="71B05C44" w:rsidR="007F27F8" w:rsidRPr="00054016" w:rsidRDefault="007F27F8" w:rsidP="007F27F8">
            <w:pPr>
              <w:ind w:left="-118" w:right="-36" w:firstLine="0"/>
              <w:jc w:val="center"/>
              <w:rPr>
                <w:rFonts w:eastAsia="Arial"/>
                <w:sz w:val="20"/>
              </w:rPr>
            </w:pPr>
          </w:p>
          <w:p w14:paraId="02CB0D31" w14:textId="15D08ED2" w:rsidR="007F27F8" w:rsidRPr="00054016" w:rsidRDefault="007F27F8" w:rsidP="007F27F8">
            <w:pPr>
              <w:ind w:left="-118" w:right="-36" w:firstLine="0"/>
              <w:jc w:val="center"/>
              <w:rPr>
                <w:rFonts w:eastAsia="Arial"/>
                <w:sz w:val="20"/>
              </w:rPr>
            </w:pPr>
            <w:r w:rsidRPr="00054016">
              <w:rPr>
                <w:rFonts w:eastAsia="Arial"/>
                <w:sz w:val="20"/>
              </w:rPr>
              <w:t>50% para 2018</w:t>
            </w:r>
          </w:p>
          <w:p w14:paraId="42C5B4FE" w14:textId="7D03DA56" w:rsidR="007F27F8" w:rsidRPr="00054016" w:rsidRDefault="007F27F8" w:rsidP="007F27F8">
            <w:pPr>
              <w:ind w:left="-118" w:right="-36" w:firstLine="0"/>
              <w:jc w:val="center"/>
              <w:rPr>
                <w:rFonts w:eastAsia="Arial"/>
                <w:sz w:val="20"/>
              </w:rPr>
            </w:pPr>
          </w:p>
          <w:p w14:paraId="0B32A598" w14:textId="17DC2375" w:rsidR="007F27F8" w:rsidRPr="00054016" w:rsidRDefault="007F27F8" w:rsidP="007F27F8">
            <w:pPr>
              <w:ind w:left="0" w:firstLine="0"/>
              <w:jc w:val="center"/>
              <w:rPr>
                <w:rFonts w:eastAsia="Arial"/>
                <w:sz w:val="20"/>
              </w:rPr>
            </w:pPr>
            <w:r w:rsidRPr="00054016">
              <w:rPr>
                <w:rFonts w:eastAsia="Arial"/>
                <w:sz w:val="20"/>
              </w:rPr>
              <w:t>100% para 2019</w:t>
            </w:r>
          </w:p>
        </w:tc>
        <w:tc>
          <w:tcPr>
            <w:tcW w:w="3754" w:type="dxa"/>
          </w:tcPr>
          <w:p w14:paraId="228917EC" w14:textId="3CD08F82" w:rsidR="007F27F8" w:rsidRPr="00054016" w:rsidRDefault="007F27F8" w:rsidP="007F27F8">
            <w:pPr>
              <w:ind w:left="-118" w:right="-36" w:firstLine="0"/>
              <w:jc w:val="center"/>
              <w:rPr>
                <w:rFonts w:eastAsia="Arial"/>
                <w:sz w:val="20"/>
              </w:rPr>
            </w:pPr>
          </w:p>
          <w:p w14:paraId="31075E5C" w14:textId="2C6F14EF" w:rsidR="007F27F8" w:rsidRPr="00054016" w:rsidRDefault="007F27F8" w:rsidP="007F27F8">
            <w:pPr>
              <w:ind w:left="0" w:firstLine="0"/>
              <w:jc w:val="left"/>
              <w:rPr>
                <w:rFonts w:eastAsia="Arial"/>
                <w:sz w:val="20"/>
              </w:rPr>
            </w:pPr>
            <w:r w:rsidRPr="00054016">
              <w:rPr>
                <w:rFonts w:eastAsia="Arial"/>
                <w:sz w:val="20"/>
              </w:rPr>
              <w:t>10% de límites de FIR internacionales en los que se aplica la separación longitudinal de 20 NM en los límites FIR.</w:t>
            </w:r>
          </w:p>
        </w:tc>
      </w:tr>
      <w:tr w:rsidR="002E1CD0" w:rsidRPr="00A920E6" w14:paraId="1B7EF24F" w14:textId="77777777" w:rsidTr="002E1CD0">
        <w:trPr>
          <w:cantSplit/>
          <w:trHeight w:val="393"/>
        </w:trPr>
        <w:tc>
          <w:tcPr>
            <w:tcW w:w="2835" w:type="dxa"/>
            <w:vMerge/>
          </w:tcPr>
          <w:p w14:paraId="00EC81E1" w14:textId="48F151B9" w:rsidR="007F27F8" w:rsidRPr="00054016" w:rsidRDefault="007F27F8" w:rsidP="007F27F8">
            <w:pPr>
              <w:ind w:left="319" w:right="-36" w:hanging="284"/>
              <w:jc w:val="left"/>
              <w:rPr>
                <w:rFonts w:eastAsia="Arial"/>
                <w:bCs/>
                <w:sz w:val="20"/>
              </w:rPr>
            </w:pPr>
          </w:p>
        </w:tc>
        <w:tc>
          <w:tcPr>
            <w:tcW w:w="1134" w:type="dxa"/>
            <w:vMerge/>
          </w:tcPr>
          <w:p w14:paraId="0C3F558E" w14:textId="77777777" w:rsidR="007F27F8" w:rsidRPr="00054016" w:rsidRDefault="007F27F8" w:rsidP="007F27F8">
            <w:pPr>
              <w:ind w:left="-118" w:right="-36" w:firstLine="0"/>
              <w:jc w:val="center"/>
              <w:rPr>
                <w:rFonts w:eastAsia="Arial"/>
                <w:sz w:val="20"/>
              </w:rPr>
            </w:pPr>
          </w:p>
        </w:tc>
        <w:tc>
          <w:tcPr>
            <w:tcW w:w="9141" w:type="dxa"/>
            <w:gridSpan w:val="3"/>
            <w:vAlign w:val="center"/>
          </w:tcPr>
          <w:p w14:paraId="69F29D07" w14:textId="37C27802" w:rsidR="007F27F8" w:rsidRPr="00054016" w:rsidRDefault="007F27F8" w:rsidP="007F27F8">
            <w:pPr>
              <w:ind w:left="0" w:right="-36" w:firstLine="0"/>
              <w:jc w:val="left"/>
              <w:rPr>
                <w:rFonts w:eastAsia="Arial"/>
                <w:sz w:val="20"/>
              </w:rPr>
            </w:pPr>
            <w:r w:rsidRPr="00054016">
              <w:rPr>
                <w:rFonts w:eastAsia="Arial"/>
                <w:bCs/>
                <w:sz w:val="20"/>
              </w:rPr>
              <w:t>Nota: Las separaciones entre las FIR internas de un mismo Estado son en general menores a 40 NM</w:t>
            </w:r>
          </w:p>
        </w:tc>
      </w:tr>
      <w:tr w:rsidR="002E1CD0" w:rsidRPr="00A920E6" w14:paraId="4BB23326" w14:textId="77777777" w:rsidTr="002E1CD0">
        <w:trPr>
          <w:cantSplit/>
        </w:trPr>
        <w:tc>
          <w:tcPr>
            <w:tcW w:w="2835" w:type="dxa"/>
          </w:tcPr>
          <w:p w14:paraId="4BD909F4" w14:textId="77777777" w:rsidR="007F27F8" w:rsidRPr="00054016" w:rsidRDefault="007F27F8" w:rsidP="007F27F8">
            <w:pPr>
              <w:ind w:left="319" w:right="-36" w:hanging="284"/>
              <w:jc w:val="left"/>
              <w:rPr>
                <w:rFonts w:eastAsia="Arial"/>
                <w:sz w:val="20"/>
              </w:rPr>
            </w:pPr>
          </w:p>
          <w:p w14:paraId="605FAE94" w14:textId="44889D87" w:rsidR="007F27F8" w:rsidRPr="00054016" w:rsidRDefault="007F27F8" w:rsidP="00666E2C">
            <w:pPr>
              <w:pStyle w:val="ListParagraph"/>
              <w:numPr>
                <w:ilvl w:val="0"/>
                <w:numId w:val="14"/>
              </w:numPr>
              <w:ind w:left="319" w:right="-36" w:hanging="284"/>
              <w:jc w:val="left"/>
              <w:rPr>
                <w:b/>
                <w:sz w:val="20"/>
                <w:szCs w:val="20"/>
                <w:lang w:val="es-ES_tradnl"/>
              </w:rPr>
            </w:pPr>
            <w:r w:rsidRPr="00054016">
              <w:rPr>
                <w:b/>
                <w:sz w:val="20"/>
                <w:szCs w:val="20"/>
                <w:lang w:val="es-ES_tradnl"/>
              </w:rPr>
              <w:t>Aproximaciones con guía vertical (APV)</w:t>
            </w:r>
          </w:p>
          <w:p w14:paraId="51B954E8" w14:textId="77777777" w:rsidR="007F27F8" w:rsidRPr="00054016" w:rsidRDefault="007F27F8" w:rsidP="007F27F8">
            <w:pPr>
              <w:ind w:left="319" w:right="-36" w:hanging="284"/>
              <w:jc w:val="left"/>
              <w:rPr>
                <w:rFonts w:eastAsia="Arial"/>
                <w:sz w:val="20"/>
              </w:rPr>
            </w:pPr>
          </w:p>
          <w:p w14:paraId="7602E517" w14:textId="4DFB2CC2" w:rsidR="007F27F8" w:rsidRPr="00054016" w:rsidRDefault="007F27F8" w:rsidP="007F27F8">
            <w:pPr>
              <w:ind w:left="319" w:firstLine="0"/>
              <w:jc w:val="left"/>
              <w:rPr>
                <w:rFonts w:eastAsia="Arial"/>
                <w:sz w:val="20"/>
              </w:rPr>
            </w:pPr>
            <w:r w:rsidRPr="00054016">
              <w:rPr>
                <w:rFonts w:eastAsia="Arial"/>
                <w:bCs/>
                <w:sz w:val="20"/>
              </w:rPr>
              <w:t>APV en aeropuertos internacionales</w:t>
            </w:r>
          </w:p>
        </w:tc>
        <w:tc>
          <w:tcPr>
            <w:tcW w:w="1134" w:type="dxa"/>
          </w:tcPr>
          <w:p w14:paraId="37F0FE92" w14:textId="77777777" w:rsidR="007F27F8" w:rsidRPr="00054016" w:rsidRDefault="007F27F8" w:rsidP="007F27F8">
            <w:pPr>
              <w:ind w:left="-118" w:right="-36" w:firstLine="0"/>
              <w:jc w:val="center"/>
              <w:rPr>
                <w:rFonts w:eastAsia="Arial"/>
                <w:sz w:val="20"/>
              </w:rPr>
            </w:pPr>
          </w:p>
          <w:p w14:paraId="681BA1FC" w14:textId="3362F6B0" w:rsidR="007F27F8" w:rsidRPr="00054016" w:rsidRDefault="007F27F8" w:rsidP="007F27F8">
            <w:pPr>
              <w:ind w:left="0" w:firstLine="0"/>
              <w:jc w:val="center"/>
              <w:rPr>
                <w:rFonts w:eastAsia="Arial"/>
                <w:sz w:val="20"/>
              </w:rPr>
            </w:pPr>
            <w:r w:rsidRPr="00054016">
              <w:rPr>
                <w:rFonts w:eastAsia="Arial"/>
                <w:sz w:val="20"/>
              </w:rPr>
              <w:t>Todos los Estados</w:t>
            </w:r>
          </w:p>
        </w:tc>
        <w:tc>
          <w:tcPr>
            <w:tcW w:w="3587" w:type="dxa"/>
            <w:vAlign w:val="center"/>
          </w:tcPr>
          <w:p w14:paraId="769E9AFF" w14:textId="77777777" w:rsidR="007F27F8" w:rsidRPr="00054016" w:rsidRDefault="007F27F8" w:rsidP="007F27F8">
            <w:pPr>
              <w:ind w:left="0" w:firstLine="24"/>
              <w:jc w:val="center"/>
              <w:rPr>
                <w:rFonts w:eastAsia="Arial"/>
                <w:sz w:val="20"/>
              </w:rPr>
            </w:pPr>
          </w:p>
          <w:p w14:paraId="3DAD1967" w14:textId="77777777" w:rsidR="007F27F8" w:rsidRPr="00054016" w:rsidRDefault="007F27F8" w:rsidP="007F27F8">
            <w:pPr>
              <w:ind w:left="0" w:firstLine="24"/>
              <w:jc w:val="left"/>
              <w:rPr>
                <w:rFonts w:eastAsia="Arial"/>
                <w:sz w:val="20"/>
              </w:rPr>
            </w:pPr>
            <w:r w:rsidRPr="00054016">
              <w:rPr>
                <w:rFonts w:eastAsia="Arial"/>
                <w:sz w:val="20"/>
              </w:rPr>
              <w:t>Indicador: % de aeropuertos internacionales con procedimientos de aproximación con guía vertical</w:t>
            </w:r>
          </w:p>
          <w:p w14:paraId="34B46C7F" w14:textId="77777777" w:rsidR="007F27F8" w:rsidRPr="00A920E6" w:rsidRDefault="007F27F8" w:rsidP="007F27F8">
            <w:pPr>
              <w:ind w:left="0" w:firstLine="24"/>
              <w:jc w:val="left"/>
              <w:rPr>
                <w:sz w:val="20"/>
              </w:rPr>
            </w:pPr>
          </w:p>
          <w:p w14:paraId="08B30315" w14:textId="77777777" w:rsidR="007F27F8" w:rsidRPr="00054016" w:rsidRDefault="007F27F8" w:rsidP="007F27F8">
            <w:pPr>
              <w:ind w:left="0" w:firstLine="24"/>
              <w:jc w:val="left"/>
              <w:rPr>
                <w:rFonts w:eastAsia="Arial"/>
                <w:sz w:val="20"/>
              </w:rPr>
            </w:pPr>
            <w:r w:rsidRPr="00054016">
              <w:rPr>
                <w:rFonts w:eastAsia="Arial"/>
                <w:sz w:val="20"/>
              </w:rPr>
              <w:t>Métrica de Soporte: número de aeropuertos internacionales con operaciones internacionales regulares con procedimientos APV implantadas</w:t>
            </w:r>
          </w:p>
          <w:p w14:paraId="0722306B" w14:textId="77777777" w:rsidR="007F27F8" w:rsidRPr="00054016" w:rsidRDefault="007F27F8" w:rsidP="007F27F8">
            <w:pPr>
              <w:ind w:left="0" w:firstLine="0"/>
              <w:jc w:val="left"/>
              <w:rPr>
                <w:rFonts w:eastAsia="Arial"/>
                <w:sz w:val="20"/>
              </w:rPr>
            </w:pPr>
          </w:p>
        </w:tc>
        <w:tc>
          <w:tcPr>
            <w:tcW w:w="1800" w:type="dxa"/>
          </w:tcPr>
          <w:p w14:paraId="68B598EF" w14:textId="77777777" w:rsidR="007F27F8" w:rsidRPr="00054016" w:rsidRDefault="007F27F8" w:rsidP="007F27F8">
            <w:pPr>
              <w:ind w:left="0" w:firstLine="0"/>
              <w:jc w:val="center"/>
              <w:rPr>
                <w:rFonts w:eastAsia="Arial"/>
                <w:sz w:val="20"/>
              </w:rPr>
            </w:pPr>
          </w:p>
          <w:p w14:paraId="73D5EFD9" w14:textId="2C55AD59" w:rsidR="007F27F8" w:rsidRPr="00054016" w:rsidRDefault="006638BD" w:rsidP="007F27F8">
            <w:pPr>
              <w:ind w:left="0" w:firstLine="0"/>
              <w:jc w:val="center"/>
              <w:rPr>
                <w:rFonts w:eastAsia="Arial"/>
                <w:sz w:val="20"/>
              </w:rPr>
            </w:pPr>
            <w:r w:rsidRPr="00054016">
              <w:rPr>
                <w:rFonts w:eastAsia="Arial"/>
                <w:sz w:val="20"/>
              </w:rPr>
              <w:t>90</w:t>
            </w:r>
            <w:r w:rsidR="007F27F8" w:rsidRPr="00054016">
              <w:rPr>
                <w:rFonts w:eastAsia="Arial"/>
                <w:sz w:val="20"/>
              </w:rPr>
              <w:t>% para 2017</w:t>
            </w:r>
          </w:p>
          <w:p w14:paraId="715F5350" w14:textId="77777777" w:rsidR="006638BD" w:rsidRPr="00054016" w:rsidRDefault="006638BD" w:rsidP="007F27F8">
            <w:pPr>
              <w:ind w:left="0" w:firstLine="0"/>
              <w:jc w:val="center"/>
              <w:rPr>
                <w:rFonts w:eastAsia="Arial"/>
                <w:sz w:val="20"/>
              </w:rPr>
            </w:pPr>
          </w:p>
          <w:p w14:paraId="45A8339D" w14:textId="710C0B16" w:rsidR="006638BD" w:rsidRPr="00054016" w:rsidRDefault="006638BD" w:rsidP="007F27F8">
            <w:pPr>
              <w:ind w:left="0" w:firstLine="0"/>
              <w:jc w:val="center"/>
              <w:rPr>
                <w:rFonts w:eastAsia="Arial"/>
                <w:sz w:val="20"/>
              </w:rPr>
            </w:pPr>
            <w:r w:rsidRPr="00054016">
              <w:rPr>
                <w:rFonts w:eastAsia="Arial"/>
                <w:sz w:val="20"/>
              </w:rPr>
              <w:t>100% para 1er semestre 2018</w:t>
            </w:r>
          </w:p>
        </w:tc>
        <w:tc>
          <w:tcPr>
            <w:tcW w:w="3754" w:type="dxa"/>
          </w:tcPr>
          <w:p w14:paraId="3E21A8B1" w14:textId="77777777" w:rsidR="007F27F8" w:rsidRPr="00054016" w:rsidRDefault="007F27F8" w:rsidP="007F27F8">
            <w:pPr>
              <w:ind w:left="0" w:right="-34" w:firstLine="0"/>
              <w:jc w:val="left"/>
              <w:rPr>
                <w:rFonts w:eastAsia="Arial"/>
                <w:sz w:val="20"/>
              </w:rPr>
            </w:pPr>
          </w:p>
          <w:p w14:paraId="2C515855" w14:textId="77777777" w:rsidR="007F27F8" w:rsidRPr="00054016" w:rsidRDefault="007F27F8" w:rsidP="007F27F8">
            <w:pPr>
              <w:ind w:left="0" w:right="-34" w:firstLine="0"/>
              <w:jc w:val="left"/>
              <w:rPr>
                <w:rFonts w:eastAsia="Arial"/>
                <w:sz w:val="20"/>
              </w:rPr>
            </w:pPr>
            <w:r w:rsidRPr="00054016">
              <w:rPr>
                <w:rFonts w:eastAsia="Arial"/>
                <w:sz w:val="20"/>
              </w:rPr>
              <w:t>75 % de aeropuertos internacionales con procedimientos APV implantados con al menos una cabecera de pista instrumental</w:t>
            </w:r>
          </w:p>
          <w:p w14:paraId="47B6910A" w14:textId="77777777" w:rsidR="007F27F8" w:rsidRPr="00A920E6" w:rsidRDefault="007F27F8" w:rsidP="007F27F8">
            <w:pPr>
              <w:ind w:left="0" w:right="-34" w:firstLine="0"/>
              <w:jc w:val="left"/>
              <w:rPr>
                <w:sz w:val="20"/>
              </w:rPr>
            </w:pPr>
          </w:p>
          <w:p w14:paraId="60D0F775" w14:textId="41E71682" w:rsidR="007F27F8" w:rsidRPr="00054016" w:rsidRDefault="007F27F8" w:rsidP="007F27F8">
            <w:pPr>
              <w:ind w:left="0" w:firstLine="0"/>
              <w:jc w:val="left"/>
              <w:rPr>
                <w:rFonts w:eastAsia="Arial"/>
                <w:sz w:val="20"/>
              </w:rPr>
            </w:pPr>
            <w:r w:rsidRPr="00054016">
              <w:rPr>
                <w:rFonts w:eastAsia="Arial"/>
                <w:sz w:val="20"/>
              </w:rPr>
              <w:t>(Nº de aeropuertos)</w:t>
            </w:r>
          </w:p>
        </w:tc>
      </w:tr>
      <w:tr w:rsidR="002E1CD0" w:rsidRPr="00A920E6" w14:paraId="4F00DE98" w14:textId="77777777" w:rsidTr="002E1CD0">
        <w:trPr>
          <w:cantSplit/>
        </w:trPr>
        <w:tc>
          <w:tcPr>
            <w:tcW w:w="2835" w:type="dxa"/>
          </w:tcPr>
          <w:p w14:paraId="04237B7C" w14:textId="77777777" w:rsidR="007F27F8" w:rsidRPr="00054016" w:rsidRDefault="007F27F8" w:rsidP="007F27F8">
            <w:pPr>
              <w:ind w:left="319" w:right="-36" w:hanging="284"/>
              <w:jc w:val="left"/>
              <w:rPr>
                <w:rFonts w:eastAsia="Arial"/>
                <w:sz w:val="20"/>
              </w:rPr>
            </w:pPr>
          </w:p>
          <w:p w14:paraId="6044EF5B" w14:textId="121A02B3" w:rsidR="007F27F8" w:rsidRPr="00054016" w:rsidRDefault="007F27F8" w:rsidP="00666E2C">
            <w:pPr>
              <w:pStyle w:val="ListParagraph"/>
              <w:numPr>
                <w:ilvl w:val="0"/>
                <w:numId w:val="14"/>
              </w:numPr>
              <w:tabs>
                <w:tab w:val="clear" w:pos="1418"/>
              </w:tabs>
              <w:ind w:left="319" w:right="-36" w:hanging="284"/>
              <w:jc w:val="left"/>
              <w:rPr>
                <w:b/>
                <w:sz w:val="20"/>
                <w:szCs w:val="20"/>
                <w:lang w:val="es-ES_tradnl"/>
              </w:rPr>
            </w:pPr>
            <w:r w:rsidRPr="00054016">
              <w:rPr>
                <w:b/>
                <w:sz w:val="20"/>
                <w:szCs w:val="20"/>
                <w:lang w:val="es-ES_tradnl"/>
              </w:rPr>
              <w:t>Aproximaciones con guía vertical (APV)</w:t>
            </w:r>
          </w:p>
          <w:p w14:paraId="4F9F4F73" w14:textId="77777777" w:rsidR="007F27F8" w:rsidRPr="00054016" w:rsidRDefault="007F27F8" w:rsidP="007F27F8">
            <w:pPr>
              <w:ind w:left="319" w:right="-36" w:hanging="284"/>
              <w:jc w:val="left"/>
              <w:rPr>
                <w:rFonts w:eastAsia="Arial"/>
                <w:sz w:val="20"/>
              </w:rPr>
            </w:pPr>
          </w:p>
          <w:p w14:paraId="569B7179" w14:textId="2DB7BD01" w:rsidR="007F27F8" w:rsidRPr="00054016" w:rsidRDefault="007F27F8" w:rsidP="007F27F8">
            <w:pPr>
              <w:ind w:left="319" w:firstLine="0"/>
              <w:jc w:val="left"/>
              <w:rPr>
                <w:rFonts w:eastAsia="Arial"/>
                <w:sz w:val="20"/>
              </w:rPr>
            </w:pPr>
            <w:r w:rsidRPr="00054016">
              <w:rPr>
                <w:rFonts w:eastAsia="Arial"/>
                <w:bCs/>
                <w:sz w:val="20"/>
              </w:rPr>
              <w:t>APV en principales aeródromos nacionales controlados</w:t>
            </w:r>
          </w:p>
        </w:tc>
        <w:tc>
          <w:tcPr>
            <w:tcW w:w="1134" w:type="dxa"/>
          </w:tcPr>
          <w:p w14:paraId="7CDA9B1D" w14:textId="77777777" w:rsidR="007F27F8" w:rsidRPr="00054016" w:rsidRDefault="007F27F8" w:rsidP="007F27F8">
            <w:pPr>
              <w:ind w:left="-118" w:right="-36" w:firstLine="0"/>
              <w:jc w:val="center"/>
              <w:rPr>
                <w:rFonts w:eastAsia="Arial"/>
                <w:sz w:val="20"/>
              </w:rPr>
            </w:pPr>
          </w:p>
          <w:p w14:paraId="245D0A12" w14:textId="697D99E0" w:rsidR="007F27F8" w:rsidRPr="00054016" w:rsidRDefault="007F27F8" w:rsidP="007F27F8">
            <w:pPr>
              <w:ind w:left="0" w:firstLine="0"/>
              <w:jc w:val="center"/>
              <w:rPr>
                <w:rFonts w:eastAsia="Arial"/>
                <w:sz w:val="20"/>
              </w:rPr>
            </w:pPr>
            <w:r w:rsidRPr="00054016">
              <w:rPr>
                <w:rFonts w:eastAsia="Arial"/>
                <w:sz w:val="20"/>
              </w:rPr>
              <w:t>Todos los Estados</w:t>
            </w:r>
          </w:p>
        </w:tc>
        <w:tc>
          <w:tcPr>
            <w:tcW w:w="3587" w:type="dxa"/>
            <w:vAlign w:val="center"/>
          </w:tcPr>
          <w:p w14:paraId="12850769" w14:textId="77777777" w:rsidR="007F27F8" w:rsidRPr="00054016" w:rsidRDefault="007F27F8" w:rsidP="007F27F8">
            <w:pPr>
              <w:ind w:left="0" w:firstLine="0"/>
              <w:jc w:val="left"/>
              <w:rPr>
                <w:rFonts w:eastAsia="Arial"/>
                <w:sz w:val="20"/>
              </w:rPr>
            </w:pPr>
          </w:p>
          <w:p w14:paraId="147A033D" w14:textId="77777777" w:rsidR="007F27F8" w:rsidRPr="00054016" w:rsidRDefault="007F27F8" w:rsidP="007F27F8">
            <w:pPr>
              <w:ind w:left="0" w:firstLine="0"/>
              <w:jc w:val="left"/>
              <w:rPr>
                <w:rFonts w:eastAsia="Arial"/>
                <w:sz w:val="20"/>
              </w:rPr>
            </w:pPr>
            <w:r w:rsidRPr="00054016">
              <w:rPr>
                <w:rFonts w:eastAsia="Arial"/>
                <w:sz w:val="20"/>
              </w:rPr>
              <w:t>Indicador: % de aeródromos nacionales con procedimientos APV</w:t>
            </w:r>
          </w:p>
          <w:p w14:paraId="27DB0890" w14:textId="77777777" w:rsidR="007F27F8" w:rsidRPr="00A920E6" w:rsidRDefault="007F27F8" w:rsidP="007F27F8">
            <w:pPr>
              <w:ind w:left="0" w:firstLine="0"/>
              <w:jc w:val="left"/>
              <w:rPr>
                <w:sz w:val="20"/>
              </w:rPr>
            </w:pPr>
          </w:p>
          <w:p w14:paraId="18E44825" w14:textId="77777777" w:rsidR="007F27F8" w:rsidRPr="00054016" w:rsidRDefault="007F27F8" w:rsidP="007F27F8">
            <w:pPr>
              <w:ind w:left="0" w:firstLine="0"/>
              <w:jc w:val="left"/>
              <w:rPr>
                <w:rFonts w:eastAsia="Arial"/>
                <w:sz w:val="20"/>
              </w:rPr>
            </w:pPr>
            <w:r w:rsidRPr="00054016">
              <w:rPr>
                <w:rFonts w:eastAsia="Arial"/>
                <w:sz w:val="20"/>
              </w:rPr>
              <w:t>Métrica de Soporte: número de aeródromos nacionales controlados con procedimientos APV implantadas</w:t>
            </w:r>
          </w:p>
          <w:p w14:paraId="20582996" w14:textId="77777777" w:rsidR="007F27F8" w:rsidRPr="00054016" w:rsidRDefault="007F27F8" w:rsidP="007F27F8">
            <w:pPr>
              <w:ind w:left="0" w:firstLine="0"/>
              <w:jc w:val="left"/>
              <w:rPr>
                <w:rFonts w:eastAsia="Arial"/>
                <w:sz w:val="20"/>
              </w:rPr>
            </w:pPr>
          </w:p>
        </w:tc>
        <w:tc>
          <w:tcPr>
            <w:tcW w:w="1800" w:type="dxa"/>
          </w:tcPr>
          <w:p w14:paraId="7D70B982" w14:textId="77777777" w:rsidR="002E1CD0" w:rsidRPr="00054016" w:rsidRDefault="002E1CD0" w:rsidP="002E1CD0">
            <w:pPr>
              <w:ind w:left="0" w:firstLine="0"/>
              <w:jc w:val="center"/>
              <w:rPr>
                <w:rFonts w:eastAsia="Arial"/>
              </w:rPr>
            </w:pPr>
          </w:p>
          <w:p w14:paraId="6DE7EF9E" w14:textId="77777777" w:rsidR="00C21689" w:rsidRPr="00054016" w:rsidRDefault="00C21689" w:rsidP="002E1CD0">
            <w:pPr>
              <w:ind w:left="0" w:firstLine="0"/>
              <w:jc w:val="center"/>
              <w:rPr>
                <w:rFonts w:eastAsia="Arial"/>
                <w:sz w:val="20"/>
              </w:rPr>
            </w:pPr>
            <w:r w:rsidRPr="00054016">
              <w:rPr>
                <w:rFonts w:eastAsia="Arial"/>
                <w:sz w:val="20"/>
              </w:rPr>
              <w:t>15% para 2017</w:t>
            </w:r>
          </w:p>
          <w:p w14:paraId="3FD22FC8" w14:textId="77777777" w:rsidR="00C21689" w:rsidRPr="00054016" w:rsidRDefault="00C21689" w:rsidP="002E1CD0">
            <w:pPr>
              <w:ind w:left="0" w:firstLine="0"/>
              <w:jc w:val="center"/>
              <w:rPr>
                <w:rFonts w:eastAsia="Arial"/>
                <w:sz w:val="20"/>
              </w:rPr>
            </w:pPr>
          </w:p>
          <w:p w14:paraId="75E07AC1" w14:textId="77777777" w:rsidR="00C21689" w:rsidRPr="00054016" w:rsidRDefault="00C21689" w:rsidP="002E1CD0">
            <w:pPr>
              <w:ind w:left="0" w:firstLine="0"/>
              <w:jc w:val="center"/>
              <w:rPr>
                <w:rFonts w:eastAsia="Arial"/>
                <w:sz w:val="20"/>
              </w:rPr>
            </w:pPr>
            <w:r w:rsidRPr="00054016">
              <w:rPr>
                <w:rFonts w:eastAsia="Arial"/>
                <w:sz w:val="20"/>
              </w:rPr>
              <w:t>25% para 2018</w:t>
            </w:r>
          </w:p>
          <w:p w14:paraId="2BFEE88E" w14:textId="77777777" w:rsidR="00C21689" w:rsidRPr="00054016" w:rsidRDefault="00C21689" w:rsidP="002E1CD0">
            <w:pPr>
              <w:ind w:left="0" w:firstLine="0"/>
              <w:jc w:val="center"/>
              <w:rPr>
                <w:rFonts w:eastAsia="Arial"/>
                <w:sz w:val="20"/>
              </w:rPr>
            </w:pPr>
          </w:p>
          <w:p w14:paraId="7140192F" w14:textId="08B06007" w:rsidR="007F27F8" w:rsidRPr="00054016" w:rsidRDefault="007F27F8" w:rsidP="002E1CD0">
            <w:pPr>
              <w:ind w:left="0" w:firstLine="0"/>
              <w:jc w:val="center"/>
              <w:rPr>
                <w:rFonts w:eastAsia="Arial"/>
                <w:sz w:val="20"/>
              </w:rPr>
            </w:pPr>
            <w:r w:rsidRPr="00054016">
              <w:rPr>
                <w:rFonts w:eastAsia="Arial"/>
                <w:sz w:val="20"/>
              </w:rPr>
              <w:t>50% para 2019</w:t>
            </w:r>
          </w:p>
        </w:tc>
        <w:tc>
          <w:tcPr>
            <w:tcW w:w="3754" w:type="dxa"/>
          </w:tcPr>
          <w:p w14:paraId="2357CC72" w14:textId="77777777" w:rsidR="007F27F8" w:rsidRPr="00054016" w:rsidRDefault="007F27F8" w:rsidP="007F27F8">
            <w:pPr>
              <w:ind w:left="0" w:right="-34" w:firstLine="0"/>
              <w:jc w:val="left"/>
              <w:rPr>
                <w:rFonts w:eastAsia="Arial"/>
                <w:sz w:val="20"/>
              </w:rPr>
            </w:pPr>
          </w:p>
          <w:p w14:paraId="7A4B039B" w14:textId="77777777" w:rsidR="007F27F8" w:rsidRPr="00054016" w:rsidRDefault="007F27F8" w:rsidP="007F27F8">
            <w:pPr>
              <w:ind w:left="0" w:right="-34" w:firstLine="0"/>
              <w:jc w:val="left"/>
              <w:rPr>
                <w:rFonts w:eastAsia="Arial"/>
                <w:sz w:val="20"/>
              </w:rPr>
            </w:pPr>
            <w:r w:rsidRPr="00054016">
              <w:rPr>
                <w:rFonts w:eastAsia="Arial"/>
                <w:sz w:val="20"/>
              </w:rPr>
              <w:t>% de aeródromos nacionales con procedimientos APV implantados.</w:t>
            </w:r>
          </w:p>
          <w:p w14:paraId="2AD65B7A" w14:textId="77777777" w:rsidR="007F27F8" w:rsidRPr="00054016" w:rsidRDefault="007F27F8" w:rsidP="007F27F8">
            <w:pPr>
              <w:ind w:left="0" w:right="-34" w:firstLine="0"/>
              <w:jc w:val="left"/>
              <w:rPr>
                <w:rFonts w:eastAsia="Arial"/>
                <w:sz w:val="20"/>
              </w:rPr>
            </w:pPr>
          </w:p>
          <w:p w14:paraId="43131B08" w14:textId="7C802F0F" w:rsidR="007F27F8" w:rsidRPr="00054016" w:rsidRDefault="007F27F8" w:rsidP="007F27F8">
            <w:pPr>
              <w:ind w:left="0" w:firstLine="0"/>
              <w:jc w:val="left"/>
              <w:rPr>
                <w:rFonts w:eastAsia="Arial"/>
                <w:sz w:val="20"/>
              </w:rPr>
            </w:pPr>
            <w:r w:rsidRPr="00054016">
              <w:rPr>
                <w:rFonts w:eastAsia="Arial"/>
                <w:sz w:val="20"/>
              </w:rPr>
              <w:t>(Nº de aeropuertos)</w:t>
            </w:r>
          </w:p>
        </w:tc>
      </w:tr>
      <w:tr w:rsidR="002E1CD0" w:rsidRPr="00A920E6" w14:paraId="3C0F83F8" w14:textId="77777777" w:rsidTr="002E1CD0">
        <w:trPr>
          <w:cantSplit/>
        </w:trPr>
        <w:tc>
          <w:tcPr>
            <w:tcW w:w="2835" w:type="dxa"/>
          </w:tcPr>
          <w:p w14:paraId="25A9D647" w14:textId="6D2C5DBC" w:rsidR="007F27F8" w:rsidRPr="00054016" w:rsidRDefault="007F27F8" w:rsidP="007F27F8">
            <w:pPr>
              <w:ind w:left="319" w:right="-36" w:hanging="284"/>
              <w:jc w:val="left"/>
              <w:rPr>
                <w:rFonts w:eastAsia="Arial"/>
                <w:b/>
                <w:sz w:val="20"/>
              </w:rPr>
            </w:pPr>
          </w:p>
          <w:p w14:paraId="7F8E3376" w14:textId="5A14E071" w:rsidR="007F27F8" w:rsidRPr="00054016" w:rsidRDefault="007F27F8" w:rsidP="00666E2C">
            <w:pPr>
              <w:pStyle w:val="ListParagraph"/>
              <w:numPr>
                <w:ilvl w:val="0"/>
                <w:numId w:val="14"/>
              </w:numPr>
              <w:tabs>
                <w:tab w:val="clear" w:pos="1418"/>
              </w:tabs>
              <w:ind w:left="319" w:right="-36" w:hanging="319"/>
              <w:jc w:val="left"/>
              <w:rPr>
                <w:b/>
                <w:sz w:val="20"/>
                <w:szCs w:val="20"/>
                <w:lang w:val="es-ES_tradnl"/>
              </w:rPr>
            </w:pPr>
            <w:r w:rsidRPr="00054016">
              <w:rPr>
                <w:b/>
                <w:sz w:val="20"/>
                <w:szCs w:val="20"/>
                <w:lang w:val="es-ES_tradnl"/>
              </w:rPr>
              <w:t xml:space="preserve">Rutas </w:t>
            </w:r>
            <w:r w:rsidR="006A55D4" w:rsidRPr="00054016">
              <w:rPr>
                <w:b/>
                <w:sz w:val="20"/>
                <w:szCs w:val="20"/>
                <w:lang w:val="es-ES_tradnl"/>
              </w:rPr>
              <w:t xml:space="preserve">PBN (RNAV-5 o RNP2) </w:t>
            </w:r>
            <w:r w:rsidRPr="00054016">
              <w:rPr>
                <w:b/>
                <w:sz w:val="20"/>
                <w:szCs w:val="20"/>
                <w:lang w:val="es-ES_tradnl"/>
              </w:rPr>
              <w:t>del espacio aéreo superior</w:t>
            </w:r>
          </w:p>
          <w:p w14:paraId="0D5935A0" w14:textId="77777777" w:rsidR="007F27F8" w:rsidRPr="00054016" w:rsidRDefault="007F27F8" w:rsidP="007F27F8">
            <w:pPr>
              <w:ind w:left="319" w:right="-36" w:hanging="284"/>
              <w:jc w:val="left"/>
              <w:rPr>
                <w:rFonts w:eastAsia="Arial"/>
                <w:sz w:val="20"/>
              </w:rPr>
            </w:pPr>
          </w:p>
          <w:p w14:paraId="144E34AE" w14:textId="77777777" w:rsidR="007F27F8" w:rsidRPr="00054016" w:rsidRDefault="007F27F8" w:rsidP="007F27F8">
            <w:pPr>
              <w:ind w:left="319" w:firstLine="0"/>
              <w:jc w:val="left"/>
              <w:rPr>
                <w:rFonts w:eastAsia="Arial"/>
                <w:sz w:val="20"/>
              </w:rPr>
            </w:pPr>
            <w:r w:rsidRPr="00054016">
              <w:rPr>
                <w:rFonts w:eastAsia="Arial"/>
                <w:sz w:val="20"/>
              </w:rPr>
              <w:t>Rutas RNAV implantadas en el espacio aéreo superior</w:t>
            </w:r>
          </w:p>
          <w:p w14:paraId="6F683B24" w14:textId="326AE310" w:rsidR="007F27F8" w:rsidRPr="00054016" w:rsidRDefault="007F27F8" w:rsidP="007F27F8">
            <w:pPr>
              <w:ind w:left="319" w:firstLine="0"/>
              <w:jc w:val="left"/>
              <w:rPr>
                <w:rFonts w:eastAsia="Arial"/>
                <w:sz w:val="20"/>
              </w:rPr>
            </w:pPr>
          </w:p>
        </w:tc>
        <w:tc>
          <w:tcPr>
            <w:tcW w:w="1134" w:type="dxa"/>
          </w:tcPr>
          <w:p w14:paraId="4995AF88" w14:textId="77777777" w:rsidR="007F27F8" w:rsidRPr="00054016" w:rsidRDefault="007F27F8" w:rsidP="007F27F8">
            <w:pPr>
              <w:ind w:left="-118" w:right="-36" w:firstLine="0"/>
              <w:jc w:val="center"/>
              <w:rPr>
                <w:rFonts w:eastAsia="Arial"/>
                <w:sz w:val="20"/>
              </w:rPr>
            </w:pPr>
          </w:p>
          <w:p w14:paraId="0CB1D0B0" w14:textId="0E7BE2A1" w:rsidR="007F27F8" w:rsidRPr="00054016" w:rsidRDefault="007F27F8" w:rsidP="007F27F8">
            <w:pPr>
              <w:ind w:left="0" w:firstLine="0"/>
              <w:jc w:val="center"/>
              <w:rPr>
                <w:rFonts w:eastAsia="Arial"/>
                <w:sz w:val="20"/>
              </w:rPr>
            </w:pPr>
            <w:r w:rsidRPr="00054016">
              <w:rPr>
                <w:rFonts w:eastAsia="Arial"/>
                <w:sz w:val="20"/>
              </w:rPr>
              <w:t>Todos los Estados</w:t>
            </w:r>
          </w:p>
        </w:tc>
        <w:tc>
          <w:tcPr>
            <w:tcW w:w="3587" w:type="dxa"/>
          </w:tcPr>
          <w:p w14:paraId="41B1F562" w14:textId="77777777" w:rsidR="007F27F8" w:rsidRPr="00054016" w:rsidRDefault="007F27F8" w:rsidP="007F27F8">
            <w:pPr>
              <w:ind w:left="0" w:firstLine="0"/>
              <w:jc w:val="left"/>
              <w:rPr>
                <w:rFonts w:eastAsia="Arial"/>
                <w:sz w:val="20"/>
              </w:rPr>
            </w:pPr>
          </w:p>
          <w:p w14:paraId="631F8199" w14:textId="5BBD6668" w:rsidR="007F27F8" w:rsidRPr="00054016" w:rsidRDefault="007F27F8" w:rsidP="007F27F8">
            <w:pPr>
              <w:ind w:left="0" w:firstLine="0"/>
              <w:jc w:val="left"/>
              <w:rPr>
                <w:rFonts w:eastAsia="Arial"/>
                <w:sz w:val="20"/>
              </w:rPr>
            </w:pPr>
            <w:r w:rsidRPr="00054016">
              <w:rPr>
                <w:rFonts w:eastAsia="Arial"/>
                <w:sz w:val="20"/>
              </w:rPr>
              <w:t xml:space="preserve">Indicador: % de rutas </w:t>
            </w:r>
            <w:r w:rsidR="006A55D4" w:rsidRPr="00054016">
              <w:rPr>
                <w:rFonts w:eastAsia="Arial"/>
                <w:sz w:val="20"/>
              </w:rPr>
              <w:t>(</w:t>
            </w:r>
            <w:r w:rsidRPr="00054016">
              <w:rPr>
                <w:rFonts w:eastAsia="Arial"/>
                <w:sz w:val="20"/>
              </w:rPr>
              <w:t>RNAV</w:t>
            </w:r>
            <w:r w:rsidR="006A55D4" w:rsidRPr="00054016">
              <w:rPr>
                <w:rFonts w:eastAsia="Arial"/>
                <w:sz w:val="20"/>
              </w:rPr>
              <w:t>-5 o RNP2)</w:t>
            </w:r>
            <w:r w:rsidRPr="00054016">
              <w:rPr>
                <w:rFonts w:eastAsia="Arial"/>
                <w:sz w:val="20"/>
              </w:rPr>
              <w:t xml:space="preserve"> del espacio aéreo superior </w:t>
            </w:r>
          </w:p>
          <w:p w14:paraId="4ABBB1FC" w14:textId="77777777" w:rsidR="007F27F8" w:rsidRPr="00A920E6" w:rsidRDefault="007F27F8" w:rsidP="007F27F8">
            <w:pPr>
              <w:ind w:left="0" w:firstLine="0"/>
              <w:jc w:val="left"/>
              <w:rPr>
                <w:sz w:val="20"/>
              </w:rPr>
            </w:pPr>
          </w:p>
          <w:p w14:paraId="1DA7DD80" w14:textId="77777777" w:rsidR="007F27F8" w:rsidRPr="00054016" w:rsidRDefault="007F27F8" w:rsidP="007F27F8">
            <w:pPr>
              <w:ind w:left="0" w:firstLine="0"/>
              <w:jc w:val="left"/>
              <w:rPr>
                <w:rFonts w:eastAsia="Arial"/>
                <w:sz w:val="20"/>
              </w:rPr>
            </w:pPr>
            <w:r w:rsidRPr="00054016">
              <w:rPr>
                <w:rFonts w:eastAsia="Arial"/>
                <w:sz w:val="20"/>
              </w:rPr>
              <w:t>Métrica de Soporte: número de rutas del espacio aéreo superior con alguna especificación de navegación PBN</w:t>
            </w:r>
          </w:p>
          <w:p w14:paraId="1C9FA61D" w14:textId="77777777" w:rsidR="007F27F8" w:rsidRPr="00054016" w:rsidRDefault="007F27F8" w:rsidP="007F27F8">
            <w:pPr>
              <w:ind w:left="0" w:firstLine="0"/>
              <w:jc w:val="left"/>
              <w:rPr>
                <w:rFonts w:eastAsia="Arial"/>
                <w:sz w:val="20"/>
              </w:rPr>
            </w:pPr>
          </w:p>
        </w:tc>
        <w:tc>
          <w:tcPr>
            <w:tcW w:w="1800" w:type="dxa"/>
          </w:tcPr>
          <w:p w14:paraId="467625C4" w14:textId="77777777" w:rsidR="007F27F8" w:rsidRPr="00054016" w:rsidRDefault="007F27F8" w:rsidP="007F27F8">
            <w:pPr>
              <w:ind w:left="0" w:right="-36" w:firstLine="0"/>
              <w:jc w:val="left"/>
              <w:rPr>
                <w:rFonts w:eastAsia="Arial"/>
                <w:sz w:val="20"/>
              </w:rPr>
            </w:pPr>
          </w:p>
          <w:p w14:paraId="4BE93FE1" w14:textId="77777777" w:rsidR="007F27F8" w:rsidRPr="00054016" w:rsidRDefault="007F27F8" w:rsidP="007F27F8">
            <w:pPr>
              <w:ind w:left="0" w:right="-36" w:firstLine="0"/>
              <w:jc w:val="left"/>
              <w:rPr>
                <w:rFonts w:eastAsia="Arial"/>
                <w:sz w:val="20"/>
              </w:rPr>
            </w:pPr>
            <w:r w:rsidRPr="00054016">
              <w:rPr>
                <w:rFonts w:eastAsia="Arial"/>
                <w:sz w:val="20"/>
              </w:rPr>
              <w:t>75% para 2017</w:t>
            </w:r>
          </w:p>
          <w:p w14:paraId="4E448669" w14:textId="77777777" w:rsidR="007F27F8" w:rsidRPr="00054016" w:rsidRDefault="007F27F8" w:rsidP="007F27F8">
            <w:pPr>
              <w:ind w:left="0" w:right="-36" w:firstLine="0"/>
              <w:jc w:val="left"/>
              <w:rPr>
                <w:rFonts w:eastAsia="Arial"/>
                <w:sz w:val="20"/>
              </w:rPr>
            </w:pPr>
          </w:p>
          <w:p w14:paraId="35E544A9" w14:textId="77777777" w:rsidR="007F27F8" w:rsidRPr="00054016" w:rsidRDefault="007F27F8" w:rsidP="007F27F8">
            <w:pPr>
              <w:ind w:left="0" w:right="-36" w:firstLine="0"/>
              <w:jc w:val="left"/>
              <w:rPr>
                <w:rFonts w:eastAsia="Arial"/>
                <w:sz w:val="20"/>
              </w:rPr>
            </w:pPr>
            <w:r w:rsidRPr="00054016">
              <w:rPr>
                <w:rFonts w:eastAsia="Arial"/>
                <w:sz w:val="20"/>
              </w:rPr>
              <w:t>90% para 2018</w:t>
            </w:r>
          </w:p>
          <w:p w14:paraId="3787CB0E" w14:textId="77777777" w:rsidR="007F27F8" w:rsidRPr="00054016" w:rsidRDefault="007F27F8" w:rsidP="007F27F8">
            <w:pPr>
              <w:ind w:left="0" w:right="-36" w:firstLine="0"/>
              <w:jc w:val="left"/>
              <w:rPr>
                <w:rFonts w:eastAsia="Arial"/>
                <w:sz w:val="20"/>
              </w:rPr>
            </w:pPr>
          </w:p>
          <w:p w14:paraId="33B46686" w14:textId="6F85B2BF" w:rsidR="007F27F8" w:rsidRPr="00054016" w:rsidRDefault="007F27F8" w:rsidP="007F27F8">
            <w:pPr>
              <w:ind w:left="0" w:firstLine="0"/>
              <w:jc w:val="left"/>
              <w:rPr>
                <w:rFonts w:eastAsia="Arial"/>
                <w:sz w:val="20"/>
              </w:rPr>
            </w:pPr>
            <w:r w:rsidRPr="00054016">
              <w:rPr>
                <w:rFonts w:eastAsia="Arial"/>
                <w:sz w:val="20"/>
              </w:rPr>
              <w:t>100 % para 2019</w:t>
            </w:r>
          </w:p>
        </w:tc>
        <w:tc>
          <w:tcPr>
            <w:tcW w:w="3754" w:type="dxa"/>
          </w:tcPr>
          <w:p w14:paraId="3802C5D4" w14:textId="77777777" w:rsidR="007F27F8" w:rsidRPr="00054016" w:rsidRDefault="007F27F8" w:rsidP="007F27F8">
            <w:pPr>
              <w:ind w:left="0" w:right="-34" w:firstLine="0"/>
              <w:jc w:val="left"/>
              <w:rPr>
                <w:rFonts w:eastAsia="Arial"/>
                <w:sz w:val="20"/>
              </w:rPr>
            </w:pPr>
          </w:p>
          <w:p w14:paraId="5D6C2F67" w14:textId="25F2AC09" w:rsidR="007F27F8" w:rsidRPr="00054016" w:rsidRDefault="007F27F8" w:rsidP="007F27F8">
            <w:pPr>
              <w:ind w:left="0" w:right="-34" w:firstLine="0"/>
              <w:jc w:val="left"/>
              <w:rPr>
                <w:rFonts w:eastAsia="Arial"/>
                <w:sz w:val="20"/>
              </w:rPr>
            </w:pPr>
            <w:r w:rsidRPr="00054016">
              <w:rPr>
                <w:rFonts w:eastAsia="Arial"/>
                <w:sz w:val="20"/>
              </w:rPr>
              <w:t xml:space="preserve">65% de rutas </w:t>
            </w:r>
            <w:r w:rsidR="006A55D4" w:rsidRPr="00054016">
              <w:rPr>
                <w:rFonts w:eastAsia="Arial"/>
                <w:sz w:val="20"/>
              </w:rPr>
              <w:t>(</w:t>
            </w:r>
            <w:r w:rsidRPr="00054016">
              <w:rPr>
                <w:rFonts w:eastAsia="Arial"/>
                <w:sz w:val="20"/>
              </w:rPr>
              <w:t>RNAV</w:t>
            </w:r>
            <w:r w:rsidR="006A55D4" w:rsidRPr="00054016">
              <w:rPr>
                <w:rFonts w:eastAsia="Arial"/>
                <w:sz w:val="20"/>
              </w:rPr>
              <w:t>-5 o RNP2)</w:t>
            </w:r>
            <w:r w:rsidRPr="00054016">
              <w:rPr>
                <w:rFonts w:eastAsia="Arial"/>
                <w:sz w:val="20"/>
              </w:rPr>
              <w:t xml:space="preserve"> del espacio aéreo superior.</w:t>
            </w:r>
          </w:p>
          <w:p w14:paraId="1A637702" w14:textId="77777777" w:rsidR="007F27F8" w:rsidRPr="00054016" w:rsidRDefault="007F27F8" w:rsidP="007F27F8">
            <w:pPr>
              <w:ind w:left="0" w:right="-34" w:firstLine="0"/>
              <w:jc w:val="left"/>
              <w:rPr>
                <w:rFonts w:eastAsia="Arial"/>
                <w:sz w:val="20"/>
              </w:rPr>
            </w:pPr>
          </w:p>
          <w:p w14:paraId="2ACE012A" w14:textId="74D9537A" w:rsidR="007F27F8" w:rsidRPr="00054016" w:rsidRDefault="007F27F8" w:rsidP="007F27F8">
            <w:pPr>
              <w:ind w:left="0" w:firstLine="0"/>
              <w:jc w:val="left"/>
              <w:rPr>
                <w:rFonts w:eastAsia="Arial"/>
                <w:sz w:val="20"/>
              </w:rPr>
            </w:pPr>
            <w:r w:rsidRPr="00054016">
              <w:rPr>
                <w:rFonts w:eastAsia="Arial"/>
                <w:sz w:val="20"/>
              </w:rPr>
              <w:t>(Nº de rutas)</w:t>
            </w:r>
          </w:p>
        </w:tc>
      </w:tr>
    </w:tbl>
    <w:p w14:paraId="0129A656" w14:textId="77777777" w:rsidR="006A55EF" w:rsidRPr="00054016" w:rsidRDefault="006A55EF" w:rsidP="00417F23">
      <w:pPr>
        <w:spacing w:after="0"/>
        <w:ind w:left="0" w:firstLine="0"/>
        <w:rPr>
          <w:rFonts w:eastAsia="Arial"/>
        </w:rPr>
      </w:pPr>
    </w:p>
    <w:p w14:paraId="2DC26BD9" w14:textId="77777777" w:rsidR="00D326FB" w:rsidRPr="00054016" w:rsidRDefault="00D326FB" w:rsidP="002E1CD0">
      <w:pPr>
        <w:spacing w:after="0"/>
        <w:ind w:left="0" w:firstLine="0"/>
        <w:rPr>
          <w:rFonts w:eastAsia="Arial"/>
        </w:rPr>
      </w:pPr>
    </w:p>
    <w:p w14:paraId="545ECE2A" w14:textId="77777777" w:rsidR="00543048" w:rsidRPr="00054016" w:rsidRDefault="00543048" w:rsidP="00417F23">
      <w:pPr>
        <w:spacing w:after="0"/>
        <w:rPr>
          <w:rFonts w:eastAsia="Arial"/>
        </w:rPr>
        <w:sectPr w:rsidR="00543048" w:rsidRPr="00054016" w:rsidSect="00543048">
          <w:pgSz w:w="15840" w:h="12240" w:orient="landscape"/>
          <w:pgMar w:top="1701" w:right="1417" w:bottom="1701" w:left="1417" w:header="708" w:footer="0" w:gutter="0"/>
          <w:cols w:space="708"/>
          <w:docGrid w:linePitch="360"/>
        </w:sectPr>
      </w:pPr>
    </w:p>
    <w:p w14:paraId="43A899E2" w14:textId="6402A41D" w:rsidR="00D326FB" w:rsidRPr="00054016" w:rsidRDefault="00D326FB" w:rsidP="00417F23">
      <w:pPr>
        <w:spacing w:after="0"/>
        <w:rPr>
          <w:rFonts w:eastAsia="Arial"/>
        </w:rPr>
      </w:pPr>
    </w:p>
    <w:p w14:paraId="1C77CF8C" w14:textId="6CEEAEC5" w:rsidR="0055264F" w:rsidRPr="00054016" w:rsidRDefault="00E15D1F" w:rsidP="00DD0A83">
      <w:pPr>
        <w:pStyle w:val="Heading2"/>
        <w:numPr>
          <w:ilvl w:val="1"/>
          <w:numId w:val="0"/>
        </w:numPr>
        <w:ind w:left="1134"/>
        <w:jc w:val="center"/>
        <w:rPr>
          <w:lang w:val="es-ES_tradnl"/>
        </w:rPr>
      </w:pPr>
      <w:bookmarkStart w:id="358" w:name="_Toc467075934"/>
      <w:bookmarkStart w:id="359" w:name="_Toc468803487"/>
      <w:bookmarkStart w:id="360" w:name="_Toc466384002"/>
      <w:bookmarkStart w:id="361" w:name="_Toc466385125"/>
      <w:bookmarkStart w:id="362" w:name="_Toc466468763"/>
      <w:bookmarkStart w:id="363" w:name="_Toc466639627"/>
      <w:bookmarkStart w:id="364" w:name="_Toc467001277"/>
      <w:r w:rsidRPr="00054016">
        <w:rPr>
          <w:lang w:val="es-ES_tradnl"/>
        </w:rPr>
        <w:t>Apéndice A</w:t>
      </w:r>
      <w:bookmarkEnd w:id="358"/>
      <w:bookmarkEnd w:id="359"/>
    </w:p>
    <w:p w14:paraId="3B61FB09" w14:textId="77777777" w:rsidR="0055264F" w:rsidRPr="00054016" w:rsidRDefault="0055264F" w:rsidP="00DD0A83">
      <w:pPr>
        <w:pStyle w:val="Heading2"/>
        <w:numPr>
          <w:ilvl w:val="0"/>
          <w:numId w:val="0"/>
        </w:numPr>
        <w:ind w:left="1134" w:hanging="1134"/>
        <w:rPr>
          <w:lang w:val="es-ES_tradnl"/>
        </w:rPr>
      </w:pPr>
    </w:p>
    <w:p w14:paraId="38E8658E" w14:textId="77777777" w:rsidR="0055264F" w:rsidRPr="00A920E6" w:rsidRDefault="551C3578" w:rsidP="551C3578">
      <w:pPr>
        <w:pStyle w:val="textoconops"/>
        <w:jc w:val="center"/>
        <w:rPr>
          <w:b/>
          <w:bCs/>
        </w:rPr>
      </w:pPr>
      <w:r w:rsidRPr="00A920E6">
        <w:rPr>
          <w:b/>
          <w:bCs/>
        </w:rPr>
        <w:t>Aeropuertos que forman parte del e-ANP</w:t>
      </w:r>
    </w:p>
    <w:p w14:paraId="755713AE" w14:textId="77777777" w:rsidR="0055264F" w:rsidRPr="00054016" w:rsidRDefault="0055264F" w:rsidP="00171313">
      <w:pPr>
        <w:spacing w:after="0"/>
      </w:pPr>
    </w:p>
    <w:tbl>
      <w:tblPr>
        <w:tblStyle w:val="TableGrid"/>
        <w:tblW w:w="0" w:type="auto"/>
        <w:tblLayout w:type="fixed"/>
        <w:tblLook w:val="04A0" w:firstRow="1" w:lastRow="0" w:firstColumn="1" w:lastColumn="0" w:noHBand="0" w:noVBand="1"/>
      </w:tblPr>
      <w:tblGrid>
        <w:gridCol w:w="3708"/>
        <w:gridCol w:w="1620"/>
        <w:gridCol w:w="900"/>
        <w:gridCol w:w="810"/>
        <w:gridCol w:w="810"/>
        <w:gridCol w:w="1728"/>
      </w:tblGrid>
      <w:tr w:rsidR="00171313" w:rsidRPr="00A920E6" w14:paraId="58B43239" w14:textId="77777777" w:rsidTr="23FCFFB9">
        <w:trPr>
          <w:trHeight w:val="468"/>
          <w:tblHeader/>
        </w:trPr>
        <w:tc>
          <w:tcPr>
            <w:tcW w:w="9576" w:type="dxa"/>
            <w:gridSpan w:val="6"/>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89AE0F0" w14:textId="77777777" w:rsidR="00171313" w:rsidRPr="00054016" w:rsidRDefault="23FCFFB9" w:rsidP="23FCFFB9">
            <w:pPr>
              <w:jc w:val="center"/>
            </w:pPr>
            <w:r w:rsidRPr="00054016">
              <w:rPr>
                <w:rFonts w:ascii="Arial," w:eastAsia="Arial," w:hAnsi="Arial," w:cs="Arial,"/>
                <w:sz w:val="14"/>
                <w:szCs w:val="14"/>
                <w:lang w:eastAsia="zh-CN"/>
              </w:rPr>
              <w:t xml:space="preserve">SAM </w:t>
            </w:r>
            <w:proofErr w:type="spellStart"/>
            <w:r w:rsidRPr="00054016">
              <w:rPr>
                <w:rFonts w:ascii="Arial," w:eastAsia="Arial," w:hAnsi="Arial," w:cs="Arial,"/>
                <w:sz w:val="14"/>
                <w:szCs w:val="14"/>
                <w:lang w:eastAsia="zh-CN"/>
              </w:rPr>
              <w:t>Region</w:t>
            </w:r>
            <w:proofErr w:type="spellEnd"/>
            <w:r w:rsidRPr="00054016">
              <w:rPr>
                <w:rFonts w:ascii="Arial," w:eastAsia="Arial," w:hAnsi="Arial," w:cs="Arial,"/>
                <w:sz w:val="14"/>
                <w:szCs w:val="14"/>
                <w:lang w:eastAsia="zh-CN"/>
              </w:rPr>
              <w:t xml:space="preserve">- International </w:t>
            </w:r>
            <w:proofErr w:type="spellStart"/>
            <w:r w:rsidRPr="00054016">
              <w:rPr>
                <w:rFonts w:ascii="Arial," w:eastAsia="Arial," w:hAnsi="Arial," w:cs="Arial,"/>
                <w:sz w:val="14"/>
                <w:szCs w:val="14"/>
                <w:lang w:eastAsia="zh-CN"/>
              </w:rPr>
              <w:t>Aerodromes</w:t>
            </w:r>
            <w:proofErr w:type="spellEnd"/>
            <w:r w:rsidRPr="00054016">
              <w:rPr>
                <w:rFonts w:ascii="Arial," w:eastAsia="Arial," w:hAnsi="Arial," w:cs="Arial,"/>
                <w:sz w:val="14"/>
                <w:szCs w:val="14"/>
                <w:lang w:eastAsia="zh-CN"/>
              </w:rPr>
              <w:t>/ Aeródromos Internacionales-Región SAM</w:t>
            </w:r>
          </w:p>
        </w:tc>
      </w:tr>
      <w:tr w:rsidR="00171313" w:rsidRPr="00A920E6" w14:paraId="16C97E77" w14:textId="77777777" w:rsidTr="23FCFFB9">
        <w:trPr>
          <w:trHeight w:val="656"/>
          <w:tblHeader/>
        </w:trPr>
        <w:tc>
          <w:tcPr>
            <w:tcW w:w="3708"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3F7A926" w14:textId="77777777" w:rsidR="00171313" w:rsidRPr="00054016" w:rsidRDefault="23FCFFB9" w:rsidP="23FCFFB9">
            <w:pPr>
              <w:spacing w:before="120"/>
              <w:jc w:val="center"/>
              <w:rPr>
                <w:rFonts w:ascii="Arial," w:eastAsia="Arial," w:hAnsi="Arial," w:cs="Arial,"/>
                <w:sz w:val="14"/>
                <w:szCs w:val="14"/>
                <w:lang w:eastAsia="zh-CN"/>
              </w:rPr>
            </w:pPr>
            <w:r w:rsidRPr="00054016">
              <w:rPr>
                <w:rFonts w:ascii="Arial," w:eastAsia="Arial," w:hAnsi="Arial," w:cs="Arial,"/>
                <w:sz w:val="14"/>
                <w:szCs w:val="14"/>
                <w:lang w:eastAsia="zh-CN"/>
              </w:rPr>
              <w:t>City/</w:t>
            </w:r>
            <w:proofErr w:type="spellStart"/>
            <w:r w:rsidRPr="00054016">
              <w:rPr>
                <w:rFonts w:ascii="Arial," w:eastAsia="Arial," w:hAnsi="Arial," w:cs="Arial,"/>
                <w:sz w:val="14"/>
                <w:szCs w:val="14"/>
                <w:lang w:eastAsia="zh-CN"/>
              </w:rPr>
              <w:t>Aerodrome</w:t>
            </w:r>
            <w:proofErr w:type="spellEnd"/>
            <w:r w:rsidRPr="00054016">
              <w:rPr>
                <w:rFonts w:ascii="Arial," w:eastAsia="Arial," w:hAnsi="Arial," w:cs="Arial,"/>
                <w:sz w:val="14"/>
                <w:szCs w:val="14"/>
                <w:lang w:eastAsia="zh-CN"/>
              </w:rPr>
              <w:t>/</w:t>
            </w:r>
            <w:proofErr w:type="spellStart"/>
            <w:r w:rsidRPr="00054016">
              <w:rPr>
                <w:rFonts w:ascii="Arial," w:eastAsia="Arial," w:hAnsi="Arial," w:cs="Arial,"/>
                <w:sz w:val="14"/>
                <w:szCs w:val="14"/>
                <w:lang w:eastAsia="zh-CN"/>
              </w:rPr>
              <w:t>Designation</w:t>
            </w:r>
            <w:proofErr w:type="spellEnd"/>
          </w:p>
          <w:p w14:paraId="1F20D49F" w14:textId="77777777" w:rsidR="00171313" w:rsidRPr="00054016" w:rsidRDefault="551C3578" w:rsidP="551C3578">
            <w:pPr>
              <w:spacing w:before="120"/>
              <w:jc w:val="center"/>
            </w:pPr>
            <w:r w:rsidRPr="00054016">
              <w:rPr>
                <w:rFonts w:ascii="Arial," w:eastAsia="Arial," w:hAnsi="Arial," w:cs="Arial,"/>
                <w:sz w:val="14"/>
                <w:szCs w:val="14"/>
                <w:lang w:eastAsia="zh-CN"/>
              </w:rPr>
              <w:t>Ciudad/Aeródromo/Designación</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989ABFB" w14:textId="77777777" w:rsidR="00171313" w:rsidRPr="00054016" w:rsidRDefault="551C3578" w:rsidP="551C3578">
            <w:pPr>
              <w:spacing w:before="120"/>
              <w:jc w:val="center"/>
              <w:rPr>
                <w:rFonts w:ascii="Arial," w:eastAsia="Arial," w:hAnsi="Arial," w:cs="Arial,"/>
                <w:sz w:val="14"/>
                <w:szCs w:val="14"/>
                <w:highlight w:val="yellow"/>
                <w:lang w:eastAsia="zh-CN"/>
              </w:rPr>
            </w:pPr>
            <w:r w:rsidRPr="00054016">
              <w:rPr>
                <w:rFonts w:ascii="Arial," w:eastAsia="Arial," w:hAnsi="Arial," w:cs="Arial,"/>
                <w:sz w:val="14"/>
                <w:szCs w:val="14"/>
                <w:lang w:eastAsia="zh-CN"/>
              </w:rPr>
              <w:t xml:space="preserve">RFF </w:t>
            </w:r>
            <w:proofErr w:type="spellStart"/>
            <w:r w:rsidRPr="00054016">
              <w:rPr>
                <w:rFonts w:ascii="Arial," w:eastAsia="Arial," w:hAnsi="Arial," w:cs="Arial,"/>
                <w:sz w:val="14"/>
                <w:szCs w:val="14"/>
                <w:lang w:eastAsia="zh-CN"/>
              </w:rPr>
              <w:t>Category</w:t>
            </w:r>
            <w:proofErr w:type="spellEnd"/>
          </w:p>
          <w:p w14:paraId="41979C51" w14:textId="77777777" w:rsidR="00171313" w:rsidRPr="00054016" w:rsidRDefault="23FCFFB9" w:rsidP="23FCFFB9">
            <w:pPr>
              <w:spacing w:before="120"/>
              <w:jc w:val="center"/>
            </w:pPr>
            <w:r w:rsidRPr="00054016">
              <w:rPr>
                <w:rFonts w:ascii="Arial," w:eastAsia="Arial," w:hAnsi="Arial," w:cs="Arial,"/>
                <w:sz w:val="14"/>
                <w:szCs w:val="14"/>
                <w:lang w:eastAsia="zh-CN"/>
              </w:rPr>
              <w:t>Categoría RFF</w:t>
            </w:r>
          </w:p>
        </w:tc>
        <w:tc>
          <w:tcPr>
            <w:tcW w:w="2520"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054AAFC" w14:textId="77777777" w:rsidR="00171313" w:rsidRPr="00054016" w:rsidRDefault="551C3578" w:rsidP="551C3578">
            <w:pPr>
              <w:spacing w:before="120"/>
              <w:jc w:val="center"/>
              <w:rPr>
                <w:rFonts w:ascii="Arial," w:eastAsia="Arial," w:hAnsi="Arial," w:cs="Arial,"/>
                <w:sz w:val="14"/>
                <w:szCs w:val="14"/>
                <w:lang w:eastAsia="zh-CN"/>
              </w:rPr>
            </w:pPr>
            <w:proofErr w:type="spellStart"/>
            <w:r w:rsidRPr="00054016">
              <w:rPr>
                <w:rFonts w:ascii="Arial," w:eastAsia="Arial," w:hAnsi="Arial," w:cs="Arial,"/>
                <w:sz w:val="14"/>
                <w:szCs w:val="14"/>
                <w:lang w:eastAsia="zh-CN"/>
              </w:rPr>
              <w:t>Physical</w:t>
            </w:r>
            <w:proofErr w:type="spellEnd"/>
            <w:r w:rsidRPr="00054016">
              <w:rPr>
                <w:rFonts w:ascii="Arial," w:eastAsia="Arial," w:hAnsi="Arial," w:cs="Arial,"/>
                <w:sz w:val="14"/>
                <w:szCs w:val="14"/>
                <w:lang w:eastAsia="zh-CN"/>
              </w:rPr>
              <w:t xml:space="preserve"> </w:t>
            </w:r>
            <w:proofErr w:type="spellStart"/>
            <w:r w:rsidRPr="00054016">
              <w:rPr>
                <w:rFonts w:ascii="Arial," w:eastAsia="Arial," w:hAnsi="Arial," w:cs="Arial,"/>
                <w:sz w:val="14"/>
                <w:szCs w:val="14"/>
                <w:lang w:eastAsia="zh-CN"/>
              </w:rPr>
              <w:t>Characteristics</w:t>
            </w:r>
            <w:proofErr w:type="spellEnd"/>
            <w:r w:rsidRPr="00054016">
              <w:rPr>
                <w:rFonts w:ascii="Arial," w:eastAsia="Arial," w:hAnsi="Arial," w:cs="Arial,"/>
                <w:sz w:val="14"/>
                <w:szCs w:val="14"/>
                <w:lang w:eastAsia="zh-CN"/>
              </w:rPr>
              <w:t>/</w:t>
            </w:r>
          </w:p>
          <w:p w14:paraId="7B308466" w14:textId="77777777" w:rsidR="00171313" w:rsidRPr="00054016" w:rsidRDefault="23FCFFB9" w:rsidP="23FCFFB9">
            <w:pPr>
              <w:spacing w:before="120"/>
              <w:jc w:val="center"/>
            </w:pPr>
            <w:r w:rsidRPr="00054016">
              <w:rPr>
                <w:rFonts w:ascii="Arial," w:eastAsia="Arial," w:hAnsi="Arial," w:cs="Arial,"/>
                <w:sz w:val="14"/>
                <w:szCs w:val="14"/>
                <w:lang w:eastAsia="zh-CN"/>
              </w:rPr>
              <w:t>Características Físicas</w:t>
            </w:r>
          </w:p>
        </w:tc>
        <w:tc>
          <w:tcPr>
            <w:tcW w:w="1728"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F542AD4" w14:textId="77777777" w:rsidR="00171313" w:rsidRPr="00054016" w:rsidRDefault="551C3578" w:rsidP="551C3578">
            <w:pPr>
              <w:spacing w:before="120"/>
              <w:jc w:val="center"/>
              <w:rPr>
                <w:rFonts w:ascii="Arial," w:eastAsia="Arial," w:hAnsi="Arial," w:cs="Arial,"/>
                <w:sz w:val="14"/>
                <w:szCs w:val="14"/>
                <w:lang w:eastAsia="zh-CN"/>
              </w:rPr>
            </w:pPr>
            <w:proofErr w:type="spellStart"/>
            <w:r w:rsidRPr="00054016">
              <w:rPr>
                <w:rFonts w:ascii="Arial," w:eastAsia="Arial," w:hAnsi="Arial," w:cs="Arial,"/>
                <w:sz w:val="14"/>
                <w:szCs w:val="14"/>
                <w:lang w:eastAsia="zh-CN"/>
              </w:rPr>
              <w:t>Remarks</w:t>
            </w:r>
            <w:proofErr w:type="spellEnd"/>
          </w:p>
          <w:p w14:paraId="2AFBBE8A" w14:textId="77777777" w:rsidR="00171313" w:rsidRPr="00054016" w:rsidRDefault="23FCFFB9" w:rsidP="23FCFFB9">
            <w:pPr>
              <w:spacing w:before="120"/>
              <w:jc w:val="center"/>
            </w:pPr>
            <w:r w:rsidRPr="00054016">
              <w:rPr>
                <w:rFonts w:ascii="Arial," w:eastAsia="Arial," w:hAnsi="Arial," w:cs="Arial,"/>
                <w:sz w:val="14"/>
                <w:szCs w:val="14"/>
                <w:lang w:eastAsia="zh-CN"/>
              </w:rPr>
              <w:t>Comentarios</w:t>
            </w:r>
          </w:p>
        </w:tc>
      </w:tr>
      <w:tr w:rsidR="00171313" w:rsidRPr="00A920E6" w14:paraId="171BD6C1" w14:textId="77777777" w:rsidTr="23FCFFB9">
        <w:trPr>
          <w:trHeight w:val="584"/>
          <w:tblHeader/>
        </w:trPr>
        <w:tc>
          <w:tcPr>
            <w:tcW w:w="9576" w:type="dxa"/>
            <w:vMerge/>
            <w:tcBorders>
              <w:top w:val="single" w:sz="4" w:space="0" w:color="auto"/>
              <w:left w:val="single" w:sz="4" w:space="0" w:color="auto"/>
              <w:bottom w:val="single" w:sz="4" w:space="0" w:color="auto"/>
              <w:right w:val="single" w:sz="4" w:space="0" w:color="auto"/>
            </w:tcBorders>
            <w:vAlign w:val="center"/>
            <w:hideMark/>
          </w:tcPr>
          <w:p w14:paraId="4B0555E6" w14:textId="77777777" w:rsidR="00171313" w:rsidRPr="00054016" w:rsidRDefault="00171313"/>
        </w:tc>
        <w:tc>
          <w:tcPr>
            <w:tcW w:w="1620" w:type="dxa"/>
            <w:vMerge/>
            <w:tcBorders>
              <w:top w:val="single" w:sz="4" w:space="0" w:color="auto"/>
              <w:left w:val="single" w:sz="4" w:space="0" w:color="auto"/>
              <w:bottom w:val="single" w:sz="4" w:space="0" w:color="auto"/>
              <w:right w:val="single" w:sz="4" w:space="0" w:color="auto"/>
            </w:tcBorders>
            <w:vAlign w:val="center"/>
            <w:hideMark/>
          </w:tcPr>
          <w:p w14:paraId="26BD3B03" w14:textId="77777777" w:rsidR="00171313" w:rsidRPr="00054016" w:rsidRDefault="00171313"/>
        </w:tc>
        <w:tc>
          <w:tcPr>
            <w:tcW w:w="90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48DAF7E" w14:textId="77777777" w:rsidR="00171313" w:rsidRPr="00054016" w:rsidRDefault="551C3578" w:rsidP="551C3578">
            <w:pPr>
              <w:spacing w:before="240" w:after="120"/>
              <w:jc w:val="center"/>
              <w:rPr>
                <w:rFonts w:ascii="Arial," w:eastAsia="Arial," w:hAnsi="Arial," w:cs="Arial,"/>
                <w:sz w:val="14"/>
                <w:szCs w:val="14"/>
                <w:lang w:eastAsia="zh-CN"/>
              </w:rPr>
            </w:pPr>
            <w:r w:rsidRPr="00054016">
              <w:rPr>
                <w:rFonts w:ascii="Arial," w:eastAsia="Arial," w:hAnsi="Arial," w:cs="Arial,"/>
                <w:sz w:val="14"/>
                <w:szCs w:val="14"/>
                <w:lang w:eastAsia="zh-CN"/>
              </w:rPr>
              <w:t>RC</w:t>
            </w:r>
          </w:p>
        </w:tc>
        <w:tc>
          <w:tcPr>
            <w:tcW w:w="8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A92409B" w14:textId="77777777" w:rsidR="00171313" w:rsidRPr="00054016" w:rsidRDefault="23FCFFB9" w:rsidP="23FCFFB9">
            <w:pPr>
              <w:spacing w:before="240" w:after="120"/>
              <w:jc w:val="center"/>
              <w:rPr>
                <w:rFonts w:ascii="Arial," w:eastAsia="Arial," w:hAnsi="Arial," w:cs="Arial,"/>
                <w:sz w:val="14"/>
                <w:szCs w:val="14"/>
                <w:lang w:eastAsia="zh-CN"/>
              </w:rPr>
            </w:pPr>
            <w:proofErr w:type="spellStart"/>
            <w:r w:rsidRPr="00054016">
              <w:rPr>
                <w:rFonts w:ascii="Arial," w:eastAsia="Arial," w:hAnsi="Arial," w:cs="Arial,"/>
                <w:sz w:val="14"/>
                <w:szCs w:val="14"/>
                <w:lang w:eastAsia="zh-CN"/>
              </w:rPr>
              <w:t>Rwy</w:t>
            </w:r>
            <w:proofErr w:type="spellEnd"/>
            <w:r w:rsidRPr="00054016">
              <w:rPr>
                <w:rFonts w:ascii="Arial," w:eastAsia="Arial," w:hAnsi="Arial," w:cs="Arial,"/>
                <w:sz w:val="14"/>
                <w:szCs w:val="14"/>
                <w:lang w:eastAsia="zh-CN"/>
              </w:rPr>
              <w:t xml:space="preserve"> No</w:t>
            </w:r>
          </w:p>
        </w:tc>
        <w:tc>
          <w:tcPr>
            <w:tcW w:w="8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7C526E5" w14:textId="77777777" w:rsidR="00171313" w:rsidRPr="00054016" w:rsidRDefault="23FCFFB9" w:rsidP="23FCFFB9">
            <w:pPr>
              <w:spacing w:before="240" w:after="120"/>
              <w:jc w:val="center"/>
              <w:rPr>
                <w:rFonts w:ascii="Arial," w:eastAsia="Arial," w:hAnsi="Arial," w:cs="Arial,"/>
                <w:sz w:val="14"/>
                <w:szCs w:val="14"/>
                <w:lang w:eastAsia="zh-CN"/>
              </w:rPr>
            </w:pPr>
            <w:proofErr w:type="spellStart"/>
            <w:r w:rsidRPr="00054016">
              <w:rPr>
                <w:rFonts w:ascii="Arial," w:eastAsia="Arial," w:hAnsi="Arial," w:cs="Arial,"/>
                <w:sz w:val="14"/>
                <w:szCs w:val="14"/>
                <w:lang w:eastAsia="zh-CN"/>
              </w:rPr>
              <w:t>Rwy</w:t>
            </w:r>
            <w:proofErr w:type="spellEnd"/>
            <w:r w:rsidRPr="00054016">
              <w:rPr>
                <w:rFonts w:ascii="Arial," w:eastAsia="Arial," w:hAnsi="Arial," w:cs="Arial,"/>
                <w:sz w:val="14"/>
                <w:szCs w:val="14"/>
                <w:lang w:eastAsia="zh-CN"/>
              </w:rPr>
              <w:t xml:space="preserve"> </w:t>
            </w:r>
            <w:proofErr w:type="spellStart"/>
            <w:r w:rsidRPr="00054016">
              <w:rPr>
                <w:rFonts w:ascii="Arial," w:eastAsia="Arial," w:hAnsi="Arial," w:cs="Arial,"/>
                <w:sz w:val="14"/>
                <w:szCs w:val="14"/>
                <w:lang w:eastAsia="zh-CN"/>
              </w:rPr>
              <w:t>Type</w:t>
            </w:r>
            <w:proofErr w:type="spellEnd"/>
          </w:p>
        </w:tc>
        <w:tc>
          <w:tcPr>
            <w:tcW w:w="1728" w:type="dxa"/>
            <w:vMerge/>
            <w:tcBorders>
              <w:top w:val="single" w:sz="4" w:space="0" w:color="auto"/>
              <w:left w:val="single" w:sz="4" w:space="0" w:color="auto"/>
              <w:bottom w:val="single" w:sz="4" w:space="0" w:color="auto"/>
              <w:right w:val="single" w:sz="4" w:space="0" w:color="auto"/>
            </w:tcBorders>
            <w:vAlign w:val="center"/>
            <w:hideMark/>
          </w:tcPr>
          <w:p w14:paraId="5171D597" w14:textId="77777777" w:rsidR="00171313" w:rsidRPr="00054016" w:rsidRDefault="00171313"/>
        </w:tc>
      </w:tr>
      <w:tr w:rsidR="00171313" w:rsidRPr="00A920E6" w14:paraId="78347A3B" w14:textId="77777777" w:rsidTr="23FCFFB9">
        <w:trPr>
          <w:trHeight w:val="350"/>
          <w:tblHeader/>
        </w:trPr>
        <w:tc>
          <w:tcPr>
            <w:tcW w:w="3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0A55E0" w14:textId="77777777" w:rsidR="00171313" w:rsidRPr="00054016" w:rsidRDefault="23FCFFB9" w:rsidP="23FCFFB9">
            <w:pPr>
              <w:spacing w:before="240"/>
              <w:jc w:val="center"/>
              <w:rPr>
                <w:rFonts w:ascii="Arial," w:eastAsia="Arial," w:hAnsi="Arial," w:cs="Arial,"/>
                <w:sz w:val="14"/>
                <w:szCs w:val="14"/>
                <w:lang w:eastAsia="zh-CN"/>
              </w:rPr>
            </w:pPr>
            <w:r w:rsidRPr="00054016">
              <w:rPr>
                <w:rFonts w:ascii="Arial," w:eastAsia="Arial," w:hAnsi="Arial," w:cs="Arial,"/>
                <w:sz w:val="14"/>
                <w:szCs w:val="14"/>
                <w:lang w:eastAsia="zh-CN"/>
              </w:rPr>
              <w:t>1</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8D28DA" w14:textId="77777777" w:rsidR="00171313" w:rsidRPr="00054016" w:rsidRDefault="23FCFFB9" w:rsidP="23FCFFB9">
            <w:pPr>
              <w:spacing w:before="240"/>
              <w:jc w:val="center"/>
              <w:rPr>
                <w:rFonts w:ascii="Arial," w:eastAsia="Arial," w:hAnsi="Arial," w:cs="Arial,"/>
                <w:sz w:val="14"/>
                <w:szCs w:val="14"/>
                <w:lang w:eastAsia="zh-CN"/>
              </w:rPr>
            </w:pPr>
            <w:r w:rsidRPr="00054016">
              <w:rPr>
                <w:rFonts w:ascii="Arial," w:eastAsia="Arial," w:hAnsi="Arial," w:cs="Arial,"/>
                <w:sz w:val="14"/>
                <w:szCs w:val="14"/>
                <w:lang w:eastAsia="zh-CN"/>
              </w:rPr>
              <w:t>2</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64E8B2" w14:textId="77777777" w:rsidR="00171313" w:rsidRPr="00054016" w:rsidRDefault="23FCFFB9" w:rsidP="23FCFFB9">
            <w:pPr>
              <w:spacing w:before="240"/>
              <w:jc w:val="center"/>
              <w:rPr>
                <w:rFonts w:ascii="Arial," w:eastAsia="Arial," w:hAnsi="Arial," w:cs="Arial,"/>
                <w:sz w:val="14"/>
                <w:szCs w:val="14"/>
                <w:lang w:eastAsia="zh-CN"/>
              </w:rPr>
            </w:pPr>
            <w:r w:rsidRPr="00054016">
              <w:rPr>
                <w:rFonts w:ascii="Arial," w:eastAsia="Arial," w:hAnsi="Arial," w:cs="Arial,"/>
                <w:sz w:val="14"/>
                <w:szCs w:val="14"/>
                <w:lang w:eastAsia="zh-CN"/>
              </w:rPr>
              <w:t>3</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3FC2AA" w14:textId="77777777" w:rsidR="00171313" w:rsidRPr="00054016" w:rsidRDefault="23FCFFB9" w:rsidP="23FCFFB9">
            <w:pPr>
              <w:spacing w:before="240"/>
              <w:jc w:val="center"/>
              <w:rPr>
                <w:rFonts w:ascii="Arial," w:eastAsia="Arial," w:hAnsi="Arial," w:cs="Arial,"/>
                <w:sz w:val="14"/>
                <w:szCs w:val="14"/>
                <w:lang w:eastAsia="zh-CN"/>
              </w:rPr>
            </w:pPr>
            <w:r w:rsidRPr="00054016">
              <w:rPr>
                <w:rFonts w:ascii="Arial," w:eastAsia="Arial," w:hAnsi="Arial," w:cs="Arial,"/>
                <w:sz w:val="14"/>
                <w:szCs w:val="14"/>
                <w:lang w:eastAsia="zh-CN"/>
              </w:rPr>
              <w:t>4</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1BDC79" w14:textId="77777777" w:rsidR="00171313" w:rsidRPr="00054016" w:rsidRDefault="23FCFFB9" w:rsidP="23FCFFB9">
            <w:pPr>
              <w:spacing w:before="240"/>
              <w:jc w:val="center"/>
              <w:rPr>
                <w:rFonts w:ascii="Arial," w:eastAsia="Arial," w:hAnsi="Arial," w:cs="Arial,"/>
                <w:sz w:val="14"/>
                <w:szCs w:val="14"/>
                <w:lang w:eastAsia="zh-CN"/>
              </w:rPr>
            </w:pPr>
            <w:r w:rsidRPr="00054016">
              <w:rPr>
                <w:rFonts w:ascii="Arial," w:eastAsia="Arial," w:hAnsi="Arial," w:cs="Arial,"/>
                <w:sz w:val="14"/>
                <w:szCs w:val="14"/>
                <w:lang w:eastAsia="zh-CN"/>
              </w:rPr>
              <w:t>5</w:t>
            </w:r>
          </w:p>
        </w:tc>
        <w:tc>
          <w:tcPr>
            <w:tcW w:w="1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E5CE9F" w14:textId="77777777" w:rsidR="00171313" w:rsidRPr="00054016" w:rsidRDefault="23FCFFB9" w:rsidP="23FCFFB9">
            <w:pPr>
              <w:spacing w:before="240"/>
              <w:jc w:val="center"/>
              <w:rPr>
                <w:rFonts w:ascii="Arial," w:eastAsia="Arial," w:hAnsi="Arial," w:cs="Arial,"/>
                <w:sz w:val="14"/>
                <w:szCs w:val="14"/>
                <w:lang w:eastAsia="zh-CN"/>
              </w:rPr>
            </w:pPr>
            <w:r w:rsidRPr="00054016">
              <w:rPr>
                <w:rFonts w:ascii="Arial," w:eastAsia="Arial," w:hAnsi="Arial," w:cs="Arial,"/>
                <w:sz w:val="14"/>
                <w:szCs w:val="14"/>
                <w:lang w:eastAsia="zh-CN"/>
              </w:rPr>
              <w:t>6</w:t>
            </w:r>
          </w:p>
        </w:tc>
      </w:tr>
      <w:tr w:rsidR="00171313" w:rsidRPr="00A920E6" w14:paraId="55BCDE87" w14:textId="77777777" w:rsidTr="23FCFFB9">
        <w:trPr>
          <w:trHeight w:val="323"/>
        </w:trPr>
        <w:tc>
          <w:tcPr>
            <w:tcW w:w="9576" w:type="dxa"/>
            <w:gridSpan w:val="6"/>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0422CC9" w14:textId="77777777" w:rsidR="00171313" w:rsidRPr="00054016" w:rsidRDefault="551C3578" w:rsidP="551C3578">
            <w:pPr>
              <w:rPr>
                <w:rFonts w:eastAsia="Arial"/>
                <w:b/>
                <w:bCs/>
                <w:sz w:val="14"/>
                <w:szCs w:val="14"/>
              </w:rPr>
            </w:pPr>
            <w:r w:rsidRPr="00054016">
              <w:rPr>
                <w:rFonts w:eastAsia="Arial"/>
                <w:b/>
                <w:bCs/>
                <w:sz w:val="14"/>
                <w:szCs w:val="14"/>
              </w:rPr>
              <w:t>ARGENTINA</w:t>
            </w:r>
          </w:p>
        </w:tc>
      </w:tr>
      <w:tr w:rsidR="00171313" w:rsidRPr="00A920E6" w14:paraId="30D13426"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49B1D422"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SABE</w:t>
            </w:r>
            <w:r w:rsidRPr="00054016">
              <w:rPr>
                <w:rFonts w:eastAsiaTheme="minorEastAsia"/>
                <w:sz w:val="14"/>
                <w:szCs w:val="14"/>
                <w:lang w:eastAsia="zh-CN"/>
              </w:rPr>
              <w:tab/>
            </w:r>
            <w:r w:rsidRPr="00054016">
              <w:rPr>
                <w:rFonts w:ascii="Arial," w:eastAsia="Arial," w:hAnsi="Arial," w:cs="Arial,"/>
                <w:sz w:val="14"/>
                <w:szCs w:val="14"/>
                <w:lang w:eastAsia="zh-CN"/>
              </w:rPr>
              <w:t xml:space="preserve">BUENOS AIRES/Aeroparque J. </w:t>
            </w:r>
            <w:proofErr w:type="spellStart"/>
            <w:r w:rsidRPr="00054016">
              <w:rPr>
                <w:rFonts w:ascii="Arial," w:eastAsia="Arial," w:hAnsi="Arial," w:cs="Arial,"/>
                <w:sz w:val="14"/>
                <w:szCs w:val="14"/>
                <w:lang w:eastAsia="zh-CN"/>
              </w:rPr>
              <w:t>Newbery</w:t>
            </w:r>
            <w:proofErr w:type="spellEnd"/>
          </w:p>
          <w:p w14:paraId="4623F631" w14:textId="77777777" w:rsidR="00171313" w:rsidRPr="00054016" w:rsidRDefault="00171313" w:rsidP="551C3578">
            <w:pPr>
              <w:rPr>
                <w:rFonts w:eastAsia="Arial"/>
                <w:sz w:val="14"/>
                <w:szCs w:val="14"/>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6CA88778"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7</w:t>
            </w:r>
          </w:p>
        </w:tc>
        <w:tc>
          <w:tcPr>
            <w:tcW w:w="900" w:type="dxa"/>
            <w:tcBorders>
              <w:top w:val="single" w:sz="4" w:space="0" w:color="auto"/>
              <w:left w:val="single" w:sz="4" w:space="0" w:color="auto"/>
              <w:bottom w:val="single" w:sz="4" w:space="0" w:color="auto"/>
              <w:right w:val="single" w:sz="4" w:space="0" w:color="auto"/>
            </w:tcBorders>
            <w:hideMark/>
          </w:tcPr>
          <w:p w14:paraId="18620659"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tc>
        <w:tc>
          <w:tcPr>
            <w:tcW w:w="810" w:type="dxa"/>
            <w:tcBorders>
              <w:top w:val="single" w:sz="4" w:space="0" w:color="auto"/>
              <w:left w:val="single" w:sz="4" w:space="0" w:color="auto"/>
              <w:bottom w:val="single" w:sz="4" w:space="0" w:color="auto"/>
              <w:right w:val="single" w:sz="4" w:space="0" w:color="auto"/>
            </w:tcBorders>
            <w:hideMark/>
          </w:tcPr>
          <w:p w14:paraId="039A52A3"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13</w:t>
            </w:r>
          </w:p>
          <w:p w14:paraId="5260E392"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31</w:t>
            </w:r>
          </w:p>
        </w:tc>
        <w:tc>
          <w:tcPr>
            <w:tcW w:w="810" w:type="dxa"/>
            <w:tcBorders>
              <w:top w:val="single" w:sz="4" w:space="0" w:color="auto"/>
              <w:left w:val="single" w:sz="4" w:space="0" w:color="auto"/>
              <w:bottom w:val="single" w:sz="4" w:space="0" w:color="auto"/>
              <w:right w:val="single" w:sz="4" w:space="0" w:color="auto"/>
            </w:tcBorders>
            <w:hideMark/>
          </w:tcPr>
          <w:p w14:paraId="6A074642"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341F333C"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tc>
        <w:tc>
          <w:tcPr>
            <w:tcW w:w="1728" w:type="dxa"/>
            <w:tcBorders>
              <w:top w:val="single" w:sz="4" w:space="0" w:color="auto"/>
              <w:left w:val="single" w:sz="4" w:space="0" w:color="auto"/>
              <w:bottom w:val="single" w:sz="4" w:space="0" w:color="auto"/>
              <w:right w:val="single" w:sz="4" w:space="0" w:color="auto"/>
            </w:tcBorders>
          </w:tcPr>
          <w:p w14:paraId="2BFD55CC" w14:textId="77777777" w:rsidR="00171313" w:rsidRPr="00054016" w:rsidRDefault="00171313">
            <w:pPr>
              <w:rPr>
                <w:sz w:val="14"/>
                <w:szCs w:val="14"/>
              </w:rPr>
            </w:pPr>
          </w:p>
        </w:tc>
      </w:tr>
      <w:tr w:rsidR="00171313" w:rsidRPr="00A920E6" w14:paraId="4C32F965"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64CA62C1"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SAEZ</w:t>
            </w:r>
            <w:r w:rsidRPr="00054016">
              <w:rPr>
                <w:rFonts w:eastAsiaTheme="minorEastAsia"/>
                <w:sz w:val="14"/>
                <w:szCs w:val="14"/>
                <w:lang w:eastAsia="zh-CN"/>
              </w:rPr>
              <w:tab/>
            </w:r>
            <w:proofErr w:type="spellStart"/>
            <w:r w:rsidRPr="00054016">
              <w:rPr>
                <w:rFonts w:ascii="Arial," w:eastAsia="Arial," w:hAnsi="Arial," w:cs="Arial,"/>
                <w:sz w:val="14"/>
                <w:szCs w:val="14"/>
                <w:lang w:eastAsia="zh-CN"/>
              </w:rPr>
              <w:t>Ezeiza</w:t>
            </w:r>
            <w:proofErr w:type="spellEnd"/>
            <w:r w:rsidRPr="00054016">
              <w:rPr>
                <w:rFonts w:ascii="Arial," w:eastAsia="Arial," w:hAnsi="Arial," w:cs="Arial,"/>
                <w:sz w:val="14"/>
                <w:szCs w:val="14"/>
                <w:lang w:eastAsia="zh-CN"/>
              </w:rPr>
              <w:t>/Ministro Pistarini</w:t>
            </w:r>
          </w:p>
          <w:p w14:paraId="433B74DC" w14:textId="77777777" w:rsidR="00171313" w:rsidRPr="00054016" w:rsidRDefault="00171313" w:rsidP="551C3578">
            <w:pPr>
              <w:rPr>
                <w:rFonts w:eastAsia="Arial"/>
                <w:sz w:val="14"/>
                <w:szCs w:val="14"/>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tcPr>
          <w:p w14:paraId="5AFEE13B"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9</w:t>
            </w:r>
          </w:p>
          <w:p w14:paraId="7F136EF2" w14:textId="77777777" w:rsidR="00171313" w:rsidRPr="00054016" w:rsidRDefault="00171313">
            <w:pPr>
              <w:spacing w:before="240"/>
              <w:rPr>
                <w:rFonts w:eastAsiaTheme="minorEastAsia"/>
                <w:sz w:val="14"/>
                <w:szCs w:val="14"/>
                <w:lang w:eastAsia="zh-CN"/>
              </w:rPr>
            </w:pPr>
          </w:p>
        </w:tc>
        <w:tc>
          <w:tcPr>
            <w:tcW w:w="900" w:type="dxa"/>
            <w:tcBorders>
              <w:top w:val="single" w:sz="4" w:space="0" w:color="auto"/>
              <w:left w:val="single" w:sz="4" w:space="0" w:color="auto"/>
              <w:bottom w:val="single" w:sz="4" w:space="0" w:color="auto"/>
              <w:right w:val="single" w:sz="4" w:space="0" w:color="auto"/>
            </w:tcBorders>
          </w:tcPr>
          <w:p w14:paraId="279423F0"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p w14:paraId="793388EC" w14:textId="77777777" w:rsidR="00171313" w:rsidRPr="00054016" w:rsidRDefault="00171313">
            <w:pPr>
              <w:spacing w:before="240"/>
              <w:rPr>
                <w:rFonts w:eastAsiaTheme="minorEastAsia"/>
                <w:sz w:val="14"/>
                <w:szCs w:val="14"/>
                <w:lang w:eastAsia="zh-CN"/>
              </w:rPr>
            </w:pPr>
          </w:p>
          <w:p w14:paraId="4918C4AA"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p w14:paraId="563D7C35" w14:textId="77777777" w:rsidR="00171313" w:rsidRPr="00054016" w:rsidRDefault="00171313">
            <w:pPr>
              <w:spacing w:before="240"/>
              <w:rPr>
                <w:rFonts w:eastAsiaTheme="minorEastAsia"/>
                <w:sz w:val="14"/>
                <w:szCs w:val="14"/>
                <w:lang w:eastAsia="zh-CN"/>
              </w:rPr>
            </w:pPr>
          </w:p>
        </w:tc>
        <w:tc>
          <w:tcPr>
            <w:tcW w:w="810" w:type="dxa"/>
            <w:tcBorders>
              <w:top w:val="single" w:sz="4" w:space="0" w:color="auto"/>
              <w:left w:val="single" w:sz="4" w:space="0" w:color="auto"/>
              <w:bottom w:val="single" w:sz="4" w:space="0" w:color="auto"/>
              <w:right w:val="single" w:sz="4" w:space="0" w:color="auto"/>
            </w:tcBorders>
            <w:hideMark/>
          </w:tcPr>
          <w:p w14:paraId="0FD2DDEA"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11</w:t>
            </w:r>
          </w:p>
          <w:p w14:paraId="279819A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29</w:t>
            </w:r>
          </w:p>
          <w:p w14:paraId="111BCAC5"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17</w:t>
            </w:r>
          </w:p>
          <w:p w14:paraId="723EB185"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35</w:t>
            </w:r>
          </w:p>
        </w:tc>
        <w:tc>
          <w:tcPr>
            <w:tcW w:w="810" w:type="dxa"/>
            <w:tcBorders>
              <w:top w:val="single" w:sz="4" w:space="0" w:color="auto"/>
              <w:left w:val="single" w:sz="4" w:space="0" w:color="auto"/>
              <w:bottom w:val="single" w:sz="4" w:space="0" w:color="auto"/>
              <w:right w:val="single" w:sz="4" w:space="0" w:color="auto"/>
            </w:tcBorders>
            <w:hideMark/>
          </w:tcPr>
          <w:p w14:paraId="6A2D1FDE"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PA3</w:t>
            </w:r>
          </w:p>
          <w:p w14:paraId="602C7EDC"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260B976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p w14:paraId="25BB8629"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tc>
        <w:tc>
          <w:tcPr>
            <w:tcW w:w="1728" w:type="dxa"/>
            <w:tcBorders>
              <w:top w:val="single" w:sz="4" w:space="0" w:color="auto"/>
              <w:left w:val="single" w:sz="4" w:space="0" w:color="auto"/>
              <w:bottom w:val="single" w:sz="4" w:space="0" w:color="auto"/>
              <w:right w:val="single" w:sz="4" w:space="0" w:color="auto"/>
            </w:tcBorders>
          </w:tcPr>
          <w:p w14:paraId="26169A87" w14:textId="77777777" w:rsidR="00171313" w:rsidRPr="00054016" w:rsidRDefault="00171313">
            <w:pPr>
              <w:rPr>
                <w:sz w:val="14"/>
                <w:szCs w:val="14"/>
              </w:rPr>
            </w:pPr>
          </w:p>
        </w:tc>
      </w:tr>
      <w:tr w:rsidR="00171313" w:rsidRPr="00A920E6" w14:paraId="212F0E6E"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5A96750D" w14:textId="77777777" w:rsidR="00171313" w:rsidRPr="00054016" w:rsidRDefault="00171313"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SADF</w:t>
            </w:r>
            <w:r w:rsidRPr="00054016">
              <w:rPr>
                <w:rFonts w:eastAsiaTheme="minorEastAsia"/>
                <w:sz w:val="14"/>
                <w:szCs w:val="14"/>
                <w:lang w:eastAsia="zh-CN"/>
              </w:rPr>
              <w:tab/>
            </w:r>
            <w:r w:rsidRPr="00054016">
              <w:rPr>
                <w:rFonts w:ascii="Arial," w:eastAsia="Arial," w:hAnsi="Arial," w:cs="Arial,"/>
                <w:sz w:val="14"/>
                <w:szCs w:val="14"/>
                <w:lang w:eastAsia="zh-CN"/>
              </w:rPr>
              <w:t>SAN FERNANDO</w:t>
            </w:r>
          </w:p>
          <w:p w14:paraId="59155A00"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RNS</w:t>
            </w:r>
          </w:p>
        </w:tc>
        <w:tc>
          <w:tcPr>
            <w:tcW w:w="1620" w:type="dxa"/>
            <w:tcBorders>
              <w:top w:val="single" w:sz="4" w:space="0" w:color="auto"/>
              <w:left w:val="single" w:sz="4" w:space="0" w:color="auto"/>
              <w:bottom w:val="single" w:sz="4" w:space="0" w:color="auto"/>
              <w:right w:val="single" w:sz="4" w:space="0" w:color="auto"/>
            </w:tcBorders>
            <w:hideMark/>
          </w:tcPr>
          <w:p w14:paraId="232A8985"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4</w:t>
            </w:r>
          </w:p>
        </w:tc>
        <w:tc>
          <w:tcPr>
            <w:tcW w:w="900" w:type="dxa"/>
            <w:tcBorders>
              <w:top w:val="single" w:sz="4" w:space="0" w:color="auto"/>
              <w:left w:val="single" w:sz="4" w:space="0" w:color="auto"/>
              <w:bottom w:val="single" w:sz="4" w:space="0" w:color="auto"/>
              <w:right w:val="single" w:sz="4" w:space="0" w:color="auto"/>
            </w:tcBorders>
            <w:hideMark/>
          </w:tcPr>
          <w:p w14:paraId="31EA6CCA"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3C</w:t>
            </w:r>
          </w:p>
        </w:tc>
        <w:tc>
          <w:tcPr>
            <w:tcW w:w="810" w:type="dxa"/>
            <w:tcBorders>
              <w:top w:val="single" w:sz="4" w:space="0" w:color="auto"/>
              <w:left w:val="single" w:sz="4" w:space="0" w:color="auto"/>
              <w:bottom w:val="single" w:sz="4" w:space="0" w:color="auto"/>
              <w:right w:val="single" w:sz="4" w:space="0" w:color="auto"/>
            </w:tcBorders>
            <w:hideMark/>
          </w:tcPr>
          <w:p w14:paraId="095C4113"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05</w:t>
            </w:r>
          </w:p>
          <w:p w14:paraId="33393884"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23</w:t>
            </w:r>
          </w:p>
        </w:tc>
        <w:tc>
          <w:tcPr>
            <w:tcW w:w="810" w:type="dxa"/>
            <w:tcBorders>
              <w:top w:val="single" w:sz="4" w:space="0" w:color="auto"/>
              <w:left w:val="single" w:sz="4" w:space="0" w:color="auto"/>
              <w:bottom w:val="single" w:sz="4" w:space="0" w:color="auto"/>
              <w:right w:val="single" w:sz="4" w:space="0" w:color="auto"/>
            </w:tcBorders>
            <w:hideMark/>
          </w:tcPr>
          <w:p w14:paraId="3539E5CA"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p w14:paraId="093134F4"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3FC91B74" w14:textId="77777777" w:rsidR="00171313" w:rsidRPr="00054016" w:rsidRDefault="00171313">
            <w:pPr>
              <w:rPr>
                <w:sz w:val="14"/>
                <w:szCs w:val="14"/>
              </w:rPr>
            </w:pPr>
          </w:p>
        </w:tc>
      </w:tr>
      <w:tr w:rsidR="00171313" w:rsidRPr="00A920E6" w14:paraId="7A29DED9"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25494AE9"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SARI</w:t>
            </w:r>
            <w:r w:rsidRPr="00054016">
              <w:rPr>
                <w:rFonts w:eastAsiaTheme="minorEastAsia"/>
                <w:sz w:val="14"/>
                <w:szCs w:val="14"/>
                <w:lang w:eastAsia="zh-CN"/>
              </w:rPr>
              <w:tab/>
            </w:r>
            <w:r w:rsidRPr="00054016">
              <w:rPr>
                <w:rFonts w:ascii="Arial," w:eastAsia="Arial," w:hAnsi="Arial," w:cs="Arial,"/>
                <w:sz w:val="14"/>
                <w:szCs w:val="14"/>
                <w:lang w:eastAsia="zh-CN"/>
              </w:rPr>
              <w:t xml:space="preserve">CATARATAS DEL IGUAZÚ / </w:t>
            </w:r>
            <w:proofErr w:type="spellStart"/>
            <w:r w:rsidRPr="00054016">
              <w:rPr>
                <w:rFonts w:ascii="Arial," w:eastAsia="Arial," w:hAnsi="Arial," w:cs="Arial,"/>
                <w:sz w:val="14"/>
                <w:szCs w:val="14"/>
                <w:lang w:eastAsia="zh-CN"/>
              </w:rPr>
              <w:t>My</w:t>
            </w:r>
            <w:proofErr w:type="spellEnd"/>
            <w:r w:rsidRPr="00054016">
              <w:rPr>
                <w:rFonts w:ascii="Arial," w:eastAsia="Arial," w:hAnsi="Arial," w:cs="Arial,"/>
                <w:sz w:val="14"/>
                <w:szCs w:val="14"/>
                <w:lang w:eastAsia="zh-CN"/>
              </w:rPr>
              <w:t>. D. C. E. Krause</w:t>
            </w:r>
          </w:p>
          <w:p w14:paraId="07CB81EC" w14:textId="77777777" w:rsidR="00171313" w:rsidRPr="00054016" w:rsidRDefault="00171313" w:rsidP="551C3578">
            <w:pPr>
              <w:rPr>
                <w:rFonts w:eastAsia="Arial"/>
                <w:sz w:val="14"/>
                <w:szCs w:val="14"/>
              </w:rPr>
            </w:pPr>
            <w:r w:rsidRPr="00054016">
              <w:rPr>
                <w:rFonts w:eastAsiaTheme="minorEastAsia"/>
                <w:sz w:val="14"/>
                <w:szCs w:val="14"/>
                <w:lang w:eastAsia="zh-CN"/>
              </w:rPr>
              <w:tab/>
            </w:r>
            <w:r w:rsidRPr="00054016">
              <w:rPr>
                <w:rFonts w:ascii="Arial," w:eastAsia="Arial," w:hAnsi="Arial," w:cs="Arial,"/>
                <w:sz w:val="14"/>
                <w:szCs w:val="14"/>
                <w:lang w:eastAsia="zh-CN"/>
              </w:rPr>
              <w:t>RNS &amp; AS</w:t>
            </w:r>
          </w:p>
        </w:tc>
        <w:tc>
          <w:tcPr>
            <w:tcW w:w="1620" w:type="dxa"/>
            <w:tcBorders>
              <w:top w:val="single" w:sz="4" w:space="0" w:color="auto"/>
              <w:left w:val="single" w:sz="4" w:space="0" w:color="auto"/>
              <w:bottom w:val="single" w:sz="4" w:space="0" w:color="auto"/>
              <w:right w:val="single" w:sz="4" w:space="0" w:color="auto"/>
            </w:tcBorders>
            <w:hideMark/>
          </w:tcPr>
          <w:p w14:paraId="2543F3D5"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6</w:t>
            </w:r>
          </w:p>
        </w:tc>
        <w:tc>
          <w:tcPr>
            <w:tcW w:w="900" w:type="dxa"/>
            <w:tcBorders>
              <w:top w:val="single" w:sz="4" w:space="0" w:color="auto"/>
              <w:left w:val="single" w:sz="4" w:space="0" w:color="auto"/>
              <w:bottom w:val="single" w:sz="4" w:space="0" w:color="auto"/>
              <w:right w:val="single" w:sz="4" w:space="0" w:color="auto"/>
            </w:tcBorders>
            <w:hideMark/>
          </w:tcPr>
          <w:p w14:paraId="3AEDF597"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tc>
        <w:tc>
          <w:tcPr>
            <w:tcW w:w="810" w:type="dxa"/>
            <w:tcBorders>
              <w:top w:val="single" w:sz="4" w:space="0" w:color="auto"/>
              <w:left w:val="single" w:sz="4" w:space="0" w:color="auto"/>
              <w:bottom w:val="single" w:sz="4" w:space="0" w:color="auto"/>
              <w:right w:val="single" w:sz="4" w:space="0" w:color="auto"/>
            </w:tcBorders>
            <w:hideMark/>
          </w:tcPr>
          <w:p w14:paraId="55F37912"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13</w:t>
            </w:r>
          </w:p>
          <w:p w14:paraId="787891DC"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31</w:t>
            </w:r>
          </w:p>
        </w:tc>
        <w:tc>
          <w:tcPr>
            <w:tcW w:w="810" w:type="dxa"/>
            <w:tcBorders>
              <w:top w:val="single" w:sz="4" w:space="0" w:color="auto"/>
              <w:left w:val="single" w:sz="4" w:space="0" w:color="auto"/>
              <w:bottom w:val="single" w:sz="4" w:space="0" w:color="auto"/>
              <w:right w:val="single" w:sz="4" w:space="0" w:color="auto"/>
            </w:tcBorders>
            <w:hideMark/>
          </w:tcPr>
          <w:p w14:paraId="44809B75"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14D8BF22"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tc>
        <w:tc>
          <w:tcPr>
            <w:tcW w:w="1728" w:type="dxa"/>
            <w:tcBorders>
              <w:top w:val="single" w:sz="4" w:space="0" w:color="auto"/>
              <w:left w:val="single" w:sz="4" w:space="0" w:color="auto"/>
              <w:bottom w:val="single" w:sz="4" w:space="0" w:color="auto"/>
              <w:right w:val="single" w:sz="4" w:space="0" w:color="auto"/>
            </w:tcBorders>
          </w:tcPr>
          <w:p w14:paraId="5A2936D8" w14:textId="77777777" w:rsidR="00171313" w:rsidRPr="00054016" w:rsidRDefault="00171313">
            <w:pPr>
              <w:rPr>
                <w:sz w:val="14"/>
                <w:szCs w:val="14"/>
              </w:rPr>
            </w:pPr>
          </w:p>
        </w:tc>
      </w:tr>
      <w:tr w:rsidR="00171313" w:rsidRPr="00A920E6" w14:paraId="7CA26FEF" w14:textId="77777777" w:rsidTr="23FCFFB9">
        <w:trPr>
          <w:trHeight w:val="818"/>
        </w:trPr>
        <w:tc>
          <w:tcPr>
            <w:tcW w:w="3708" w:type="dxa"/>
            <w:tcBorders>
              <w:top w:val="single" w:sz="4" w:space="0" w:color="auto"/>
              <w:left w:val="single" w:sz="4" w:space="0" w:color="auto"/>
              <w:bottom w:val="single" w:sz="4" w:space="0" w:color="auto"/>
              <w:right w:val="single" w:sz="4" w:space="0" w:color="auto"/>
            </w:tcBorders>
            <w:hideMark/>
          </w:tcPr>
          <w:p w14:paraId="335717A1" w14:textId="77777777" w:rsidR="00171313" w:rsidRPr="00054016" w:rsidRDefault="00171313"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SAVC</w:t>
            </w:r>
            <w:r w:rsidRPr="00054016">
              <w:rPr>
                <w:rFonts w:eastAsiaTheme="minorEastAsia"/>
                <w:sz w:val="14"/>
                <w:szCs w:val="14"/>
                <w:lang w:eastAsia="zh-CN"/>
              </w:rPr>
              <w:tab/>
            </w:r>
            <w:r w:rsidRPr="00054016">
              <w:rPr>
                <w:rFonts w:ascii="Arial," w:eastAsia="Arial," w:hAnsi="Arial," w:cs="Arial,"/>
                <w:sz w:val="14"/>
                <w:szCs w:val="14"/>
                <w:lang w:eastAsia="zh-CN"/>
              </w:rPr>
              <w:t xml:space="preserve">COMODORO RIVADAVIA/ Gral. E. </w:t>
            </w:r>
          </w:p>
          <w:p w14:paraId="2F324B70" w14:textId="77777777" w:rsidR="00171313" w:rsidRPr="00054016" w:rsidRDefault="23FCFFB9" w:rsidP="23FCFFB9">
            <w:pPr>
              <w:rPr>
                <w:rFonts w:ascii="Arial," w:eastAsia="Arial," w:hAnsi="Arial," w:cs="Arial,"/>
                <w:sz w:val="14"/>
                <w:szCs w:val="14"/>
                <w:lang w:eastAsia="zh-CN"/>
              </w:rPr>
            </w:pPr>
            <w:proofErr w:type="spellStart"/>
            <w:r w:rsidRPr="00054016">
              <w:rPr>
                <w:rFonts w:ascii="Arial," w:eastAsia="Arial," w:hAnsi="Arial," w:cs="Arial,"/>
                <w:sz w:val="14"/>
                <w:szCs w:val="14"/>
                <w:lang w:eastAsia="zh-CN"/>
              </w:rPr>
              <w:t>Mosconi</w:t>
            </w:r>
            <w:proofErr w:type="spellEnd"/>
            <w:r w:rsidRPr="00054016">
              <w:rPr>
                <w:rFonts w:ascii="Arial," w:eastAsia="Arial," w:hAnsi="Arial," w:cs="Arial,"/>
                <w:sz w:val="14"/>
                <w:szCs w:val="14"/>
                <w:lang w:eastAsia="zh-CN"/>
              </w:rPr>
              <w:t xml:space="preserve"> </w:t>
            </w:r>
          </w:p>
          <w:p w14:paraId="3784DA42"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 xml:space="preserve"> RS</w:t>
            </w:r>
          </w:p>
        </w:tc>
        <w:tc>
          <w:tcPr>
            <w:tcW w:w="1620" w:type="dxa"/>
            <w:tcBorders>
              <w:top w:val="single" w:sz="4" w:space="0" w:color="auto"/>
              <w:left w:val="single" w:sz="4" w:space="0" w:color="auto"/>
              <w:bottom w:val="single" w:sz="4" w:space="0" w:color="auto"/>
              <w:right w:val="single" w:sz="4" w:space="0" w:color="auto"/>
            </w:tcBorders>
            <w:hideMark/>
          </w:tcPr>
          <w:p w14:paraId="7EB5F642"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6</w:t>
            </w:r>
          </w:p>
        </w:tc>
        <w:tc>
          <w:tcPr>
            <w:tcW w:w="900" w:type="dxa"/>
            <w:tcBorders>
              <w:top w:val="single" w:sz="4" w:space="0" w:color="auto"/>
              <w:left w:val="single" w:sz="4" w:space="0" w:color="auto"/>
              <w:bottom w:val="single" w:sz="4" w:space="0" w:color="auto"/>
              <w:right w:val="single" w:sz="4" w:space="0" w:color="auto"/>
            </w:tcBorders>
            <w:hideMark/>
          </w:tcPr>
          <w:p w14:paraId="25B52B7A"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tc>
        <w:tc>
          <w:tcPr>
            <w:tcW w:w="810" w:type="dxa"/>
            <w:tcBorders>
              <w:top w:val="single" w:sz="4" w:space="0" w:color="auto"/>
              <w:left w:val="single" w:sz="4" w:space="0" w:color="auto"/>
              <w:bottom w:val="single" w:sz="4" w:space="0" w:color="auto"/>
              <w:right w:val="single" w:sz="4" w:space="0" w:color="auto"/>
            </w:tcBorders>
            <w:hideMark/>
          </w:tcPr>
          <w:p w14:paraId="3251B792"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07</w:t>
            </w:r>
          </w:p>
          <w:p w14:paraId="03FC242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25</w:t>
            </w:r>
          </w:p>
        </w:tc>
        <w:tc>
          <w:tcPr>
            <w:tcW w:w="810" w:type="dxa"/>
            <w:tcBorders>
              <w:top w:val="single" w:sz="4" w:space="0" w:color="auto"/>
              <w:left w:val="single" w:sz="4" w:space="0" w:color="auto"/>
              <w:bottom w:val="single" w:sz="4" w:space="0" w:color="auto"/>
              <w:right w:val="single" w:sz="4" w:space="0" w:color="auto"/>
            </w:tcBorders>
            <w:hideMark/>
          </w:tcPr>
          <w:p w14:paraId="7B02890F"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p w14:paraId="2B50EF7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tc>
        <w:tc>
          <w:tcPr>
            <w:tcW w:w="1728" w:type="dxa"/>
            <w:tcBorders>
              <w:top w:val="single" w:sz="4" w:space="0" w:color="auto"/>
              <w:left w:val="single" w:sz="4" w:space="0" w:color="auto"/>
              <w:bottom w:val="single" w:sz="4" w:space="0" w:color="auto"/>
              <w:right w:val="single" w:sz="4" w:space="0" w:color="auto"/>
            </w:tcBorders>
          </w:tcPr>
          <w:p w14:paraId="5AFED0F0" w14:textId="77777777" w:rsidR="00171313" w:rsidRPr="00054016" w:rsidRDefault="00171313">
            <w:pPr>
              <w:rPr>
                <w:sz w:val="14"/>
                <w:szCs w:val="14"/>
              </w:rPr>
            </w:pPr>
          </w:p>
        </w:tc>
      </w:tr>
      <w:tr w:rsidR="00171313" w:rsidRPr="00A920E6" w14:paraId="69EF627C"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7EAD217A"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SACO</w:t>
            </w:r>
            <w:r w:rsidRPr="00054016">
              <w:rPr>
                <w:rFonts w:eastAsiaTheme="minorEastAsia"/>
                <w:sz w:val="14"/>
                <w:szCs w:val="14"/>
                <w:lang w:eastAsia="zh-CN"/>
              </w:rPr>
              <w:tab/>
            </w:r>
            <w:r w:rsidRPr="00054016">
              <w:rPr>
                <w:rFonts w:ascii="Arial," w:eastAsia="Arial," w:hAnsi="Arial," w:cs="Arial,"/>
                <w:sz w:val="14"/>
                <w:szCs w:val="14"/>
                <w:lang w:eastAsia="zh-CN"/>
              </w:rPr>
              <w:t xml:space="preserve">CORDOBA/Ing. </w:t>
            </w:r>
            <w:proofErr w:type="spellStart"/>
            <w:r w:rsidRPr="00054016">
              <w:rPr>
                <w:rFonts w:ascii="Arial," w:eastAsia="Arial," w:hAnsi="Arial," w:cs="Arial,"/>
                <w:sz w:val="14"/>
                <w:szCs w:val="14"/>
                <w:lang w:eastAsia="zh-CN"/>
              </w:rPr>
              <w:t>Aer</w:t>
            </w:r>
            <w:proofErr w:type="spellEnd"/>
            <w:r w:rsidRPr="00054016">
              <w:rPr>
                <w:rFonts w:ascii="Arial," w:eastAsia="Arial," w:hAnsi="Arial," w:cs="Arial,"/>
                <w:sz w:val="14"/>
                <w:szCs w:val="14"/>
                <w:lang w:eastAsia="zh-CN"/>
              </w:rPr>
              <w:t xml:space="preserve">. A.L.V. </w:t>
            </w:r>
            <w:proofErr w:type="spellStart"/>
            <w:r w:rsidRPr="00054016">
              <w:rPr>
                <w:rFonts w:ascii="Arial," w:eastAsia="Arial," w:hAnsi="Arial," w:cs="Arial,"/>
                <w:sz w:val="14"/>
                <w:szCs w:val="14"/>
                <w:lang w:eastAsia="zh-CN"/>
              </w:rPr>
              <w:t>Taravella</w:t>
            </w:r>
            <w:proofErr w:type="spellEnd"/>
            <w:r w:rsidRPr="00054016">
              <w:rPr>
                <w:rFonts w:ascii="Arial," w:eastAsia="Arial," w:hAnsi="Arial," w:cs="Arial,"/>
                <w:sz w:val="14"/>
                <w:szCs w:val="14"/>
                <w:lang w:eastAsia="zh-CN"/>
              </w:rPr>
              <w:t xml:space="preserve"> </w:t>
            </w:r>
          </w:p>
          <w:p w14:paraId="52EA36B0" w14:textId="77777777" w:rsidR="00171313" w:rsidRPr="00054016" w:rsidRDefault="00171313" w:rsidP="551C3578">
            <w:pPr>
              <w:spacing w:before="240"/>
              <w:rPr>
                <w:rFonts w:eastAsia="Arial"/>
                <w:sz w:val="14"/>
                <w:szCs w:val="14"/>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7E40D108"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9</w:t>
            </w:r>
          </w:p>
        </w:tc>
        <w:tc>
          <w:tcPr>
            <w:tcW w:w="900" w:type="dxa"/>
            <w:tcBorders>
              <w:top w:val="single" w:sz="4" w:space="0" w:color="auto"/>
              <w:left w:val="single" w:sz="4" w:space="0" w:color="auto"/>
              <w:bottom w:val="single" w:sz="4" w:space="0" w:color="auto"/>
              <w:right w:val="single" w:sz="4" w:space="0" w:color="auto"/>
            </w:tcBorders>
          </w:tcPr>
          <w:p w14:paraId="17A00A9B"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p w14:paraId="71C3A8F5" w14:textId="77777777" w:rsidR="00171313" w:rsidRPr="00054016" w:rsidRDefault="00171313">
            <w:pPr>
              <w:spacing w:before="240"/>
              <w:rPr>
                <w:rFonts w:eastAsiaTheme="minorEastAsia"/>
                <w:sz w:val="14"/>
                <w:szCs w:val="14"/>
                <w:lang w:eastAsia="zh-CN"/>
              </w:rPr>
            </w:pPr>
          </w:p>
          <w:p w14:paraId="7A35B83C"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4C</w:t>
            </w:r>
          </w:p>
        </w:tc>
        <w:tc>
          <w:tcPr>
            <w:tcW w:w="810" w:type="dxa"/>
            <w:tcBorders>
              <w:top w:val="single" w:sz="4" w:space="0" w:color="auto"/>
              <w:left w:val="single" w:sz="4" w:space="0" w:color="auto"/>
              <w:bottom w:val="single" w:sz="4" w:space="0" w:color="auto"/>
              <w:right w:val="single" w:sz="4" w:space="0" w:color="auto"/>
            </w:tcBorders>
            <w:hideMark/>
          </w:tcPr>
          <w:p w14:paraId="79E9D21A"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18</w:t>
            </w:r>
          </w:p>
          <w:p w14:paraId="1A2E1679"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36</w:t>
            </w:r>
          </w:p>
          <w:p w14:paraId="7520F081"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05</w:t>
            </w:r>
          </w:p>
          <w:p w14:paraId="0BB768D2"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23</w:t>
            </w:r>
          </w:p>
        </w:tc>
        <w:tc>
          <w:tcPr>
            <w:tcW w:w="810" w:type="dxa"/>
            <w:tcBorders>
              <w:top w:val="single" w:sz="4" w:space="0" w:color="auto"/>
              <w:left w:val="single" w:sz="4" w:space="0" w:color="auto"/>
              <w:bottom w:val="single" w:sz="4" w:space="0" w:color="auto"/>
              <w:right w:val="single" w:sz="4" w:space="0" w:color="auto"/>
            </w:tcBorders>
            <w:hideMark/>
          </w:tcPr>
          <w:p w14:paraId="163CFFC2"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3D2C632F"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p w14:paraId="6AE5D445"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p w14:paraId="0E0D3EE0"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tc>
        <w:tc>
          <w:tcPr>
            <w:tcW w:w="1728" w:type="dxa"/>
            <w:tcBorders>
              <w:top w:val="single" w:sz="4" w:space="0" w:color="auto"/>
              <w:left w:val="single" w:sz="4" w:space="0" w:color="auto"/>
              <w:bottom w:val="single" w:sz="4" w:space="0" w:color="auto"/>
              <w:right w:val="single" w:sz="4" w:space="0" w:color="auto"/>
            </w:tcBorders>
          </w:tcPr>
          <w:p w14:paraId="2D31C8C1" w14:textId="77777777" w:rsidR="00171313" w:rsidRPr="00054016" w:rsidRDefault="00171313">
            <w:pPr>
              <w:rPr>
                <w:sz w:val="14"/>
                <w:szCs w:val="14"/>
              </w:rPr>
            </w:pPr>
          </w:p>
        </w:tc>
      </w:tr>
      <w:tr w:rsidR="00171313" w:rsidRPr="00A920E6" w14:paraId="5C65CDF9"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1FA22F1A" w14:textId="77777777" w:rsidR="00171313" w:rsidRPr="00054016" w:rsidRDefault="00171313"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SASJ</w:t>
            </w:r>
            <w:r w:rsidRPr="00054016">
              <w:rPr>
                <w:rFonts w:eastAsiaTheme="minorEastAsia"/>
                <w:sz w:val="14"/>
                <w:szCs w:val="14"/>
                <w:lang w:eastAsia="zh-CN"/>
              </w:rPr>
              <w:tab/>
            </w:r>
            <w:r w:rsidRPr="00054016">
              <w:rPr>
                <w:rFonts w:ascii="Arial," w:eastAsia="Arial," w:hAnsi="Arial," w:cs="Arial,"/>
                <w:sz w:val="14"/>
                <w:szCs w:val="14"/>
                <w:lang w:eastAsia="zh-CN"/>
              </w:rPr>
              <w:t>JUJUY/Gobernador Guzmán</w:t>
            </w:r>
          </w:p>
          <w:p w14:paraId="2BF5BC2F" w14:textId="77777777" w:rsidR="00171313" w:rsidRPr="00054016" w:rsidRDefault="00171313" w:rsidP="551C3578">
            <w:pPr>
              <w:spacing w:before="240"/>
              <w:rPr>
                <w:rFonts w:eastAsia="Arial"/>
                <w:sz w:val="14"/>
                <w:szCs w:val="14"/>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0D411259"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6</w:t>
            </w:r>
          </w:p>
        </w:tc>
        <w:tc>
          <w:tcPr>
            <w:tcW w:w="900" w:type="dxa"/>
            <w:tcBorders>
              <w:top w:val="single" w:sz="4" w:space="0" w:color="auto"/>
              <w:left w:val="single" w:sz="4" w:space="0" w:color="auto"/>
              <w:bottom w:val="single" w:sz="4" w:space="0" w:color="auto"/>
              <w:right w:val="single" w:sz="4" w:space="0" w:color="auto"/>
            </w:tcBorders>
            <w:hideMark/>
          </w:tcPr>
          <w:p w14:paraId="1469877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tc>
        <w:tc>
          <w:tcPr>
            <w:tcW w:w="810" w:type="dxa"/>
            <w:tcBorders>
              <w:top w:val="single" w:sz="4" w:space="0" w:color="auto"/>
              <w:left w:val="single" w:sz="4" w:space="0" w:color="auto"/>
              <w:bottom w:val="single" w:sz="4" w:space="0" w:color="auto"/>
              <w:right w:val="single" w:sz="4" w:space="0" w:color="auto"/>
            </w:tcBorders>
            <w:hideMark/>
          </w:tcPr>
          <w:p w14:paraId="2F7DF336"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16</w:t>
            </w:r>
          </w:p>
          <w:p w14:paraId="0DE82D72"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34</w:t>
            </w:r>
          </w:p>
        </w:tc>
        <w:tc>
          <w:tcPr>
            <w:tcW w:w="810" w:type="dxa"/>
            <w:tcBorders>
              <w:top w:val="single" w:sz="4" w:space="0" w:color="auto"/>
              <w:left w:val="single" w:sz="4" w:space="0" w:color="auto"/>
              <w:bottom w:val="single" w:sz="4" w:space="0" w:color="auto"/>
              <w:right w:val="single" w:sz="4" w:space="0" w:color="auto"/>
            </w:tcBorders>
            <w:hideMark/>
          </w:tcPr>
          <w:p w14:paraId="1F242530"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p w14:paraId="48B373CF"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tc>
        <w:tc>
          <w:tcPr>
            <w:tcW w:w="1728" w:type="dxa"/>
            <w:tcBorders>
              <w:top w:val="single" w:sz="4" w:space="0" w:color="auto"/>
              <w:left w:val="single" w:sz="4" w:space="0" w:color="auto"/>
              <w:bottom w:val="single" w:sz="4" w:space="0" w:color="auto"/>
              <w:right w:val="single" w:sz="4" w:space="0" w:color="auto"/>
            </w:tcBorders>
          </w:tcPr>
          <w:p w14:paraId="276EB015" w14:textId="77777777" w:rsidR="00171313" w:rsidRPr="00054016" w:rsidRDefault="00171313">
            <w:pPr>
              <w:rPr>
                <w:sz w:val="14"/>
                <w:szCs w:val="14"/>
              </w:rPr>
            </w:pPr>
          </w:p>
        </w:tc>
      </w:tr>
      <w:tr w:rsidR="00171313" w:rsidRPr="00A920E6" w14:paraId="0FF9D8AF"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489BBA13"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SAZM</w:t>
            </w:r>
            <w:r w:rsidRPr="00054016">
              <w:rPr>
                <w:rFonts w:eastAsiaTheme="minorEastAsia"/>
                <w:sz w:val="14"/>
                <w:szCs w:val="14"/>
                <w:lang w:eastAsia="zh-CN"/>
              </w:rPr>
              <w:tab/>
            </w:r>
            <w:r w:rsidRPr="00054016">
              <w:rPr>
                <w:rFonts w:ascii="Arial," w:eastAsia="Arial," w:hAnsi="Arial," w:cs="Arial,"/>
                <w:sz w:val="14"/>
                <w:szCs w:val="14"/>
                <w:lang w:eastAsia="zh-CN"/>
              </w:rPr>
              <w:t xml:space="preserve">MAR DEL PLATA/Astor </w:t>
            </w:r>
            <w:proofErr w:type="spellStart"/>
            <w:r w:rsidRPr="00054016">
              <w:rPr>
                <w:rFonts w:ascii="Arial," w:eastAsia="Arial," w:hAnsi="Arial," w:cs="Arial,"/>
                <w:sz w:val="14"/>
                <w:szCs w:val="14"/>
                <w:lang w:eastAsia="zh-CN"/>
              </w:rPr>
              <w:t>Piazolla</w:t>
            </w:r>
            <w:proofErr w:type="spellEnd"/>
            <w:r w:rsidRPr="00054016">
              <w:rPr>
                <w:rFonts w:ascii="Arial," w:eastAsia="Arial," w:hAnsi="Arial," w:cs="Arial,"/>
                <w:sz w:val="14"/>
                <w:szCs w:val="14"/>
                <w:lang w:eastAsia="zh-CN"/>
              </w:rPr>
              <w:t xml:space="preserve"> </w:t>
            </w:r>
          </w:p>
          <w:p w14:paraId="193E44F8" w14:textId="77777777" w:rsidR="00171313" w:rsidRPr="00054016" w:rsidRDefault="00171313" w:rsidP="551C3578">
            <w:pPr>
              <w:spacing w:before="240"/>
              <w:rPr>
                <w:rFonts w:eastAsia="Arial"/>
                <w:sz w:val="14"/>
                <w:szCs w:val="14"/>
              </w:rPr>
            </w:pPr>
            <w:r w:rsidRPr="00054016">
              <w:rPr>
                <w:rFonts w:eastAsiaTheme="minorEastAsia"/>
                <w:sz w:val="14"/>
                <w:szCs w:val="14"/>
                <w:lang w:eastAsia="zh-CN"/>
              </w:rPr>
              <w:tab/>
            </w:r>
            <w:r w:rsidRPr="00054016">
              <w:rPr>
                <w:rFonts w:ascii="Arial," w:eastAsia="Arial," w:hAnsi="Arial," w:cs="Arial,"/>
                <w:sz w:val="14"/>
                <w:szCs w:val="14"/>
                <w:lang w:eastAsia="zh-CN"/>
              </w:rPr>
              <w:t>RG &amp; AS</w:t>
            </w:r>
          </w:p>
        </w:tc>
        <w:tc>
          <w:tcPr>
            <w:tcW w:w="1620" w:type="dxa"/>
            <w:tcBorders>
              <w:top w:val="single" w:sz="4" w:space="0" w:color="auto"/>
              <w:left w:val="single" w:sz="4" w:space="0" w:color="auto"/>
              <w:bottom w:val="single" w:sz="4" w:space="0" w:color="auto"/>
              <w:right w:val="single" w:sz="4" w:space="0" w:color="auto"/>
            </w:tcBorders>
            <w:hideMark/>
          </w:tcPr>
          <w:p w14:paraId="04E89E5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6</w:t>
            </w:r>
          </w:p>
        </w:tc>
        <w:tc>
          <w:tcPr>
            <w:tcW w:w="900" w:type="dxa"/>
            <w:tcBorders>
              <w:top w:val="single" w:sz="4" w:space="0" w:color="auto"/>
              <w:left w:val="single" w:sz="4" w:space="0" w:color="auto"/>
              <w:bottom w:val="single" w:sz="4" w:space="0" w:color="auto"/>
              <w:right w:val="single" w:sz="4" w:space="0" w:color="auto"/>
            </w:tcBorders>
            <w:hideMark/>
          </w:tcPr>
          <w:p w14:paraId="6B0E09B9"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tc>
        <w:tc>
          <w:tcPr>
            <w:tcW w:w="810" w:type="dxa"/>
            <w:tcBorders>
              <w:top w:val="single" w:sz="4" w:space="0" w:color="auto"/>
              <w:left w:val="single" w:sz="4" w:space="0" w:color="auto"/>
              <w:bottom w:val="single" w:sz="4" w:space="0" w:color="auto"/>
              <w:right w:val="single" w:sz="4" w:space="0" w:color="auto"/>
            </w:tcBorders>
            <w:hideMark/>
          </w:tcPr>
          <w:p w14:paraId="1497F3EC"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13</w:t>
            </w:r>
          </w:p>
          <w:p w14:paraId="2475660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31</w:t>
            </w:r>
          </w:p>
        </w:tc>
        <w:tc>
          <w:tcPr>
            <w:tcW w:w="810" w:type="dxa"/>
            <w:tcBorders>
              <w:top w:val="single" w:sz="4" w:space="0" w:color="auto"/>
              <w:left w:val="single" w:sz="4" w:space="0" w:color="auto"/>
              <w:bottom w:val="single" w:sz="4" w:space="0" w:color="auto"/>
              <w:right w:val="single" w:sz="4" w:space="0" w:color="auto"/>
            </w:tcBorders>
            <w:hideMark/>
          </w:tcPr>
          <w:p w14:paraId="46D6C97E"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38FCC928"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tc>
        <w:tc>
          <w:tcPr>
            <w:tcW w:w="1728" w:type="dxa"/>
            <w:tcBorders>
              <w:top w:val="single" w:sz="4" w:space="0" w:color="auto"/>
              <w:left w:val="single" w:sz="4" w:space="0" w:color="auto"/>
              <w:bottom w:val="single" w:sz="4" w:space="0" w:color="auto"/>
              <w:right w:val="single" w:sz="4" w:space="0" w:color="auto"/>
            </w:tcBorders>
          </w:tcPr>
          <w:p w14:paraId="54BDC9F7" w14:textId="77777777" w:rsidR="00171313" w:rsidRPr="00054016" w:rsidRDefault="00171313">
            <w:pPr>
              <w:rPr>
                <w:sz w:val="14"/>
                <w:szCs w:val="14"/>
              </w:rPr>
            </w:pPr>
          </w:p>
        </w:tc>
      </w:tr>
      <w:tr w:rsidR="00171313" w:rsidRPr="00A920E6" w14:paraId="1C12D2D3"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7EFA5DC7"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SAME</w:t>
            </w:r>
            <w:r w:rsidRPr="00054016">
              <w:rPr>
                <w:rFonts w:eastAsiaTheme="minorEastAsia"/>
                <w:sz w:val="14"/>
                <w:szCs w:val="14"/>
                <w:lang w:eastAsia="zh-CN"/>
              </w:rPr>
              <w:tab/>
            </w:r>
            <w:r w:rsidRPr="00054016">
              <w:rPr>
                <w:rFonts w:ascii="Arial," w:eastAsia="Arial," w:hAnsi="Arial," w:cs="Arial,"/>
                <w:sz w:val="14"/>
                <w:szCs w:val="14"/>
                <w:lang w:eastAsia="zh-CN"/>
              </w:rPr>
              <w:t xml:space="preserve">MENDOZA/El </w:t>
            </w:r>
            <w:proofErr w:type="spellStart"/>
            <w:r w:rsidRPr="00054016">
              <w:rPr>
                <w:rFonts w:ascii="Arial," w:eastAsia="Arial," w:hAnsi="Arial," w:cs="Arial,"/>
                <w:sz w:val="14"/>
                <w:szCs w:val="14"/>
                <w:lang w:eastAsia="zh-CN"/>
              </w:rPr>
              <w:t>Plumerillo</w:t>
            </w:r>
            <w:proofErr w:type="spellEnd"/>
          </w:p>
          <w:p w14:paraId="65ECA1F0" w14:textId="77777777" w:rsidR="00171313" w:rsidRPr="00054016" w:rsidRDefault="00171313" w:rsidP="551C3578">
            <w:pPr>
              <w:spacing w:before="240"/>
              <w:rPr>
                <w:rFonts w:eastAsia="Arial"/>
                <w:sz w:val="14"/>
                <w:szCs w:val="14"/>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tcPr>
          <w:p w14:paraId="420D5DC3"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6</w:t>
            </w:r>
          </w:p>
          <w:p w14:paraId="15D2D90F" w14:textId="77777777" w:rsidR="00171313" w:rsidRPr="00054016" w:rsidRDefault="00171313">
            <w:pPr>
              <w:spacing w:before="240"/>
              <w:rPr>
                <w:rFonts w:eastAsiaTheme="minorEastAsia"/>
                <w:sz w:val="14"/>
                <w:szCs w:val="14"/>
                <w:lang w:eastAsia="zh-CN"/>
              </w:rPr>
            </w:pPr>
          </w:p>
        </w:tc>
        <w:tc>
          <w:tcPr>
            <w:tcW w:w="900" w:type="dxa"/>
            <w:tcBorders>
              <w:top w:val="single" w:sz="4" w:space="0" w:color="auto"/>
              <w:left w:val="single" w:sz="4" w:space="0" w:color="auto"/>
              <w:bottom w:val="single" w:sz="4" w:space="0" w:color="auto"/>
              <w:right w:val="single" w:sz="4" w:space="0" w:color="auto"/>
            </w:tcBorders>
          </w:tcPr>
          <w:p w14:paraId="54DDD869"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p w14:paraId="5DC40451" w14:textId="77777777" w:rsidR="00171313" w:rsidRPr="00054016" w:rsidRDefault="00171313">
            <w:pPr>
              <w:spacing w:before="240"/>
              <w:rPr>
                <w:rFonts w:eastAsiaTheme="minorEastAsia"/>
                <w:sz w:val="14"/>
                <w:szCs w:val="14"/>
                <w:lang w:eastAsia="zh-CN"/>
              </w:rPr>
            </w:pPr>
          </w:p>
        </w:tc>
        <w:tc>
          <w:tcPr>
            <w:tcW w:w="810" w:type="dxa"/>
            <w:tcBorders>
              <w:top w:val="single" w:sz="4" w:space="0" w:color="auto"/>
              <w:left w:val="single" w:sz="4" w:space="0" w:color="auto"/>
              <w:bottom w:val="single" w:sz="4" w:space="0" w:color="auto"/>
              <w:right w:val="single" w:sz="4" w:space="0" w:color="auto"/>
            </w:tcBorders>
            <w:hideMark/>
          </w:tcPr>
          <w:p w14:paraId="43E67EE7"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18</w:t>
            </w:r>
          </w:p>
          <w:p w14:paraId="7C9F37D6"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36</w:t>
            </w:r>
          </w:p>
        </w:tc>
        <w:tc>
          <w:tcPr>
            <w:tcW w:w="810" w:type="dxa"/>
            <w:tcBorders>
              <w:top w:val="single" w:sz="4" w:space="0" w:color="auto"/>
              <w:left w:val="single" w:sz="4" w:space="0" w:color="auto"/>
              <w:bottom w:val="single" w:sz="4" w:space="0" w:color="auto"/>
              <w:right w:val="single" w:sz="4" w:space="0" w:color="auto"/>
            </w:tcBorders>
            <w:hideMark/>
          </w:tcPr>
          <w:p w14:paraId="032DF75F"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157796E9"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tc>
        <w:tc>
          <w:tcPr>
            <w:tcW w:w="1728" w:type="dxa"/>
            <w:tcBorders>
              <w:top w:val="single" w:sz="4" w:space="0" w:color="auto"/>
              <w:left w:val="single" w:sz="4" w:space="0" w:color="auto"/>
              <w:bottom w:val="single" w:sz="4" w:space="0" w:color="auto"/>
              <w:right w:val="single" w:sz="4" w:space="0" w:color="auto"/>
            </w:tcBorders>
          </w:tcPr>
          <w:p w14:paraId="27E5203F" w14:textId="77777777" w:rsidR="00171313" w:rsidRPr="00054016" w:rsidRDefault="00171313">
            <w:pPr>
              <w:rPr>
                <w:sz w:val="14"/>
                <w:szCs w:val="14"/>
              </w:rPr>
            </w:pPr>
          </w:p>
        </w:tc>
      </w:tr>
      <w:tr w:rsidR="00171313" w:rsidRPr="00A920E6" w14:paraId="50A8362A"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192EBC80"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lastRenderedPageBreak/>
              <w:t>SAZN</w:t>
            </w:r>
            <w:r w:rsidRPr="00054016">
              <w:rPr>
                <w:rFonts w:eastAsiaTheme="minorEastAsia"/>
                <w:sz w:val="14"/>
                <w:szCs w:val="14"/>
                <w:lang w:eastAsia="zh-CN"/>
              </w:rPr>
              <w:tab/>
            </w:r>
            <w:r w:rsidRPr="00054016">
              <w:rPr>
                <w:rFonts w:ascii="Arial," w:eastAsia="Arial," w:hAnsi="Arial," w:cs="Arial,"/>
                <w:sz w:val="14"/>
                <w:szCs w:val="14"/>
                <w:lang w:eastAsia="zh-CN"/>
              </w:rPr>
              <w:t>NEUQUÉN/Presidente Perón</w:t>
            </w:r>
          </w:p>
          <w:p w14:paraId="310237CB" w14:textId="77777777" w:rsidR="00171313" w:rsidRPr="00054016" w:rsidRDefault="00171313" w:rsidP="551C3578">
            <w:pPr>
              <w:spacing w:before="240"/>
              <w:rPr>
                <w:rFonts w:eastAsia="Arial"/>
                <w:sz w:val="14"/>
                <w:szCs w:val="14"/>
              </w:rPr>
            </w:pPr>
            <w:r w:rsidRPr="00054016">
              <w:rPr>
                <w:rFonts w:eastAsiaTheme="minorEastAsia"/>
                <w:sz w:val="14"/>
                <w:szCs w:val="14"/>
                <w:lang w:eastAsia="zh-CN"/>
              </w:rPr>
              <w:tab/>
            </w:r>
            <w:r w:rsidRPr="00054016">
              <w:rPr>
                <w:rFonts w:ascii="Arial," w:eastAsia="Arial," w:hAnsi="Arial," w:cs="Arial,"/>
                <w:sz w:val="14"/>
                <w:szCs w:val="14"/>
                <w:lang w:eastAsia="zh-CN"/>
              </w:rPr>
              <w:t>RNS &amp; AS</w:t>
            </w:r>
          </w:p>
        </w:tc>
        <w:tc>
          <w:tcPr>
            <w:tcW w:w="1620" w:type="dxa"/>
            <w:tcBorders>
              <w:top w:val="single" w:sz="4" w:space="0" w:color="auto"/>
              <w:left w:val="single" w:sz="4" w:space="0" w:color="auto"/>
              <w:bottom w:val="single" w:sz="4" w:space="0" w:color="auto"/>
              <w:right w:val="single" w:sz="4" w:space="0" w:color="auto"/>
            </w:tcBorders>
            <w:hideMark/>
          </w:tcPr>
          <w:p w14:paraId="3D23308D"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6</w:t>
            </w:r>
          </w:p>
        </w:tc>
        <w:tc>
          <w:tcPr>
            <w:tcW w:w="900" w:type="dxa"/>
            <w:tcBorders>
              <w:top w:val="single" w:sz="4" w:space="0" w:color="auto"/>
              <w:left w:val="single" w:sz="4" w:space="0" w:color="auto"/>
              <w:bottom w:val="single" w:sz="4" w:space="0" w:color="auto"/>
              <w:right w:val="single" w:sz="4" w:space="0" w:color="auto"/>
            </w:tcBorders>
            <w:hideMark/>
          </w:tcPr>
          <w:p w14:paraId="0A0A67D8"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4C</w:t>
            </w:r>
          </w:p>
        </w:tc>
        <w:tc>
          <w:tcPr>
            <w:tcW w:w="810" w:type="dxa"/>
            <w:tcBorders>
              <w:top w:val="single" w:sz="4" w:space="0" w:color="auto"/>
              <w:left w:val="single" w:sz="4" w:space="0" w:color="auto"/>
              <w:bottom w:val="single" w:sz="4" w:space="0" w:color="auto"/>
              <w:right w:val="single" w:sz="4" w:space="0" w:color="auto"/>
            </w:tcBorders>
            <w:hideMark/>
          </w:tcPr>
          <w:p w14:paraId="4C3E7C0C"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09</w:t>
            </w:r>
          </w:p>
          <w:p w14:paraId="1429A324"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27</w:t>
            </w:r>
          </w:p>
        </w:tc>
        <w:tc>
          <w:tcPr>
            <w:tcW w:w="810" w:type="dxa"/>
            <w:tcBorders>
              <w:top w:val="single" w:sz="4" w:space="0" w:color="auto"/>
              <w:left w:val="single" w:sz="4" w:space="0" w:color="auto"/>
              <w:bottom w:val="single" w:sz="4" w:space="0" w:color="auto"/>
              <w:right w:val="single" w:sz="4" w:space="0" w:color="auto"/>
            </w:tcBorders>
            <w:hideMark/>
          </w:tcPr>
          <w:p w14:paraId="1C645A32"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50E4F9E5"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tc>
        <w:tc>
          <w:tcPr>
            <w:tcW w:w="1728" w:type="dxa"/>
            <w:tcBorders>
              <w:top w:val="single" w:sz="4" w:space="0" w:color="auto"/>
              <w:left w:val="single" w:sz="4" w:space="0" w:color="auto"/>
              <w:bottom w:val="single" w:sz="4" w:space="0" w:color="auto"/>
              <w:right w:val="single" w:sz="4" w:space="0" w:color="auto"/>
            </w:tcBorders>
          </w:tcPr>
          <w:p w14:paraId="7B5395D6" w14:textId="77777777" w:rsidR="00171313" w:rsidRPr="00054016" w:rsidRDefault="00171313">
            <w:pPr>
              <w:rPr>
                <w:sz w:val="14"/>
                <w:szCs w:val="14"/>
              </w:rPr>
            </w:pPr>
          </w:p>
        </w:tc>
      </w:tr>
      <w:tr w:rsidR="00171313" w:rsidRPr="00A920E6" w14:paraId="60452121"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6032DA2C" w14:textId="77777777" w:rsidR="00171313" w:rsidRPr="00054016" w:rsidRDefault="00171313"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SARE</w:t>
            </w:r>
            <w:r w:rsidRPr="00054016">
              <w:rPr>
                <w:rFonts w:eastAsiaTheme="minorEastAsia"/>
                <w:sz w:val="14"/>
                <w:szCs w:val="14"/>
                <w:lang w:eastAsia="zh-CN"/>
              </w:rPr>
              <w:tab/>
            </w:r>
            <w:r w:rsidRPr="00054016">
              <w:rPr>
                <w:rFonts w:ascii="Arial," w:eastAsia="Arial," w:hAnsi="Arial," w:cs="Arial,"/>
                <w:sz w:val="14"/>
                <w:szCs w:val="14"/>
                <w:lang w:eastAsia="zh-CN"/>
              </w:rPr>
              <w:t>RESISTENCIA</w:t>
            </w:r>
          </w:p>
          <w:p w14:paraId="19E8BFED" w14:textId="77777777" w:rsidR="00171313" w:rsidRPr="00054016" w:rsidRDefault="00171313" w:rsidP="551C3578">
            <w:pPr>
              <w:spacing w:before="240"/>
              <w:rPr>
                <w:rFonts w:eastAsia="Arial"/>
                <w:sz w:val="14"/>
                <w:szCs w:val="14"/>
              </w:rPr>
            </w:pPr>
            <w:r w:rsidRPr="00054016">
              <w:rPr>
                <w:rFonts w:eastAsiaTheme="minorEastAsia"/>
                <w:sz w:val="14"/>
                <w:szCs w:val="14"/>
                <w:lang w:eastAsia="zh-CN"/>
              </w:rPr>
              <w:tab/>
            </w:r>
            <w:r w:rsidRPr="00054016">
              <w:rPr>
                <w:rFonts w:ascii="Arial," w:eastAsia="Arial," w:hAnsi="Arial," w:cs="Arial,"/>
                <w:sz w:val="14"/>
                <w:szCs w:val="14"/>
                <w:lang w:eastAsia="zh-CN"/>
              </w:rPr>
              <w:t>RNS &amp; AS</w:t>
            </w:r>
          </w:p>
        </w:tc>
        <w:tc>
          <w:tcPr>
            <w:tcW w:w="1620" w:type="dxa"/>
            <w:tcBorders>
              <w:top w:val="single" w:sz="4" w:space="0" w:color="auto"/>
              <w:left w:val="single" w:sz="4" w:space="0" w:color="auto"/>
              <w:bottom w:val="single" w:sz="4" w:space="0" w:color="auto"/>
              <w:right w:val="single" w:sz="4" w:space="0" w:color="auto"/>
            </w:tcBorders>
            <w:hideMark/>
          </w:tcPr>
          <w:p w14:paraId="111796D5"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7</w:t>
            </w:r>
          </w:p>
        </w:tc>
        <w:tc>
          <w:tcPr>
            <w:tcW w:w="900" w:type="dxa"/>
            <w:tcBorders>
              <w:top w:val="single" w:sz="4" w:space="0" w:color="auto"/>
              <w:left w:val="single" w:sz="4" w:space="0" w:color="auto"/>
              <w:bottom w:val="single" w:sz="4" w:space="0" w:color="auto"/>
              <w:right w:val="single" w:sz="4" w:space="0" w:color="auto"/>
            </w:tcBorders>
          </w:tcPr>
          <w:p w14:paraId="5102118A"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4C</w:t>
            </w:r>
          </w:p>
          <w:p w14:paraId="5767C2C2" w14:textId="77777777" w:rsidR="00171313" w:rsidRPr="00054016" w:rsidRDefault="00171313">
            <w:pPr>
              <w:spacing w:before="240"/>
              <w:rPr>
                <w:rFonts w:eastAsiaTheme="minorEastAsia"/>
                <w:sz w:val="14"/>
                <w:szCs w:val="14"/>
                <w:lang w:eastAsia="zh-CN"/>
              </w:rPr>
            </w:pPr>
          </w:p>
        </w:tc>
        <w:tc>
          <w:tcPr>
            <w:tcW w:w="810" w:type="dxa"/>
            <w:tcBorders>
              <w:top w:val="single" w:sz="4" w:space="0" w:color="auto"/>
              <w:left w:val="single" w:sz="4" w:space="0" w:color="auto"/>
              <w:bottom w:val="single" w:sz="4" w:space="0" w:color="auto"/>
              <w:right w:val="single" w:sz="4" w:space="0" w:color="auto"/>
            </w:tcBorders>
            <w:hideMark/>
          </w:tcPr>
          <w:p w14:paraId="42A76E55"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03</w:t>
            </w:r>
          </w:p>
          <w:p w14:paraId="2C409543"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21</w:t>
            </w:r>
          </w:p>
        </w:tc>
        <w:tc>
          <w:tcPr>
            <w:tcW w:w="810" w:type="dxa"/>
            <w:tcBorders>
              <w:top w:val="single" w:sz="4" w:space="0" w:color="auto"/>
              <w:left w:val="single" w:sz="4" w:space="0" w:color="auto"/>
              <w:bottom w:val="single" w:sz="4" w:space="0" w:color="auto"/>
              <w:right w:val="single" w:sz="4" w:space="0" w:color="auto"/>
            </w:tcBorders>
            <w:hideMark/>
          </w:tcPr>
          <w:p w14:paraId="44AAF1C6"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p w14:paraId="6D0A08E0"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tc>
        <w:tc>
          <w:tcPr>
            <w:tcW w:w="1728" w:type="dxa"/>
            <w:tcBorders>
              <w:top w:val="single" w:sz="4" w:space="0" w:color="auto"/>
              <w:left w:val="single" w:sz="4" w:space="0" w:color="auto"/>
              <w:bottom w:val="single" w:sz="4" w:space="0" w:color="auto"/>
              <w:right w:val="single" w:sz="4" w:space="0" w:color="auto"/>
            </w:tcBorders>
          </w:tcPr>
          <w:p w14:paraId="3503724F" w14:textId="77777777" w:rsidR="00171313" w:rsidRPr="00054016" w:rsidRDefault="00171313">
            <w:pPr>
              <w:rPr>
                <w:sz w:val="14"/>
                <w:szCs w:val="14"/>
              </w:rPr>
            </w:pPr>
          </w:p>
        </w:tc>
      </w:tr>
      <w:tr w:rsidR="00171313" w:rsidRPr="00A920E6" w14:paraId="52C2C3FA"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5714E66C" w14:textId="77777777" w:rsidR="00171313" w:rsidRPr="00054016" w:rsidRDefault="00171313"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SAWG</w:t>
            </w:r>
            <w:r w:rsidRPr="00054016">
              <w:rPr>
                <w:rFonts w:eastAsiaTheme="minorEastAsia"/>
                <w:sz w:val="14"/>
                <w:szCs w:val="14"/>
                <w:lang w:eastAsia="zh-CN"/>
              </w:rPr>
              <w:tab/>
            </w:r>
            <w:r w:rsidRPr="00054016">
              <w:rPr>
                <w:rFonts w:ascii="Arial," w:eastAsia="Arial," w:hAnsi="Arial," w:cs="Arial,"/>
                <w:sz w:val="14"/>
                <w:szCs w:val="14"/>
                <w:lang w:eastAsia="zh-CN"/>
              </w:rPr>
              <w:t>RÍO GALLEGOS/Piloto Civil N. Fernández</w:t>
            </w:r>
            <w:r w:rsidRPr="00054016">
              <w:rPr>
                <w:rFonts w:eastAsiaTheme="minorEastAsia"/>
                <w:sz w:val="14"/>
                <w:szCs w:val="14"/>
                <w:lang w:eastAsia="zh-CN"/>
              </w:rPr>
              <w:tab/>
            </w:r>
          </w:p>
          <w:p w14:paraId="57D8AB9A" w14:textId="77777777" w:rsidR="00171313" w:rsidRPr="00054016" w:rsidRDefault="551C3578" w:rsidP="551C3578">
            <w:pPr>
              <w:spacing w:before="240"/>
              <w:rPr>
                <w:rFonts w:eastAsia="Arial"/>
                <w:sz w:val="14"/>
                <w:szCs w:val="14"/>
              </w:rPr>
            </w:pPr>
            <w:r w:rsidRPr="00054016">
              <w:rPr>
                <w:rFonts w:ascii="Arial," w:eastAsia="Arial," w:hAnsi="Arial," w:cs="Arial,"/>
                <w:sz w:val="14"/>
                <w:szCs w:val="14"/>
                <w:lang w:eastAsia="zh-CN"/>
              </w:rPr>
              <w:t xml:space="preserve">                   RS</w:t>
            </w:r>
          </w:p>
        </w:tc>
        <w:tc>
          <w:tcPr>
            <w:tcW w:w="1620" w:type="dxa"/>
            <w:tcBorders>
              <w:top w:val="single" w:sz="4" w:space="0" w:color="auto"/>
              <w:left w:val="single" w:sz="4" w:space="0" w:color="auto"/>
              <w:bottom w:val="single" w:sz="4" w:space="0" w:color="auto"/>
              <w:right w:val="single" w:sz="4" w:space="0" w:color="auto"/>
            </w:tcBorders>
            <w:hideMark/>
          </w:tcPr>
          <w:p w14:paraId="2E3C2224"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7</w:t>
            </w:r>
          </w:p>
        </w:tc>
        <w:tc>
          <w:tcPr>
            <w:tcW w:w="900" w:type="dxa"/>
            <w:tcBorders>
              <w:top w:val="single" w:sz="4" w:space="0" w:color="auto"/>
              <w:left w:val="single" w:sz="4" w:space="0" w:color="auto"/>
              <w:bottom w:val="single" w:sz="4" w:space="0" w:color="auto"/>
              <w:right w:val="single" w:sz="4" w:space="0" w:color="auto"/>
            </w:tcBorders>
            <w:hideMark/>
          </w:tcPr>
          <w:p w14:paraId="53F687D5"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tc>
        <w:tc>
          <w:tcPr>
            <w:tcW w:w="810" w:type="dxa"/>
            <w:tcBorders>
              <w:top w:val="single" w:sz="4" w:space="0" w:color="auto"/>
              <w:left w:val="single" w:sz="4" w:space="0" w:color="auto"/>
              <w:bottom w:val="single" w:sz="4" w:space="0" w:color="auto"/>
              <w:right w:val="single" w:sz="4" w:space="0" w:color="auto"/>
            </w:tcBorders>
            <w:hideMark/>
          </w:tcPr>
          <w:p w14:paraId="33C5DE88"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07</w:t>
            </w:r>
          </w:p>
          <w:p w14:paraId="48F6CD5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25</w:t>
            </w:r>
          </w:p>
        </w:tc>
        <w:tc>
          <w:tcPr>
            <w:tcW w:w="810" w:type="dxa"/>
            <w:tcBorders>
              <w:top w:val="single" w:sz="4" w:space="0" w:color="auto"/>
              <w:left w:val="single" w:sz="4" w:space="0" w:color="auto"/>
              <w:bottom w:val="single" w:sz="4" w:space="0" w:color="auto"/>
              <w:right w:val="single" w:sz="4" w:space="0" w:color="auto"/>
            </w:tcBorders>
            <w:hideMark/>
          </w:tcPr>
          <w:p w14:paraId="3F2F61F6"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17CDE36D"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tc>
        <w:tc>
          <w:tcPr>
            <w:tcW w:w="1728" w:type="dxa"/>
            <w:tcBorders>
              <w:top w:val="single" w:sz="4" w:space="0" w:color="auto"/>
              <w:left w:val="single" w:sz="4" w:space="0" w:color="auto"/>
              <w:bottom w:val="single" w:sz="4" w:space="0" w:color="auto"/>
              <w:right w:val="single" w:sz="4" w:space="0" w:color="auto"/>
            </w:tcBorders>
          </w:tcPr>
          <w:p w14:paraId="509A83E5" w14:textId="77777777" w:rsidR="00171313" w:rsidRPr="00054016" w:rsidRDefault="00171313">
            <w:pPr>
              <w:rPr>
                <w:sz w:val="14"/>
                <w:szCs w:val="14"/>
              </w:rPr>
            </w:pPr>
          </w:p>
        </w:tc>
      </w:tr>
      <w:tr w:rsidR="00171313" w:rsidRPr="00A920E6" w14:paraId="14A98248"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14E53B38" w14:textId="77777777" w:rsidR="00171313" w:rsidRPr="00054016" w:rsidRDefault="00171313"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SAAR</w:t>
            </w:r>
            <w:r w:rsidRPr="00054016">
              <w:rPr>
                <w:rFonts w:eastAsiaTheme="minorEastAsia"/>
                <w:sz w:val="14"/>
                <w:szCs w:val="14"/>
                <w:lang w:eastAsia="zh-CN"/>
              </w:rPr>
              <w:tab/>
            </w:r>
            <w:r w:rsidRPr="00054016">
              <w:rPr>
                <w:rFonts w:ascii="Arial," w:eastAsia="Arial," w:hAnsi="Arial," w:cs="Arial,"/>
                <w:sz w:val="14"/>
                <w:szCs w:val="14"/>
                <w:lang w:eastAsia="zh-CN"/>
              </w:rPr>
              <w:t>ROSARIO/Islas Malvinas</w:t>
            </w:r>
          </w:p>
          <w:p w14:paraId="391D8E50" w14:textId="77777777" w:rsidR="00171313" w:rsidRPr="00054016" w:rsidRDefault="00171313" w:rsidP="551C3578">
            <w:pPr>
              <w:spacing w:before="240"/>
              <w:rPr>
                <w:rFonts w:eastAsia="Arial"/>
                <w:sz w:val="14"/>
                <w:szCs w:val="14"/>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3DE96B07"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8</w:t>
            </w:r>
          </w:p>
        </w:tc>
        <w:tc>
          <w:tcPr>
            <w:tcW w:w="900" w:type="dxa"/>
            <w:tcBorders>
              <w:top w:val="single" w:sz="4" w:space="0" w:color="auto"/>
              <w:left w:val="single" w:sz="4" w:space="0" w:color="auto"/>
              <w:bottom w:val="single" w:sz="4" w:space="0" w:color="auto"/>
              <w:right w:val="single" w:sz="4" w:space="0" w:color="auto"/>
            </w:tcBorders>
            <w:hideMark/>
          </w:tcPr>
          <w:p w14:paraId="3EBBCED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tc>
        <w:tc>
          <w:tcPr>
            <w:tcW w:w="810" w:type="dxa"/>
            <w:tcBorders>
              <w:top w:val="single" w:sz="4" w:space="0" w:color="auto"/>
              <w:left w:val="single" w:sz="4" w:space="0" w:color="auto"/>
              <w:bottom w:val="single" w:sz="4" w:space="0" w:color="auto"/>
              <w:right w:val="single" w:sz="4" w:space="0" w:color="auto"/>
            </w:tcBorders>
            <w:hideMark/>
          </w:tcPr>
          <w:p w14:paraId="45FA41FA"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02</w:t>
            </w:r>
          </w:p>
          <w:p w14:paraId="2CC1FF0B"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20</w:t>
            </w:r>
          </w:p>
        </w:tc>
        <w:tc>
          <w:tcPr>
            <w:tcW w:w="810" w:type="dxa"/>
            <w:tcBorders>
              <w:top w:val="single" w:sz="4" w:space="0" w:color="auto"/>
              <w:left w:val="single" w:sz="4" w:space="0" w:color="auto"/>
              <w:bottom w:val="single" w:sz="4" w:space="0" w:color="auto"/>
              <w:right w:val="single" w:sz="4" w:space="0" w:color="auto"/>
            </w:tcBorders>
            <w:hideMark/>
          </w:tcPr>
          <w:p w14:paraId="29622011"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p w14:paraId="3474E23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tc>
        <w:tc>
          <w:tcPr>
            <w:tcW w:w="1728" w:type="dxa"/>
            <w:tcBorders>
              <w:top w:val="single" w:sz="4" w:space="0" w:color="auto"/>
              <w:left w:val="single" w:sz="4" w:space="0" w:color="auto"/>
              <w:bottom w:val="single" w:sz="4" w:space="0" w:color="auto"/>
              <w:right w:val="single" w:sz="4" w:space="0" w:color="auto"/>
            </w:tcBorders>
          </w:tcPr>
          <w:p w14:paraId="031696F2" w14:textId="77777777" w:rsidR="00171313" w:rsidRPr="00054016" w:rsidRDefault="00171313">
            <w:pPr>
              <w:rPr>
                <w:sz w:val="14"/>
                <w:szCs w:val="14"/>
              </w:rPr>
            </w:pPr>
          </w:p>
        </w:tc>
      </w:tr>
      <w:tr w:rsidR="00171313" w:rsidRPr="00A920E6" w14:paraId="0BDAACF8" w14:textId="77777777" w:rsidTr="23FCFFB9">
        <w:trPr>
          <w:trHeight w:val="1673"/>
        </w:trPr>
        <w:tc>
          <w:tcPr>
            <w:tcW w:w="3708" w:type="dxa"/>
            <w:tcBorders>
              <w:top w:val="single" w:sz="4" w:space="0" w:color="auto"/>
              <w:left w:val="single" w:sz="4" w:space="0" w:color="auto"/>
              <w:bottom w:val="single" w:sz="4" w:space="0" w:color="auto"/>
              <w:right w:val="single" w:sz="4" w:space="0" w:color="auto"/>
            </w:tcBorders>
            <w:hideMark/>
          </w:tcPr>
          <w:p w14:paraId="45F7B8C2" w14:textId="77777777" w:rsidR="00171313" w:rsidRPr="00054016" w:rsidRDefault="00171313" w:rsidP="551C3578">
            <w:pPr>
              <w:spacing w:before="240"/>
              <w:ind w:left="720" w:hanging="720"/>
              <w:rPr>
                <w:rFonts w:ascii="Arial," w:eastAsia="Arial," w:hAnsi="Arial," w:cs="Arial,"/>
                <w:sz w:val="14"/>
                <w:szCs w:val="14"/>
                <w:lang w:eastAsia="zh-CN"/>
              </w:rPr>
            </w:pPr>
            <w:r w:rsidRPr="00054016">
              <w:rPr>
                <w:rFonts w:ascii="Arial," w:eastAsia="Arial," w:hAnsi="Arial," w:cs="Arial,"/>
                <w:sz w:val="14"/>
                <w:szCs w:val="14"/>
                <w:lang w:eastAsia="zh-CN"/>
              </w:rPr>
              <w:t>SASA</w:t>
            </w:r>
            <w:r w:rsidRPr="00054016">
              <w:rPr>
                <w:rFonts w:eastAsiaTheme="minorEastAsia"/>
                <w:sz w:val="14"/>
                <w:szCs w:val="14"/>
                <w:lang w:eastAsia="zh-CN"/>
              </w:rPr>
              <w:tab/>
            </w:r>
            <w:r w:rsidRPr="00054016">
              <w:rPr>
                <w:rFonts w:ascii="Arial," w:eastAsia="Arial," w:hAnsi="Arial," w:cs="Arial,"/>
                <w:sz w:val="14"/>
                <w:szCs w:val="14"/>
                <w:lang w:eastAsia="zh-CN"/>
              </w:rPr>
              <w:t>SALTA/ General D. Martín Miguel de                                    Güemes</w:t>
            </w:r>
          </w:p>
          <w:p w14:paraId="4B77C896" w14:textId="77777777" w:rsidR="00171313" w:rsidRPr="00054016" w:rsidRDefault="00171313" w:rsidP="551C3578">
            <w:pPr>
              <w:spacing w:before="240"/>
              <w:rPr>
                <w:rFonts w:eastAsia="Arial"/>
                <w:sz w:val="14"/>
                <w:szCs w:val="14"/>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4D5701BA"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6</w:t>
            </w:r>
          </w:p>
        </w:tc>
        <w:tc>
          <w:tcPr>
            <w:tcW w:w="900" w:type="dxa"/>
            <w:tcBorders>
              <w:top w:val="single" w:sz="4" w:space="0" w:color="auto"/>
              <w:left w:val="single" w:sz="4" w:space="0" w:color="auto"/>
              <w:bottom w:val="single" w:sz="4" w:space="0" w:color="auto"/>
              <w:right w:val="single" w:sz="4" w:space="0" w:color="auto"/>
            </w:tcBorders>
          </w:tcPr>
          <w:p w14:paraId="1DEA113E"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p w14:paraId="37A434BE" w14:textId="77777777" w:rsidR="00171313" w:rsidRPr="00054016" w:rsidRDefault="00171313">
            <w:pPr>
              <w:spacing w:before="240"/>
              <w:rPr>
                <w:rFonts w:eastAsiaTheme="minorEastAsia"/>
                <w:sz w:val="14"/>
                <w:szCs w:val="14"/>
                <w:lang w:eastAsia="zh-CN"/>
              </w:rPr>
            </w:pPr>
          </w:p>
          <w:p w14:paraId="31881FDC"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4C</w:t>
            </w:r>
          </w:p>
        </w:tc>
        <w:tc>
          <w:tcPr>
            <w:tcW w:w="810" w:type="dxa"/>
            <w:tcBorders>
              <w:top w:val="single" w:sz="4" w:space="0" w:color="auto"/>
              <w:left w:val="single" w:sz="4" w:space="0" w:color="auto"/>
              <w:bottom w:val="single" w:sz="4" w:space="0" w:color="auto"/>
              <w:right w:val="single" w:sz="4" w:space="0" w:color="auto"/>
            </w:tcBorders>
            <w:hideMark/>
          </w:tcPr>
          <w:p w14:paraId="4E3B15A9"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02</w:t>
            </w:r>
          </w:p>
          <w:p w14:paraId="4BBACCF6"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20</w:t>
            </w:r>
          </w:p>
          <w:p w14:paraId="5855C7AB"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06</w:t>
            </w:r>
          </w:p>
          <w:p w14:paraId="6DD9BDD7"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highlight w:val="yellow"/>
                <w:lang w:eastAsia="zh-CN"/>
              </w:rPr>
              <w:t>24</w:t>
            </w:r>
          </w:p>
        </w:tc>
        <w:tc>
          <w:tcPr>
            <w:tcW w:w="810" w:type="dxa"/>
            <w:tcBorders>
              <w:top w:val="single" w:sz="4" w:space="0" w:color="auto"/>
              <w:left w:val="single" w:sz="4" w:space="0" w:color="auto"/>
              <w:bottom w:val="single" w:sz="4" w:space="0" w:color="auto"/>
              <w:right w:val="single" w:sz="4" w:space="0" w:color="auto"/>
            </w:tcBorders>
            <w:hideMark/>
          </w:tcPr>
          <w:p w14:paraId="5554CF5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31A2847C"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p w14:paraId="42C1610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p w14:paraId="0FB39360"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highlight w:val="yellow"/>
                <w:lang w:eastAsia="zh-CN"/>
              </w:rPr>
              <w:t>……….</w:t>
            </w:r>
          </w:p>
        </w:tc>
        <w:tc>
          <w:tcPr>
            <w:tcW w:w="1728" w:type="dxa"/>
            <w:tcBorders>
              <w:top w:val="single" w:sz="4" w:space="0" w:color="auto"/>
              <w:left w:val="single" w:sz="4" w:space="0" w:color="auto"/>
              <w:bottom w:val="single" w:sz="4" w:space="0" w:color="auto"/>
              <w:right w:val="single" w:sz="4" w:space="0" w:color="auto"/>
            </w:tcBorders>
          </w:tcPr>
          <w:p w14:paraId="772970D6" w14:textId="77777777" w:rsidR="00171313" w:rsidRPr="00054016" w:rsidRDefault="00171313">
            <w:pPr>
              <w:rPr>
                <w:sz w:val="14"/>
                <w:szCs w:val="14"/>
              </w:rPr>
            </w:pPr>
          </w:p>
        </w:tc>
      </w:tr>
      <w:tr w:rsidR="00171313" w:rsidRPr="00A920E6" w14:paraId="12F3DA48"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5F2A56DF" w14:textId="77777777" w:rsidR="00171313" w:rsidRPr="00054016" w:rsidRDefault="00171313"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SAZS</w:t>
            </w:r>
            <w:r w:rsidRPr="00054016">
              <w:rPr>
                <w:rFonts w:eastAsiaTheme="minorEastAsia"/>
                <w:sz w:val="14"/>
                <w:szCs w:val="14"/>
                <w:lang w:eastAsia="zh-CN"/>
              </w:rPr>
              <w:tab/>
            </w:r>
            <w:r w:rsidRPr="00054016">
              <w:rPr>
                <w:rFonts w:ascii="Arial," w:eastAsia="Arial," w:hAnsi="Arial," w:cs="Arial,"/>
                <w:sz w:val="14"/>
                <w:szCs w:val="14"/>
                <w:lang w:eastAsia="zh-CN"/>
              </w:rPr>
              <w:t>SAN CARLOS DE BARILOCHE</w:t>
            </w:r>
          </w:p>
          <w:p w14:paraId="76538C5D" w14:textId="77777777" w:rsidR="00171313" w:rsidRPr="00054016" w:rsidRDefault="00171313" w:rsidP="551C3578">
            <w:pPr>
              <w:spacing w:before="240"/>
              <w:rPr>
                <w:rFonts w:eastAsia="Arial"/>
                <w:sz w:val="14"/>
                <w:szCs w:val="14"/>
              </w:rPr>
            </w:pPr>
            <w:r w:rsidRPr="00054016">
              <w:rPr>
                <w:rFonts w:eastAsiaTheme="minorEastAsia"/>
                <w:sz w:val="14"/>
                <w:szCs w:val="14"/>
                <w:lang w:eastAsia="zh-CN"/>
              </w:rPr>
              <w:tab/>
            </w:r>
            <w:r w:rsidRPr="00054016">
              <w:rPr>
                <w:rFonts w:ascii="Arial," w:eastAsia="Arial," w:hAnsi="Arial," w:cs="Arial,"/>
                <w:sz w:val="14"/>
                <w:szCs w:val="14"/>
                <w:lang w:eastAsia="zh-CN"/>
              </w:rPr>
              <w:t>RNS &amp; AS</w:t>
            </w:r>
          </w:p>
        </w:tc>
        <w:tc>
          <w:tcPr>
            <w:tcW w:w="1620" w:type="dxa"/>
            <w:tcBorders>
              <w:top w:val="single" w:sz="4" w:space="0" w:color="auto"/>
              <w:left w:val="single" w:sz="4" w:space="0" w:color="auto"/>
              <w:bottom w:val="single" w:sz="4" w:space="0" w:color="auto"/>
              <w:right w:val="single" w:sz="4" w:space="0" w:color="auto"/>
            </w:tcBorders>
            <w:hideMark/>
          </w:tcPr>
          <w:p w14:paraId="7E3CC67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7</w:t>
            </w:r>
          </w:p>
        </w:tc>
        <w:tc>
          <w:tcPr>
            <w:tcW w:w="900" w:type="dxa"/>
            <w:tcBorders>
              <w:top w:val="single" w:sz="4" w:space="0" w:color="auto"/>
              <w:left w:val="single" w:sz="4" w:space="0" w:color="auto"/>
              <w:bottom w:val="single" w:sz="4" w:space="0" w:color="auto"/>
              <w:right w:val="single" w:sz="4" w:space="0" w:color="auto"/>
            </w:tcBorders>
            <w:hideMark/>
          </w:tcPr>
          <w:p w14:paraId="7C95C439"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tc>
        <w:tc>
          <w:tcPr>
            <w:tcW w:w="810" w:type="dxa"/>
            <w:tcBorders>
              <w:top w:val="single" w:sz="4" w:space="0" w:color="auto"/>
              <w:left w:val="single" w:sz="4" w:space="0" w:color="auto"/>
              <w:bottom w:val="single" w:sz="4" w:space="0" w:color="auto"/>
              <w:right w:val="single" w:sz="4" w:space="0" w:color="auto"/>
            </w:tcBorders>
            <w:hideMark/>
          </w:tcPr>
          <w:p w14:paraId="1895C38F"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11</w:t>
            </w:r>
          </w:p>
          <w:p w14:paraId="447BFA6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29</w:t>
            </w:r>
          </w:p>
        </w:tc>
        <w:tc>
          <w:tcPr>
            <w:tcW w:w="810" w:type="dxa"/>
            <w:tcBorders>
              <w:top w:val="single" w:sz="4" w:space="0" w:color="auto"/>
              <w:left w:val="single" w:sz="4" w:space="0" w:color="auto"/>
              <w:bottom w:val="single" w:sz="4" w:space="0" w:color="auto"/>
              <w:right w:val="single" w:sz="4" w:space="0" w:color="auto"/>
            </w:tcBorders>
            <w:hideMark/>
          </w:tcPr>
          <w:p w14:paraId="6340FBE8"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4F0CD49D"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tc>
        <w:tc>
          <w:tcPr>
            <w:tcW w:w="1728" w:type="dxa"/>
            <w:tcBorders>
              <w:top w:val="single" w:sz="4" w:space="0" w:color="auto"/>
              <w:left w:val="single" w:sz="4" w:space="0" w:color="auto"/>
              <w:bottom w:val="single" w:sz="4" w:space="0" w:color="auto"/>
              <w:right w:val="single" w:sz="4" w:space="0" w:color="auto"/>
            </w:tcBorders>
          </w:tcPr>
          <w:p w14:paraId="3A456300" w14:textId="77777777" w:rsidR="00171313" w:rsidRPr="00054016" w:rsidRDefault="00171313">
            <w:pPr>
              <w:rPr>
                <w:sz w:val="14"/>
                <w:szCs w:val="14"/>
              </w:rPr>
            </w:pPr>
          </w:p>
        </w:tc>
      </w:tr>
      <w:tr w:rsidR="00171313" w:rsidRPr="00A920E6" w14:paraId="18376598"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3009C97C"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SAWH</w:t>
            </w:r>
            <w:r w:rsidRPr="00054016">
              <w:rPr>
                <w:rFonts w:eastAsiaTheme="minorEastAsia"/>
                <w:sz w:val="14"/>
                <w:szCs w:val="14"/>
                <w:lang w:eastAsia="zh-CN"/>
              </w:rPr>
              <w:tab/>
            </w:r>
            <w:r w:rsidRPr="00054016">
              <w:rPr>
                <w:rFonts w:ascii="Arial," w:eastAsia="Arial," w:hAnsi="Arial," w:cs="Arial,"/>
                <w:sz w:val="14"/>
                <w:szCs w:val="14"/>
                <w:lang w:eastAsia="zh-CN"/>
              </w:rPr>
              <w:t>USHUAIA/Malvinas Argentinas</w:t>
            </w:r>
            <w:r w:rsidRPr="00054016">
              <w:rPr>
                <w:rFonts w:eastAsiaTheme="minorEastAsia"/>
                <w:sz w:val="14"/>
                <w:szCs w:val="14"/>
                <w:lang w:eastAsia="zh-CN"/>
              </w:rPr>
              <w:tab/>
            </w:r>
          </w:p>
          <w:p w14:paraId="02835EE9" w14:textId="77777777" w:rsidR="00171313" w:rsidRPr="00054016" w:rsidRDefault="00171313" w:rsidP="551C3578">
            <w:pPr>
              <w:spacing w:before="240" w:after="120"/>
              <w:rPr>
                <w:rFonts w:eastAsia="Arial"/>
                <w:sz w:val="14"/>
                <w:szCs w:val="14"/>
              </w:rPr>
            </w:pPr>
            <w:r w:rsidRPr="00054016">
              <w:rPr>
                <w:rFonts w:eastAsiaTheme="minorEastAsia"/>
                <w:sz w:val="14"/>
                <w:szCs w:val="14"/>
                <w:lang w:eastAsia="zh-CN"/>
              </w:rPr>
              <w:tab/>
            </w:r>
            <w:r w:rsidRPr="00054016">
              <w:rPr>
                <w:rFonts w:ascii="Arial," w:eastAsia="Arial," w:hAnsi="Arial," w:cs="Arial,"/>
                <w:sz w:val="14"/>
                <w:szCs w:val="14"/>
                <w:lang w:eastAsia="zh-CN"/>
              </w:rPr>
              <w:t>RNS &amp; AS</w:t>
            </w:r>
          </w:p>
        </w:tc>
        <w:tc>
          <w:tcPr>
            <w:tcW w:w="1620" w:type="dxa"/>
            <w:tcBorders>
              <w:top w:val="single" w:sz="4" w:space="0" w:color="auto"/>
              <w:left w:val="single" w:sz="4" w:space="0" w:color="auto"/>
              <w:bottom w:val="single" w:sz="4" w:space="0" w:color="auto"/>
              <w:right w:val="single" w:sz="4" w:space="0" w:color="auto"/>
            </w:tcBorders>
            <w:hideMark/>
          </w:tcPr>
          <w:p w14:paraId="04DCC15A"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9</w:t>
            </w:r>
          </w:p>
        </w:tc>
        <w:tc>
          <w:tcPr>
            <w:tcW w:w="900" w:type="dxa"/>
            <w:tcBorders>
              <w:top w:val="single" w:sz="4" w:space="0" w:color="auto"/>
              <w:left w:val="single" w:sz="4" w:space="0" w:color="auto"/>
              <w:bottom w:val="single" w:sz="4" w:space="0" w:color="auto"/>
              <w:right w:val="single" w:sz="4" w:space="0" w:color="auto"/>
            </w:tcBorders>
            <w:hideMark/>
          </w:tcPr>
          <w:p w14:paraId="23F24FB9"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tc>
        <w:tc>
          <w:tcPr>
            <w:tcW w:w="810" w:type="dxa"/>
            <w:tcBorders>
              <w:top w:val="single" w:sz="4" w:space="0" w:color="auto"/>
              <w:left w:val="single" w:sz="4" w:space="0" w:color="auto"/>
              <w:bottom w:val="single" w:sz="4" w:space="0" w:color="auto"/>
              <w:right w:val="single" w:sz="4" w:space="0" w:color="auto"/>
            </w:tcBorders>
            <w:hideMark/>
          </w:tcPr>
          <w:p w14:paraId="21E93541"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07</w:t>
            </w:r>
          </w:p>
          <w:p w14:paraId="0AACCD08"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25</w:t>
            </w:r>
          </w:p>
        </w:tc>
        <w:tc>
          <w:tcPr>
            <w:tcW w:w="810" w:type="dxa"/>
            <w:tcBorders>
              <w:top w:val="single" w:sz="4" w:space="0" w:color="auto"/>
              <w:left w:val="single" w:sz="4" w:space="0" w:color="auto"/>
              <w:bottom w:val="single" w:sz="4" w:space="0" w:color="auto"/>
              <w:right w:val="single" w:sz="4" w:space="0" w:color="auto"/>
            </w:tcBorders>
            <w:hideMark/>
          </w:tcPr>
          <w:p w14:paraId="22424F89"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64F20FA0"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tc>
        <w:tc>
          <w:tcPr>
            <w:tcW w:w="1728" w:type="dxa"/>
            <w:tcBorders>
              <w:top w:val="single" w:sz="4" w:space="0" w:color="auto"/>
              <w:left w:val="single" w:sz="4" w:space="0" w:color="auto"/>
              <w:bottom w:val="single" w:sz="4" w:space="0" w:color="auto"/>
              <w:right w:val="single" w:sz="4" w:space="0" w:color="auto"/>
            </w:tcBorders>
          </w:tcPr>
          <w:p w14:paraId="354E4EF2" w14:textId="77777777" w:rsidR="00171313" w:rsidRPr="00054016" w:rsidRDefault="00171313">
            <w:pPr>
              <w:rPr>
                <w:sz w:val="14"/>
                <w:szCs w:val="14"/>
              </w:rPr>
            </w:pPr>
          </w:p>
        </w:tc>
      </w:tr>
      <w:tr w:rsidR="00171313" w:rsidRPr="00A920E6" w14:paraId="01D6BF14" w14:textId="77777777" w:rsidTr="23FCFFB9">
        <w:trPr>
          <w:trHeight w:val="377"/>
        </w:trPr>
        <w:tc>
          <w:tcPr>
            <w:tcW w:w="9576" w:type="dxa"/>
            <w:gridSpan w:val="6"/>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0413D3B" w14:textId="77777777" w:rsidR="00171313" w:rsidRPr="00054016" w:rsidRDefault="551C3578" w:rsidP="551C3578">
            <w:pPr>
              <w:rPr>
                <w:rFonts w:eastAsia="Arial"/>
                <w:sz w:val="14"/>
                <w:szCs w:val="14"/>
              </w:rPr>
            </w:pPr>
            <w:r w:rsidRPr="00054016">
              <w:rPr>
                <w:rFonts w:eastAsia="Arial"/>
                <w:b/>
                <w:bCs/>
                <w:sz w:val="14"/>
                <w:szCs w:val="14"/>
              </w:rPr>
              <w:t>BOLIVIA</w:t>
            </w:r>
          </w:p>
        </w:tc>
      </w:tr>
      <w:tr w:rsidR="00171313" w:rsidRPr="00A920E6" w14:paraId="20806DB7"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266D100C" w14:textId="77777777" w:rsidR="00171313" w:rsidRPr="00054016" w:rsidRDefault="00171313" w:rsidP="23FCFFB9">
            <w:pPr>
              <w:spacing w:before="240"/>
              <w:ind w:left="720" w:hanging="720"/>
              <w:rPr>
                <w:rFonts w:ascii="Arial," w:eastAsia="Arial," w:hAnsi="Arial," w:cs="Arial,"/>
                <w:sz w:val="14"/>
                <w:szCs w:val="14"/>
                <w:lang w:eastAsia="zh-CN"/>
              </w:rPr>
            </w:pPr>
            <w:r w:rsidRPr="00054016">
              <w:rPr>
                <w:rFonts w:ascii="Arial," w:eastAsia="Arial," w:hAnsi="Arial," w:cs="Arial,"/>
                <w:sz w:val="14"/>
                <w:szCs w:val="14"/>
                <w:lang w:eastAsia="zh-CN"/>
              </w:rPr>
              <w:t>SLCB</w:t>
            </w:r>
            <w:r w:rsidRPr="00054016">
              <w:rPr>
                <w:rFonts w:eastAsiaTheme="minorEastAsia"/>
                <w:sz w:val="14"/>
                <w:szCs w:val="14"/>
                <w:lang w:eastAsia="zh-CN"/>
              </w:rPr>
              <w:tab/>
            </w:r>
            <w:r w:rsidRPr="00054016">
              <w:rPr>
                <w:rFonts w:ascii="Arial," w:eastAsia="Arial," w:hAnsi="Arial," w:cs="Arial,"/>
                <w:sz w:val="14"/>
                <w:szCs w:val="14"/>
                <w:lang w:eastAsia="zh-CN"/>
              </w:rPr>
              <w:t xml:space="preserve">COCHABAMBA/ Aeropuerto Internacional         Jorge </w:t>
            </w:r>
            <w:r w:rsidRPr="00054016">
              <w:rPr>
                <w:rFonts w:eastAsiaTheme="minorEastAsia"/>
                <w:sz w:val="14"/>
                <w:szCs w:val="14"/>
                <w:lang w:eastAsia="zh-CN"/>
              </w:rPr>
              <w:tab/>
            </w:r>
            <w:proofErr w:type="spellStart"/>
            <w:r w:rsidRPr="00054016">
              <w:rPr>
                <w:rFonts w:ascii="Arial," w:eastAsia="Arial," w:hAnsi="Arial," w:cs="Arial,"/>
                <w:sz w:val="14"/>
                <w:szCs w:val="14"/>
                <w:lang w:eastAsia="zh-CN"/>
              </w:rPr>
              <w:t>Wilstermann</w:t>
            </w:r>
            <w:proofErr w:type="spellEnd"/>
          </w:p>
          <w:p w14:paraId="410D7587" w14:textId="77777777" w:rsidR="00171313" w:rsidRPr="00054016" w:rsidRDefault="00171313" w:rsidP="551C3578">
            <w:pPr>
              <w:spacing w:before="240"/>
              <w:rPr>
                <w:rFonts w:eastAsia="Arial"/>
                <w:sz w:val="14"/>
                <w:szCs w:val="14"/>
              </w:rPr>
            </w:pPr>
            <w:r w:rsidRPr="00054016">
              <w:rPr>
                <w:rFonts w:eastAsiaTheme="minorEastAsia"/>
                <w:sz w:val="14"/>
                <w:szCs w:val="14"/>
                <w:lang w:eastAsia="zh-CN"/>
              </w:rPr>
              <w:tab/>
            </w:r>
            <w:r w:rsidRPr="00054016">
              <w:rPr>
                <w:rFonts w:ascii="Arial," w:eastAsia="Arial," w:hAnsi="Arial," w:cs="Arial,"/>
                <w:sz w:val="14"/>
                <w:szCs w:val="14"/>
                <w:lang w:eastAsia="zh-CN"/>
              </w:rPr>
              <w:t>AS</w:t>
            </w:r>
          </w:p>
        </w:tc>
        <w:tc>
          <w:tcPr>
            <w:tcW w:w="1620" w:type="dxa"/>
            <w:tcBorders>
              <w:top w:val="single" w:sz="4" w:space="0" w:color="auto"/>
              <w:left w:val="single" w:sz="4" w:space="0" w:color="auto"/>
              <w:bottom w:val="single" w:sz="4" w:space="0" w:color="auto"/>
              <w:right w:val="single" w:sz="4" w:space="0" w:color="auto"/>
            </w:tcBorders>
            <w:hideMark/>
          </w:tcPr>
          <w:p w14:paraId="3C628C5E"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8</w:t>
            </w:r>
          </w:p>
        </w:tc>
        <w:tc>
          <w:tcPr>
            <w:tcW w:w="900" w:type="dxa"/>
            <w:tcBorders>
              <w:top w:val="single" w:sz="4" w:space="0" w:color="auto"/>
              <w:left w:val="single" w:sz="4" w:space="0" w:color="auto"/>
              <w:bottom w:val="single" w:sz="4" w:space="0" w:color="auto"/>
              <w:right w:val="single" w:sz="4" w:space="0" w:color="auto"/>
            </w:tcBorders>
            <w:hideMark/>
          </w:tcPr>
          <w:p w14:paraId="2BAFC13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tc>
        <w:tc>
          <w:tcPr>
            <w:tcW w:w="810" w:type="dxa"/>
            <w:tcBorders>
              <w:top w:val="single" w:sz="4" w:space="0" w:color="auto"/>
              <w:left w:val="single" w:sz="4" w:space="0" w:color="auto"/>
              <w:bottom w:val="single" w:sz="4" w:space="0" w:color="auto"/>
              <w:right w:val="single" w:sz="4" w:space="0" w:color="auto"/>
            </w:tcBorders>
            <w:hideMark/>
          </w:tcPr>
          <w:p w14:paraId="10938D35"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14</w:t>
            </w:r>
          </w:p>
          <w:p w14:paraId="079CEF44"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32</w:t>
            </w:r>
          </w:p>
        </w:tc>
        <w:tc>
          <w:tcPr>
            <w:tcW w:w="810" w:type="dxa"/>
            <w:tcBorders>
              <w:top w:val="single" w:sz="4" w:space="0" w:color="auto"/>
              <w:left w:val="single" w:sz="4" w:space="0" w:color="auto"/>
              <w:bottom w:val="single" w:sz="4" w:space="0" w:color="auto"/>
              <w:right w:val="single" w:sz="4" w:space="0" w:color="auto"/>
            </w:tcBorders>
            <w:hideMark/>
          </w:tcPr>
          <w:p w14:paraId="2A93C258"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01937E1E"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tc>
        <w:tc>
          <w:tcPr>
            <w:tcW w:w="1728" w:type="dxa"/>
            <w:tcBorders>
              <w:top w:val="single" w:sz="4" w:space="0" w:color="auto"/>
              <w:left w:val="single" w:sz="4" w:space="0" w:color="auto"/>
              <w:bottom w:val="single" w:sz="4" w:space="0" w:color="auto"/>
              <w:right w:val="single" w:sz="4" w:space="0" w:color="auto"/>
            </w:tcBorders>
          </w:tcPr>
          <w:p w14:paraId="1259F7B4" w14:textId="77777777" w:rsidR="00171313" w:rsidRPr="00054016" w:rsidRDefault="00171313">
            <w:pPr>
              <w:rPr>
                <w:sz w:val="14"/>
                <w:szCs w:val="14"/>
              </w:rPr>
            </w:pPr>
          </w:p>
        </w:tc>
      </w:tr>
      <w:tr w:rsidR="00171313" w:rsidRPr="00A920E6" w14:paraId="543D5BBB"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79FDC2BB" w14:textId="77777777" w:rsidR="00171313" w:rsidRPr="00054016" w:rsidRDefault="00171313"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SLLP</w:t>
            </w:r>
            <w:r w:rsidRPr="00054016">
              <w:rPr>
                <w:rFonts w:eastAsiaTheme="minorEastAsia"/>
                <w:sz w:val="14"/>
                <w:szCs w:val="14"/>
                <w:lang w:eastAsia="zh-CN"/>
              </w:rPr>
              <w:tab/>
            </w:r>
            <w:r w:rsidRPr="00054016">
              <w:rPr>
                <w:rFonts w:ascii="Arial," w:eastAsia="Arial," w:hAnsi="Arial," w:cs="Arial,"/>
                <w:sz w:val="14"/>
                <w:szCs w:val="14"/>
                <w:lang w:eastAsia="zh-CN"/>
              </w:rPr>
              <w:t>LA PAZ/ Aeropuerto Internacional de El Alto</w:t>
            </w:r>
          </w:p>
          <w:p w14:paraId="17247FCD" w14:textId="77777777" w:rsidR="00171313" w:rsidRPr="00054016" w:rsidRDefault="00171313" w:rsidP="551C3578">
            <w:pPr>
              <w:spacing w:before="240"/>
              <w:rPr>
                <w:rFonts w:eastAsia="Arial"/>
                <w:sz w:val="14"/>
                <w:szCs w:val="14"/>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6E47A114"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7</w:t>
            </w:r>
          </w:p>
        </w:tc>
        <w:tc>
          <w:tcPr>
            <w:tcW w:w="900" w:type="dxa"/>
            <w:tcBorders>
              <w:top w:val="single" w:sz="4" w:space="0" w:color="auto"/>
              <w:left w:val="single" w:sz="4" w:space="0" w:color="auto"/>
              <w:bottom w:val="single" w:sz="4" w:space="0" w:color="auto"/>
              <w:right w:val="single" w:sz="4" w:space="0" w:color="auto"/>
            </w:tcBorders>
            <w:hideMark/>
          </w:tcPr>
          <w:p w14:paraId="4CFB72A7"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tc>
        <w:tc>
          <w:tcPr>
            <w:tcW w:w="810" w:type="dxa"/>
            <w:tcBorders>
              <w:top w:val="single" w:sz="4" w:space="0" w:color="auto"/>
              <w:left w:val="single" w:sz="4" w:space="0" w:color="auto"/>
              <w:bottom w:val="single" w:sz="4" w:space="0" w:color="auto"/>
              <w:right w:val="single" w:sz="4" w:space="0" w:color="auto"/>
            </w:tcBorders>
            <w:hideMark/>
          </w:tcPr>
          <w:p w14:paraId="656A4A35"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10</w:t>
            </w:r>
          </w:p>
          <w:p w14:paraId="39ADAF6B"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28</w:t>
            </w:r>
          </w:p>
        </w:tc>
        <w:tc>
          <w:tcPr>
            <w:tcW w:w="810" w:type="dxa"/>
            <w:tcBorders>
              <w:top w:val="single" w:sz="4" w:space="0" w:color="auto"/>
              <w:left w:val="single" w:sz="4" w:space="0" w:color="auto"/>
              <w:bottom w:val="single" w:sz="4" w:space="0" w:color="auto"/>
              <w:right w:val="single" w:sz="4" w:space="0" w:color="auto"/>
            </w:tcBorders>
            <w:hideMark/>
          </w:tcPr>
          <w:p w14:paraId="572F5F61"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4F6AFF54"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tc>
        <w:tc>
          <w:tcPr>
            <w:tcW w:w="1728" w:type="dxa"/>
            <w:tcBorders>
              <w:top w:val="single" w:sz="4" w:space="0" w:color="auto"/>
              <w:left w:val="single" w:sz="4" w:space="0" w:color="auto"/>
              <w:bottom w:val="single" w:sz="4" w:space="0" w:color="auto"/>
              <w:right w:val="single" w:sz="4" w:space="0" w:color="auto"/>
            </w:tcBorders>
          </w:tcPr>
          <w:p w14:paraId="56D2135B" w14:textId="77777777" w:rsidR="00171313" w:rsidRPr="00054016" w:rsidRDefault="00171313">
            <w:pPr>
              <w:rPr>
                <w:sz w:val="14"/>
                <w:szCs w:val="14"/>
              </w:rPr>
            </w:pPr>
          </w:p>
        </w:tc>
      </w:tr>
      <w:tr w:rsidR="00171313" w:rsidRPr="00A920E6" w14:paraId="3957B081"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50F4EE53" w14:textId="77777777" w:rsidR="00171313" w:rsidRPr="00054016" w:rsidRDefault="00171313" w:rsidP="23FCFFB9">
            <w:pPr>
              <w:spacing w:before="240"/>
              <w:ind w:left="720" w:hanging="720"/>
              <w:rPr>
                <w:rFonts w:ascii="Arial," w:eastAsia="Arial," w:hAnsi="Arial," w:cs="Arial,"/>
                <w:sz w:val="14"/>
                <w:szCs w:val="14"/>
                <w:lang w:eastAsia="zh-CN"/>
              </w:rPr>
            </w:pPr>
            <w:r w:rsidRPr="00054016">
              <w:rPr>
                <w:rFonts w:ascii="Arial," w:eastAsia="Arial," w:hAnsi="Arial," w:cs="Arial,"/>
                <w:sz w:val="14"/>
                <w:szCs w:val="14"/>
                <w:lang w:eastAsia="zh-CN"/>
              </w:rPr>
              <w:t>SLVR</w:t>
            </w:r>
            <w:r w:rsidRPr="00054016">
              <w:rPr>
                <w:rFonts w:eastAsiaTheme="minorEastAsia"/>
                <w:sz w:val="14"/>
                <w:szCs w:val="14"/>
                <w:lang w:eastAsia="zh-CN"/>
              </w:rPr>
              <w:tab/>
            </w:r>
            <w:r w:rsidRPr="00054016">
              <w:rPr>
                <w:rFonts w:ascii="Arial," w:eastAsia="Arial," w:hAnsi="Arial," w:cs="Arial,"/>
                <w:sz w:val="14"/>
                <w:szCs w:val="14"/>
                <w:lang w:eastAsia="zh-CN"/>
              </w:rPr>
              <w:t xml:space="preserve">SANTA CRUZ/ Aeropuerto Internacional </w:t>
            </w:r>
            <w:proofErr w:type="spellStart"/>
            <w:r w:rsidRPr="00054016">
              <w:rPr>
                <w:rFonts w:ascii="Arial," w:eastAsia="Arial," w:hAnsi="Arial," w:cs="Arial,"/>
                <w:sz w:val="14"/>
                <w:szCs w:val="14"/>
                <w:lang w:eastAsia="zh-CN"/>
              </w:rPr>
              <w:t>Viru</w:t>
            </w:r>
            <w:proofErr w:type="spellEnd"/>
            <w:r w:rsidRPr="00054016">
              <w:rPr>
                <w:rFonts w:ascii="Arial," w:eastAsia="Arial," w:hAnsi="Arial," w:cs="Arial,"/>
                <w:sz w:val="14"/>
                <w:szCs w:val="14"/>
                <w:lang w:eastAsia="zh-CN"/>
              </w:rPr>
              <w:t xml:space="preserve"> </w:t>
            </w:r>
            <w:proofErr w:type="spellStart"/>
            <w:r w:rsidRPr="00054016">
              <w:rPr>
                <w:rFonts w:ascii="Arial," w:eastAsia="Arial," w:hAnsi="Arial," w:cs="Arial,"/>
                <w:sz w:val="14"/>
                <w:szCs w:val="14"/>
                <w:lang w:eastAsia="zh-CN"/>
              </w:rPr>
              <w:t>Viru</w:t>
            </w:r>
            <w:proofErr w:type="spellEnd"/>
          </w:p>
          <w:p w14:paraId="5F67B460" w14:textId="77777777" w:rsidR="00171313" w:rsidRPr="00054016" w:rsidRDefault="00171313" w:rsidP="551C3578">
            <w:pPr>
              <w:spacing w:before="240" w:after="120"/>
              <w:rPr>
                <w:rFonts w:eastAsia="Arial"/>
                <w:sz w:val="14"/>
                <w:szCs w:val="14"/>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287FB8FE"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9</w:t>
            </w:r>
          </w:p>
        </w:tc>
        <w:tc>
          <w:tcPr>
            <w:tcW w:w="900" w:type="dxa"/>
            <w:tcBorders>
              <w:top w:val="single" w:sz="4" w:space="0" w:color="auto"/>
              <w:left w:val="single" w:sz="4" w:space="0" w:color="auto"/>
              <w:bottom w:val="single" w:sz="4" w:space="0" w:color="auto"/>
              <w:right w:val="single" w:sz="4" w:space="0" w:color="auto"/>
            </w:tcBorders>
            <w:hideMark/>
          </w:tcPr>
          <w:p w14:paraId="46E8B440"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tc>
        <w:tc>
          <w:tcPr>
            <w:tcW w:w="810" w:type="dxa"/>
            <w:tcBorders>
              <w:top w:val="single" w:sz="4" w:space="0" w:color="auto"/>
              <w:left w:val="single" w:sz="4" w:space="0" w:color="auto"/>
              <w:bottom w:val="single" w:sz="4" w:space="0" w:color="auto"/>
              <w:right w:val="single" w:sz="4" w:space="0" w:color="auto"/>
            </w:tcBorders>
            <w:hideMark/>
          </w:tcPr>
          <w:p w14:paraId="6857DC21"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16</w:t>
            </w:r>
          </w:p>
          <w:p w14:paraId="0DA4D8E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34</w:t>
            </w:r>
          </w:p>
        </w:tc>
        <w:tc>
          <w:tcPr>
            <w:tcW w:w="810" w:type="dxa"/>
            <w:tcBorders>
              <w:top w:val="single" w:sz="4" w:space="0" w:color="auto"/>
              <w:left w:val="single" w:sz="4" w:space="0" w:color="auto"/>
              <w:bottom w:val="single" w:sz="4" w:space="0" w:color="auto"/>
              <w:right w:val="single" w:sz="4" w:space="0" w:color="auto"/>
            </w:tcBorders>
            <w:hideMark/>
          </w:tcPr>
          <w:p w14:paraId="0820B8A9"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6A58D01B"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tc>
        <w:tc>
          <w:tcPr>
            <w:tcW w:w="1728" w:type="dxa"/>
            <w:tcBorders>
              <w:top w:val="single" w:sz="4" w:space="0" w:color="auto"/>
              <w:left w:val="single" w:sz="4" w:space="0" w:color="auto"/>
              <w:bottom w:val="single" w:sz="4" w:space="0" w:color="auto"/>
              <w:right w:val="single" w:sz="4" w:space="0" w:color="auto"/>
            </w:tcBorders>
          </w:tcPr>
          <w:p w14:paraId="041D5159" w14:textId="77777777" w:rsidR="00171313" w:rsidRDefault="00171313">
            <w:pPr>
              <w:rPr>
                <w:sz w:val="14"/>
                <w:szCs w:val="14"/>
              </w:rPr>
            </w:pPr>
          </w:p>
          <w:p w14:paraId="73C66F76" w14:textId="77777777" w:rsidR="00DD221A" w:rsidRDefault="00DD221A">
            <w:pPr>
              <w:rPr>
                <w:sz w:val="14"/>
                <w:szCs w:val="14"/>
              </w:rPr>
            </w:pPr>
          </w:p>
          <w:p w14:paraId="1EAF018C" w14:textId="77777777" w:rsidR="00DD221A" w:rsidRDefault="00DD221A">
            <w:pPr>
              <w:rPr>
                <w:sz w:val="14"/>
                <w:szCs w:val="14"/>
              </w:rPr>
            </w:pPr>
          </w:p>
          <w:p w14:paraId="3ADB1F1E" w14:textId="77777777" w:rsidR="00DD221A" w:rsidRDefault="00DD221A">
            <w:pPr>
              <w:rPr>
                <w:sz w:val="14"/>
                <w:szCs w:val="14"/>
              </w:rPr>
            </w:pPr>
          </w:p>
          <w:p w14:paraId="034591C7" w14:textId="77777777" w:rsidR="00DD221A" w:rsidRDefault="00DD221A">
            <w:pPr>
              <w:rPr>
                <w:sz w:val="14"/>
                <w:szCs w:val="14"/>
              </w:rPr>
            </w:pPr>
          </w:p>
          <w:p w14:paraId="1EF62489" w14:textId="77777777" w:rsidR="00DD221A" w:rsidRDefault="00DD221A">
            <w:pPr>
              <w:rPr>
                <w:sz w:val="14"/>
                <w:szCs w:val="14"/>
              </w:rPr>
            </w:pPr>
          </w:p>
          <w:p w14:paraId="6C349C29" w14:textId="77777777" w:rsidR="00DD221A" w:rsidRPr="00054016" w:rsidRDefault="00DD221A">
            <w:pPr>
              <w:rPr>
                <w:sz w:val="14"/>
                <w:szCs w:val="14"/>
              </w:rPr>
            </w:pPr>
          </w:p>
        </w:tc>
      </w:tr>
      <w:tr w:rsidR="00171313" w:rsidRPr="00A920E6" w14:paraId="4E284010" w14:textId="77777777" w:rsidTr="23FCFFB9">
        <w:trPr>
          <w:trHeight w:val="404"/>
        </w:trPr>
        <w:tc>
          <w:tcPr>
            <w:tcW w:w="9576" w:type="dxa"/>
            <w:gridSpan w:val="6"/>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41B1602" w14:textId="77777777" w:rsidR="00171313" w:rsidRPr="00054016" w:rsidRDefault="551C3578" w:rsidP="551C3578">
            <w:pPr>
              <w:rPr>
                <w:rFonts w:eastAsia="Arial"/>
                <w:sz w:val="14"/>
                <w:szCs w:val="14"/>
              </w:rPr>
            </w:pPr>
            <w:r w:rsidRPr="00054016">
              <w:rPr>
                <w:rFonts w:eastAsia="Arial"/>
                <w:b/>
                <w:bCs/>
                <w:sz w:val="14"/>
                <w:szCs w:val="14"/>
              </w:rPr>
              <w:lastRenderedPageBreak/>
              <w:t>BRAZIL / BRASIL</w:t>
            </w:r>
          </w:p>
        </w:tc>
      </w:tr>
      <w:tr w:rsidR="00171313" w:rsidRPr="00A920E6" w14:paraId="7F60E99F"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792E9108"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SBBE</w:t>
            </w:r>
            <w:r w:rsidRPr="00054016">
              <w:rPr>
                <w:rFonts w:eastAsiaTheme="minorEastAsia"/>
                <w:sz w:val="14"/>
                <w:szCs w:val="14"/>
                <w:lang w:eastAsia="zh-CN"/>
              </w:rPr>
              <w:tab/>
            </w:r>
            <w:r w:rsidRPr="00054016">
              <w:rPr>
                <w:rFonts w:ascii="Arial," w:eastAsia="Arial," w:hAnsi="Arial," w:cs="Arial,"/>
                <w:sz w:val="14"/>
                <w:szCs w:val="14"/>
                <w:lang w:eastAsia="zh-CN"/>
              </w:rPr>
              <w:t xml:space="preserve">BELÉM/Val de </w:t>
            </w:r>
            <w:proofErr w:type="spellStart"/>
            <w:r w:rsidRPr="00054016">
              <w:rPr>
                <w:rFonts w:ascii="Arial," w:eastAsia="Arial," w:hAnsi="Arial," w:cs="Arial,"/>
                <w:sz w:val="14"/>
                <w:szCs w:val="14"/>
                <w:lang w:eastAsia="zh-CN"/>
              </w:rPr>
              <w:t>Cans</w:t>
            </w:r>
            <w:proofErr w:type="spellEnd"/>
            <w:r w:rsidRPr="00054016">
              <w:rPr>
                <w:rFonts w:ascii="Arial," w:eastAsia="Arial," w:hAnsi="Arial," w:cs="Arial,"/>
                <w:sz w:val="14"/>
                <w:szCs w:val="14"/>
                <w:lang w:eastAsia="zh-CN"/>
              </w:rPr>
              <w:t>/</w:t>
            </w:r>
            <w:proofErr w:type="spellStart"/>
            <w:r w:rsidRPr="00054016">
              <w:rPr>
                <w:rFonts w:ascii="Arial," w:eastAsia="Arial," w:hAnsi="Arial," w:cs="Arial,"/>
                <w:sz w:val="14"/>
                <w:szCs w:val="14"/>
                <w:lang w:eastAsia="zh-CN"/>
              </w:rPr>
              <w:t>Júlio</w:t>
            </w:r>
            <w:proofErr w:type="spellEnd"/>
            <w:r w:rsidRPr="00054016">
              <w:rPr>
                <w:rFonts w:ascii="Arial," w:eastAsia="Arial," w:hAnsi="Arial," w:cs="Arial,"/>
                <w:sz w:val="14"/>
                <w:szCs w:val="14"/>
                <w:lang w:eastAsia="zh-CN"/>
              </w:rPr>
              <w:t xml:space="preserve"> </w:t>
            </w:r>
            <w:proofErr w:type="spellStart"/>
            <w:r w:rsidRPr="00054016">
              <w:rPr>
                <w:rFonts w:ascii="Arial," w:eastAsia="Arial," w:hAnsi="Arial," w:cs="Arial,"/>
                <w:sz w:val="14"/>
                <w:szCs w:val="14"/>
                <w:lang w:eastAsia="zh-CN"/>
              </w:rPr>
              <w:t>Cezar</w:t>
            </w:r>
            <w:proofErr w:type="spellEnd"/>
            <w:r w:rsidRPr="00054016">
              <w:rPr>
                <w:rFonts w:ascii="Arial," w:eastAsia="Arial," w:hAnsi="Arial," w:cs="Arial,"/>
                <w:sz w:val="14"/>
                <w:szCs w:val="14"/>
                <w:lang w:eastAsia="zh-CN"/>
              </w:rPr>
              <w:t xml:space="preserve"> Ribeiro, </w:t>
            </w:r>
          </w:p>
          <w:p w14:paraId="0A7EDD57" w14:textId="77777777" w:rsidR="00171313" w:rsidRPr="00054016" w:rsidRDefault="00171313" w:rsidP="551C3578">
            <w:pPr>
              <w:spacing w:before="240" w:after="120"/>
              <w:rPr>
                <w:rFonts w:eastAsia="Arial"/>
                <w:sz w:val="14"/>
                <w:szCs w:val="14"/>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3FFE08C7"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9</w:t>
            </w:r>
          </w:p>
        </w:tc>
        <w:tc>
          <w:tcPr>
            <w:tcW w:w="900" w:type="dxa"/>
            <w:tcBorders>
              <w:top w:val="single" w:sz="4" w:space="0" w:color="auto"/>
              <w:left w:val="single" w:sz="4" w:space="0" w:color="auto"/>
              <w:bottom w:val="single" w:sz="4" w:space="0" w:color="auto"/>
              <w:right w:val="single" w:sz="4" w:space="0" w:color="auto"/>
            </w:tcBorders>
          </w:tcPr>
          <w:p w14:paraId="0FA3A0A6"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p w14:paraId="1356B86E" w14:textId="77777777" w:rsidR="00171313" w:rsidRPr="00054016" w:rsidRDefault="00171313">
            <w:pPr>
              <w:spacing w:before="240"/>
              <w:rPr>
                <w:rFonts w:eastAsiaTheme="minorEastAsia"/>
                <w:sz w:val="14"/>
                <w:szCs w:val="14"/>
                <w:lang w:eastAsia="zh-CN"/>
              </w:rPr>
            </w:pPr>
          </w:p>
        </w:tc>
        <w:tc>
          <w:tcPr>
            <w:tcW w:w="810" w:type="dxa"/>
            <w:tcBorders>
              <w:top w:val="single" w:sz="4" w:space="0" w:color="auto"/>
              <w:left w:val="single" w:sz="4" w:space="0" w:color="auto"/>
              <w:bottom w:val="single" w:sz="4" w:space="0" w:color="auto"/>
              <w:right w:val="single" w:sz="4" w:space="0" w:color="auto"/>
            </w:tcBorders>
            <w:hideMark/>
          </w:tcPr>
          <w:p w14:paraId="00EE095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06</w:t>
            </w:r>
          </w:p>
          <w:p w14:paraId="46E8022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24</w:t>
            </w:r>
          </w:p>
        </w:tc>
        <w:tc>
          <w:tcPr>
            <w:tcW w:w="810" w:type="dxa"/>
            <w:tcBorders>
              <w:top w:val="single" w:sz="4" w:space="0" w:color="auto"/>
              <w:left w:val="single" w:sz="4" w:space="0" w:color="auto"/>
              <w:bottom w:val="single" w:sz="4" w:space="0" w:color="auto"/>
              <w:right w:val="single" w:sz="4" w:space="0" w:color="auto"/>
            </w:tcBorders>
            <w:hideMark/>
          </w:tcPr>
          <w:p w14:paraId="4DA66B14"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0466C15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75134592" w14:textId="77777777" w:rsidR="00171313" w:rsidRPr="00054016" w:rsidRDefault="00171313">
            <w:pPr>
              <w:rPr>
                <w:sz w:val="14"/>
                <w:szCs w:val="14"/>
              </w:rPr>
            </w:pPr>
          </w:p>
        </w:tc>
      </w:tr>
      <w:tr w:rsidR="00171313" w:rsidRPr="00A920E6" w14:paraId="44736A5C"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43EF7511" w14:textId="77777777" w:rsidR="00171313" w:rsidRPr="00054016" w:rsidRDefault="00171313"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SBCF</w:t>
            </w:r>
            <w:r w:rsidRPr="00054016">
              <w:rPr>
                <w:rFonts w:eastAsiaTheme="minorEastAsia"/>
                <w:sz w:val="14"/>
                <w:szCs w:val="14"/>
                <w:lang w:eastAsia="zh-CN"/>
              </w:rPr>
              <w:tab/>
            </w:r>
            <w:r w:rsidRPr="00054016">
              <w:rPr>
                <w:rFonts w:ascii="Arial," w:eastAsia="Arial," w:hAnsi="Arial," w:cs="Arial,"/>
                <w:sz w:val="14"/>
                <w:szCs w:val="14"/>
                <w:lang w:eastAsia="zh-CN"/>
              </w:rPr>
              <w:t xml:space="preserve">BELO HORIZONTE/ Tancredo </w:t>
            </w:r>
            <w:proofErr w:type="spellStart"/>
            <w:r w:rsidRPr="00054016">
              <w:rPr>
                <w:rFonts w:ascii="Arial," w:eastAsia="Arial," w:hAnsi="Arial," w:cs="Arial,"/>
                <w:sz w:val="14"/>
                <w:szCs w:val="14"/>
                <w:lang w:eastAsia="zh-CN"/>
              </w:rPr>
              <w:t>Neves</w:t>
            </w:r>
            <w:proofErr w:type="spellEnd"/>
            <w:r w:rsidRPr="00054016">
              <w:rPr>
                <w:rFonts w:ascii="Arial," w:eastAsia="Arial," w:hAnsi="Arial," w:cs="Arial,"/>
                <w:sz w:val="14"/>
                <w:szCs w:val="14"/>
                <w:lang w:eastAsia="zh-CN"/>
              </w:rPr>
              <w:t>, MG</w:t>
            </w:r>
          </w:p>
          <w:p w14:paraId="546AF434" w14:textId="77777777" w:rsidR="00171313" w:rsidRPr="00054016" w:rsidRDefault="00171313" w:rsidP="551C3578">
            <w:pPr>
              <w:spacing w:before="240"/>
              <w:rPr>
                <w:rFonts w:eastAsia="Arial"/>
                <w:sz w:val="14"/>
                <w:szCs w:val="14"/>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26273F5E"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9</w:t>
            </w:r>
          </w:p>
        </w:tc>
        <w:tc>
          <w:tcPr>
            <w:tcW w:w="900" w:type="dxa"/>
            <w:tcBorders>
              <w:top w:val="single" w:sz="4" w:space="0" w:color="auto"/>
              <w:left w:val="single" w:sz="4" w:space="0" w:color="auto"/>
              <w:bottom w:val="single" w:sz="4" w:space="0" w:color="auto"/>
              <w:right w:val="single" w:sz="4" w:space="0" w:color="auto"/>
            </w:tcBorders>
            <w:hideMark/>
          </w:tcPr>
          <w:p w14:paraId="4AB6AFC5"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tc>
        <w:tc>
          <w:tcPr>
            <w:tcW w:w="810" w:type="dxa"/>
            <w:tcBorders>
              <w:top w:val="single" w:sz="4" w:space="0" w:color="auto"/>
              <w:left w:val="single" w:sz="4" w:space="0" w:color="auto"/>
              <w:bottom w:val="single" w:sz="4" w:space="0" w:color="auto"/>
              <w:right w:val="single" w:sz="4" w:space="0" w:color="auto"/>
            </w:tcBorders>
            <w:hideMark/>
          </w:tcPr>
          <w:p w14:paraId="5D82025D"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16</w:t>
            </w:r>
          </w:p>
          <w:p w14:paraId="5FA195E8"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34</w:t>
            </w:r>
          </w:p>
        </w:tc>
        <w:tc>
          <w:tcPr>
            <w:tcW w:w="810" w:type="dxa"/>
            <w:tcBorders>
              <w:top w:val="single" w:sz="4" w:space="0" w:color="auto"/>
              <w:left w:val="single" w:sz="4" w:space="0" w:color="auto"/>
              <w:bottom w:val="single" w:sz="4" w:space="0" w:color="auto"/>
              <w:right w:val="single" w:sz="4" w:space="0" w:color="auto"/>
            </w:tcBorders>
            <w:hideMark/>
          </w:tcPr>
          <w:p w14:paraId="5500C33E"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194EF2D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04C63F34" w14:textId="77777777" w:rsidR="00171313" w:rsidRPr="00054016" w:rsidRDefault="00171313">
            <w:pPr>
              <w:rPr>
                <w:sz w:val="14"/>
                <w:szCs w:val="14"/>
              </w:rPr>
            </w:pPr>
          </w:p>
        </w:tc>
      </w:tr>
      <w:tr w:rsidR="00171313" w:rsidRPr="00A920E6" w14:paraId="372FA320"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1AC4154E"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SBBV</w:t>
            </w:r>
            <w:r w:rsidRPr="00054016">
              <w:rPr>
                <w:rFonts w:eastAsiaTheme="minorEastAsia"/>
                <w:sz w:val="14"/>
                <w:szCs w:val="14"/>
                <w:lang w:eastAsia="zh-CN"/>
              </w:rPr>
              <w:tab/>
            </w:r>
            <w:r w:rsidRPr="00054016">
              <w:rPr>
                <w:rFonts w:ascii="Arial," w:eastAsia="Arial," w:hAnsi="Arial," w:cs="Arial,"/>
                <w:sz w:val="14"/>
                <w:szCs w:val="14"/>
                <w:lang w:eastAsia="zh-CN"/>
              </w:rPr>
              <w:t xml:space="preserve">BOA VISTA/ Atlas Brasil </w:t>
            </w:r>
            <w:proofErr w:type="spellStart"/>
            <w:r w:rsidRPr="00054016">
              <w:rPr>
                <w:rFonts w:ascii="Arial," w:eastAsia="Arial," w:hAnsi="Arial," w:cs="Arial,"/>
                <w:sz w:val="14"/>
                <w:szCs w:val="14"/>
                <w:lang w:eastAsia="zh-CN"/>
              </w:rPr>
              <w:t>Cantanhede</w:t>
            </w:r>
            <w:proofErr w:type="spellEnd"/>
            <w:r w:rsidRPr="00054016">
              <w:rPr>
                <w:rFonts w:ascii="Arial," w:eastAsia="Arial," w:hAnsi="Arial," w:cs="Arial,"/>
                <w:sz w:val="14"/>
                <w:szCs w:val="14"/>
                <w:lang w:eastAsia="zh-CN"/>
              </w:rPr>
              <w:t>, RR</w:t>
            </w:r>
          </w:p>
          <w:p w14:paraId="6F72088E" w14:textId="77777777" w:rsidR="00171313" w:rsidRPr="00054016" w:rsidRDefault="00171313" w:rsidP="551C3578">
            <w:pPr>
              <w:spacing w:before="240"/>
              <w:rPr>
                <w:rFonts w:eastAsia="Arial"/>
                <w:sz w:val="14"/>
                <w:szCs w:val="14"/>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tcPr>
          <w:p w14:paraId="04BF2AC6"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6</w:t>
            </w:r>
          </w:p>
          <w:p w14:paraId="34D892B8" w14:textId="77777777" w:rsidR="00171313" w:rsidRPr="00054016" w:rsidRDefault="00171313">
            <w:pPr>
              <w:spacing w:before="240"/>
              <w:rPr>
                <w:rFonts w:eastAsiaTheme="minorEastAsia"/>
                <w:sz w:val="14"/>
                <w:szCs w:val="14"/>
                <w:lang w:eastAsia="zh-CN"/>
              </w:rPr>
            </w:pPr>
          </w:p>
        </w:tc>
        <w:tc>
          <w:tcPr>
            <w:tcW w:w="900" w:type="dxa"/>
            <w:tcBorders>
              <w:top w:val="single" w:sz="4" w:space="0" w:color="auto"/>
              <w:left w:val="single" w:sz="4" w:space="0" w:color="auto"/>
              <w:bottom w:val="single" w:sz="4" w:space="0" w:color="auto"/>
              <w:right w:val="single" w:sz="4" w:space="0" w:color="auto"/>
            </w:tcBorders>
          </w:tcPr>
          <w:p w14:paraId="73817DCC"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p w14:paraId="49C3FCF6" w14:textId="77777777" w:rsidR="00171313" w:rsidRPr="00054016" w:rsidRDefault="00171313">
            <w:pPr>
              <w:spacing w:before="240"/>
              <w:rPr>
                <w:rFonts w:eastAsiaTheme="minorEastAsia"/>
                <w:sz w:val="14"/>
                <w:szCs w:val="14"/>
                <w:lang w:eastAsia="zh-CN"/>
              </w:rPr>
            </w:pPr>
          </w:p>
        </w:tc>
        <w:tc>
          <w:tcPr>
            <w:tcW w:w="810" w:type="dxa"/>
            <w:tcBorders>
              <w:top w:val="single" w:sz="4" w:space="0" w:color="auto"/>
              <w:left w:val="single" w:sz="4" w:space="0" w:color="auto"/>
              <w:bottom w:val="single" w:sz="4" w:space="0" w:color="auto"/>
              <w:right w:val="single" w:sz="4" w:space="0" w:color="auto"/>
            </w:tcBorders>
            <w:hideMark/>
          </w:tcPr>
          <w:p w14:paraId="7ECC3AF6"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08</w:t>
            </w:r>
          </w:p>
          <w:p w14:paraId="7BFEE826"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26</w:t>
            </w:r>
          </w:p>
        </w:tc>
        <w:tc>
          <w:tcPr>
            <w:tcW w:w="810" w:type="dxa"/>
            <w:tcBorders>
              <w:top w:val="single" w:sz="4" w:space="0" w:color="auto"/>
              <w:left w:val="single" w:sz="4" w:space="0" w:color="auto"/>
              <w:bottom w:val="single" w:sz="4" w:space="0" w:color="auto"/>
              <w:right w:val="single" w:sz="4" w:space="0" w:color="auto"/>
            </w:tcBorders>
            <w:hideMark/>
          </w:tcPr>
          <w:p w14:paraId="7D1CF28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5A907D68"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7427D552" w14:textId="77777777" w:rsidR="00171313" w:rsidRPr="00054016" w:rsidRDefault="00171313">
            <w:pPr>
              <w:rPr>
                <w:sz w:val="14"/>
                <w:szCs w:val="14"/>
              </w:rPr>
            </w:pPr>
          </w:p>
        </w:tc>
      </w:tr>
      <w:tr w:rsidR="00171313" w:rsidRPr="00A920E6" w14:paraId="3E774056"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3991D1AD"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SBBR</w:t>
            </w:r>
            <w:r w:rsidRPr="00054016">
              <w:rPr>
                <w:rFonts w:eastAsiaTheme="minorEastAsia"/>
                <w:sz w:val="14"/>
                <w:szCs w:val="14"/>
                <w:lang w:eastAsia="zh-CN"/>
              </w:rPr>
              <w:tab/>
            </w:r>
            <w:r w:rsidRPr="00054016">
              <w:rPr>
                <w:rFonts w:ascii="Arial," w:eastAsia="Arial," w:hAnsi="Arial," w:cs="Arial,"/>
                <w:sz w:val="14"/>
                <w:szCs w:val="14"/>
                <w:lang w:eastAsia="zh-CN"/>
              </w:rPr>
              <w:t xml:space="preserve">BRASÍLIA/ Pres. </w:t>
            </w:r>
            <w:proofErr w:type="spellStart"/>
            <w:r w:rsidRPr="00054016">
              <w:rPr>
                <w:rFonts w:ascii="Arial," w:eastAsia="Arial," w:hAnsi="Arial," w:cs="Arial,"/>
                <w:sz w:val="14"/>
                <w:szCs w:val="14"/>
                <w:lang w:eastAsia="zh-CN"/>
              </w:rPr>
              <w:t>Juscelino</w:t>
            </w:r>
            <w:proofErr w:type="spellEnd"/>
            <w:r w:rsidRPr="00054016">
              <w:rPr>
                <w:rFonts w:ascii="Arial," w:eastAsia="Arial," w:hAnsi="Arial," w:cs="Arial,"/>
                <w:sz w:val="14"/>
                <w:szCs w:val="14"/>
                <w:lang w:eastAsia="zh-CN"/>
              </w:rPr>
              <w:t xml:space="preserve"> </w:t>
            </w:r>
            <w:proofErr w:type="spellStart"/>
            <w:r w:rsidRPr="00054016">
              <w:rPr>
                <w:rFonts w:ascii="Arial," w:eastAsia="Arial," w:hAnsi="Arial," w:cs="Arial,"/>
                <w:sz w:val="14"/>
                <w:szCs w:val="14"/>
                <w:lang w:eastAsia="zh-CN"/>
              </w:rPr>
              <w:t>Kubitschek</w:t>
            </w:r>
            <w:proofErr w:type="spellEnd"/>
            <w:r w:rsidRPr="00054016">
              <w:rPr>
                <w:rFonts w:ascii="Arial," w:eastAsia="Arial," w:hAnsi="Arial," w:cs="Arial,"/>
                <w:sz w:val="14"/>
                <w:szCs w:val="14"/>
                <w:lang w:eastAsia="zh-CN"/>
              </w:rPr>
              <w:t>, DF</w:t>
            </w:r>
          </w:p>
          <w:p w14:paraId="2A25A587" w14:textId="77777777" w:rsidR="00171313" w:rsidRPr="00054016" w:rsidRDefault="00171313" w:rsidP="551C3578">
            <w:pPr>
              <w:spacing w:before="240"/>
              <w:rPr>
                <w:rFonts w:eastAsia="Arial"/>
                <w:sz w:val="14"/>
                <w:szCs w:val="14"/>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014BF10E"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9</w:t>
            </w:r>
          </w:p>
        </w:tc>
        <w:tc>
          <w:tcPr>
            <w:tcW w:w="900" w:type="dxa"/>
            <w:tcBorders>
              <w:top w:val="single" w:sz="4" w:space="0" w:color="auto"/>
              <w:left w:val="single" w:sz="4" w:space="0" w:color="auto"/>
              <w:bottom w:val="single" w:sz="4" w:space="0" w:color="auto"/>
              <w:right w:val="single" w:sz="4" w:space="0" w:color="auto"/>
            </w:tcBorders>
          </w:tcPr>
          <w:p w14:paraId="596B64BA"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p w14:paraId="080407B8" w14:textId="77777777" w:rsidR="00171313" w:rsidRPr="00054016" w:rsidRDefault="00171313">
            <w:pPr>
              <w:spacing w:before="240"/>
              <w:rPr>
                <w:rFonts w:eastAsiaTheme="minorEastAsia"/>
                <w:sz w:val="14"/>
                <w:szCs w:val="14"/>
                <w:lang w:eastAsia="zh-CN"/>
              </w:rPr>
            </w:pPr>
          </w:p>
          <w:p w14:paraId="1DA8DC1D"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tc>
        <w:tc>
          <w:tcPr>
            <w:tcW w:w="810" w:type="dxa"/>
            <w:tcBorders>
              <w:top w:val="single" w:sz="4" w:space="0" w:color="auto"/>
              <w:left w:val="single" w:sz="4" w:space="0" w:color="auto"/>
              <w:bottom w:val="single" w:sz="4" w:space="0" w:color="auto"/>
              <w:right w:val="single" w:sz="4" w:space="0" w:color="auto"/>
            </w:tcBorders>
            <w:hideMark/>
          </w:tcPr>
          <w:p w14:paraId="7210F5D6"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11L</w:t>
            </w:r>
          </w:p>
          <w:p w14:paraId="0FB40084"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29R</w:t>
            </w:r>
          </w:p>
          <w:p w14:paraId="07847F7B"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11R</w:t>
            </w:r>
          </w:p>
          <w:p w14:paraId="011B35A7"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29L</w:t>
            </w:r>
          </w:p>
        </w:tc>
        <w:tc>
          <w:tcPr>
            <w:tcW w:w="810" w:type="dxa"/>
            <w:tcBorders>
              <w:top w:val="single" w:sz="4" w:space="0" w:color="auto"/>
              <w:left w:val="single" w:sz="4" w:space="0" w:color="auto"/>
              <w:bottom w:val="single" w:sz="4" w:space="0" w:color="auto"/>
              <w:right w:val="single" w:sz="4" w:space="0" w:color="auto"/>
            </w:tcBorders>
            <w:hideMark/>
          </w:tcPr>
          <w:p w14:paraId="0BE60257"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11F47FB4"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6BD3CEED"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PA2</w:t>
            </w:r>
          </w:p>
          <w:p w14:paraId="37B65AF0"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tc>
        <w:tc>
          <w:tcPr>
            <w:tcW w:w="1728" w:type="dxa"/>
            <w:tcBorders>
              <w:top w:val="single" w:sz="4" w:space="0" w:color="auto"/>
              <w:left w:val="single" w:sz="4" w:space="0" w:color="auto"/>
              <w:bottom w:val="single" w:sz="4" w:space="0" w:color="auto"/>
              <w:right w:val="single" w:sz="4" w:space="0" w:color="auto"/>
            </w:tcBorders>
          </w:tcPr>
          <w:p w14:paraId="69CB7C95" w14:textId="77777777" w:rsidR="00171313" w:rsidRPr="00054016" w:rsidRDefault="00171313">
            <w:pPr>
              <w:rPr>
                <w:sz w:val="14"/>
                <w:szCs w:val="14"/>
              </w:rPr>
            </w:pPr>
          </w:p>
        </w:tc>
      </w:tr>
      <w:tr w:rsidR="00171313" w:rsidRPr="00A920E6" w14:paraId="750220A9"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7FEC05C5" w14:textId="77777777" w:rsidR="00171313" w:rsidRPr="00054016" w:rsidRDefault="00171313"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 xml:space="preserve">SBCB </w:t>
            </w:r>
            <w:r w:rsidRPr="00054016">
              <w:rPr>
                <w:rFonts w:eastAsiaTheme="minorEastAsia"/>
                <w:sz w:val="14"/>
                <w:szCs w:val="14"/>
                <w:lang w:eastAsia="zh-CN"/>
              </w:rPr>
              <w:tab/>
            </w:r>
            <w:r w:rsidRPr="00054016">
              <w:rPr>
                <w:rFonts w:ascii="Arial," w:eastAsia="Arial," w:hAnsi="Arial," w:cs="Arial,"/>
                <w:sz w:val="14"/>
                <w:szCs w:val="14"/>
                <w:lang w:eastAsia="zh-CN"/>
              </w:rPr>
              <w:t>CABO FRIO/Cabo Frío, RJ</w:t>
            </w:r>
          </w:p>
          <w:p w14:paraId="1CA6514D" w14:textId="77777777" w:rsidR="00171313" w:rsidRPr="00054016" w:rsidRDefault="00171313"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 xml:space="preserve"> </w:t>
            </w: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3389BED4"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9</w:t>
            </w:r>
          </w:p>
        </w:tc>
        <w:tc>
          <w:tcPr>
            <w:tcW w:w="900" w:type="dxa"/>
            <w:tcBorders>
              <w:top w:val="single" w:sz="4" w:space="0" w:color="auto"/>
              <w:left w:val="single" w:sz="4" w:space="0" w:color="auto"/>
              <w:bottom w:val="single" w:sz="4" w:space="0" w:color="auto"/>
              <w:right w:val="single" w:sz="4" w:space="0" w:color="auto"/>
            </w:tcBorders>
            <w:hideMark/>
          </w:tcPr>
          <w:p w14:paraId="466AAC46"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tc>
        <w:tc>
          <w:tcPr>
            <w:tcW w:w="810" w:type="dxa"/>
            <w:tcBorders>
              <w:top w:val="single" w:sz="4" w:space="0" w:color="auto"/>
              <w:left w:val="single" w:sz="4" w:space="0" w:color="auto"/>
              <w:bottom w:val="single" w:sz="4" w:space="0" w:color="auto"/>
              <w:right w:val="single" w:sz="4" w:space="0" w:color="auto"/>
            </w:tcBorders>
            <w:hideMark/>
          </w:tcPr>
          <w:p w14:paraId="055FCA6E"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10</w:t>
            </w:r>
          </w:p>
          <w:p w14:paraId="46E59F0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28</w:t>
            </w:r>
          </w:p>
        </w:tc>
        <w:tc>
          <w:tcPr>
            <w:tcW w:w="810" w:type="dxa"/>
            <w:tcBorders>
              <w:top w:val="single" w:sz="4" w:space="0" w:color="auto"/>
              <w:left w:val="single" w:sz="4" w:space="0" w:color="auto"/>
              <w:bottom w:val="single" w:sz="4" w:space="0" w:color="auto"/>
              <w:right w:val="single" w:sz="4" w:space="0" w:color="auto"/>
            </w:tcBorders>
            <w:hideMark/>
          </w:tcPr>
          <w:p w14:paraId="72118FF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26CC4C06"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068D47A4" w14:textId="77777777" w:rsidR="00171313" w:rsidRPr="00054016" w:rsidRDefault="00171313">
            <w:pPr>
              <w:rPr>
                <w:sz w:val="14"/>
                <w:szCs w:val="14"/>
              </w:rPr>
            </w:pPr>
          </w:p>
        </w:tc>
      </w:tr>
      <w:tr w:rsidR="00171313" w:rsidRPr="00A920E6" w14:paraId="468E1BA7" w14:textId="77777777" w:rsidTr="23FCFFB9">
        <w:trPr>
          <w:trHeight w:val="944"/>
        </w:trPr>
        <w:tc>
          <w:tcPr>
            <w:tcW w:w="3708" w:type="dxa"/>
            <w:tcBorders>
              <w:top w:val="single" w:sz="4" w:space="0" w:color="auto"/>
              <w:left w:val="single" w:sz="4" w:space="0" w:color="auto"/>
              <w:bottom w:val="single" w:sz="4" w:space="0" w:color="auto"/>
              <w:right w:val="single" w:sz="4" w:space="0" w:color="auto"/>
            </w:tcBorders>
            <w:hideMark/>
          </w:tcPr>
          <w:p w14:paraId="6DABFB89"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SBKP</w:t>
            </w:r>
            <w:r w:rsidRPr="00054016">
              <w:rPr>
                <w:rFonts w:eastAsiaTheme="minorEastAsia"/>
                <w:sz w:val="14"/>
                <w:szCs w:val="14"/>
                <w:lang w:eastAsia="zh-CN"/>
              </w:rPr>
              <w:tab/>
            </w:r>
            <w:r w:rsidRPr="00054016">
              <w:rPr>
                <w:rFonts w:ascii="Arial," w:eastAsia="Arial," w:hAnsi="Arial," w:cs="Arial,"/>
                <w:sz w:val="14"/>
                <w:szCs w:val="14"/>
                <w:lang w:eastAsia="zh-CN"/>
              </w:rPr>
              <w:t>CAMPINAS/</w:t>
            </w:r>
            <w:proofErr w:type="spellStart"/>
            <w:r w:rsidRPr="00054016">
              <w:rPr>
                <w:rFonts w:ascii="Arial," w:eastAsia="Arial," w:hAnsi="Arial," w:cs="Arial,"/>
                <w:sz w:val="14"/>
                <w:szCs w:val="14"/>
                <w:lang w:eastAsia="zh-CN"/>
              </w:rPr>
              <w:t>Viracopos</w:t>
            </w:r>
            <w:proofErr w:type="spellEnd"/>
            <w:r w:rsidRPr="00054016">
              <w:rPr>
                <w:rFonts w:ascii="Arial," w:eastAsia="Arial," w:hAnsi="Arial," w:cs="Arial,"/>
                <w:sz w:val="14"/>
                <w:szCs w:val="14"/>
                <w:lang w:eastAsia="zh-CN"/>
              </w:rPr>
              <w:t>, SP</w:t>
            </w:r>
          </w:p>
          <w:p w14:paraId="79DDB89E" w14:textId="77777777" w:rsidR="00171313" w:rsidRPr="00054016" w:rsidRDefault="00171313" w:rsidP="551C3578">
            <w:pPr>
              <w:spacing w:before="240"/>
              <w:rPr>
                <w:rFonts w:eastAsia="Arial"/>
                <w:sz w:val="14"/>
                <w:szCs w:val="14"/>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4A007D5C"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10</w:t>
            </w:r>
          </w:p>
        </w:tc>
        <w:tc>
          <w:tcPr>
            <w:tcW w:w="900" w:type="dxa"/>
            <w:tcBorders>
              <w:top w:val="single" w:sz="4" w:space="0" w:color="auto"/>
              <w:left w:val="single" w:sz="4" w:space="0" w:color="auto"/>
              <w:bottom w:val="single" w:sz="4" w:space="0" w:color="auto"/>
              <w:right w:val="single" w:sz="4" w:space="0" w:color="auto"/>
            </w:tcBorders>
            <w:hideMark/>
          </w:tcPr>
          <w:p w14:paraId="0FD604EC"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tc>
        <w:tc>
          <w:tcPr>
            <w:tcW w:w="810" w:type="dxa"/>
            <w:tcBorders>
              <w:top w:val="single" w:sz="4" w:space="0" w:color="auto"/>
              <w:left w:val="single" w:sz="4" w:space="0" w:color="auto"/>
              <w:bottom w:val="single" w:sz="4" w:space="0" w:color="auto"/>
              <w:right w:val="single" w:sz="4" w:space="0" w:color="auto"/>
            </w:tcBorders>
            <w:hideMark/>
          </w:tcPr>
          <w:p w14:paraId="208784B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15</w:t>
            </w:r>
          </w:p>
          <w:p w14:paraId="09FA1B33"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33</w:t>
            </w:r>
          </w:p>
        </w:tc>
        <w:tc>
          <w:tcPr>
            <w:tcW w:w="810" w:type="dxa"/>
            <w:tcBorders>
              <w:top w:val="single" w:sz="4" w:space="0" w:color="auto"/>
              <w:left w:val="single" w:sz="4" w:space="0" w:color="auto"/>
              <w:bottom w:val="single" w:sz="4" w:space="0" w:color="auto"/>
              <w:right w:val="single" w:sz="4" w:space="0" w:color="auto"/>
            </w:tcBorders>
            <w:hideMark/>
          </w:tcPr>
          <w:p w14:paraId="5AF21D09"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1550D43D"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58EAE633" w14:textId="77777777" w:rsidR="00171313" w:rsidRPr="00054016" w:rsidRDefault="00171313">
            <w:pPr>
              <w:rPr>
                <w:sz w:val="14"/>
                <w:szCs w:val="14"/>
              </w:rPr>
            </w:pPr>
          </w:p>
        </w:tc>
      </w:tr>
      <w:tr w:rsidR="00171313" w:rsidRPr="00A920E6" w14:paraId="4EF6C655" w14:textId="77777777" w:rsidTr="23FCFFB9">
        <w:trPr>
          <w:trHeight w:val="854"/>
        </w:trPr>
        <w:tc>
          <w:tcPr>
            <w:tcW w:w="3708" w:type="dxa"/>
            <w:tcBorders>
              <w:top w:val="single" w:sz="4" w:space="0" w:color="auto"/>
              <w:left w:val="single" w:sz="4" w:space="0" w:color="auto"/>
              <w:bottom w:val="single" w:sz="4" w:space="0" w:color="auto"/>
              <w:right w:val="single" w:sz="4" w:space="0" w:color="auto"/>
            </w:tcBorders>
            <w:hideMark/>
          </w:tcPr>
          <w:p w14:paraId="54C7A970" w14:textId="77777777" w:rsidR="00171313" w:rsidRPr="00054016" w:rsidRDefault="00171313"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SBCG</w:t>
            </w:r>
            <w:r w:rsidRPr="00054016">
              <w:rPr>
                <w:rFonts w:eastAsiaTheme="minorEastAsia"/>
                <w:sz w:val="14"/>
                <w:szCs w:val="14"/>
                <w:lang w:eastAsia="zh-CN"/>
              </w:rPr>
              <w:tab/>
            </w:r>
            <w:r w:rsidRPr="00054016">
              <w:rPr>
                <w:rFonts w:ascii="Arial," w:eastAsia="Arial," w:hAnsi="Arial," w:cs="Arial,"/>
                <w:sz w:val="14"/>
                <w:szCs w:val="14"/>
                <w:lang w:eastAsia="zh-CN"/>
              </w:rPr>
              <w:t>CAMPO GRANDE/Campo Grande, MS</w:t>
            </w:r>
          </w:p>
          <w:p w14:paraId="0ABC0A61" w14:textId="77777777" w:rsidR="00171313" w:rsidRPr="00054016" w:rsidRDefault="00171313" w:rsidP="551C3578">
            <w:pPr>
              <w:spacing w:before="240"/>
              <w:rPr>
                <w:rFonts w:eastAsia="Arial"/>
                <w:sz w:val="14"/>
                <w:szCs w:val="14"/>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tcPr>
          <w:p w14:paraId="6AE6D2CC"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7</w:t>
            </w:r>
          </w:p>
          <w:p w14:paraId="3431D8B7" w14:textId="77777777" w:rsidR="00171313" w:rsidRPr="00054016" w:rsidRDefault="00171313">
            <w:pPr>
              <w:spacing w:before="240"/>
              <w:rPr>
                <w:rFonts w:eastAsiaTheme="minorEastAsia"/>
                <w:sz w:val="14"/>
                <w:szCs w:val="14"/>
                <w:lang w:eastAsia="zh-CN"/>
              </w:rPr>
            </w:pPr>
          </w:p>
        </w:tc>
        <w:tc>
          <w:tcPr>
            <w:tcW w:w="900" w:type="dxa"/>
            <w:tcBorders>
              <w:top w:val="single" w:sz="4" w:space="0" w:color="auto"/>
              <w:left w:val="single" w:sz="4" w:space="0" w:color="auto"/>
              <w:bottom w:val="single" w:sz="4" w:space="0" w:color="auto"/>
              <w:right w:val="single" w:sz="4" w:space="0" w:color="auto"/>
            </w:tcBorders>
            <w:hideMark/>
          </w:tcPr>
          <w:p w14:paraId="7753C104"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tc>
        <w:tc>
          <w:tcPr>
            <w:tcW w:w="810" w:type="dxa"/>
            <w:tcBorders>
              <w:top w:val="single" w:sz="4" w:space="0" w:color="auto"/>
              <w:left w:val="single" w:sz="4" w:space="0" w:color="auto"/>
              <w:bottom w:val="single" w:sz="4" w:space="0" w:color="auto"/>
              <w:right w:val="single" w:sz="4" w:space="0" w:color="auto"/>
            </w:tcBorders>
            <w:hideMark/>
          </w:tcPr>
          <w:p w14:paraId="63209CCE"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06</w:t>
            </w:r>
          </w:p>
          <w:p w14:paraId="752C6978"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24</w:t>
            </w:r>
          </w:p>
        </w:tc>
        <w:tc>
          <w:tcPr>
            <w:tcW w:w="810" w:type="dxa"/>
            <w:tcBorders>
              <w:top w:val="single" w:sz="4" w:space="0" w:color="auto"/>
              <w:left w:val="single" w:sz="4" w:space="0" w:color="auto"/>
              <w:bottom w:val="single" w:sz="4" w:space="0" w:color="auto"/>
              <w:right w:val="single" w:sz="4" w:space="0" w:color="auto"/>
            </w:tcBorders>
            <w:hideMark/>
          </w:tcPr>
          <w:p w14:paraId="43D70A3E"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2BB0CADC"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386327B3" w14:textId="77777777" w:rsidR="00171313" w:rsidRPr="00054016" w:rsidRDefault="00171313">
            <w:pPr>
              <w:rPr>
                <w:sz w:val="14"/>
                <w:szCs w:val="14"/>
              </w:rPr>
            </w:pPr>
          </w:p>
        </w:tc>
      </w:tr>
      <w:tr w:rsidR="00171313" w:rsidRPr="00A920E6" w14:paraId="662C58AC" w14:textId="77777777" w:rsidTr="23FCFFB9">
        <w:trPr>
          <w:trHeight w:val="845"/>
        </w:trPr>
        <w:tc>
          <w:tcPr>
            <w:tcW w:w="3708" w:type="dxa"/>
            <w:tcBorders>
              <w:top w:val="single" w:sz="4" w:space="0" w:color="auto"/>
              <w:left w:val="single" w:sz="4" w:space="0" w:color="auto"/>
              <w:bottom w:val="single" w:sz="4" w:space="0" w:color="auto"/>
              <w:right w:val="single" w:sz="4" w:space="0" w:color="auto"/>
            </w:tcBorders>
            <w:hideMark/>
          </w:tcPr>
          <w:p w14:paraId="6C238F95"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SBCR</w:t>
            </w:r>
            <w:r w:rsidRPr="00054016">
              <w:rPr>
                <w:rFonts w:eastAsiaTheme="minorEastAsia"/>
                <w:sz w:val="14"/>
                <w:szCs w:val="14"/>
                <w:lang w:eastAsia="zh-CN"/>
              </w:rPr>
              <w:tab/>
            </w:r>
            <w:r w:rsidRPr="00054016">
              <w:rPr>
                <w:rFonts w:ascii="Arial," w:eastAsia="Arial," w:hAnsi="Arial," w:cs="Arial,"/>
                <w:sz w:val="14"/>
                <w:szCs w:val="14"/>
                <w:lang w:eastAsia="zh-CN"/>
              </w:rPr>
              <w:t>CORUMBÁ/</w:t>
            </w:r>
            <w:proofErr w:type="spellStart"/>
            <w:r w:rsidRPr="00054016">
              <w:rPr>
                <w:rFonts w:ascii="Arial," w:eastAsia="Arial," w:hAnsi="Arial," w:cs="Arial,"/>
                <w:sz w:val="14"/>
                <w:szCs w:val="14"/>
                <w:lang w:eastAsia="zh-CN"/>
              </w:rPr>
              <w:t>Corumbá</w:t>
            </w:r>
            <w:proofErr w:type="spellEnd"/>
            <w:r w:rsidRPr="00054016">
              <w:rPr>
                <w:rFonts w:ascii="Arial," w:eastAsia="Arial," w:hAnsi="Arial," w:cs="Arial,"/>
                <w:sz w:val="14"/>
                <w:szCs w:val="14"/>
                <w:lang w:eastAsia="zh-CN"/>
              </w:rPr>
              <w:t>, MS</w:t>
            </w:r>
          </w:p>
          <w:p w14:paraId="2B4825C4" w14:textId="77777777" w:rsidR="00171313" w:rsidRPr="00054016" w:rsidRDefault="00171313" w:rsidP="551C3578">
            <w:pPr>
              <w:spacing w:before="240"/>
              <w:rPr>
                <w:rFonts w:eastAsia="Arial"/>
                <w:sz w:val="14"/>
                <w:szCs w:val="14"/>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09DD9391"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5</w:t>
            </w:r>
          </w:p>
        </w:tc>
        <w:tc>
          <w:tcPr>
            <w:tcW w:w="900" w:type="dxa"/>
            <w:tcBorders>
              <w:top w:val="single" w:sz="4" w:space="0" w:color="auto"/>
              <w:left w:val="single" w:sz="4" w:space="0" w:color="auto"/>
              <w:bottom w:val="single" w:sz="4" w:space="0" w:color="auto"/>
              <w:right w:val="single" w:sz="4" w:space="0" w:color="auto"/>
            </w:tcBorders>
            <w:hideMark/>
          </w:tcPr>
          <w:p w14:paraId="1472E078"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4C</w:t>
            </w:r>
          </w:p>
        </w:tc>
        <w:tc>
          <w:tcPr>
            <w:tcW w:w="810" w:type="dxa"/>
            <w:tcBorders>
              <w:top w:val="single" w:sz="4" w:space="0" w:color="auto"/>
              <w:left w:val="single" w:sz="4" w:space="0" w:color="auto"/>
              <w:bottom w:val="single" w:sz="4" w:space="0" w:color="auto"/>
              <w:right w:val="single" w:sz="4" w:space="0" w:color="auto"/>
            </w:tcBorders>
            <w:hideMark/>
          </w:tcPr>
          <w:p w14:paraId="161A1751"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09</w:t>
            </w:r>
          </w:p>
          <w:p w14:paraId="01FD28FD"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27</w:t>
            </w:r>
          </w:p>
        </w:tc>
        <w:tc>
          <w:tcPr>
            <w:tcW w:w="810" w:type="dxa"/>
            <w:tcBorders>
              <w:top w:val="single" w:sz="4" w:space="0" w:color="auto"/>
              <w:left w:val="single" w:sz="4" w:space="0" w:color="auto"/>
              <w:bottom w:val="single" w:sz="4" w:space="0" w:color="auto"/>
              <w:right w:val="single" w:sz="4" w:space="0" w:color="auto"/>
            </w:tcBorders>
            <w:hideMark/>
          </w:tcPr>
          <w:p w14:paraId="681A2BFA"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4F160D42"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1C077BFD" w14:textId="77777777" w:rsidR="00171313" w:rsidRPr="00054016" w:rsidRDefault="00171313">
            <w:pPr>
              <w:rPr>
                <w:sz w:val="14"/>
                <w:szCs w:val="14"/>
              </w:rPr>
            </w:pPr>
          </w:p>
        </w:tc>
      </w:tr>
      <w:tr w:rsidR="00171313" w:rsidRPr="00A920E6" w14:paraId="1149EDA8" w14:textId="77777777" w:rsidTr="23FCFFB9">
        <w:trPr>
          <w:trHeight w:val="1124"/>
        </w:trPr>
        <w:tc>
          <w:tcPr>
            <w:tcW w:w="3708" w:type="dxa"/>
            <w:tcBorders>
              <w:top w:val="single" w:sz="4" w:space="0" w:color="auto"/>
              <w:left w:val="single" w:sz="4" w:space="0" w:color="auto"/>
              <w:bottom w:val="single" w:sz="4" w:space="0" w:color="auto"/>
              <w:right w:val="single" w:sz="4" w:space="0" w:color="auto"/>
            </w:tcBorders>
            <w:hideMark/>
          </w:tcPr>
          <w:p w14:paraId="4E52AE6D" w14:textId="77777777" w:rsidR="00171313" w:rsidRPr="00054016" w:rsidRDefault="00171313"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SBCZ</w:t>
            </w:r>
            <w:r w:rsidRPr="00054016">
              <w:rPr>
                <w:rFonts w:eastAsiaTheme="minorEastAsia"/>
                <w:sz w:val="14"/>
                <w:szCs w:val="14"/>
                <w:lang w:eastAsia="zh-CN"/>
              </w:rPr>
              <w:tab/>
            </w:r>
            <w:r w:rsidRPr="00054016">
              <w:rPr>
                <w:rFonts w:ascii="Arial," w:eastAsia="Arial," w:hAnsi="Arial," w:cs="Arial,"/>
                <w:sz w:val="14"/>
                <w:szCs w:val="14"/>
                <w:lang w:eastAsia="zh-CN"/>
              </w:rPr>
              <w:t>CRUZEIRO DO SUL/Cruzeiro do Sul, AC</w:t>
            </w:r>
            <w:r w:rsidRPr="00054016">
              <w:rPr>
                <w:rFonts w:eastAsiaTheme="minorEastAsia"/>
                <w:sz w:val="14"/>
                <w:szCs w:val="14"/>
                <w:lang w:eastAsia="zh-CN"/>
              </w:rPr>
              <w:tab/>
            </w:r>
          </w:p>
          <w:p w14:paraId="54FA73AC"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 xml:space="preserve">                   RS</w:t>
            </w:r>
          </w:p>
        </w:tc>
        <w:tc>
          <w:tcPr>
            <w:tcW w:w="1620" w:type="dxa"/>
            <w:tcBorders>
              <w:top w:val="single" w:sz="4" w:space="0" w:color="auto"/>
              <w:left w:val="single" w:sz="4" w:space="0" w:color="auto"/>
              <w:bottom w:val="single" w:sz="4" w:space="0" w:color="auto"/>
              <w:right w:val="single" w:sz="4" w:space="0" w:color="auto"/>
            </w:tcBorders>
            <w:hideMark/>
          </w:tcPr>
          <w:p w14:paraId="273472CA"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5</w:t>
            </w:r>
          </w:p>
        </w:tc>
        <w:tc>
          <w:tcPr>
            <w:tcW w:w="900" w:type="dxa"/>
            <w:tcBorders>
              <w:top w:val="single" w:sz="4" w:space="0" w:color="auto"/>
              <w:left w:val="single" w:sz="4" w:space="0" w:color="auto"/>
              <w:bottom w:val="single" w:sz="4" w:space="0" w:color="auto"/>
              <w:right w:val="single" w:sz="4" w:space="0" w:color="auto"/>
            </w:tcBorders>
            <w:hideMark/>
          </w:tcPr>
          <w:p w14:paraId="2224790A"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4C</w:t>
            </w:r>
          </w:p>
        </w:tc>
        <w:tc>
          <w:tcPr>
            <w:tcW w:w="810" w:type="dxa"/>
            <w:tcBorders>
              <w:top w:val="single" w:sz="4" w:space="0" w:color="auto"/>
              <w:left w:val="single" w:sz="4" w:space="0" w:color="auto"/>
              <w:bottom w:val="single" w:sz="4" w:space="0" w:color="auto"/>
              <w:right w:val="single" w:sz="4" w:space="0" w:color="auto"/>
            </w:tcBorders>
            <w:hideMark/>
          </w:tcPr>
          <w:p w14:paraId="6C443D5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10</w:t>
            </w:r>
          </w:p>
          <w:p w14:paraId="10F1073F"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28</w:t>
            </w:r>
          </w:p>
        </w:tc>
        <w:tc>
          <w:tcPr>
            <w:tcW w:w="810" w:type="dxa"/>
            <w:tcBorders>
              <w:top w:val="single" w:sz="4" w:space="0" w:color="auto"/>
              <w:left w:val="single" w:sz="4" w:space="0" w:color="auto"/>
              <w:bottom w:val="single" w:sz="4" w:space="0" w:color="auto"/>
              <w:right w:val="single" w:sz="4" w:space="0" w:color="auto"/>
            </w:tcBorders>
            <w:hideMark/>
          </w:tcPr>
          <w:p w14:paraId="09AFC5FF"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374B6D67"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63B0D0DF" w14:textId="77777777" w:rsidR="00171313" w:rsidRPr="00054016" w:rsidRDefault="00171313">
            <w:pPr>
              <w:rPr>
                <w:sz w:val="14"/>
                <w:szCs w:val="14"/>
              </w:rPr>
            </w:pPr>
          </w:p>
        </w:tc>
      </w:tr>
      <w:tr w:rsidR="00171313" w:rsidRPr="00A920E6" w14:paraId="766E5298" w14:textId="77777777" w:rsidTr="23FCFFB9">
        <w:trPr>
          <w:trHeight w:val="872"/>
        </w:trPr>
        <w:tc>
          <w:tcPr>
            <w:tcW w:w="3708" w:type="dxa"/>
            <w:tcBorders>
              <w:top w:val="single" w:sz="4" w:space="0" w:color="auto"/>
              <w:left w:val="single" w:sz="4" w:space="0" w:color="auto"/>
              <w:bottom w:val="single" w:sz="4" w:space="0" w:color="auto"/>
              <w:right w:val="single" w:sz="4" w:space="0" w:color="auto"/>
            </w:tcBorders>
            <w:hideMark/>
          </w:tcPr>
          <w:p w14:paraId="5C2EF60F"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SBCY</w:t>
            </w:r>
            <w:r w:rsidRPr="00054016">
              <w:rPr>
                <w:rFonts w:eastAsiaTheme="minorEastAsia"/>
                <w:sz w:val="14"/>
                <w:szCs w:val="14"/>
                <w:lang w:eastAsia="zh-CN"/>
              </w:rPr>
              <w:tab/>
            </w:r>
            <w:r w:rsidRPr="00054016">
              <w:rPr>
                <w:rFonts w:ascii="Arial," w:eastAsia="Arial," w:hAnsi="Arial," w:cs="Arial,"/>
                <w:sz w:val="14"/>
                <w:szCs w:val="14"/>
                <w:lang w:eastAsia="zh-CN"/>
              </w:rPr>
              <w:t>CUIABÁ/</w:t>
            </w:r>
            <w:proofErr w:type="spellStart"/>
            <w:r w:rsidRPr="00054016">
              <w:rPr>
                <w:rFonts w:ascii="Arial," w:eastAsia="Arial," w:hAnsi="Arial," w:cs="Arial,"/>
                <w:sz w:val="14"/>
                <w:szCs w:val="14"/>
                <w:lang w:eastAsia="zh-CN"/>
              </w:rPr>
              <w:t>Marechal</w:t>
            </w:r>
            <w:proofErr w:type="spellEnd"/>
            <w:r w:rsidRPr="00054016">
              <w:rPr>
                <w:rFonts w:ascii="Arial," w:eastAsia="Arial," w:hAnsi="Arial," w:cs="Arial,"/>
                <w:sz w:val="14"/>
                <w:szCs w:val="14"/>
                <w:lang w:eastAsia="zh-CN"/>
              </w:rPr>
              <w:t xml:space="preserve"> Rondon, MT l</w:t>
            </w:r>
          </w:p>
          <w:p w14:paraId="10A287DA" w14:textId="77777777" w:rsidR="00171313" w:rsidRPr="00054016" w:rsidRDefault="00171313" w:rsidP="551C3578">
            <w:pPr>
              <w:spacing w:before="240"/>
              <w:rPr>
                <w:rFonts w:eastAsia="Arial"/>
                <w:sz w:val="14"/>
                <w:szCs w:val="14"/>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464266F9"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7</w:t>
            </w:r>
          </w:p>
        </w:tc>
        <w:tc>
          <w:tcPr>
            <w:tcW w:w="900" w:type="dxa"/>
            <w:tcBorders>
              <w:top w:val="single" w:sz="4" w:space="0" w:color="auto"/>
              <w:left w:val="single" w:sz="4" w:space="0" w:color="auto"/>
              <w:bottom w:val="single" w:sz="4" w:space="0" w:color="auto"/>
              <w:right w:val="single" w:sz="4" w:space="0" w:color="auto"/>
            </w:tcBorders>
            <w:hideMark/>
          </w:tcPr>
          <w:p w14:paraId="7C7541CF"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4C</w:t>
            </w:r>
          </w:p>
        </w:tc>
        <w:tc>
          <w:tcPr>
            <w:tcW w:w="810" w:type="dxa"/>
            <w:tcBorders>
              <w:top w:val="single" w:sz="4" w:space="0" w:color="auto"/>
              <w:left w:val="single" w:sz="4" w:space="0" w:color="auto"/>
              <w:bottom w:val="single" w:sz="4" w:space="0" w:color="auto"/>
              <w:right w:val="single" w:sz="4" w:space="0" w:color="auto"/>
            </w:tcBorders>
            <w:hideMark/>
          </w:tcPr>
          <w:p w14:paraId="396A9CDC"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17</w:t>
            </w:r>
          </w:p>
          <w:p w14:paraId="4A1064BC"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35</w:t>
            </w:r>
          </w:p>
        </w:tc>
        <w:tc>
          <w:tcPr>
            <w:tcW w:w="810" w:type="dxa"/>
            <w:tcBorders>
              <w:top w:val="single" w:sz="4" w:space="0" w:color="auto"/>
              <w:left w:val="single" w:sz="4" w:space="0" w:color="auto"/>
              <w:bottom w:val="single" w:sz="4" w:space="0" w:color="auto"/>
              <w:right w:val="single" w:sz="4" w:space="0" w:color="auto"/>
            </w:tcBorders>
            <w:hideMark/>
          </w:tcPr>
          <w:p w14:paraId="71F55EB4"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6D3F1A7F"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tc>
        <w:tc>
          <w:tcPr>
            <w:tcW w:w="1728" w:type="dxa"/>
            <w:tcBorders>
              <w:top w:val="single" w:sz="4" w:space="0" w:color="auto"/>
              <w:left w:val="single" w:sz="4" w:space="0" w:color="auto"/>
              <w:bottom w:val="single" w:sz="4" w:space="0" w:color="auto"/>
              <w:right w:val="single" w:sz="4" w:space="0" w:color="auto"/>
            </w:tcBorders>
          </w:tcPr>
          <w:p w14:paraId="28E864C3" w14:textId="77777777" w:rsidR="00171313" w:rsidRPr="00054016" w:rsidRDefault="00171313">
            <w:pPr>
              <w:rPr>
                <w:sz w:val="14"/>
                <w:szCs w:val="14"/>
              </w:rPr>
            </w:pPr>
          </w:p>
        </w:tc>
      </w:tr>
      <w:tr w:rsidR="00171313" w:rsidRPr="00A920E6" w14:paraId="177433C4"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0163958C"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lastRenderedPageBreak/>
              <w:t>SBCT</w:t>
            </w:r>
            <w:r w:rsidRPr="00054016">
              <w:rPr>
                <w:rFonts w:eastAsiaTheme="minorEastAsia"/>
                <w:sz w:val="14"/>
                <w:szCs w:val="14"/>
                <w:lang w:eastAsia="zh-CN"/>
              </w:rPr>
              <w:tab/>
            </w:r>
            <w:r w:rsidRPr="00054016">
              <w:rPr>
                <w:rFonts w:ascii="Arial," w:eastAsia="Arial," w:hAnsi="Arial," w:cs="Arial,"/>
                <w:sz w:val="14"/>
                <w:szCs w:val="14"/>
                <w:lang w:eastAsia="zh-CN"/>
              </w:rPr>
              <w:t>CURITIBA/</w:t>
            </w:r>
            <w:proofErr w:type="spellStart"/>
            <w:r w:rsidRPr="00054016">
              <w:rPr>
                <w:rFonts w:ascii="Arial," w:eastAsia="Arial," w:hAnsi="Arial," w:cs="Arial,"/>
                <w:sz w:val="14"/>
                <w:szCs w:val="14"/>
                <w:lang w:eastAsia="zh-CN"/>
              </w:rPr>
              <w:t>Afonso</w:t>
            </w:r>
            <w:proofErr w:type="spellEnd"/>
            <w:r w:rsidRPr="00054016">
              <w:rPr>
                <w:rFonts w:ascii="Arial," w:eastAsia="Arial," w:hAnsi="Arial," w:cs="Arial,"/>
                <w:sz w:val="14"/>
                <w:szCs w:val="14"/>
                <w:lang w:eastAsia="zh-CN"/>
              </w:rPr>
              <w:t xml:space="preserve"> Pena , PR</w:t>
            </w:r>
            <w:r w:rsidRPr="00054016">
              <w:rPr>
                <w:rFonts w:eastAsiaTheme="minorEastAsia"/>
                <w:sz w:val="14"/>
                <w:szCs w:val="14"/>
                <w:lang w:eastAsia="zh-CN"/>
              </w:rPr>
              <w:tab/>
            </w:r>
          </w:p>
          <w:p w14:paraId="646CC6F1" w14:textId="77777777" w:rsidR="00171313" w:rsidRPr="00054016" w:rsidRDefault="00171313" w:rsidP="551C3578">
            <w:pPr>
              <w:spacing w:before="240"/>
              <w:rPr>
                <w:rFonts w:eastAsia="Arial"/>
                <w:sz w:val="14"/>
                <w:szCs w:val="14"/>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3C18F666"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8</w:t>
            </w:r>
          </w:p>
        </w:tc>
        <w:tc>
          <w:tcPr>
            <w:tcW w:w="900" w:type="dxa"/>
            <w:tcBorders>
              <w:top w:val="single" w:sz="4" w:space="0" w:color="auto"/>
              <w:left w:val="single" w:sz="4" w:space="0" w:color="auto"/>
              <w:bottom w:val="single" w:sz="4" w:space="0" w:color="auto"/>
              <w:right w:val="single" w:sz="4" w:space="0" w:color="auto"/>
            </w:tcBorders>
            <w:hideMark/>
          </w:tcPr>
          <w:p w14:paraId="24B18D1C"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tc>
        <w:tc>
          <w:tcPr>
            <w:tcW w:w="810" w:type="dxa"/>
            <w:tcBorders>
              <w:top w:val="single" w:sz="4" w:space="0" w:color="auto"/>
              <w:left w:val="single" w:sz="4" w:space="0" w:color="auto"/>
              <w:bottom w:val="single" w:sz="4" w:space="0" w:color="auto"/>
              <w:right w:val="single" w:sz="4" w:space="0" w:color="auto"/>
            </w:tcBorders>
            <w:hideMark/>
          </w:tcPr>
          <w:p w14:paraId="4A7F2DC8"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15</w:t>
            </w:r>
          </w:p>
          <w:p w14:paraId="0C0C3DDB"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33</w:t>
            </w:r>
          </w:p>
          <w:p w14:paraId="4CADB92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11</w:t>
            </w:r>
          </w:p>
          <w:p w14:paraId="3FA3CDCD"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29</w:t>
            </w:r>
          </w:p>
        </w:tc>
        <w:tc>
          <w:tcPr>
            <w:tcW w:w="810" w:type="dxa"/>
            <w:tcBorders>
              <w:top w:val="single" w:sz="4" w:space="0" w:color="auto"/>
              <w:left w:val="single" w:sz="4" w:space="0" w:color="auto"/>
              <w:bottom w:val="single" w:sz="4" w:space="0" w:color="auto"/>
              <w:right w:val="single" w:sz="4" w:space="0" w:color="auto"/>
            </w:tcBorders>
            <w:hideMark/>
          </w:tcPr>
          <w:p w14:paraId="0A1B0EC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PA3</w:t>
            </w:r>
          </w:p>
          <w:p w14:paraId="4B1207C9"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PA2</w:t>
            </w:r>
          </w:p>
          <w:p w14:paraId="0DC185A9"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54315D7D"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04DC6DFD" w14:textId="77777777" w:rsidR="00171313" w:rsidRPr="00054016" w:rsidRDefault="00171313">
            <w:pPr>
              <w:rPr>
                <w:sz w:val="14"/>
                <w:szCs w:val="14"/>
              </w:rPr>
            </w:pPr>
          </w:p>
        </w:tc>
      </w:tr>
      <w:tr w:rsidR="00171313" w:rsidRPr="00A920E6" w14:paraId="0DFA8387" w14:textId="77777777" w:rsidTr="23FCFFB9">
        <w:trPr>
          <w:trHeight w:val="1745"/>
        </w:trPr>
        <w:tc>
          <w:tcPr>
            <w:tcW w:w="3708" w:type="dxa"/>
            <w:tcBorders>
              <w:top w:val="single" w:sz="4" w:space="0" w:color="auto"/>
              <w:left w:val="single" w:sz="4" w:space="0" w:color="auto"/>
              <w:bottom w:val="single" w:sz="4" w:space="0" w:color="auto"/>
              <w:right w:val="single" w:sz="4" w:space="0" w:color="auto"/>
            </w:tcBorders>
            <w:hideMark/>
          </w:tcPr>
          <w:p w14:paraId="5FF2AA29"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SBFL</w:t>
            </w:r>
            <w:r w:rsidRPr="00054016">
              <w:rPr>
                <w:rFonts w:eastAsiaTheme="minorEastAsia"/>
                <w:sz w:val="14"/>
                <w:szCs w:val="14"/>
                <w:lang w:eastAsia="zh-CN"/>
              </w:rPr>
              <w:tab/>
            </w:r>
            <w:r w:rsidRPr="00054016">
              <w:rPr>
                <w:rFonts w:ascii="Arial," w:eastAsia="Arial," w:hAnsi="Arial," w:cs="Arial,"/>
                <w:sz w:val="14"/>
                <w:szCs w:val="14"/>
                <w:lang w:eastAsia="zh-CN"/>
              </w:rPr>
              <w:t xml:space="preserve">FLORIANÓPOLIS/ </w:t>
            </w:r>
            <w:proofErr w:type="spellStart"/>
            <w:r w:rsidRPr="00054016">
              <w:rPr>
                <w:rFonts w:ascii="Arial," w:eastAsia="Arial," w:hAnsi="Arial," w:cs="Arial,"/>
                <w:sz w:val="14"/>
                <w:szCs w:val="14"/>
                <w:lang w:eastAsia="zh-CN"/>
              </w:rPr>
              <w:t>Hercílio</w:t>
            </w:r>
            <w:proofErr w:type="spellEnd"/>
            <w:r w:rsidRPr="00054016">
              <w:rPr>
                <w:rFonts w:ascii="Arial," w:eastAsia="Arial," w:hAnsi="Arial," w:cs="Arial,"/>
                <w:sz w:val="14"/>
                <w:szCs w:val="14"/>
                <w:lang w:eastAsia="zh-CN"/>
              </w:rPr>
              <w:t xml:space="preserve"> Luz , SC</w:t>
            </w:r>
          </w:p>
          <w:p w14:paraId="7B76DD6E" w14:textId="77777777" w:rsidR="00171313" w:rsidRPr="00054016" w:rsidRDefault="00171313" w:rsidP="551C3578">
            <w:pPr>
              <w:spacing w:before="240"/>
              <w:rPr>
                <w:rFonts w:eastAsia="Arial"/>
                <w:sz w:val="14"/>
                <w:szCs w:val="14"/>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1A19AC71"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7</w:t>
            </w:r>
          </w:p>
        </w:tc>
        <w:tc>
          <w:tcPr>
            <w:tcW w:w="900" w:type="dxa"/>
            <w:tcBorders>
              <w:top w:val="single" w:sz="4" w:space="0" w:color="auto"/>
              <w:left w:val="single" w:sz="4" w:space="0" w:color="auto"/>
              <w:bottom w:val="single" w:sz="4" w:space="0" w:color="auto"/>
              <w:right w:val="single" w:sz="4" w:space="0" w:color="auto"/>
            </w:tcBorders>
            <w:hideMark/>
          </w:tcPr>
          <w:p w14:paraId="65F918AE"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4C</w:t>
            </w:r>
          </w:p>
        </w:tc>
        <w:tc>
          <w:tcPr>
            <w:tcW w:w="810" w:type="dxa"/>
            <w:tcBorders>
              <w:top w:val="single" w:sz="4" w:space="0" w:color="auto"/>
              <w:left w:val="single" w:sz="4" w:space="0" w:color="auto"/>
              <w:bottom w:val="single" w:sz="4" w:space="0" w:color="auto"/>
              <w:right w:val="single" w:sz="4" w:space="0" w:color="auto"/>
            </w:tcBorders>
            <w:hideMark/>
          </w:tcPr>
          <w:p w14:paraId="2034BCCE"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14</w:t>
            </w:r>
          </w:p>
          <w:p w14:paraId="223BEC66"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32</w:t>
            </w:r>
          </w:p>
          <w:p w14:paraId="6FE8DC6B"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03</w:t>
            </w:r>
          </w:p>
          <w:p w14:paraId="535CED21"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21</w:t>
            </w:r>
          </w:p>
        </w:tc>
        <w:tc>
          <w:tcPr>
            <w:tcW w:w="810" w:type="dxa"/>
            <w:tcBorders>
              <w:top w:val="single" w:sz="4" w:space="0" w:color="auto"/>
              <w:left w:val="single" w:sz="4" w:space="0" w:color="auto"/>
              <w:bottom w:val="single" w:sz="4" w:space="0" w:color="auto"/>
              <w:right w:val="single" w:sz="4" w:space="0" w:color="auto"/>
            </w:tcBorders>
            <w:hideMark/>
          </w:tcPr>
          <w:p w14:paraId="2F01F95C"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79C80740"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09CB115F"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p w14:paraId="4E662B60"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tc>
        <w:tc>
          <w:tcPr>
            <w:tcW w:w="1728" w:type="dxa"/>
            <w:tcBorders>
              <w:top w:val="single" w:sz="4" w:space="0" w:color="auto"/>
              <w:left w:val="single" w:sz="4" w:space="0" w:color="auto"/>
              <w:bottom w:val="single" w:sz="4" w:space="0" w:color="auto"/>
              <w:right w:val="single" w:sz="4" w:space="0" w:color="auto"/>
            </w:tcBorders>
          </w:tcPr>
          <w:p w14:paraId="409ACEC0" w14:textId="77777777" w:rsidR="00171313" w:rsidRPr="00054016" w:rsidRDefault="00171313">
            <w:pPr>
              <w:rPr>
                <w:sz w:val="14"/>
                <w:szCs w:val="14"/>
              </w:rPr>
            </w:pPr>
          </w:p>
        </w:tc>
      </w:tr>
      <w:tr w:rsidR="00171313" w:rsidRPr="00A920E6" w14:paraId="13F285EA" w14:textId="77777777" w:rsidTr="23FCFFB9">
        <w:trPr>
          <w:trHeight w:val="989"/>
        </w:trPr>
        <w:tc>
          <w:tcPr>
            <w:tcW w:w="3708" w:type="dxa"/>
            <w:tcBorders>
              <w:top w:val="single" w:sz="4" w:space="0" w:color="auto"/>
              <w:left w:val="single" w:sz="4" w:space="0" w:color="auto"/>
              <w:bottom w:val="single" w:sz="4" w:space="0" w:color="auto"/>
              <w:right w:val="single" w:sz="4" w:space="0" w:color="auto"/>
            </w:tcBorders>
            <w:hideMark/>
          </w:tcPr>
          <w:p w14:paraId="5E949B79"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SBFZ</w:t>
            </w:r>
            <w:r w:rsidRPr="00054016">
              <w:rPr>
                <w:rFonts w:eastAsiaTheme="minorEastAsia"/>
                <w:sz w:val="14"/>
                <w:szCs w:val="14"/>
                <w:lang w:eastAsia="zh-CN"/>
              </w:rPr>
              <w:tab/>
            </w:r>
            <w:r w:rsidRPr="00054016">
              <w:rPr>
                <w:rFonts w:ascii="Arial," w:eastAsia="Arial," w:hAnsi="Arial," w:cs="Arial,"/>
                <w:sz w:val="14"/>
                <w:szCs w:val="14"/>
                <w:lang w:eastAsia="zh-CN"/>
              </w:rPr>
              <w:t>FORTALEZA/Pinto Martins, CE</w:t>
            </w:r>
          </w:p>
          <w:p w14:paraId="061D4B1A" w14:textId="77777777" w:rsidR="00171313" w:rsidRPr="00054016" w:rsidRDefault="00171313" w:rsidP="551C3578">
            <w:pPr>
              <w:spacing w:before="240"/>
              <w:rPr>
                <w:rFonts w:eastAsia="Arial"/>
                <w:sz w:val="14"/>
                <w:szCs w:val="14"/>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2CD6C544"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8</w:t>
            </w:r>
          </w:p>
        </w:tc>
        <w:tc>
          <w:tcPr>
            <w:tcW w:w="900" w:type="dxa"/>
            <w:tcBorders>
              <w:top w:val="single" w:sz="4" w:space="0" w:color="auto"/>
              <w:left w:val="single" w:sz="4" w:space="0" w:color="auto"/>
              <w:bottom w:val="single" w:sz="4" w:space="0" w:color="auto"/>
              <w:right w:val="single" w:sz="4" w:space="0" w:color="auto"/>
            </w:tcBorders>
            <w:hideMark/>
          </w:tcPr>
          <w:p w14:paraId="465A8A9C"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tc>
        <w:tc>
          <w:tcPr>
            <w:tcW w:w="810" w:type="dxa"/>
            <w:tcBorders>
              <w:top w:val="single" w:sz="4" w:space="0" w:color="auto"/>
              <w:left w:val="single" w:sz="4" w:space="0" w:color="auto"/>
              <w:bottom w:val="single" w:sz="4" w:space="0" w:color="auto"/>
              <w:right w:val="single" w:sz="4" w:space="0" w:color="auto"/>
            </w:tcBorders>
            <w:hideMark/>
          </w:tcPr>
          <w:p w14:paraId="1A845266"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13</w:t>
            </w:r>
          </w:p>
          <w:p w14:paraId="6159D0B8"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31</w:t>
            </w:r>
          </w:p>
        </w:tc>
        <w:tc>
          <w:tcPr>
            <w:tcW w:w="810" w:type="dxa"/>
            <w:tcBorders>
              <w:top w:val="single" w:sz="4" w:space="0" w:color="auto"/>
              <w:left w:val="single" w:sz="4" w:space="0" w:color="auto"/>
              <w:bottom w:val="single" w:sz="4" w:space="0" w:color="auto"/>
              <w:right w:val="single" w:sz="4" w:space="0" w:color="auto"/>
            </w:tcBorders>
            <w:hideMark/>
          </w:tcPr>
          <w:p w14:paraId="4DA90F7D"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69C416C8"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22AAF7D6" w14:textId="77777777" w:rsidR="00171313" w:rsidRPr="00054016" w:rsidRDefault="00171313">
            <w:pPr>
              <w:rPr>
                <w:sz w:val="14"/>
                <w:szCs w:val="14"/>
              </w:rPr>
            </w:pPr>
          </w:p>
        </w:tc>
      </w:tr>
      <w:tr w:rsidR="00171313" w:rsidRPr="00A920E6" w14:paraId="3DFA2312" w14:textId="77777777" w:rsidTr="23FCFFB9">
        <w:trPr>
          <w:trHeight w:val="881"/>
        </w:trPr>
        <w:tc>
          <w:tcPr>
            <w:tcW w:w="3708" w:type="dxa"/>
            <w:tcBorders>
              <w:top w:val="single" w:sz="4" w:space="0" w:color="auto"/>
              <w:left w:val="single" w:sz="4" w:space="0" w:color="auto"/>
              <w:bottom w:val="single" w:sz="4" w:space="0" w:color="auto"/>
              <w:right w:val="single" w:sz="4" w:space="0" w:color="auto"/>
            </w:tcBorders>
            <w:hideMark/>
          </w:tcPr>
          <w:p w14:paraId="5A082C30" w14:textId="77777777" w:rsidR="00171313" w:rsidRPr="00054016" w:rsidRDefault="00171313"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SBFI</w:t>
            </w:r>
            <w:r w:rsidRPr="00054016">
              <w:rPr>
                <w:rFonts w:eastAsiaTheme="minorEastAsia"/>
                <w:sz w:val="14"/>
                <w:szCs w:val="14"/>
                <w:lang w:eastAsia="zh-CN"/>
              </w:rPr>
              <w:tab/>
            </w:r>
            <w:r w:rsidRPr="00054016">
              <w:rPr>
                <w:rFonts w:ascii="Arial," w:eastAsia="Arial," w:hAnsi="Arial," w:cs="Arial,"/>
                <w:sz w:val="14"/>
                <w:szCs w:val="14"/>
                <w:lang w:eastAsia="zh-CN"/>
              </w:rPr>
              <w:t>FOZ DO IGUAÇU/ Cataratas, PR</w:t>
            </w:r>
          </w:p>
          <w:p w14:paraId="06940089" w14:textId="77777777" w:rsidR="00171313" w:rsidRPr="00054016" w:rsidRDefault="00171313" w:rsidP="551C3578">
            <w:pPr>
              <w:spacing w:before="240"/>
              <w:rPr>
                <w:rFonts w:eastAsia="Arial"/>
                <w:sz w:val="14"/>
                <w:szCs w:val="14"/>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76E54C1A"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7</w:t>
            </w:r>
          </w:p>
        </w:tc>
        <w:tc>
          <w:tcPr>
            <w:tcW w:w="900" w:type="dxa"/>
            <w:tcBorders>
              <w:top w:val="single" w:sz="4" w:space="0" w:color="auto"/>
              <w:left w:val="single" w:sz="4" w:space="0" w:color="auto"/>
              <w:bottom w:val="single" w:sz="4" w:space="0" w:color="auto"/>
              <w:right w:val="single" w:sz="4" w:space="0" w:color="auto"/>
            </w:tcBorders>
            <w:hideMark/>
          </w:tcPr>
          <w:p w14:paraId="55A57476"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tc>
        <w:tc>
          <w:tcPr>
            <w:tcW w:w="810" w:type="dxa"/>
            <w:tcBorders>
              <w:top w:val="single" w:sz="4" w:space="0" w:color="auto"/>
              <w:left w:val="single" w:sz="4" w:space="0" w:color="auto"/>
              <w:bottom w:val="single" w:sz="4" w:space="0" w:color="auto"/>
              <w:right w:val="single" w:sz="4" w:space="0" w:color="auto"/>
            </w:tcBorders>
            <w:hideMark/>
          </w:tcPr>
          <w:p w14:paraId="4771A5D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14</w:t>
            </w:r>
          </w:p>
          <w:p w14:paraId="6DF2F952"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32</w:t>
            </w:r>
          </w:p>
        </w:tc>
        <w:tc>
          <w:tcPr>
            <w:tcW w:w="810" w:type="dxa"/>
            <w:tcBorders>
              <w:top w:val="single" w:sz="4" w:space="0" w:color="auto"/>
              <w:left w:val="single" w:sz="4" w:space="0" w:color="auto"/>
              <w:bottom w:val="single" w:sz="4" w:space="0" w:color="auto"/>
              <w:right w:val="single" w:sz="4" w:space="0" w:color="auto"/>
            </w:tcBorders>
            <w:hideMark/>
          </w:tcPr>
          <w:p w14:paraId="1D53BA0C"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3015308F"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NPAT</w:t>
            </w:r>
          </w:p>
        </w:tc>
        <w:tc>
          <w:tcPr>
            <w:tcW w:w="1728" w:type="dxa"/>
            <w:tcBorders>
              <w:top w:val="single" w:sz="4" w:space="0" w:color="auto"/>
              <w:left w:val="single" w:sz="4" w:space="0" w:color="auto"/>
              <w:bottom w:val="single" w:sz="4" w:space="0" w:color="auto"/>
              <w:right w:val="single" w:sz="4" w:space="0" w:color="auto"/>
            </w:tcBorders>
          </w:tcPr>
          <w:p w14:paraId="37F49B64" w14:textId="77777777" w:rsidR="00171313" w:rsidRPr="00054016" w:rsidRDefault="00171313">
            <w:pPr>
              <w:rPr>
                <w:sz w:val="14"/>
                <w:szCs w:val="14"/>
              </w:rPr>
            </w:pPr>
          </w:p>
        </w:tc>
      </w:tr>
      <w:tr w:rsidR="00171313" w:rsidRPr="00A920E6" w14:paraId="3E6E9E74" w14:textId="77777777" w:rsidTr="23FCFFB9">
        <w:trPr>
          <w:trHeight w:val="989"/>
        </w:trPr>
        <w:tc>
          <w:tcPr>
            <w:tcW w:w="3708" w:type="dxa"/>
            <w:tcBorders>
              <w:top w:val="single" w:sz="4" w:space="0" w:color="auto"/>
              <w:left w:val="single" w:sz="4" w:space="0" w:color="auto"/>
              <w:bottom w:val="single" w:sz="4" w:space="0" w:color="auto"/>
              <w:right w:val="single" w:sz="4" w:space="0" w:color="auto"/>
            </w:tcBorders>
            <w:hideMark/>
          </w:tcPr>
          <w:p w14:paraId="402037EA"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SBMQ</w:t>
            </w:r>
            <w:r w:rsidRPr="00054016">
              <w:rPr>
                <w:rFonts w:eastAsiaTheme="minorEastAsia"/>
                <w:sz w:val="14"/>
                <w:szCs w:val="14"/>
                <w:lang w:eastAsia="zh-CN"/>
              </w:rPr>
              <w:tab/>
            </w:r>
            <w:r w:rsidRPr="00054016">
              <w:rPr>
                <w:rFonts w:ascii="Arial," w:eastAsia="Arial," w:hAnsi="Arial," w:cs="Arial,"/>
                <w:sz w:val="14"/>
                <w:szCs w:val="14"/>
                <w:lang w:eastAsia="zh-CN"/>
              </w:rPr>
              <w:t xml:space="preserve">MACAPÁ/ Alberto </w:t>
            </w:r>
            <w:proofErr w:type="spellStart"/>
            <w:r w:rsidRPr="00054016">
              <w:rPr>
                <w:rFonts w:ascii="Arial," w:eastAsia="Arial," w:hAnsi="Arial," w:cs="Arial,"/>
                <w:sz w:val="14"/>
                <w:szCs w:val="14"/>
                <w:lang w:eastAsia="zh-CN"/>
              </w:rPr>
              <w:t>Alcolumbre</w:t>
            </w:r>
            <w:proofErr w:type="spellEnd"/>
            <w:r w:rsidRPr="00054016">
              <w:rPr>
                <w:rFonts w:ascii="Arial," w:eastAsia="Arial," w:hAnsi="Arial," w:cs="Arial,"/>
                <w:sz w:val="14"/>
                <w:szCs w:val="14"/>
                <w:lang w:eastAsia="zh-CN"/>
              </w:rPr>
              <w:t>, AP</w:t>
            </w:r>
          </w:p>
          <w:p w14:paraId="2F0DE5B3" w14:textId="77777777" w:rsidR="00171313" w:rsidRPr="00054016" w:rsidRDefault="00171313" w:rsidP="551C3578">
            <w:pPr>
              <w:spacing w:before="240"/>
              <w:rPr>
                <w:rFonts w:eastAsia="Arial"/>
                <w:sz w:val="14"/>
                <w:szCs w:val="14"/>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4331C7C3"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6</w:t>
            </w:r>
          </w:p>
        </w:tc>
        <w:tc>
          <w:tcPr>
            <w:tcW w:w="900" w:type="dxa"/>
            <w:tcBorders>
              <w:top w:val="single" w:sz="4" w:space="0" w:color="auto"/>
              <w:left w:val="single" w:sz="4" w:space="0" w:color="auto"/>
              <w:bottom w:val="single" w:sz="4" w:space="0" w:color="auto"/>
              <w:right w:val="single" w:sz="4" w:space="0" w:color="auto"/>
            </w:tcBorders>
            <w:hideMark/>
          </w:tcPr>
          <w:p w14:paraId="67C96578"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4C</w:t>
            </w:r>
          </w:p>
        </w:tc>
        <w:tc>
          <w:tcPr>
            <w:tcW w:w="810" w:type="dxa"/>
            <w:tcBorders>
              <w:top w:val="single" w:sz="4" w:space="0" w:color="auto"/>
              <w:left w:val="single" w:sz="4" w:space="0" w:color="auto"/>
              <w:bottom w:val="single" w:sz="4" w:space="0" w:color="auto"/>
              <w:right w:val="single" w:sz="4" w:space="0" w:color="auto"/>
            </w:tcBorders>
            <w:hideMark/>
          </w:tcPr>
          <w:p w14:paraId="3446A06F"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08</w:t>
            </w:r>
          </w:p>
          <w:p w14:paraId="1485951F"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26</w:t>
            </w:r>
          </w:p>
        </w:tc>
        <w:tc>
          <w:tcPr>
            <w:tcW w:w="810" w:type="dxa"/>
            <w:tcBorders>
              <w:top w:val="single" w:sz="4" w:space="0" w:color="auto"/>
              <w:left w:val="single" w:sz="4" w:space="0" w:color="auto"/>
              <w:bottom w:val="single" w:sz="4" w:space="0" w:color="auto"/>
              <w:right w:val="single" w:sz="4" w:space="0" w:color="auto"/>
            </w:tcBorders>
            <w:hideMark/>
          </w:tcPr>
          <w:p w14:paraId="63B69516"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6E824A20"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1762A55D" w14:textId="77777777" w:rsidR="00171313" w:rsidRPr="00054016" w:rsidRDefault="00171313">
            <w:pPr>
              <w:rPr>
                <w:sz w:val="14"/>
                <w:szCs w:val="14"/>
              </w:rPr>
            </w:pPr>
          </w:p>
        </w:tc>
      </w:tr>
      <w:tr w:rsidR="00171313" w:rsidRPr="00A920E6" w14:paraId="4F402F1B" w14:textId="77777777" w:rsidTr="23FCFFB9">
        <w:trPr>
          <w:trHeight w:val="989"/>
        </w:trPr>
        <w:tc>
          <w:tcPr>
            <w:tcW w:w="3708" w:type="dxa"/>
            <w:tcBorders>
              <w:top w:val="single" w:sz="4" w:space="0" w:color="auto"/>
              <w:left w:val="single" w:sz="4" w:space="0" w:color="auto"/>
              <w:bottom w:val="single" w:sz="4" w:space="0" w:color="auto"/>
              <w:right w:val="single" w:sz="4" w:space="0" w:color="auto"/>
            </w:tcBorders>
            <w:hideMark/>
          </w:tcPr>
          <w:p w14:paraId="34C18E6D"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 xml:space="preserve">SBMO </w:t>
            </w:r>
            <w:r w:rsidRPr="00054016">
              <w:rPr>
                <w:rFonts w:eastAsiaTheme="minorEastAsia"/>
                <w:sz w:val="14"/>
                <w:szCs w:val="14"/>
                <w:lang w:eastAsia="zh-CN"/>
              </w:rPr>
              <w:tab/>
            </w:r>
            <w:r w:rsidRPr="00054016">
              <w:rPr>
                <w:rFonts w:ascii="Arial," w:eastAsia="Arial," w:hAnsi="Arial," w:cs="Arial,"/>
                <w:sz w:val="14"/>
                <w:szCs w:val="14"/>
                <w:lang w:eastAsia="zh-CN"/>
              </w:rPr>
              <w:t>MACEIO/</w:t>
            </w:r>
            <w:proofErr w:type="spellStart"/>
            <w:r w:rsidRPr="00054016">
              <w:rPr>
                <w:rFonts w:ascii="Arial," w:eastAsia="Arial," w:hAnsi="Arial," w:cs="Arial,"/>
                <w:sz w:val="14"/>
                <w:szCs w:val="14"/>
                <w:lang w:eastAsia="zh-CN"/>
              </w:rPr>
              <w:t>Zumbi</w:t>
            </w:r>
            <w:proofErr w:type="spellEnd"/>
            <w:r w:rsidRPr="00054016">
              <w:rPr>
                <w:rFonts w:ascii="Arial," w:eastAsia="Arial," w:hAnsi="Arial," w:cs="Arial,"/>
                <w:sz w:val="14"/>
                <w:szCs w:val="14"/>
                <w:lang w:eastAsia="zh-CN"/>
              </w:rPr>
              <w:t xml:space="preserve"> dos Palmares, AL </w:t>
            </w:r>
          </w:p>
          <w:p w14:paraId="0081AD9D" w14:textId="77777777" w:rsidR="00171313" w:rsidRPr="00054016" w:rsidRDefault="00171313" w:rsidP="551C3578">
            <w:pPr>
              <w:spacing w:before="240"/>
              <w:rPr>
                <w:rFonts w:eastAsia="Arial"/>
                <w:sz w:val="14"/>
                <w:szCs w:val="14"/>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09EE147D"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7</w:t>
            </w:r>
          </w:p>
        </w:tc>
        <w:tc>
          <w:tcPr>
            <w:tcW w:w="900" w:type="dxa"/>
            <w:tcBorders>
              <w:top w:val="single" w:sz="4" w:space="0" w:color="auto"/>
              <w:left w:val="single" w:sz="4" w:space="0" w:color="auto"/>
              <w:bottom w:val="single" w:sz="4" w:space="0" w:color="auto"/>
              <w:right w:val="single" w:sz="4" w:space="0" w:color="auto"/>
            </w:tcBorders>
            <w:hideMark/>
          </w:tcPr>
          <w:p w14:paraId="0D94B896"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4C</w:t>
            </w:r>
          </w:p>
        </w:tc>
        <w:tc>
          <w:tcPr>
            <w:tcW w:w="810" w:type="dxa"/>
            <w:tcBorders>
              <w:top w:val="single" w:sz="4" w:space="0" w:color="auto"/>
              <w:left w:val="single" w:sz="4" w:space="0" w:color="auto"/>
              <w:bottom w:val="single" w:sz="4" w:space="0" w:color="auto"/>
              <w:right w:val="single" w:sz="4" w:space="0" w:color="auto"/>
            </w:tcBorders>
            <w:hideMark/>
          </w:tcPr>
          <w:p w14:paraId="1D7A01D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12</w:t>
            </w:r>
          </w:p>
          <w:p w14:paraId="6CA443F1"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30</w:t>
            </w:r>
          </w:p>
        </w:tc>
        <w:tc>
          <w:tcPr>
            <w:tcW w:w="810" w:type="dxa"/>
            <w:tcBorders>
              <w:top w:val="single" w:sz="4" w:space="0" w:color="auto"/>
              <w:left w:val="single" w:sz="4" w:space="0" w:color="auto"/>
              <w:bottom w:val="single" w:sz="4" w:space="0" w:color="auto"/>
              <w:right w:val="single" w:sz="4" w:space="0" w:color="auto"/>
            </w:tcBorders>
            <w:hideMark/>
          </w:tcPr>
          <w:p w14:paraId="74CF5FA8"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 xml:space="preserve">PA1 </w:t>
            </w:r>
          </w:p>
          <w:p w14:paraId="5295B63A"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547CB532" w14:textId="77777777" w:rsidR="00171313" w:rsidRPr="00054016" w:rsidRDefault="00171313">
            <w:pPr>
              <w:rPr>
                <w:sz w:val="14"/>
                <w:szCs w:val="14"/>
              </w:rPr>
            </w:pPr>
          </w:p>
        </w:tc>
      </w:tr>
      <w:tr w:rsidR="00171313" w:rsidRPr="00A920E6" w14:paraId="7B5A37A0" w14:textId="77777777" w:rsidTr="23FCFFB9">
        <w:trPr>
          <w:trHeight w:val="890"/>
        </w:trPr>
        <w:tc>
          <w:tcPr>
            <w:tcW w:w="3708" w:type="dxa"/>
            <w:tcBorders>
              <w:top w:val="single" w:sz="4" w:space="0" w:color="auto"/>
              <w:left w:val="single" w:sz="4" w:space="0" w:color="auto"/>
              <w:bottom w:val="single" w:sz="4" w:space="0" w:color="auto"/>
              <w:right w:val="single" w:sz="4" w:space="0" w:color="auto"/>
            </w:tcBorders>
            <w:hideMark/>
          </w:tcPr>
          <w:p w14:paraId="6C5C06E2" w14:textId="77777777" w:rsidR="00171313" w:rsidRPr="003C63A3" w:rsidRDefault="00171313" w:rsidP="551C3578">
            <w:pPr>
              <w:spacing w:before="240"/>
              <w:rPr>
                <w:rFonts w:ascii="Arial," w:eastAsia="Arial," w:hAnsi="Arial," w:cs="Arial,"/>
                <w:sz w:val="14"/>
                <w:szCs w:val="14"/>
                <w:lang w:val="en-US" w:eastAsia="zh-CN"/>
              </w:rPr>
            </w:pPr>
            <w:r w:rsidRPr="003C63A3">
              <w:rPr>
                <w:rFonts w:ascii="Arial," w:eastAsia="Arial," w:hAnsi="Arial," w:cs="Arial,"/>
                <w:sz w:val="14"/>
                <w:szCs w:val="14"/>
                <w:lang w:val="en-US" w:eastAsia="zh-CN"/>
              </w:rPr>
              <w:t>SBEG</w:t>
            </w:r>
            <w:r w:rsidRPr="003C63A3">
              <w:rPr>
                <w:rFonts w:eastAsiaTheme="minorEastAsia"/>
                <w:sz w:val="14"/>
                <w:szCs w:val="14"/>
                <w:lang w:val="en-US" w:eastAsia="zh-CN"/>
              </w:rPr>
              <w:tab/>
            </w:r>
            <w:r w:rsidRPr="003C63A3">
              <w:rPr>
                <w:rFonts w:ascii="Arial," w:eastAsia="Arial," w:hAnsi="Arial," w:cs="Arial,"/>
                <w:sz w:val="14"/>
                <w:szCs w:val="14"/>
                <w:lang w:val="en-US" w:eastAsia="zh-CN"/>
              </w:rPr>
              <w:t>MANAUS/Eduardo Gomes, AM</w:t>
            </w:r>
          </w:p>
          <w:p w14:paraId="2180F168" w14:textId="77777777" w:rsidR="00171313" w:rsidRPr="003C63A3" w:rsidRDefault="00171313" w:rsidP="551C3578">
            <w:pPr>
              <w:spacing w:before="240"/>
              <w:rPr>
                <w:rFonts w:eastAsia="Arial"/>
                <w:sz w:val="14"/>
                <w:szCs w:val="14"/>
                <w:lang w:val="en-US"/>
              </w:rPr>
            </w:pPr>
            <w:r w:rsidRPr="003C63A3">
              <w:rPr>
                <w:rFonts w:eastAsiaTheme="minorEastAsia"/>
                <w:sz w:val="14"/>
                <w:szCs w:val="14"/>
                <w:lang w:val="en-US" w:eastAsia="zh-CN"/>
              </w:rPr>
              <w:tab/>
            </w:r>
            <w:r w:rsidRPr="003C63A3">
              <w:rPr>
                <w:rFonts w:ascii="Arial," w:eastAsia="Arial," w:hAnsi="Arial," w:cs="Arial,"/>
                <w:sz w:val="14"/>
                <w:szCs w:val="14"/>
                <w:lang w:val="en-US"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6AB9EC6F"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9</w:t>
            </w:r>
          </w:p>
        </w:tc>
        <w:tc>
          <w:tcPr>
            <w:tcW w:w="900" w:type="dxa"/>
            <w:tcBorders>
              <w:top w:val="single" w:sz="4" w:space="0" w:color="auto"/>
              <w:left w:val="single" w:sz="4" w:space="0" w:color="auto"/>
              <w:bottom w:val="single" w:sz="4" w:space="0" w:color="auto"/>
              <w:right w:val="single" w:sz="4" w:space="0" w:color="auto"/>
            </w:tcBorders>
            <w:hideMark/>
          </w:tcPr>
          <w:p w14:paraId="79B04D5D"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tc>
        <w:tc>
          <w:tcPr>
            <w:tcW w:w="810" w:type="dxa"/>
            <w:tcBorders>
              <w:top w:val="single" w:sz="4" w:space="0" w:color="auto"/>
              <w:left w:val="single" w:sz="4" w:space="0" w:color="auto"/>
              <w:bottom w:val="single" w:sz="4" w:space="0" w:color="auto"/>
              <w:right w:val="single" w:sz="4" w:space="0" w:color="auto"/>
            </w:tcBorders>
            <w:hideMark/>
          </w:tcPr>
          <w:p w14:paraId="7B94F054"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10</w:t>
            </w:r>
          </w:p>
          <w:p w14:paraId="1BD4B6FC"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28</w:t>
            </w:r>
          </w:p>
        </w:tc>
        <w:tc>
          <w:tcPr>
            <w:tcW w:w="810" w:type="dxa"/>
            <w:tcBorders>
              <w:top w:val="single" w:sz="4" w:space="0" w:color="auto"/>
              <w:left w:val="single" w:sz="4" w:space="0" w:color="auto"/>
              <w:bottom w:val="single" w:sz="4" w:space="0" w:color="auto"/>
              <w:right w:val="single" w:sz="4" w:space="0" w:color="auto"/>
            </w:tcBorders>
            <w:hideMark/>
          </w:tcPr>
          <w:p w14:paraId="4A7CADC0"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2C226E2D"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3FE97C81" w14:textId="77777777" w:rsidR="00171313" w:rsidRPr="00054016" w:rsidRDefault="00171313">
            <w:pPr>
              <w:rPr>
                <w:sz w:val="14"/>
                <w:szCs w:val="14"/>
              </w:rPr>
            </w:pPr>
          </w:p>
        </w:tc>
      </w:tr>
      <w:tr w:rsidR="00171313" w:rsidRPr="00A920E6" w14:paraId="2FC2B194" w14:textId="77777777" w:rsidTr="23FCFFB9">
        <w:trPr>
          <w:trHeight w:val="971"/>
        </w:trPr>
        <w:tc>
          <w:tcPr>
            <w:tcW w:w="3708" w:type="dxa"/>
            <w:tcBorders>
              <w:top w:val="single" w:sz="4" w:space="0" w:color="auto"/>
              <w:left w:val="single" w:sz="4" w:space="0" w:color="auto"/>
              <w:bottom w:val="single" w:sz="4" w:space="0" w:color="auto"/>
              <w:right w:val="single" w:sz="4" w:space="0" w:color="auto"/>
            </w:tcBorders>
            <w:hideMark/>
          </w:tcPr>
          <w:p w14:paraId="4F15025D"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SBPP</w:t>
            </w:r>
            <w:r w:rsidRPr="00054016">
              <w:rPr>
                <w:rFonts w:eastAsiaTheme="minorEastAsia"/>
                <w:sz w:val="14"/>
                <w:szCs w:val="14"/>
                <w:lang w:eastAsia="zh-CN"/>
              </w:rPr>
              <w:tab/>
            </w:r>
            <w:r w:rsidRPr="00054016">
              <w:rPr>
                <w:rFonts w:ascii="Arial," w:eastAsia="Arial," w:hAnsi="Arial," w:cs="Arial,"/>
                <w:sz w:val="14"/>
                <w:szCs w:val="14"/>
                <w:lang w:eastAsia="zh-CN"/>
              </w:rPr>
              <w:t xml:space="preserve">PONTA PORÃ/Ponta </w:t>
            </w:r>
            <w:proofErr w:type="spellStart"/>
            <w:r w:rsidRPr="00054016">
              <w:rPr>
                <w:rFonts w:ascii="Arial," w:eastAsia="Arial," w:hAnsi="Arial," w:cs="Arial,"/>
                <w:sz w:val="14"/>
                <w:szCs w:val="14"/>
                <w:lang w:eastAsia="zh-CN"/>
              </w:rPr>
              <w:t>Porã</w:t>
            </w:r>
            <w:proofErr w:type="spellEnd"/>
            <w:r w:rsidRPr="00054016">
              <w:rPr>
                <w:rFonts w:ascii="Arial," w:eastAsia="Arial," w:hAnsi="Arial," w:cs="Arial,"/>
                <w:sz w:val="14"/>
                <w:szCs w:val="14"/>
                <w:lang w:eastAsia="zh-CN"/>
              </w:rPr>
              <w:t>, MS</w:t>
            </w:r>
          </w:p>
          <w:p w14:paraId="740892C2" w14:textId="77777777" w:rsidR="00171313" w:rsidRPr="00054016" w:rsidRDefault="00171313" w:rsidP="551C3578">
            <w:pPr>
              <w:spacing w:before="240"/>
              <w:rPr>
                <w:rFonts w:eastAsia="Arial"/>
                <w:sz w:val="14"/>
                <w:szCs w:val="14"/>
              </w:rPr>
            </w:pPr>
            <w:r w:rsidRPr="00054016">
              <w:rPr>
                <w:rFonts w:eastAsiaTheme="minorEastAsia"/>
                <w:sz w:val="14"/>
                <w:szCs w:val="14"/>
                <w:lang w:eastAsia="zh-CN"/>
              </w:rPr>
              <w:tab/>
            </w:r>
            <w:r w:rsidRPr="00054016">
              <w:rPr>
                <w:rFonts w:ascii="Arial," w:eastAsia="Arial," w:hAnsi="Arial," w:cs="Arial,"/>
                <w:sz w:val="14"/>
                <w:szCs w:val="14"/>
                <w:lang w:eastAsia="zh-CN"/>
              </w:rPr>
              <w:t>RNS</w:t>
            </w:r>
          </w:p>
        </w:tc>
        <w:tc>
          <w:tcPr>
            <w:tcW w:w="1620" w:type="dxa"/>
            <w:tcBorders>
              <w:top w:val="single" w:sz="4" w:space="0" w:color="auto"/>
              <w:left w:val="single" w:sz="4" w:space="0" w:color="auto"/>
              <w:bottom w:val="single" w:sz="4" w:space="0" w:color="auto"/>
              <w:right w:val="single" w:sz="4" w:space="0" w:color="auto"/>
            </w:tcBorders>
          </w:tcPr>
          <w:p w14:paraId="07F308AD"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w:t>
            </w:r>
          </w:p>
          <w:p w14:paraId="11A0936A" w14:textId="77777777" w:rsidR="00171313" w:rsidRPr="00054016" w:rsidRDefault="00171313">
            <w:pPr>
              <w:spacing w:before="240"/>
              <w:rPr>
                <w:rFonts w:eastAsiaTheme="minorEastAsia"/>
                <w:sz w:val="14"/>
                <w:szCs w:val="14"/>
                <w:lang w:eastAsia="zh-CN"/>
              </w:rPr>
            </w:pPr>
          </w:p>
        </w:tc>
        <w:tc>
          <w:tcPr>
            <w:tcW w:w="900" w:type="dxa"/>
            <w:tcBorders>
              <w:top w:val="single" w:sz="4" w:space="0" w:color="auto"/>
              <w:left w:val="single" w:sz="4" w:space="0" w:color="auto"/>
              <w:bottom w:val="single" w:sz="4" w:space="0" w:color="auto"/>
              <w:right w:val="single" w:sz="4" w:space="0" w:color="auto"/>
            </w:tcBorders>
            <w:hideMark/>
          </w:tcPr>
          <w:p w14:paraId="584416AF"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4C</w:t>
            </w:r>
          </w:p>
        </w:tc>
        <w:tc>
          <w:tcPr>
            <w:tcW w:w="810" w:type="dxa"/>
            <w:tcBorders>
              <w:top w:val="single" w:sz="4" w:space="0" w:color="auto"/>
              <w:left w:val="single" w:sz="4" w:space="0" w:color="auto"/>
              <w:bottom w:val="single" w:sz="4" w:space="0" w:color="auto"/>
              <w:right w:val="single" w:sz="4" w:space="0" w:color="auto"/>
            </w:tcBorders>
            <w:hideMark/>
          </w:tcPr>
          <w:p w14:paraId="472714DC"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04</w:t>
            </w:r>
          </w:p>
          <w:p w14:paraId="41581B3B"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22</w:t>
            </w:r>
          </w:p>
        </w:tc>
        <w:tc>
          <w:tcPr>
            <w:tcW w:w="810" w:type="dxa"/>
            <w:tcBorders>
              <w:top w:val="single" w:sz="4" w:space="0" w:color="auto"/>
              <w:left w:val="single" w:sz="4" w:space="0" w:color="auto"/>
              <w:bottom w:val="single" w:sz="4" w:space="0" w:color="auto"/>
              <w:right w:val="single" w:sz="4" w:space="0" w:color="auto"/>
            </w:tcBorders>
            <w:hideMark/>
          </w:tcPr>
          <w:p w14:paraId="6C198212"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299FCC00" w14:textId="77777777" w:rsidR="00171313" w:rsidRPr="00054016" w:rsidRDefault="551C3578" w:rsidP="551C3578">
            <w:pPr>
              <w:spacing w:before="240" w:after="12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7261DF5C" w14:textId="77777777" w:rsidR="00171313" w:rsidRPr="00054016" w:rsidRDefault="00171313">
            <w:pPr>
              <w:rPr>
                <w:sz w:val="14"/>
                <w:szCs w:val="14"/>
              </w:rPr>
            </w:pPr>
          </w:p>
        </w:tc>
      </w:tr>
      <w:tr w:rsidR="00171313" w:rsidRPr="00A920E6" w14:paraId="362BCE39"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5B2336A2" w14:textId="77777777" w:rsidR="00171313" w:rsidRPr="00054016" w:rsidRDefault="00171313"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 xml:space="preserve">SBPL </w:t>
            </w:r>
            <w:r w:rsidRPr="00054016">
              <w:rPr>
                <w:rFonts w:eastAsiaTheme="minorEastAsia"/>
                <w:sz w:val="14"/>
                <w:szCs w:val="14"/>
                <w:lang w:eastAsia="zh-CN"/>
              </w:rPr>
              <w:tab/>
            </w:r>
            <w:r w:rsidRPr="00054016">
              <w:rPr>
                <w:rFonts w:ascii="Arial," w:eastAsia="Arial," w:hAnsi="Arial," w:cs="Arial,"/>
                <w:sz w:val="14"/>
                <w:szCs w:val="14"/>
                <w:lang w:eastAsia="zh-CN"/>
              </w:rPr>
              <w:t>PETROLINA/Senador Nilo Coelho, PE</w:t>
            </w:r>
          </w:p>
          <w:p w14:paraId="70F3C3B5" w14:textId="77777777" w:rsidR="00171313" w:rsidRPr="00054016" w:rsidRDefault="00171313"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 xml:space="preserve"> </w:t>
            </w: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52A7F54F"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6</w:t>
            </w:r>
          </w:p>
        </w:tc>
        <w:tc>
          <w:tcPr>
            <w:tcW w:w="900" w:type="dxa"/>
            <w:tcBorders>
              <w:top w:val="single" w:sz="4" w:space="0" w:color="auto"/>
              <w:left w:val="single" w:sz="4" w:space="0" w:color="auto"/>
              <w:bottom w:val="single" w:sz="4" w:space="0" w:color="auto"/>
              <w:right w:val="single" w:sz="4" w:space="0" w:color="auto"/>
            </w:tcBorders>
            <w:hideMark/>
          </w:tcPr>
          <w:p w14:paraId="107AA999"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tc>
        <w:tc>
          <w:tcPr>
            <w:tcW w:w="810" w:type="dxa"/>
            <w:tcBorders>
              <w:top w:val="single" w:sz="4" w:space="0" w:color="auto"/>
              <w:left w:val="single" w:sz="4" w:space="0" w:color="auto"/>
              <w:bottom w:val="single" w:sz="4" w:space="0" w:color="auto"/>
              <w:right w:val="single" w:sz="4" w:space="0" w:color="auto"/>
            </w:tcBorders>
            <w:hideMark/>
          </w:tcPr>
          <w:p w14:paraId="4CC91A83"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13</w:t>
            </w:r>
          </w:p>
          <w:p w14:paraId="5A0AFBD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31</w:t>
            </w:r>
          </w:p>
        </w:tc>
        <w:tc>
          <w:tcPr>
            <w:tcW w:w="810" w:type="dxa"/>
            <w:tcBorders>
              <w:top w:val="single" w:sz="4" w:space="0" w:color="auto"/>
              <w:left w:val="single" w:sz="4" w:space="0" w:color="auto"/>
              <w:bottom w:val="single" w:sz="4" w:space="0" w:color="auto"/>
              <w:right w:val="single" w:sz="4" w:space="0" w:color="auto"/>
            </w:tcBorders>
            <w:hideMark/>
          </w:tcPr>
          <w:p w14:paraId="726B4DCD"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19949940" w14:textId="77777777" w:rsidR="00171313" w:rsidRPr="00054016" w:rsidRDefault="551C3578" w:rsidP="551C3578">
            <w:pPr>
              <w:spacing w:before="240" w:after="12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74C7F5C0" w14:textId="77777777" w:rsidR="00171313" w:rsidRPr="00054016" w:rsidRDefault="00171313">
            <w:pPr>
              <w:rPr>
                <w:sz w:val="14"/>
                <w:szCs w:val="14"/>
              </w:rPr>
            </w:pPr>
          </w:p>
        </w:tc>
      </w:tr>
      <w:tr w:rsidR="00171313" w:rsidRPr="00A920E6" w14:paraId="180BD099"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499323C5"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SBPA</w:t>
            </w:r>
            <w:r w:rsidRPr="00054016">
              <w:rPr>
                <w:rFonts w:eastAsiaTheme="minorEastAsia"/>
                <w:sz w:val="14"/>
                <w:szCs w:val="14"/>
                <w:lang w:eastAsia="zh-CN"/>
              </w:rPr>
              <w:tab/>
            </w:r>
            <w:r w:rsidRPr="00054016">
              <w:rPr>
                <w:rFonts w:ascii="Arial," w:eastAsia="Arial," w:hAnsi="Arial," w:cs="Arial,"/>
                <w:sz w:val="14"/>
                <w:szCs w:val="14"/>
                <w:lang w:eastAsia="zh-CN"/>
              </w:rPr>
              <w:t xml:space="preserve">PORTO ALEGRE/Salgado </w:t>
            </w:r>
            <w:proofErr w:type="spellStart"/>
            <w:r w:rsidRPr="00054016">
              <w:rPr>
                <w:rFonts w:ascii="Arial," w:eastAsia="Arial," w:hAnsi="Arial," w:cs="Arial,"/>
                <w:sz w:val="14"/>
                <w:szCs w:val="14"/>
                <w:lang w:eastAsia="zh-CN"/>
              </w:rPr>
              <w:t>Filho</w:t>
            </w:r>
            <w:proofErr w:type="spellEnd"/>
            <w:r w:rsidRPr="00054016">
              <w:rPr>
                <w:rFonts w:ascii="Arial," w:eastAsia="Arial," w:hAnsi="Arial," w:cs="Arial,"/>
                <w:sz w:val="14"/>
                <w:szCs w:val="14"/>
                <w:lang w:eastAsia="zh-CN"/>
              </w:rPr>
              <w:t>, RS</w:t>
            </w:r>
          </w:p>
          <w:p w14:paraId="2CD005D9" w14:textId="77777777" w:rsidR="00171313" w:rsidRPr="00054016" w:rsidRDefault="00171313" w:rsidP="551C3578">
            <w:pPr>
              <w:spacing w:before="240"/>
              <w:rPr>
                <w:rFonts w:eastAsia="Arial"/>
                <w:sz w:val="14"/>
                <w:szCs w:val="14"/>
              </w:rPr>
            </w:pPr>
            <w:r w:rsidRPr="00054016">
              <w:rPr>
                <w:rFonts w:eastAsiaTheme="minorEastAsia"/>
                <w:sz w:val="14"/>
                <w:szCs w:val="14"/>
                <w:lang w:eastAsia="zh-CN"/>
              </w:rPr>
              <w:lastRenderedPageBreak/>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437D2209"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lastRenderedPageBreak/>
              <w:t>8</w:t>
            </w:r>
          </w:p>
        </w:tc>
        <w:tc>
          <w:tcPr>
            <w:tcW w:w="900" w:type="dxa"/>
            <w:tcBorders>
              <w:top w:val="single" w:sz="4" w:space="0" w:color="auto"/>
              <w:left w:val="single" w:sz="4" w:space="0" w:color="auto"/>
              <w:bottom w:val="single" w:sz="4" w:space="0" w:color="auto"/>
              <w:right w:val="single" w:sz="4" w:space="0" w:color="auto"/>
            </w:tcBorders>
            <w:hideMark/>
          </w:tcPr>
          <w:p w14:paraId="328F82B2"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p w14:paraId="4695AED2"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lastRenderedPageBreak/>
              <w:t>4E</w:t>
            </w:r>
          </w:p>
        </w:tc>
        <w:tc>
          <w:tcPr>
            <w:tcW w:w="810" w:type="dxa"/>
            <w:tcBorders>
              <w:top w:val="single" w:sz="4" w:space="0" w:color="auto"/>
              <w:left w:val="single" w:sz="4" w:space="0" w:color="auto"/>
              <w:bottom w:val="single" w:sz="4" w:space="0" w:color="auto"/>
              <w:right w:val="single" w:sz="4" w:space="0" w:color="auto"/>
            </w:tcBorders>
            <w:hideMark/>
          </w:tcPr>
          <w:p w14:paraId="7760850E"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lastRenderedPageBreak/>
              <w:t>11</w:t>
            </w:r>
          </w:p>
          <w:p w14:paraId="4CDD50F6"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lastRenderedPageBreak/>
              <w:t>29</w:t>
            </w:r>
          </w:p>
        </w:tc>
        <w:tc>
          <w:tcPr>
            <w:tcW w:w="810" w:type="dxa"/>
            <w:tcBorders>
              <w:top w:val="single" w:sz="4" w:space="0" w:color="auto"/>
              <w:left w:val="single" w:sz="4" w:space="0" w:color="auto"/>
              <w:bottom w:val="single" w:sz="4" w:space="0" w:color="auto"/>
              <w:right w:val="single" w:sz="4" w:space="0" w:color="auto"/>
            </w:tcBorders>
            <w:hideMark/>
          </w:tcPr>
          <w:p w14:paraId="6177D657"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lastRenderedPageBreak/>
              <w:t>PA1</w:t>
            </w:r>
          </w:p>
          <w:p w14:paraId="4D66B3CD" w14:textId="77777777" w:rsidR="00171313" w:rsidRPr="00054016" w:rsidRDefault="551C3578" w:rsidP="551C3578">
            <w:pPr>
              <w:spacing w:before="240" w:after="120"/>
              <w:rPr>
                <w:rFonts w:ascii="Arial," w:eastAsia="Arial," w:hAnsi="Arial," w:cs="Arial,"/>
                <w:sz w:val="14"/>
                <w:szCs w:val="14"/>
                <w:lang w:eastAsia="zh-CN"/>
              </w:rPr>
            </w:pPr>
            <w:r w:rsidRPr="00054016">
              <w:rPr>
                <w:rFonts w:ascii="Arial," w:eastAsia="Arial," w:hAnsi="Arial," w:cs="Arial,"/>
                <w:sz w:val="14"/>
                <w:szCs w:val="14"/>
                <w:lang w:eastAsia="zh-CN"/>
              </w:rPr>
              <w:lastRenderedPageBreak/>
              <w:t>NPA</w:t>
            </w:r>
          </w:p>
        </w:tc>
        <w:tc>
          <w:tcPr>
            <w:tcW w:w="1728" w:type="dxa"/>
            <w:tcBorders>
              <w:top w:val="single" w:sz="4" w:space="0" w:color="auto"/>
              <w:left w:val="single" w:sz="4" w:space="0" w:color="auto"/>
              <w:bottom w:val="single" w:sz="4" w:space="0" w:color="auto"/>
              <w:right w:val="single" w:sz="4" w:space="0" w:color="auto"/>
            </w:tcBorders>
          </w:tcPr>
          <w:p w14:paraId="780CA466" w14:textId="77777777" w:rsidR="00171313" w:rsidRPr="00054016" w:rsidRDefault="00171313">
            <w:pPr>
              <w:rPr>
                <w:sz w:val="14"/>
                <w:szCs w:val="14"/>
              </w:rPr>
            </w:pPr>
          </w:p>
        </w:tc>
      </w:tr>
      <w:tr w:rsidR="00171313" w:rsidRPr="00A920E6" w14:paraId="708887E4"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184E34A8" w14:textId="77777777" w:rsidR="00171313" w:rsidRPr="003C63A3" w:rsidRDefault="00171313" w:rsidP="23FCFFB9">
            <w:pPr>
              <w:spacing w:before="240"/>
              <w:rPr>
                <w:rFonts w:ascii="Arial," w:eastAsia="Arial," w:hAnsi="Arial," w:cs="Arial,"/>
                <w:sz w:val="14"/>
                <w:szCs w:val="14"/>
                <w:lang w:val="en-US" w:eastAsia="zh-CN"/>
              </w:rPr>
            </w:pPr>
            <w:r w:rsidRPr="003C63A3">
              <w:rPr>
                <w:rFonts w:ascii="Arial," w:eastAsia="Arial," w:hAnsi="Arial," w:cs="Arial,"/>
                <w:sz w:val="14"/>
                <w:szCs w:val="14"/>
                <w:lang w:val="en-US" w:eastAsia="zh-CN"/>
              </w:rPr>
              <w:lastRenderedPageBreak/>
              <w:t>SBRF</w:t>
            </w:r>
            <w:r w:rsidRPr="003C63A3">
              <w:rPr>
                <w:rFonts w:eastAsiaTheme="minorEastAsia"/>
                <w:sz w:val="14"/>
                <w:szCs w:val="14"/>
                <w:lang w:val="en-US" w:eastAsia="zh-CN"/>
              </w:rPr>
              <w:tab/>
            </w:r>
            <w:r w:rsidRPr="003C63A3">
              <w:rPr>
                <w:rFonts w:ascii="Arial," w:eastAsia="Arial," w:hAnsi="Arial," w:cs="Arial,"/>
                <w:sz w:val="14"/>
                <w:szCs w:val="14"/>
                <w:lang w:val="en-US" w:eastAsia="zh-CN"/>
              </w:rPr>
              <w:t xml:space="preserve">RECIFE/Guararapes–Gilberto </w:t>
            </w:r>
            <w:proofErr w:type="spellStart"/>
            <w:r w:rsidRPr="003C63A3">
              <w:rPr>
                <w:rFonts w:ascii="Arial," w:eastAsia="Arial," w:hAnsi="Arial," w:cs="Arial,"/>
                <w:sz w:val="14"/>
                <w:szCs w:val="14"/>
                <w:lang w:val="en-US" w:eastAsia="zh-CN"/>
              </w:rPr>
              <w:t>Freyre</w:t>
            </w:r>
            <w:proofErr w:type="spellEnd"/>
            <w:r w:rsidRPr="003C63A3">
              <w:rPr>
                <w:rFonts w:ascii="Arial," w:eastAsia="Arial," w:hAnsi="Arial," w:cs="Arial,"/>
                <w:sz w:val="14"/>
                <w:szCs w:val="14"/>
                <w:lang w:val="en-US" w:eastAsia="zh-CN"/>
              </w:rPr>
              <w:t>, PE</w:t>
            </w:r>
          </w:p>
          <w:p w14:paraId="0B46D7EB" w14:textId="77777777" w:rsidR="00171313" w:rsidRPr="00054016" w:rsidRDefault="00171313" w:rsidP="551C3578">
            <w:pPr>
              <w:spacing w:before="240"/>
              <w:rPr>
                <w:rFonts w:ascii="Arial," w:eastAsia="Arial," w:hAnsi="Arial," w:cs="Arial,"/>
                <w:sz w:val="14"/>
                <w:szCs w:val="14"/>
                <w:lang w:eastAsia="zh-CN"/>
              </w:rPr>
            </w:pPr>
            <w:r w:rsidRPr="003C63A3">
              <w:rPr>
                <w:rFonts w:eastAsiaTheme="minorEastAsia"/>
                <w:sz w:val="14"/>
                <w:szCs w:val="14"/>
                <w:lang w:val="en-US"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37D5FF67"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9</w:t>
            </w:r>
          </w:p>
        </w:tc>
        <w:tc>
          <w:tcPr>
            <w:tcW w:w="900" w:type="dxa"/>
            <w:tcBorders>
              <w:top w:val="single" w:sz="4" w:space="0" w:color="auto"/>
              <w:left w:val="single" w:sz="4" w:space="0" w:color="auto"/>
              <w:bottom w:val="single" w:sz="4" w:space="0" w:color="auto"/>
              <w:right w:val="single" w:sz="4" w:space="0" w:color="auto"/>
            </w:tcBorders>
            <w:hideMark/>
          </w:tcPr>
          <w:p w14:paraId="27B3F2A1"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tc>
        <w:tc>
          <w:tcPr>
            <w:tcW w:w="810" w:type="dxa"/>
            <w:tcBorders>
              <w:top w:val="single" w:sz="4" w:space="0" w:color="auto"/>
              <w:left w:val="single" w:sz="4" w:space="0" w:color="auto"/>
              <w:bottom w:val="single" w:sz="4" w:space="0" w:color="auto"/>
              <w:right w:val="single" w:sz="4" w:space="0" w:color="auto"/>
            </w:tcBorders>
            <w:hideMark/>
          </w:tcPr>
          <w:p w14:paraId="3D6FC6A8"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18</w:t>
            </w:r>
          </w:p>
          <w:p w14:paraId="0424EF68"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36</w:t>
            </w:r>
          </w:p>
        </w:tc>
        <w:tc>
          <w:tcPr>
            <w:tcW w:w="810" w:type="dxa"/>
            <w:tcBorders>
              <w:top w:val="single" w:sz="4" w:space="0" w:color="auto"/>
              <w:left w:val="single" w:sz="4" w:space="0" w:color="auto"/>
              <w:bottom w:val="single" w:sz="4" w:space="0" w:color="auto"/>
              <w:right w:val="single" w:sz="4" w:space="0" w:color="auto"/>
            </w:tcBorders>
            <w:hideMark/>
          </w:tcPr>
          <w:p w14:paraId="18010A21"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7AEE40F1" w14:textId="77777777" w:rsidR="00171313" w:rsidRPr="00054016" w:rsidRDefault="551C3578" w:rsidP="551C3578">
            <w:pPr>
              <w:spacing w:before="240" w:after="12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213E5D28" w14:textId="77777777" w:rsidR="00171313" w:rsidRPr="00054016" w:rsidRDefault="00171313">
            <w:pPr>
              <w:rPr>
                <w:sz w:val="14"/>
                <w:szCs w:val="14"/>
              </w:rPr>
            </w:pPr>
          </w:p>
        </w:tc>
      </w:tr>
      <w:tr w:rsidR="00171313" w:rsidRPr="00A920E6" w14:paraId="76CDF3AF" w14:textId="77777777" w:rsidTr="23FCFFB9">
        <w:trPr>
          <w:trHeight w:val="1655"/>
        </w:trPr>
        <w:tc>
          <w:tcPr>
            <w:tcW w:w="3708" w:type="dxa"/>
            <w:tcBorders>
              <w:top w:val="single" w:sz="4" w:space="0" w:color="auto"/>
              <w:left w:val="single" w:sz="4" w:space="0" w:color="auto"/>
              <w:bottom w:val="single" w:sz="4" w:space="0" w:color="auto"/>
              <w:right w:val="single" w:sz="4" w:space="0" w:color="auto"/>
            </w:tcBorders>
            <w:hideMark/>
          </w:tcPr>
          <w:p w14:paraId="40D23728"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SBGL</w:t>
            </w:r>
            <w:r w:rsidRPr="00054016">
              <w:rPr>
                <w:rFonts w:eastAsiaTheme="minorEastAsia"/>
                <w:sz w:val="14"/>
                <w:szCs w:val="14"/>
                <w:lang w:eastAsia="zh-CN"/>
              </w:rPr>
              <w:tab/>
            </w:r>
            <w:r w:rsidRPr="00054016">
              <w:rPr>
                <w:rFonts w:ascii="Arial," w:eastAsia="Arial," w:hAnsi="Arial," w:cs="Arial,"/>
                <w:sz w:val="14"/>
                <w:szCs w:val="14"/>
                <w:lang w:eastAsia="zh-CN"/>
              </w:rPr>
              <w:t>RIO DE JANEIRO/</w:t>
            </w:r>
            <w:proofErr w:type="spellStart"/>
            <w:r w:rsidRPr="00054016">
              <w:rPr>
                <w:rFonts w:ascii="Arial," w:eastAsia="Arial," w:hAnsi="Arial," w:cs="Arial,"/>
                <w:sz w:val="14"/>
                <w:szCs w:val="14"/>
                <w:lang w:eastAsia="zh-CN"/>
              </w:rPr>
              <w:t>Galeão-Antônio</w:t>
            </w:r>
            <w:proofErr w:type="spellEnd"/>
            <w:r w:rsidRPr="00054016">
              <w:rPr>
                <w:rFonts w:ascii="Arial," w:eastAsia="Arial," w:hAnsi="Arial," w:cs="Arial,"/>
                <w:sz w:val="14"/>
                <w:szCs w:val="14"/>
                <w:lang w:eastAsia="zh-CN"/>
              </w:rPr>
              <w:t xml:space="preserve"> Carlos </w:t>
            </w:r>
            <w:r w:rsidRPr="00054016">
              <w:rPr>
                <w:rFonts w:eastAsiaTheme="minorEastAsia"/>
                <w:sz w:val="14"/>
                <w:szCs w:val="14"/>
                <w:lang w:eastAsia="zh-CN"/>
              </w:rPr>
              <w:tab/>
            </w:r>
            <w:proofErr w:type="spellStart"/>
            <w:r w:rsidRPr="00054016">
              <w:rPr>
                <w:rFonts w:ascii="Arial," w:eastAsia="Arial," w:hAnsi="Arial," w:cs="Arial,"/>
                <w:sz w:val="14"/>
                <w:szCs w:val="14"/>
                <w:lang w:eastAsia="zh-CN"/>
              </w:rPr>
              <w:t>Jobim</w:t>
            </w:r>
            <w:proofErr w:type="spellEnd"/>
            <w:r w:rsidRPr="00054016">
              <w:rPr>
                <w:rFonts w:ascii="Arial," w:eastAsia="Arial," w:hAnsi="Arial," w:cs="Arial,"/>
                <w:sz w:val="14"/>
                <w:szCs w:val="14"/>
                <w:lang w:eastAsia="zh-CN"/>
              </w:rPr>
              <w:t xml:space="preserve">, RJ </w:t>
            </w:r>
          </w:p>
          <w:p w14:paraId="5B9AC0C9"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tcPr>
          <w:p w14:paraId="5AE2D541"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10</w:t>
            </w:r>
          </w:p>
          <w:p w14:paraId="4B1C1094" w14:textId="77777777" w:rsidR="00171313" w:rsidRPr="00054016" w:rsidRDefault="00171313">
            <w:pPr>
              <w:spacing w:before="240"/>
              <w:rPr>
                <w:rFonts w:eastAsiaTheme="minorEastAsia"/>
                <w:sz w:val="14"/>
                <w:szCs w:val="14"/>
                <w:lang w:eastAsia="zh-CN"/>
              </w:rPr>
            </w:pPr>
          </w:p>
          <w:p w14:paraId="0EB4E22C" w14:textId="77777777" w:rsidR="00171313" w:rsidRPr="00054016" w:rsidRDefault="00171313">
            <w:pPr>
              <w:spacing w:before="240"/>
              <w:rPr>
                <w:rFonts w:eastAsiaTheme="minorEastAsia"/>
                <w:sz w:val="14"/>
                <w:szCs w:val="14"/>
                <w:lang w:eastAsia="zh-CN"/>
              </w:rPr>
            </w:pPr>
          </w:p>
        </w:tc>
        <w:tc>
          <w:tcPr>
            <w:tcW w:w="900" w:type="dxa"/>
            <w:tcBorders>
              <w:top w:val="single" w:sz="4" w:space="0" w:color="auto"/>
              <w:left w:val="single" w:sz="4" w:space="0" w:color="auto"/>
              <w:bottom w:val="single" w:sz="4" w:space="0" w:color="auto"/>
              <w:right w:val="single" w:sz="4" w:space="0" w:color="auto"/>
            </w:tcBorders>
          </w:tcPr>
          <w:p w14:paraId="4C5574BF"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p w14:paraId="056C9729" w14:textId="77777777" w:rsidR="00171313" w:rsidRPr="00054016" w:rsidRDefault="00171313">
            <w:pPr>
              <w:spacing w:before="240"/>
              <w:rPr>
                <w:rFonts w:eastAsiaTheme="minorEastAsia"/>
                <w:sz w:val="14"/>
                <w:szCs w:val="14"/>
                <w:lang w:eastAsia="zh-CN"/>
              </w:rPr>
            </w:pPr>
          </w:p>
          <w:p w14:paraId="31EFB638"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tc>
        <w:tc>
          <w:tcPr>
            <w:tcW w:w="810" w:type="dxa"/>
            <w:tcBorders>
              <w:top w:val="single" w:sz="4" w:space="0" w:color="auto"/>
              <w:left w:val="single" w:sz="4" w:space="0" w:color="auto"/>
              <w:bottom w:val="single" w:sz="4" w:space="0" w:color="auto"/>
              <w:right w:val="single" w:sz="4" w:space="0" w:color="auto"/>
            </w:tcBorders>
            <w:hideMark/>
          </w:tcPr>
          <w:p w14:paraId="542E5045"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10</w:t>
            </w:r>
          </w:p>
          <w:p w14:paraId="0FCA3D5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28</w:t>
            </w:r>
          </w:p>
          <w:p w14:paraId="5C9EDC29"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15</w:t>
            </w:r>
          </w:p>
          <w:p w14:paraId="5570F047"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33</w:t>
            </w:r>
          </w:p>
        </w:tc>
        <w:tc>
          <w:tcPr>
            <w:tcW w:w="810" w:type="dxa"/>
            <w:tcBorders>
              <w:top w:val="single" w:sz="4" w:space="0" w:color="auto"/>
              <w:left w:val="single" w:sz="4" w:space="0" w:color="auto"/>
              <w:bottom w:val="single" w:sz="4" w:space="0" w:color="auto"/>
              <w:right w:val="single" w:sz="4" w:space="0" w:color="auto"/>
            </w:tcBorders>
            <w:hideMark/>
          </w:tcPr>
          <w:p w14:paraId="68BEB665"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PA2</w:t>
            </w:r>
          </w:p>
          <w:p w14:paraId="77684264"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75C7E046"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0FF3D7A4" w14:textId="77777777" w:rsidR="00171313" w:rsidRPr="00054016" w:rsidRDefault="551C3578" w:rsidP="551C3578">
            <w:pPr>
              <w:spacing w:before="240" w:after="12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18A46BF2" w14:textId="77777777" w:rsidR="00171313" w:rsidRPr="00054016" w:rsidRDefault="00171313">
            <w:pPr>
              <w:rPr>
                <w:sz w:val="14"/>
                <w:szCs w:val="14"/>
              </w:rPr>
            </w:pPr>
          </w:p>
        </w:tc>
      </w:tr>
      <w:tr w:rsidR="00171313" w:rsidRPr="00A920E6" w14:paraId="726246F8" w14:textId="77777777" w:rsidTr="23FCFFB9">
        <w:trPr>
          <w:trHeight w:val="1727"/>
        </w:trPr>
        <w:tc>
          <w:tcPr>
            <w:tcW w:w="3708" w:type="dxa"/>
            <w:tcBorders>
              <w:top w:val="single" w:sz="4" w:space="0" w:color="auto"/>
              <w:left w:val="single" w:sz="4" w:space="0" w:color="auto"/>
              <w:bottom w:val="single" w:sz="4" w:space="0" w:color="auto"/>
              <w:right w:val="single" w:sz="4" w:space="0" w:color="auto"/>
            </w:tcBorders>
            <w:hideMark/>
          </w:tcPr>
          <w:p w14:paraId="560A796F"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SBSV</w:t>
            </w:r>
            <w:r w:rsidRPr="00054016">
              <w:rPr>
                <w:rFonts w:eastAsiaTheme="minorEastAsia"/>
                <w:sz w:val="14"/>
                <w:szCs w:val="14"/>
                <w:lang w:eastAsia="zh-CN"/>
              </w:rPr>
              <w:tab/>
            </w:r>
            <w:r w:rsidRPr="00054016">
              <w:rPr>
                <w:rFonts w:ascii="Arial," w:eastAsia="Arial," w:hAnsi="Arial," w:cs="Arial,"/>
                <w:sz w:val="14"/>
                <w:szCs w:val="14"/>
                <w:lang w:eastAsia="zh-CN"/>
              </w:rPr>
              <w:t xml:space="preserve">SALVADOR/Deputado Luis Eduardo </w:t>
            </w:r>
            <w:r w:rsidRPr="00054016">
              <w:rPr>
                <w:rFonts w:eastAsiaTheme="minorEastAsia"/>
                <w:sz w:val="14"/>
                <w:szCs w:val="14"/>
                <w:lang w:eastAsia="zh-CN"/>
              </w:rPr>
              <w:tab/>
            </w:r>
            <w:proofErr w:type="spellStart"/>
            <w:r w:rsidRPr="00054016">
              <w:rPr>
                <w:rFonts w:ascii="Arial," w:eastAsia="Arial," w:hAnsi="Arial," w:cs="Arial,"/>
                <w:sz w:val="14"/>
                <w:szCs w:val="14"/>
                <w:lang w:eastAsia="zh-CN"/>
              </w:rPr>
              <w:t>Magalhães</w:t>
            </w:r>
            <w:proofErr w:type="spellEnd"/>
            <w:r w:rsidRPr="00054016">
              <w:rPr>
                <w:rFonts w:ascii="Arial," w:eastAsia="Arial," w:hAnsi="Arial," w:cs="Arial,"/>
                <w:sz w:val="14"/>
                <w:szCs w:val="14"/>
                <w:lang w:eastAsia="zh-CN"/>
              </w:rPr>
              <w:t>, BA</w:t>
            </w:r>
          </w:p>
          <w:p w14:paraId="6AE170B6"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65ADEAB4"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8</w:t>
            </w:r>
          </w:p>
        </w:tc>
        <w:tc>
          <w:tcPr>
            <w:tcW w:w="900" w:type="dxa"/>
            <w:tcBorders>
              <w:top w:val="single" w:sz="4" w:space="0" w:color="auto"/>
              <w:left w:val="single" w:sz="4" w:space="0" w:color="auto"/>
              <w:bottom w:val="single" w:sz="4" w:space="0" w:color="auto"/>
              <w:right w:val="single" w:sz="4" w:space="0" w:color="auto"/>
            </w:tcBorders>
            <w:hideMark/>
          </w:tcPr>
          <w:p w14:paraId="5C11ED81"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tc>
        <w:tc>
          <w:tcPr>
            <w:tcW w:w="810" w:type="dxa"/>
            <w:tcBorders>
              <w:top w:val="single" w:sz="4" w:space="0" w:color="auto"/>
              <w:left w:val="single" w:sz="4" w:space="0" w:color="auto"/>
              <w:bottom w:val="single" w:sz="4" w:space="0" w:color="auto"/>
              <w:right w:val="single" w:sz="4" w:space="0" w:color="auto"/>
            </w:tcBorders>
            <w:hideMark/>
          </w:tcPr>
          <w:p w14:paraId="36D16034"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10</w:t>
            </w:r>
          </w:p>
          <w:p w14:paraId="19648BC7"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28</w:t>
            </w:r>
          </w:p>
          <w:p w14:paraId="4152FF73"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17</w:t>
            </w:r>
          </w:p>
          <w:p w14:paraId="281EB46C"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35</w:t>
            </w:r>
          </w:p>
        </w:tc>
        <w:tc>
          <w:tcPr>
            <w:tcW w:w="810" w:type="dxa"/>
            <w:tcBorders>
              <w:top w:val="single" w:sz="4" w:space="0" w:color="auto"/>
              <w:left w:val="single" w:sz="4" w:space="0" w:color="auto"/>
              <w:bottom w:val="single" w:sz="4" w:space="0" w:color="auto"/>
              <w:right w:val="single" w:sz="4" w:space="0" w:color="auto"/>
            </w:tcBorders>
            <w:hideMark/>
          </w:tcPr>
          <w:p w14:paraId="3CFC5E50"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38BAFD0D"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788ABB54"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p w14:paraId="7D417D06"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tc>
        <w:tc>
          <w:tcPr>
            <w:tcW w:w="1728" w:type="dxa"/>
            <w:tcBorders>
              <w:top w:val="single" w:sz="4" w:space="0" w:color="auto"/>
              <w:left w:val="single" w:sz="4" w:space="0" w:color="auto"/>
              <w:bottom w:val="single" w:sz="4" w:space="0" w:color="auto"/>
              <w:right w:val="single" w:sz="4" w:space="0" w:color="auto"/>
            </w:tcBorders>
          </w:tcPr>
          <w:p w14:paraId="54664497" w14:textId="77777777" w:rsidR="00171313" w:rsidRPr="00054016" w:rsidRDefault="00171313">
            <w:pPr>
              <w:rPr>
                <w:sz w:val="14"/>
                <w:szCs w:val="14"/>
              </w:rPr>
            </w:pPr>
          </w:p>
        </w:tc>
      </w:tr>
      <w:tr w:rsidR="00171313" w:rsidRPr="00A920E6" w14:paraId="75A04DDB" w14:textId="77777777" w:rsidTr="23FCFFB9">
        <w:trPr>
          <w:trHeight w:val="980"/>
        </w:trPr>
        <w:tc>
          <w:tcPr>
            <w:tcW w:w="3708" w:type="dxa"/>
            <w:tcBorders>
              <w:top w:val="single" w:sz="4" w:space="0" w:color="auto"/>
              <w:left w:val="single" w:sz="4" w:space="0" w:color="auto"/>
              <w:bottom w:val="single" w:sz="4" w:space="0" w:color="auto"/>
              <w:right w:val="single" w:sz="4" w:space="0" w:color="auto"/>
            </w:tcBorders>
            <w:hideMark/>
          </w:tcPr>
          <w:p w14:paraId="3F498A6F" w14:textId="77777777" w:rsidR="00171313" w:rsidRPr="00054016" w:rsidRDefault="00171313"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SBSN</w:t>
            </w:r>
            <w:r w:rsidRPr="00054016">
              <w:rPr>
                <w:rFonts w:eastAsiaTheme="minorEastAsia"/>
                <w:sz w:val="14"/>
                <w:szCs w:val="14"/>
                <w:lang w:eastAsia="zh-CN"/>
              </w:rPr>
              <w:tab/>
            </w:r>
            <w:r w:rsidRPr="00054016">
              <w:rPr>
                <w:rFonts w:ascii="Arial," w:eastAsia="Arial," w:hAnsi="Arial," w:cs="Arial,"/>
                <w:sz w:val="14"/>
                <w:szCs w:val="14"/>
                <w:lang w:eastAsia="zh-CN"/>
              </w:rPr>
              <w:t>SANTARÉM/Maestro Wilson Fonseca, PA</w:t>
            </w:r>
          </w:p>
          <w:p w14:paraId="0350A55C"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AS</w:t>
            </w:r>
          </w:p>
        </w:tc>
        <w:tc>
          <w:tcPr>
            <w:tcW w:w="1620" w:type="dxa"/>
            <w:tcBorders>
              <w:top w:val="single" w:sz="4" w:space="0" w:color="auto"/>
              <w:left w:val="single" w:sz="4" w:space="0" w:color="auto"/>
              <w:bottom w:val="single" w:sz="4" w:space="0" w:color="auto"/>
              <w:right w:val="single" w:sz="4" w:space="0" w:color="auto"/>
            </w:tcBorders>
          </w:tcPr>
          <w:p w14:paraId="47E47684"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6</w:t>
            </w:r>
          </w:p>
          <w:p w14:paraId="22A3735C" w14:textId="77777777" w:rsidR="00171313" w:rsidRPr="00054016" w:rsidRDefault="00171313">
            <w:pPr>
              <w:spacing w:before="240"/>
              <w:rPr>
                <w:rFonts w:eastAsiaTheme="minorEastAsia"/>
                <w:sz w:val="14"/>
                <w:szCs w:val="14"/>
                <w:lang w:eastAsia="zh-CN"/>
              </w:rPr>
            </w:pPr>
          </w:p>
        </w:tc>
        <w:tc>
          <w:tcPr>
            <w:tcW w:w="900" w:type="dxa"/>
            <w:tcBorders>
              <w:top w:val="single" w:sz="4" w:space="0" w:color="auto"/>
              <w:left w:val="single" w:sz="4" w:space="0" w:color="auto"/>
              <w:bottom w:val="single" w:sz="4" w:space="0" w:color="auto"/>
              <w:right w:val="single" w:sz="4" w:space="0" w:color="auto"/>
            </w:tcBorders>
          </w:tcPr>
          <w:p w14:paraId="738D4CE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p w14:paraId="0ECB90B6" w14:textId="77777777" w:rsidR="00171313" w:rsidRPr="00054016" w:rsidRDefault="00171313">
            <w:pPr>
              <w:spacing w:before="240"/>
              <w:rPr>
                <w:rFonts w:eastAsiaTheme="minorEastAsia"/>
                <w:sz w:val="14"/>
                <w:szCs w:val="14"/>
                <w:lang w:eastAsia="zh-CN"/>
              </w:rPr>
            </w:pPr>
          </w:p>
        </w:tc>
        <w:tc>
          <w:tcPr>
            <w:tcW w:w="810" w:type="dxa"/>
            <w:tcBorders>
              <w:top w:val="single" w:sz="4" w:space="0" w:color="auto"/>
              <w:left w:val="single" w:sz="4" w:space="0" w:color="auto"/>
              <w:bottom w:val="single" w:sz="4" w:space="0" w:color="auto"/>
              <w:right w:val="single" w:sz="4" w:space="0" w:color="auto"/>
            </w:tcBorders>
            <w:hideMark/>
          </w:tcPr>
          <w:p w14:paraId="327B4D7E"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10</w:t>
            </w:r>
          </w:p>
          <w:p w14:paraId="3F58972A"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28</w:t>
            </w:r>
          </w:p>
        </w:tc>
        <w:tc>
          <w:tcPr>
            <w:tcW w:w="810" w:type="dxa"/>
            <w:tcBorders>
              <w:top w:val="single" w:sz="4" w:space="0" w:color="auto"/>
              <w:left w:val="single" w:sz="4" w:space="0" w:color="auto"/>
              <w:bottom w:val="single" w:sz="4" w:space="0" w:color="auto"/>
              <w:right w:val="single" w:sz="4" w:space="0" w:color="auto"/>
            </w:tcBorders>
            <w:hideMark/>
          </w:tcPr>
          <w:p w14:paraId="44AC0F88"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17DCB61E"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09434AFC" w14:textId="77777777" w:rsidR="00171313" w:rsidRPr="00054016" w:rsidRDefault="00171313">
            <w:pPr>
              <w:rPr>
                <w:sz w:val="14"/>
                <w:szCs w:val="14"/>
              </w:rPr>
            </w:pPr>
          </w:p>
        </w:tc>
      </w:tr>
      <w:tr w:rsidR="00171313" w:rsidRPr="00A920E6" w14:paraId="24050A21" w14:textId="77777777" w:rsidTr="23FCFFB9">
        <w:trPr>
          <w:trHeight w:val="1700"/>
        </w:trPr>
        <w:tc>
          <w:tcPr>
            <w:tcW w:w="3708" w:type="dxa"/>
            <w:tcBorders>
              <w:top w:val="single" w:sz="4" w:space="0" w:color="auto"/>
              <w:left w:val="single" w:sz="4" w:space="0" w:color="auto"/>
              <w:bottom w:val="single" w:sz="4" w:space="0" w:color="auto"/>
              <w:right w:val="single" w:sz="4" w:space="0" w:color="auto"/>
            </w:tcBorders>
            <w:hideMark/>
          </w:tcPr>
          <w:p w14:paraId="21D7C020"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SBSL</w:t>
            </w:r>
            <w:r w:rsidRPr="00054016">
              <w:rPr>
                <w:rFonts w:eastAsiaTheme="minorEastAsia"/>
                <w:sz w:val="14"/>
                <w:szCs w:val="14"/>
                <w:lang w:eastAsia="zh-CN"/>
              </w:rPr>
              <w:tab/>
            </w:r>
            <w:r w:rsidRPr="00054016">
              <w:rPr>
                <w:rFonts w:ascii="Arial," w:eastAsia="Arial," w:hAnsi="Arial," w:cs="Arial,"/>
                <w:sz w:val="14"/>
                <w:szCs w:val="14"/>
                <w:lang w:eastAsia="zh-CN"/>
              </w:rPr>
              <w:t>SÃO LUÍS/</w:t>
            </w:r>
            <w:proofErr w:type="spellStart"/>
            <w:r w:rsidRPr="00054016">
              <w:rPr>
                <w:rFonts w:ascii="Arial," w:eastAsia="Arial," w:hAnsi="Arial," w:cs="Arial,"/>
                <w:sz w:val="14"/>
                <w:szCs w:val="14"/>
                <w:lang w:eastAsia="zh-CN"/>
              </w:rPr>
              <w:t>Marechal</w:t>
            </w:r>
            <w:proofErr w:type="spellEnd"/>
            <w:r w:rsidRPr="00054016">
              <w:rPr>
                <w:rFonts w:ascii="Arial," w:eastAsia="Arial," w:hAnsi="Arial," w:cs="Arial,"/>
                <w:sz w:val="14"/>
                <w:szCs w:val="14"/>
                <w:lang w:eastAsia="zh-CN"/>
              </w:rPr>
              <w:t xml:space="preserve"> </w:t>
            </w:r>
            <w:proofErr w:type="spellStart"/>
            <w:r w:rsidRPr="00054016">
              <w:rPr>
                <w:rFonts w:ascii="Arial," w:eastAsia="Arial," w:hAnsi="Arial," w:cs="Arial,"/>
                <w:sz w:val="14"/>
                <w:szCs w:val="14"/>
                <w:lang w:eastAsia="zh-CN"/>
              </w:rPr>
              <w:t>Cunha</w:t>
            </w:r>
            <w:proofErr w:type="spellEnd"/>
            <w:r w:rsidRPr="00054016">
              <w:rPr>
                <w:rFonts w:ascii="Arial," w:eastAsia="Arial," w:hAnsi="Arial," w:cs="Arial,"/>
                <w:sz w:val="14"/>
                <w:szCs w:val="14"/>
                <w:lang w:eastAsia="zh-CN"/>
              </w:rPr>
              <w:t xml:space="preserve"> Machado, MA</w:t>
            </w:r>
          </w:p>
          <w:p w14:paraId="6CF23EF3"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AS</w:t>
            </w:r>
          </w:p>
        </w:tc>
        <w:tc>
          <w:tcPr>
            <w:tcW w:w="1620" w:type="dxa"/>
            <w:tcBorders>
              <w:top w:val="single" w:sz="4" w:space="0" w:color="auto"/>
              <w:left w:val="single" w:sz="4" w:space="0" w:color="auto"/>
              <w:bottom w:val="single" w:sz="4" w:space="0" w:color="auto"/>
              <w:right w:val="single" w:sz="4" w:space="0" w:color="auto"/>
            </w:tcBorders>
            <w:hideMark/>
          </w:tcPr>
          <w:p w14:paraId="2465DA61"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7</w:t>
            </w:r>
          </w:p>
        </w:tc>
        <w:tc>
          <w:tcPr>
            <w:tcW w:w="900" w:type="dxa"/>
            <w:tcBorders>
              <w:top w:val="single" w:sz="4" w:space="0" w:color="auto"/>
              <w:left w:val="single" w:sz="4" w:space="0" w:color="auto"/>
              <w:bottom w:val="single" w:sz="4" w:space="0" w:color="auto"/>
              <w:right w:val="single" w:sz="4" w:space="0" w:color="auto"/>
            </w:tcBorders>
            <w:hideMark/>
          </w:tcPr>
          <w:p w14:paraId="72777681"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tc>
        <w:tc>
          <w:tcPr>
            <w:tcW w:w="810" w:type="dxa"/>
            <w:tcBorders>
              <w:top w:val="single" w:sz="4" w:space="0" w:color="auto"/>
              <w:left w:val="single" w:sz="4" w:space="0" w:color="auto"/>
              <w:bottom w:val="single" w:sz="4" w:space="0" w:color="auto"/>
              <w:right w:val="single" w:sz="4" w:space="0" w:color="auto"/>
            </w:tcBorders>
            <w:hideMark/>
          </w:tcPr>
          <w:p w14:paraId="6C0A26B3"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06</w:t>
            </w:r>
          </w:p>
          <w:p w14:paraId="5C7B9A56"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24</w:t>
            </w:r>
          </w:p>
          <w:p w14:paraId="0CDCB215"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09</w:t>
            </w:r>
          </w:p>
          <w:p w14:paraId="09A88522"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27</w:t>
            </w:r>
          </w:p>
        </w:tc>
        <w:tc>
          <w:tcPr>
            <w:tcW w:w="810" w:type="dxa"/>
            <w:tcBorders>
              <w:top w:val="single" w:sz="4" w:space="0" w:color="auto"/>
              <w:left w:val="single" w:sz="4" w:space="0" w:color="auto"/>
              <w:bottom w:val="single" w:sz="4" w:space="0" w:color="auto"/>
              <w:right w:val="single" w:sz="4" w:space="0" w:color="auto"/>
            </w:tcBorders>
            <w:hideMark/>
          </w:tcPr>
          <w:p w14:paraId="210810FE"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4D80971F"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5932589A"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p w14:paraId="7B7DEBB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tc>
        <w:tc>
          <w:tcPr>
            <w:tcW w:w="1728" w:type="dxa"/>
            <w:tcBorders>
              <w:top w:val="single" w:sz="4" w:space="0" w:color="auto"/>
              <w:left w:val="single" w:sz="4" w:space="0" w:color="auto"/>
              <w:bottom w:val="single" w:sz="4" w:space="0" w:color="auto"/>
              <w:right w:val="single" w:sz="4" w:space="0" w:color="auto"/>
            </w:tcBorders>
          </w:tcPr>
          <w:p w14:paraId="28C8377A" w14:textId="77777777" w:rsidR="00171313" w:rsidRPr="00054016" w:rsidRDefault="00171313">
            <w:pPr>
              <w:rPr>
                <w:sz w:val="14"/>
                <w:szCs w:val="14"/>
              </w:rPr>
            </w:pPr>
          </w:p>
        </w:tc>
      </w:tr>
      <w:tr w:rsidR="00171313" w:rsidRPr="00A920E6" w14:paraId="02DF8905"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7062606A" w14:textId="77777777" w:rsidR="00171313" w:rsidRPr="00054016" w:rsidRDefault="00171313" w:rsidP="23FCFFB9">
            <w:pPr>
              <w:spacing w:before="240"/>
              <w:ind w:left="720" w:hanging="720"/>
              <w:rPr>
                <w:rFonts w:ascii="Arial," w:eastAsia="Arial," w:hAnsi="Arial," w:cs="Arial,"/>
                <w:sz w:val="14"/>
                <w:szCs w:val="14"/>
                <w:lang w:eastAsia="zh-CN"/>
              </w:rPr>
            </w:pPr>
            <w:r w:rsidRPr="00054016">
              <w:rPr>
                <w:rFonts w:ascii="Arial," w:eastAsia="Arial," w:hAnsi="Arial," w:cs="Arial,"/>
                <w:sz w:val="14"/>
                <w:szCs w:val="14"/>
                <w:lang w:eastAsia="zh-CN"/>
              </w:rPr>
              <w:t xml:space="preserve">SBSG </w:t>
            </w:r>
            <w:r w:rsidRPr="00054016">
              <w:rPr>
                <w:rFonts w:eastAsiaTheme="minorEastAsia"/>
                <w:sz w:val="14"/>
                <w:szCs w:val="14"/>
                <w:lang w:eastAsia="zh-CN"/>
              </w:rPr>
              <w:tab/>
            </w:r>
            <w:r w:rsidRPr="00054016">
              <w:rPr>
                <w:rFonts w:ascii="Arial," w:eastAsia="Arial," w:hAnsi="Arial," w:cs="Arial,"/>
                <w:sz w:val="14"/>
                <w:szCs w:val="14"/>
                <w:lang w:eastAsia="zh-CN"/>
              </w:rPr>
              <w:t xml:space="preserve">SÃO GONÇALO DO AMARANTE/ São </w:t>
            </w:r>
            <w:proofErr w:type="spellStart"/>
            <w:r w:rsidRPr="00054016">
              <w:rPr>
                <w:rFonts w:ascii="Arial," w:eastAsia="Arial," w:hAnsi="Arial," w:cs="Arial,"/>
                <w:sz w:val="14"/>
                <w:szCs w:val="14"/>
                <w:lang w:eastAsia="zh-CN"/>
              </w:rPr>
              <w:t>Gonçalo</w:t>
            </w:r>
            <w:proofErr w:type="spellEnd"/>
            <w:r w:rsidRPr="00054016">
              <w:rPr>
                <w:rFonts w:ascii="Arial," w:eastAsia="Arial," w:hAnsi="Arial," w:cs="Arial,"/>
                <w:sz w:val="14"/>
                <w:szCs w:val="14"/>
                <w:lang w:eastAsia="zh-CN"/>
              </w:rPr>
              <w:t xml:space="preserve"> do </w:t>
            </w:r>
            <w:proofErr w:type="spellStart"/>
            <w:r w:rsidRPr="00054016">
              <w:rPr>
                <w:rFonts w:ascii="Arial," w:eastAsia="Arial," w:hAnsi="Arial," w:cs="Arial,"/>
                <w:sz w:val="14"/>
                <w:szCs w:val="14"/>
                <w:lang w:eastAsia="zh-CN"/>
              </w:rPr>
              <w:t>Amarante</w:t>
            </w:r>
            <w:proofErr w:type="spellEnd"/>
            <w:r w:rsidRPr="00054016">
              <w:rPr>
                <w:rFonts w:ascii="Arial," w:eastAsia="Arial," w:hAnsi="Arial," w:cs="Arial,"/>
                <w:sz w:val="14"/>
                <w:szCs w:val="14"/>
                <w:lang w:eastAsia="zh-CN"/>
              </w:rPr>
              <w:t xml:space="preserve"> RN</w:t>
            </w:r>
          </w:p>
          <w:p w14:paraId="0919A6D7" w14:textId="77777777" w:rsidR="00171313" w:rsidRPr="00054016" w:rsidRDefault="00171313"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 xml:space="preserve"> </w:t>
            </w: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382241F9"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9</w:t>
            </w:r>
          </w:p>
        </w:tc>
        <w:tc>
          <w:tcPr>
            <w:tcW w:w="900" w:type="dxa"/>
            <w:tcBorders>
              <w:top w:val="single" w:sz="4" w:space="0" w:color="auto"/>
              <w:left w:val="single" w:sz="4" w:space="0" w:color="auto"/>
              <w:bottom w:val="single" w:sz="4" w:space="0" w:color="auto"/>
              <w:right w:val="single" w:sz="4" w:space="0" w:color="auto"/>
            </w:tcBorders>
            <w:hideMark/>
          </w:tcPr>
          <w:p w14:paraId="1549CC52"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tc>
        <w:tc>
          <w:tcPr>
            <w:tcW w:w="810" w:type="dxa"/>
            <w:tcBorders>
              <w:top w:val="single" w:sz="4" w:space="0" w:color="auto"/>
              <w:left w:val="single" w:sz="4" w:space="0" w:color="auto"/>
              <w:bottom w:val="single" w:sz="4" w:space="0" w:color="auto"/>
              <w:right w:val="single" w:sz="4" w:space="0" w:color="auto"/>
            </w:tcBorders>
            <w:hideMark/>
          </w:tcPr>
          <w:p w14:paraId="4B30179E"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12</w:t>
            </w:r>
          </w:p>
          <w:p w14:paraId="0F06DA39"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30</w:t>
            </w:r>
          </w:p>
        </w:tc>
        <w:tc>
          <w:tcPr>
            <w:tcW w:w="810" w:type="dxa"/>
            <w:tcBorders>
              <w:top w:val="single" w:sz="4" w:space="0" w:color="auto"/>
              <w:left w:val="single" w:sz="4" w:space="0" w:color="auto"/>
              <w:bottom w:val="single" w:sz="4" w:space="0" w:color="auto"/>
              <w:right w:val="single" w:sz="4" w:space="0" w:color="auto"/>
            </w:tcBorders>
            <w:hideMark/>
          </w:tcPr>
          <w:p w14:paraId="14EE7DAC"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1C57F578"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7570C918" w14:textId="77777777" w:rsidR="00171313" w:rsidRPr="00054016" w:rsidRDefault="00171313">
            <w:pPr>
              <w:rPr>
                <w:sz w:val="14"/>
                <w:szCs w:val="14"/>
              </w:rPr>
            </w:pPr>
          </w:p>
        </w:tc>
      </w:tr>
      <w:tr w:rsidR="00171313" w:rsidRPr="00A920E6" w14:paraId="6E9D314E" w14:textId="77777777" w:rsidTr="23FCFFB9">
        <w:trPr>
          <w:trHeight w:val="1718"/>
        </w:trPr>
        <w:tc>
          <w:tcPr>
            <w:tcW w:w="3708" w:type="dxa"/>
            <w:tcBorders>
              <w:top w:val="single" w:sz="4" w:space="0" w:color="auto"/>
              <w:left w:val="single" w:sz="4" w:space="0" w:color="auto"/>
              <w:bottom w:val="single" w:sz="4" w:space="0" w:color="auto"/>
              <w:right w:val="single" w:sz="4" w:space="0" w:color="auto"/>
            </w:tcBorders>
            <w:hideMark/>
          </w:tcPr>
          <w:p w14:paraId="54983C7D"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SBGR</w:t>
            </w:r>
            <w:r w:rsidRPr="00054016">
              <w:rPr>
                <w:rFonts w:eastAsiaTheme="minorEastAsia"/>
                <w:sz w:val="14"/>
                <w:szCs w:val="14"/>
                <w:lang w:eastAsia="zh-CN"/>
              </w:rPr>
              <w:tab/>
            </w:r>
            <w:r w:rsidRPr="00054016">
              <w:rPr>
                <w:rFonts w:ascii="Arial," w:eastAsia="Arial," w:hAnsi="Arial," w:cs="Arial,"/>
                <w:sz w:val="14"/>
                <w:szCs w:val="14"/>
                <w:lang w:eastAsia="zh-CN"/>
              </w:rPr>
              <w:t>SÃO PAULO/</w:t>
            </w:r>
            <w:proofErr w:type="spellStart"/>
            <w:r w:rsidRPr="00054016">
              <w:rPr>
                <w:rFonts w:ascii="Arial," w:eastAsia="Arial," w:hAnsi="Arial," w:cs="Arial,"/>
                <w:sz w:val="14"/>
                <w:szCs w:val="14"/>
                <w:lang w:eastAsia="zh-CN"/>
              </w:rPr>
              <w:t>Guarulhos-Governador</w:t>
            </w:r>
            <w:proofErr w:type="spellEnd"/>
            <w:r w:rsidRPr="00054016">
              <w:rPr>
                <w:rFonts w:ascii="Arial," w:eastAsia="Arial," w:hAnsi="Arial," w:cs="Arial,"/>
                <w:sz w:val="14"/>
                <w:szCs w:val="14"/>
                <w:lang w:eastAsia="zh-CN"/>
              </w:rPr>
              <w:t xml:space="preserve"> André </w:t>
            </w:r>
            <w:r w:rsidRPr="00054016">
              <w:rPr>
                <w:rFonts w:eastAsiaTheme="minorEastAsia"/>
                <w:sz w:val="14"/>
                <w:szCs w:val="14"/>
                <w:lang w:eastAsia="zh-CN"/>
              </w:rPr>
              <w:tab/>
            </w:r>
            <w:r w:rsidRPr="00054016">
              <w:rPr>
                <w:rFonts w:ascii="Arial," w:eastAsia="Arial," w:hAnsi="Arial," w:cs="Arial,"/>
                <w:sz w:val="14"/>
                <w:szCs w:val="14"/>
                <w:lang w:eastAsia="zh-CN"/>
              </w:rPr>
              <w:t xml:space="preserve">Franco </w:t>
            </w:r>
            <w:proofErr w:type="spellStart"/>
            <w:r w:rsidRPr="00054016">
              <w:rPr>
                <w:rFonts w:ascii="Arial," w:eastAsia="Arial," w:hAnsi="Arial," w:cs="Arial,"/>
                <w:sz w:val="14"/>
                <w:szCs w:val="14"/>
                <w:lang w:eastAsia="zh-CN"/>
              </w:rPr>
              <w:t>Montoro</w:t>
            </w:r>
            <w:proofErr w:type="spellEnd"/>
            <w:r w:rsidRPr="00054016">
              <w:rPr>
                <w:rFonts w:ascii="Arial," w:eastAsia="Arial," w:hAnsi="Arial," w:cs="Arial,"/>
                <w:sz w:val="14"/>
                <w:szCs w:val="14"/>
                <w:lang w:eastAsia="zh-CN"/>
              </w:rPr>
              <w:t>, SP</w:t>
            </w:r>
          </w:p>
          <w:p w14:paraId="6F555FAD"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tcPr>
          <w:p w14:paraId="39445FA4"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10</w:t>
            </w:r>
          </w:p>
          <w:p w14:paraId="0F15F0B8" w14:textId="77777777" w:rsidR="00171313" w:rsidRPr="00054016" w:rsidRDefault="00171313">
            <w:pPr>
              <w:spacing w:before="240"/>
              <w:rPr>
                <w:rFonts w:eastAsiaTheme="minorEastAsia"/>
                <w:sz w:val="14"/>
                <w:szCs w:val="14"/>
                <w:lang w:eastAsia="zh-CN"/>
              </w:rPr>
            </w:pPr>
          </w:p>
          <w:p w14:paraId="57C08A06" w14:textId="77777777" w:rsidR="00171313" w:rsidRPr="00054016" w:rsidRDefault="00171313">
            <w:pPr>
              <w:spacing w:before="240"/>
              <w:rPr>
                <w:rFonts w:eastAsiaTheme="minorEastAsia"/>
                <w:sz w:val="14"/>
                <w:szCs w:val="14"/>
                <w:lang w:eastAsia="zh-CN"/>
              </w:rPr>
            </w:pPr>
          </w:p>
          <w:p w14:paraId="107BF774" w14:textId="77777777" w:rsidR="00171313" w:rsidRPr="00054016" w:rsidRDefault="00171313">
            <w:pPr>
              <w:spacing w:before="240"/>
              <w:rPr>
                <w:rFonts w:eastAsiaTheme="minorEastAsia"/>
                <w:sz w:val="14"/>
                <w:szCs w:val="14"/>
                <w:lang w:eastAsia="zh-CN"/>
              </w:rPr>
            </w:pPr>
          </w:p>
        </w:tc>
        <w:tc>
          <w:tcPr>
            <w:tcW w:w="900" w:type="dxa"/>
            <w:tcBorders>
              <w:top w:val="single" w:sz="4" w:space="0" w:color="auto"/>
              <w:left w:val="single" w:sz="4" w:space="0" w:color="auto"/>
              <w:bottom w:val="single" w:sz="4" w:space="0" w:color="auto"/>
              <w:right w:val="single" w:sz="4" w:space="0" w:color="auto"/>
            </w:tcBorders>
          </w:tcPr>
          <w:p w14:paraId="7ED0C67F"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p w14:paraId="2A5C0088" w14:textId="77777777" w:rsidR="00171313" w:rsidRPr="00054016" w:rsidRDefault="00171313">
            <w:pPr>
              <w:spacing w:before="240"/>
              <w:rPr>
                <w:rFonts w:eastAsiaTheme="minorEastAsia"/>
                <w:sz w:val="14"/>
                <w:szCs w:val="14"/>
                <w:lang w:eastAsia="zh-CN"/>
              </w:rPr>
            </w:pPr>
          </w:p>
          <w:p w14:paraId="268D27C4"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p w14:paraId="103B5330" w14:textId="77777777" w:rsidR="00171313" w:rsidRPr="00054016" w:rsidRDefault="00171313">
            <w:pPr>
              <w:spacing w:before="240"/>
              <w:rPr>
                <w:rFonts w:eastAsiaTheme="minorEastAsia"/>
                <w:sz w:val="14"/>
                <w:szCs w:val="14"/>
                <w:lang w:eastAsia="zh-CN"/>
              </w:rPr>
            </w:pPr>
          </w:p>
        </w:tc>
        <w:tc>
          <w:tcPr>
            <w:tcW w:w="810" w:type="dxa"/>
            <w:tcBorders>
              <w:top w:val="single" w:sz="4" w:space="0" w:color="auto"/>
              <w:left w:val="single" w:sz="4" w:space="0" w:color="auto"/>
              <w:bottom w:val="single" w:sz="4" w:space="0" w:color="auto"/>
              <w:right w:val="single" w:sz="4" w:space="0" w:color="auto"/>
            </w:tcBorders>
            <w:hideMark/>
          </w:tcPr>
          <w:p w14:paraId="4EF308C4"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09R</w:t>
            </w:r>
          </w:p>
          <w:p w14:paraId="5CA4271C"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27L</w:t>
            </w:r>
          </w:p>
          <w:p w14:paraId="207D4A32"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09L</w:t>
            </w:r>
          </w:p>
          <w:p w14:paraId="01941EA9"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27R</w:t>
            </w:r>
          </w:p>
        </w:tc>
        <w:tc>
          <w:tcPr>
            <w:tcW w:w="810" w:type="dxa"/>
            <w:tcBorders>
              <w:top w:val="single" w:sz="4" w:space="0" w:color="auto"/>
              <w:left w:val="single" w:sz="4" w:space="0" w:color="auto"/>
              <w:bottom w:val="single" w:sz="4" w:space="0" w:color="auto"/>
              <w:right w:val="single" w:sz="4" w:space="0" w:color="auto"/>
            </w:tcBorders>
            <w:hideMark/>
          </w:tcPr>
          <w:p w14:paraId="2A68D93E"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PA3</w:t>
            </w:r>
          </w:p>
          <w:p w14:paraId="1362DA92"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5267D71C"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PA2</w:t>
            </w:r>
          </w:p>
          <w:p w14:paraId="74B43AFA"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tc>
        <w:tc>
          <w:tcPr>
            <w:tcW w:w="1728" w:type="dxa"/>
            <w:tcBorders>
              <w:top w:val="single" w:sz="4" w:space="0" w:color="auto"/>
              <w:left w:val="single" w:sz="4" w:space="0" w:color="auto"/>
              <w:bottom w:val="single" w:sz="4" w:space="0" w:color="auto"/>
              <w:right w:val="single" w:sz="4" w:space="0" w:color="auto"/>
            </w:tcBorders>
          </w:tcPr>
          <w:p w14:paraId="41477D42" w14:textId="77777777" w:rsidR="00171313" w:rsidRPr="00054016" w:rsidRDefault="00171313">
            <w:pPr>
              <w:rPr>
                <w:sz w:val="14"/>
                <w:szCs w:val="14"/>
              </w:rPr>
            </w:pPr>
          </w:p>
        </w:tc>
      </w:tr>
      <w:tr w:rsidR="00171313" w:rsidRPr="00A920E6" w14:paraId="741338F1" w14:textId="77777777" w:rsidTr="23FCFFB9">
        <w:trPr>
          <w:trHeight w:val="890"/>
        </w:trPr>
        <w:tc>
          <w:tcPr>
            <w:tcW w:w="3708" w:type="dxa"/>
            <w:tcBorders>
              <w:top w:val="single" w:sz="4" w:space="0" w:color="auto"/>
              <w:left w:val="single" w:sz="4" w:space="0" w:color="auto"/>
              <w:bottom w:val="single" w:sz="4" w:space="0" w:color="auto"/>
              <w:right w:val="single" w:sz="4" w:space="0" w:color="auto"/>
            </w:tcBorders>
            <w:hideMark/>
          </w:tcPr>
          <w:p w14:paraId="1F795F7F"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lastRenderedPageBreak/>
              <w:t>SBTT</w:t>
            </w:r>
            <w:r w:rsidRPr="00054016">
              <w:rPr>
                <w:rFonts w:eastAsiaTheme="minorEastAsia"/>
                <w:sz w:val="14"/>
                <w:szCs w:val="14"/>
                <w:lang w:eastAsia="zh-CN"/>
              </w:rPr>
              <w:tab/>
            </w:r>
            <w:r w:rsidRPr="00054016">
              <w:rPr>
                <w:rFonts w:ascii="Arial," w:eastAsia="Arial," w:hAnsi="Arial," w:cs="Arial,"/>
                <w:sz w:val="14"/>
                <w:szCs w:val="14"/>
                <w:lang w:eastAsia="zh-CN"/>
              </w:rPr>
              <w:t>TABATINGA/Tabatinga, AM</w:t>
            </w:r>
          </w:p>
          <w:p w14:paraId="0E513CD1"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5D96E1CF"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5</w:t>
            </w:r>
          </w:p>
        </w:tc>
        <w:tc>
          <w:tcPr>
            <w:tcW w:w="900" w:type="dxa"/>
            <w:tcBorders>
              <w:top w:val="single" w:sz="4" w:space="0" w:color="auto"/>
              <w:left w:val="single" w:sz="4" w:space="0" w:color="auto"/>
              <w:bottom w:val="single" w:sz="4" w:space="0" w:color="auto"/>
              <w:right w:val="single" w:sz="4" w:space="0" w:color="auto"/>
            </w:tcBorders>
            <w:hideMark/>
          </w:tcPr>
          <w:p w14:paraId="0061B1C6"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4C</w:t>
            </w:r>
          </w:p>
        </w:tc>
        <w:tc>
          <w:tcPr>
            <w:tcW w:w="810" w:type="dxa"/>
            <w:tcBorders>
              <w:top w:val="single" w:sz="4" w:space="0" w:color="auto"/>
              <w:left w:val="single" w:sz="4" w:space="0" w:color="auto"/>
              <w:bottom w:val="single" w:sz="4" w:space="0" w:color="auto"/>
              <w:right w:val="single" w:sz="4" w:space="0" w:color="auto"/>
            </w:tcBorders>
            <w:hideMark/>
          </w:tcPr>
          <w:p w14:paraId="3EED97CD"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12</w:t>
            </w:r>
          </w:p>
          <w:p w14:paraId="3BE56705"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30</w:t>
            </w:r>
          </w:p>
        </w:tc>
        <w:tc>
          <w:tcPr>
            <w:tcW w:w="810" w:type="dxa"/>
            <w:tcBorders>
              <w:top w:val="single" w:sz="4" w:space="0" w:color="auto"/>
              <w:left w:val="single" w:sz="4" w:space="0" w:color="auto"/>
              <w:bottom w:val="single" w:sz="4" w:space="0" w:color="auto"/>
              <w:right w:val="single" w:sz="4" w:space="0" w:color="auto"/>
            </w:tcBorders>
            <w:hideMark/>
          </w:tcPr>
          <w:p w14:paraId="6AAE00FB"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3068990B"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37C3F823" w14:textId="77777777" w:rsidR="00171313" w:rsidRPr="00054016" w:rsidRDefault="00171313">
            <w:pPr>
              <w:rPr>
                <w:sz w:val="14"/>
                <w:szCs w:val="14"/>
              </w:rPr>
            </w:pPr>
          </w:p>
        </w:tc>
      </w:tr>
      <w:tr w:rsidR="00171313" w:rsidRPr="00A920E6" w14:paraId="727FEAF2" w14:textId="77777777" w:rsidTr="23FCFFB9">
        <w:trPr>
          <w:trHeight w:val="395"/>
        </w:trPr>
        <w:tc>
          <w:tcPr>
            <w:tcW w:w="3708" w:type="dxa"/>
            <w:tcBorders>
              <w:top w:val="single" w:sz="4" w:space="0" w:color="auto"/>
              <w:left w:val="single" w:sz="4" w:space="0" w:color="auto"/>
              <w:bottom w:val="single" w:sz="4" w:space="0" w:color="auto"/>
              <w:right w:val="single" w:sz="4" w:space="0" w:color="auto"/>
            </w:tcBorders>
            <w:hideMark/>
          </w:tcPr>
          <w:p w14:paraId="207C7AC7"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SBUG</w:t>
            </w:r>
            <w:r w:rsidRPr="00054016">
              <w:rPr>
                <w:rFonts w:eastAsiaTheme="minorEastAsia"/>
                <w:sz w:val="14"/>
                <w:szCs w:val="14"/>
                <w:lang w:eastAsia="zh-CN"/>
              </w:rPr>
              <w:tab/>
            </w:r>
            <w:r w:rsidRPr="00054016">
              <w:rPr>
                <w:rFonts w:ascii="Arial," w:eastAsia="Arial," w:hAnsi="Arial," w:cs="Arial,"/>
                <w:sz w:val="14"/>
                <w:szCs w:val="14"/>
                <w:lang w:eastAsia="zh-CN"/>
              </w:rPr>
              <w:t>URUGUAIANA/</w:t>
            </w:r>
            <w:proofErr w:type="spellStart"/>
            <w:r w:rsidRPr="00054016">
              <w:rPr>
                <w:rFonts w:ascii="Arial," w:eastAsia="Arial," w:hAnsi="Arial," w:cs="Arial,"/>
                <w:sz w:val="14"/>
                <w:szCs w:val="14"/>
                <w:lang w:eastAsia="zh-CN"/>
              </w:rPr>
              <w:t>Rubem</w:t>
            </w:r>
            <w:proofErr w:type="spellEnd"/>
            <w:r w:rsidRPr="00054016">
              <w:rPr>
                <w:rFonts w:ascii="Arial," w:eastAsia="Arial," w:hAnsi="Arial," w:cs="Arial,"/>
                <w:sz w:val="14"/>
                <w:szCs w:val="14"/>
                <w:lang w:eastAsia="zh-CN"/>
              </w:rPr>
              <w:t xml:space="preserve"> Berta, RS</w:t>
            </w:r>
          </w:p>
          <w:p w14:paraId="627ED645"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36EEF4D3"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w:t>
            </w:r>
          </w:p>
        </w:tc>
        <w:tc>
          <w:tcPr>
            <w:tcW w:w="900" w:type="dxa"/>
            <w:tcBorders>
              <w:top w:val="single" w:sz="4" w:space="0" w:color="auto"/>
              <w:left w:val="single" w:sz="4" w:space="0" w:color="auto"/>
              <w:bottom w:val="single" w:sz="4" w:space="0" w:color="auto"/>
              <w:right w:val="single" w:sz="4" w:space="0" w:color="auto"/>
            </w:tcBorders>
            <w:hideMark/>
          </w:tcPr>
          <w:p w14:paraId="083321BD"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3C</w:t>
            </w:r>
          </w:p>
        </w:tc>
        <w:tc>
          <w:tcPr>
            <w:tcW w:w="810" w:type="dxa"/>
            <w:tcBorders>
              <w:top w:val="single" w:sz="4" w:space="0" w:color="auto"/>
              <w:left w:val="single" w:sz="4" w:space="0" w:color="auto"/>
              <w:bottom w:val="single" w:sz="4" w:space="0" w:color="auto"/>
              <w:right w:val="single" w:sz="4" w:space="0" w:color="auto"/>
            </w:tcBorders>
            <w:hideMark/>
          </w:tcPr>
          <w:p w14:paraId="2CA21665"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09</w:t>
            </w:r>
          </w:p>
          <w:p w14:paraId="6141E626"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27</w:t>
            </w:r>
          </w:p>
          <w:p w14:paraId="38272841"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04</w:t>
            </w:r>
          </w:p>
          <w:p w14:paraId="51402765"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22</w:t>
            </w:r>
          </w:p>
        </w:tc>
        <w:tc>
          <w:tcPr>
            <w:tcW w:w="810" w:type="dxa"/>
            <w:tcBorders>
              <w:top w:val="single" w:sz="4" w:space="0" w:color="auto"/>
              <w:left w:val="single" w:sz="4" w:space="0" w:color="auto"/>
              <w:bottom w:val="single" w:sz="4" w:space="0" w:color="auto"/>
              <w:right w:val="single" w:sz="4" w:space="0" w:color="auto"/>
            </w:tcBorders>
            <w:hideMark/>
          </w:tcPr>
          <w:p w14:paraId="2534291B"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p w14:paraId="5D19BB5C"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3F35AE5C"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p w14:paraId="096ED585" w14:textId="77777777" w:rsidR="00171313" w:rsidRPr="00054016" w:rsidRDefault="551C3578" w:rsidP="551C3578">
            <w:pPr>
              <w:spacing w:before="240" w:after="120"/>
              <w:rPr>
                <w:rFonts w:ascii="Arial," w:eastAsia="Arial," w:hAnsi="Arial," w:cs="Arial,"/>
                <w:sz w:val="14"/>
                <w:szCs w:val="14"/>
                <w:lang w:eastAsia="zh-CN"/>
              </w:rPr>
            </w:pPr>
            <w:r w:rsidRPr="00054016">
              <w:rPr>
                <w:rFonts w:ascii="Arial," w:eastAsia="Arial," w:hAnsi="Arial," w:cs="Arial,"/>
                <w:sz w:val="14"/>
                <w:szCs w:val="14"/>
                <w:lang w:eastAsia="zh-CN"/>
              </w:rPr>
              <w:t>NINST</w:t>
            </w:r>
          </w:p>
        </w:tc>
        <w:tc>
          <w:tcPr>
            <w:tcW w:w="1728" w:type="dxa"/>
            <w:tcBorders>
              <w:top w:val="single" w:sz="4" w:space="0" w:color="auto"/>
              <w:left w:val="single" w:sz="4" w:space="0" w:color="auto"/>
              <w:bottom w:val="single" w:sz="4" w:space="0" w:color="auto"/>
              <w:right w:val="single" w:sz="4" w:space="0" w:color="auto"/>
            </w:tcBorders>
          </w:tcPr>
          <w:p w14:paraId="7C01F77A" w14:textId="77777777" w:rsidR="00171313" w:rsidRPr="00054016" w:rsidRDefault="00171313">
            <w:pPr>
              <w:rPr>
                <w:sz w:val="14"/>
                <w:szCs w:val="14"/>
              </w:rPr>
            </w:pPr>
          </w:p>
        </w:tc>
      </w:tr>
      <w:tr w:rsidR="00171313" w:rsidRPr="00A920E6" w14:paraId="33B672E5" w14:textId="77777777" w:rsidTr="23FCFFB9">
        <w:trPr>
          <w:trHeight w:val="359"/>
        </w:trPr>
        <w:tc>
          <w:tcPr>
            <w:tcW w:w="9576" w:type="dxa"/>
            <w:gridSpan w:val="6"/>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06527D9" w14:textId="77777777" w:rsidR="00171313" w:rsidRPr="00054016" w:rsidRDefault="551C3578" w:rsidP="551C3578">
            <w:pPr>
              <w:rPr>
                <w:rFonts w:eastAsia="Arial"/>
                <w:sz w:val="14"/>
                <w:szCs w:val="14"/>
              </w:rPr>
            </w:pPr>
            <w:r w:rsidRPr="00054016">
              <w:rPr>
                <w:rFonts w:eastAsia="Arial"/>
                <w:b/>
                <w:bCs/>
                <w:sz w:val="14"/>
                <w:szCs w:val="14"/>
              </w:rPr>
              <w:t>CHILE</w:t>
            </w:r>
          </w:p>
        </w:tc>
      </w:tr>
      <w:tr w:rsidR="00171313" w:rsidRPr="00A920E6" w14:paraId="3C450BBD"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79628478" w14:textId="77777777" w:rsidR="00171313" w:rsidRPr="00054016" w:rsidRDefault="00171313"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SCFA</w:t>
            </w:r>
            <w:r w:rsidRPr="00054016">
              <w:rPr>
                <w:rFonts w:eastAsiaTheme="minorEastAsia"/>
                <w:sz w:val="14"/>
                <w:szCs w:val="14"/>
                <w:lang w:eastAsia="zh-CN"/>
              </w:rPr>
              <w:tab/>
            </w:r>
            <w:r w:rsidRPr="00054016">
              <w:rPr>
                <w:rFonts w:ascii="Arial," w:eastAsia="Arial," w:hAnsi="Arial," w:cs="Arial,"/>
                <w:sz w:val="14"/>
                <w:szCs w:val="14"/>
                <w:lang w:eastAsia="zh-CN"/>
              </w:rPr>
              <w:t>ANTOFAGASTA/ AP. Cerro Moreno</w:t>
            </w:r>
          </w:p>
          <w:p w14:paraId="5380E229"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AS</w:t>
            </w:r>
          </w:p>
        </w:tc>
        <w:tc>
          <w:tcPr>
            <w:tcW w:w="1620" w:type="dxa"/>
            <w:tcBorders>
              <w:top w:val="single" w:sz="4" w:space="0" w:color="auto"/>
              <w:left w:val="single" w:sz="4" w:space="0" w:color="auto"/>
              <w:bottom w:val="single" w:sz="4" w:space="0" w:color="auto"/>
              <w:right w:val="single" w:sz="4" w:space="0" w:color="auto"/>
            </w:tcBorders>
            <w:hideMark/>
          </w:tcPr>
          <w:p w14:paraId="12710E66"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6</w:t>
            </w:r>
          </w:p>
        </w:tc>
        <w:tc>
          <w:tcPr>
            <w:tcW w:w="900" w:type="dxa"/>
            <w:tcBorders>
              <w:top w:val="single" w:sz="4" w:space="0" w:color="auto"/>
              <w:left w:val="single" w:sz="4" w:space="0" w:color="auto"/>
              <w:bottom w:val="single" w:sz="4" w:space="0" w:color="auto"/>
              <w:right w:val="single" w:sz="4" w:space="0" w:color="auto"/>
            </w:tcBorders>
            <w:hideMark/>
          </w:tcPr>
          <w:p w14:paraId="164207D2"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tc>
        <w:tc>
          <w:tcPr>
            <w:tcW w:w="810" w:type="dxa"/>
            <w:tcBorders>
              <w:top w:val="single" w:sz="4" w:space="0" w:color="auto"/>
              <w:left w:val="single" w:sz="4" w:space="0" w:color="auto"/>
              <w:bottom w:val="single" w:sz="4" w:space="0" w:color="auto"/>
              <w:right w:val="single" w:sz="4" w:space="0" w:color="auto"/>
            </w:tcBorders>
            <w:hideMark/>
          </w:tcPr>
          <w:p w14:paraId="7E32AF91"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19</w:t>
            </w:r>
          </w:p>
          <w:p w14:paraId="79865B49"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01</w:t>
            </w:r>
          </w:p>
        </w:tc>
        <w:tc>
          <w:tcPr>
            <w:tcW w:w="810" w:type="dxa"/>
            <w:tcBorders>
              <w:top w:val="single" w:sz="4" w:space="0" w:color="auto"/>
              <w:left w:val="single" w:sz="4" w:space="0" w:color="auto"/>
              <w:bottom w:val="single" w:sz="4" w:space="0" w:color="auto"/>
              <w:right w:val="single" w:sz="4" w:space="0" w:color="auto"/>
            </w:tcBorders>
            <w:hideMark/>
          </w:tcPr>
          <w:p w14:paraId="32690B69"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02E799C8"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0A0350F2" w14:textId="77777777" w:rsidR="00171313" w:rsidRPr="00054016" w:rsidRDefault="00171313">
            <w:pPr>
              <w:rPr>
                <w:sz w:val="14"/>
                <w:szCs w:val="14"/>
              </w:rPr>
            </w:pPr>
          </w:p>
        </w:tc>
      </w:tr>
      <w:tr w:rsidR="00171313" w:rsidRPr="00A920E6" w14:paraId="7EF14F6C"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3FE0287E"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SCAR</w:t>
            </w:r>
            <w:r w:rsidRPr="00054016">
              <w:rPr>
                <w:rFonts w:eastAsiaTheme="minorEastAsia"/>
                <w:sz w:val="14"/>
                <w:szCs w:val="14"/>
                <w:lang w:eastAsia="zh-CN"/>
              </w:rPr>
              <w:tab/>
            </w:r>
            <w:r w:rsidRPr="00054016">
              <w:rPr>
                <w:rFonts w:ascii="Arial," w:eastAsia="Arial," w:hAnsi="Arial," w:cs="Arial,"/>
                <w:sz w:val="14"/>
                <w:szCs w:val="14"/>
                <w:lang w:eastAsia="zh-CN"/>
              </w:rPr>
              <w:t xml:space="preserve">ARICA/ AP. </w:t>
            </w:r>
            <w:proofErr w:type="spellStart"/>
            <w:r w:rsidRPr="00054016">
              <w:rPr>
                <w:rFonts w:ascii="Arial," w:eastAsia="Arial," w:hAnsi="Arial," w:cs="Arial,"/>
                <w:sz w:val="14"/>
                <w:szCs w:val="14"/>
                <w:lang w:eastAsia="zh-CN"/>
              </w:rPr>
              <w:t>Chacalluta</w:t>
            </w:r>
            <w:proofErr w:type="spellEnd"/>
          </w:p>
          <w:p w14:paraId="157E4856"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28A9C79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6</w:t>
            </w:r>
          </w:p>
        </w:tc>
        <w:tc>
          <w:tcPr>
            <w:tcW w:w="900" w:type="dxa"/>
            <w:tcBorders>
              <w:top w:val="single" w:sz="4" w:space="0" w:color="auto"/>
              <w:left w:val="single" w:sz="4" w:space="0" w:color="auto"/>
              <w:bottom w:val="single" w:sz="4" w:space="0" w:color="auto"/>
              <w:right w:val="single" w:sz="4" w:space="0" w:color="auto"/>
            </w:tcBorders>
            <w:hideMark/>
          </w:tcPr>
          <w:p w14:paraId="14599B42"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tc>
        <w:tc>
          <w:tcPr>
            <w:tcW w:w="810" w:type="dxa"/>
            <w:tcBorders>
              <w:top w:val="single" w:sz="4" w:space="0" w:color="auto"/>
              <w:left w:val="single" w:sz="4" w:space="0" w:color="auto"/>
              <w:bottom w:val="single" w:sz="4" w:space="0" w:color="auto"/>
              <w:right w:val="single" w:sz="4" w:space="0" w:color="auto"/>
            </w:tcBorders>
            <w:hideMark/>
          </w:tcPr>
          <w:p w14:paraId="4CA5F271"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02</w:t>
            </w:r>
          </w:p>
          <w:p w14:paraId="1552AD2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20</w:t>
            </w:r>
          </w:p>
        </w:tc>
        <w:tc>
          <w:tcPr>
            <w:tcW w:w="810" w:type="dxa"/>
            <w:tcBorders>
              <w:top w:val="single" w:sz="4" w:space="0" w:color="auto"/>
              <w:left w:val="single" w:sz="4" w:space="0" w:color="auto"/>
              <w:bottom w:val="single" w:sz="4" w:space="0" w:color="auto"/>
              <w:right w:val="single" w:sz="4" w:space="0" w:color="auto"/>
            </w:tcBorders>
            <w:hideMark/>
          </w:tcPr>
          <w:p w14:paraId="1FC85076"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62C37C4E"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tc>
        <w:tc>
          <w:tcPr>
            <w:tcW w:w="1728" w:type="dxa"/>
            <w:tcBorders>
              <w:top w:val="single" w:sz="4" w:space="0" w:color="auto"/>
              <w:left w:val="single" w:sz="4" w:space="0" w:color="auto"/>
              <w:bottom w:val="single" w:sz="4" w:space="0" w:color="auto"/>
              <w:right w:val="single" w:sz="4" w:space="0" w:color="auto"/>
            </w:tcBorders>
          </w:tcPr>
          <w:p w14:paraId="0084BA72" w14:textId="77777777" w:rsidR="00171313" w:rsidRPr="00054016" w:rsidRDefault="00171313">
            <w:pPr>
              <w:rPr>
                <w:sz w:val="14"/>
                <w:szCs w:val="14"/>
              </w:rPr>
            </w:pPr>
          </w:p>
        </w:tc>
      </w:tr>
      <w:tr w:rsidR="00171313" w:rsidRPr="00A920E6" w14:paraId="3F40D2BA"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0A80E24B"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SCIE</w:t>
            </w:r>
            <w:r w:rsidRPr="00054016">
              <w:rPr>
                <w:rFonts w:eastAsiaTheme="minorEastAsia"/>
                <w:sz w:val="14"/>
                <w:szCs w:val="14"/>
                <w:lang w:eastAsia="zh-CN"/>
              </w:rPr>
              <w:tab/>
            </w:r>
            <w:r w:rsidRPr="00054016">
              <w:rPr>
                <w:rFonts w:ascii="Arial," w:eastAsia="Arial," w:hAnsi="Arial," w:cs="Arial,"/>
                <w:sz w:val="14"/>
                <w:szCs w:val="14"/>
                <w:lang w:eastAsia="zh-CN"/>
              </w:rPr>
              <w:t xml:space="preserve">CONCEPCIÓN/ AP. </w:t>
            </w:r>
            <w:proofErr w:type="spellStart"/>
            <w:r w:rsidRPr="00054016">
              <w:rPr>
                <w:rFonts w:ascii="Arial," w:eastAsia="Arial," w:hAnsi="Arial," w:cs="Arial,"/>
                <w:sz w:val="14"/>
                <w:szCs w:val="14"/>
                <w:lang w:eastAsia="zh-CN"/>
              </w:rPr>
              <w:t>Altn</w:t>
            </w:r>
            <w:proofErr w:type="spellEnd"/>
            <w:r w:rsidRPr="00054016">
              <w:rPr>
                <w:rFonts w:ascii="Arial," w:eastAsia="Arial," w:hAnsi="Arial," w:cs="Arial,"/>
                <w:sz w:val="14"/>
                <w:szCs w:val="14"/>
                <w:lang w:eastAsia="zh-CN"/>
              </w:rPr>
              <w:t>. Carriel Sur</w:t>
            </w:r>
          </w:p>
          <w:p w14:paraId="0D76003C"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AS</w:t>
            </w:r>
          </w:p>
        </w:tc>
        <w:tc>
          <w:tcPr>
            <w:tcW w:w="1620" w:type="dxa"/>
            <w:tcBorders>
              <w:top w:val="single" w:sz="4" w:space="0" w:color="auto"/>
              <w:left w:val="single" w:sz="4" w:space="0" w:color="auto"/>
              <w:bottom w:val="single" w:sz="4" w:space="0" w:color="auto"/>
              <w:right w:val="single" w:sz="4" w:space="0" w:color="auto"/>
            </w:tcBorders>
          </w:tcPr>
          <w:p w14:paraId="02F3BEFD"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7</w:t>
            </w:r>
          </w:p>
          <w:p w14:paraId="5BF2A46F" w14:textId="77777777" w:rsidR="00171313" w:rsidRPr="00054016" w:rsidRDefault="00171313">
            <w:pPr>
              <w:spacing w:before="240"/>
              <w:rPr>
                <w:rFonts w:eastAsiaTheme="minorEastAsia"/>
                <w:sz w:val="14"/>
                <w:szCs w:val="14"/>
                <w:lang w:eastAsia="zh-CN"/>
              </w:rPr>
            </w:pPr>
          </w:p>
        </w:tc>
        <w:tc>
          <w:tcPr>
            <w:tcW w:w="900" w:type="dxa"/>
            <w:tcBorders>
              <w:top w:val="single" w:sz="4" w:space="0" w:color="auto"/>
              <w:left w:val="single" w:sz="4" w:space="0" w:color="auto"/>
              <w:bottom w:val="single" w:sz="4" w:space="0" w:color="auto"/>
              <w:right w:val="single" w:sz="4" w:space="0" w:color="auto"/>
            </w:tcBorders>
            <w:hideMark/>
          </w:tcPr>
          <w:p w14:paraId="069B1CD5"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tc>
        <w:tc>
          <w:tcPr>
            <w:tcW w:w="810" w:type="dxa"/>
            <w:tcBorders>
              <w:top w:val="single" w:sz="4" w:space="0" w:color="auto"/>
              <w:left w:val="single" w:sz="4" w:space="0" w:color="auto"/>
              <w:bottom w:val="single" w:sz="4" w:space="0" w:color="auto"/>
              <w:right w:val="single" w:sz="4" w:space="0" w:color="auto"/>
            </w:tcBorders>
            <w:hideMark/>
          </w:tcPr>
          <w:p w14:paraId="07ADCE15"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02</w:t>
            </w:r>
          </w:p>
          <w:p w14:paraId="31C79FAC"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20</w:t>
            </w:r>
          </w:p>
        </w:tc>
        <w:tc>
          <w:tcPr>
            <w:tcW w:w="810" w:type="dxa"/>
            <w:tcBorders>
              <w:top w:val="single" w:sz="4" w:space="0" w:color="auto"/>
              <w:left w:val="single" w:sz="4" w:space="0" w:color="auto"/>
              <w:bottom w:val="single" w:sz="4" w:space="0" w:color="auto"/>
              <w:right w:val="single" w:sz="4" w:space="0" w:color="auto"/>
            </w:tcBorders>
            <w:hideMark/>
          </w:tcPr>
          <w:p w14:paraId="52454B1F"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475FC299"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3FB9355C" w14:textId="77777777" w:rsidR="00171313" w:rsidRPr="00054016" w:rsidRDefault="00171313">
            <w:pPr>
              <w:rPr>
                <w:sz w:val="14"/>
                <w:szCs w:val="14"/>
              </w:rPr>
            </w:pPr>
          </w:p>
        </w:tc>
      </w:tr>
      <w:tr w:rsidR="00171313" w:rsidRPr="00A920E6" w14:paraId="7EC527E0"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34E10E46" w14:textId="77777777" w:rsidR="00171313" w:rsidRPr="00054016" w:rsidRDefault="00171313"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SCDA</w:t>
            </w:r>
            <w:r w:rsidRPr="00054016">
              <w:rPr>
                <w:rFonts w:eastAsiaTheme="minorEastAsia"/>
                <w:sz w:val="14"/>
                <w:szCs w:val="14"/>
                <w:lang w:eastAsia="zh-CN"/>
              </w:rPr>
              <w:tab/>
            </w:r>
            <w:r w:rsidRPr="00054016">
              <w:rPr>
                <w:rFonts w:ascii="Arial," w:eastAsia="Arial," w:hAnsi="Arial," w:cs="Arial,"/>
                <w:sz w:val="14"/>
                <w:szCs w:val="14"/>
                <w:lang w:eastAsia="zh-CN"/>
              </w:rPr>
              <w:t>IQUIQUE/ AP. Diego Aracena</w:t>
            </w:r>
          </w:p>
          <w:p w14:paraId="38ED7211"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083DB977"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6</w:t>
            </w:r>
          </w:p>
        </w:tc>
        <w:tc>
          <w:tcPr>
            <w:tcW w:w="900" w:type="dxa"/>
            <w:tcBorders>
              <w:top w:val="single" w:sz="4" w:space="0" w:color="auto"/>
              <w:left w:val="single" w:sz="4" w:space="0" w:color="auto"/>
              <w:bottom w:val="single" w:sz="4" w:space="0" w:color="auto"/>
              <w:right w:val="single" w:sz="4" w:space="0" w:color="auto"/>
            </w:tcBorders>
            <w:hideMark/>
          </w:tcPr>
          <w:p w14:paraId="4300C20D"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tc>
        <w:tc>
          <w:tcPr>
            <w:tcW w:w="810" w:type="dxa"/>
            <w:tcBorders>
              <w:top w:val="single" w:sz="4" w:space="0" w:color="auto"/>
              <w:left w:val="single" w:sz="4" w:space="0" w:color="auto"/>
              <w:bottom w:val="single" w:sz="4" w:space="0" w:color="auto"/>
              <w:right w:val="single" w:sz="4" w:space="0" w:color="auto"/>
            </w:tcBorders>
            <w:hideMark/>
          </w:tcPr>
          <w:p w14:paraId="0F2152EE"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19</w:t>
            </w:r>
          </w:p>
          <w:p w14:paraId="0C771EA6"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01</w:t>
            </w:r>
          </w:p>
        </w:tc>
        <w:tc>
          <w:tcPr>
            <w:tcW w:w="810" w:type="dxa"/>
            <w:tcBorders>
              <w:top w:val="single" w:sz="4" w:space="0" w:color="auto"/>
              <w:left w:val="single" w:sz="4" w:space="0" w:color="auto"/>
              <w:bottom w:val="single" w:sz="4" w:space="0" w:color="auto"/>
              <w:right w:val="single" w:sz="4" w:space="0" w:color="auto"/>
            </w:tcBorders>
            <w:hideMark/>
          </w:tcPr>
          <w:p w14:paraId="50DF83E5"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29D3CDDF"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3D8DAA25" w14:textId="77777777" w:rsidR="00171313" w:rsidRPr="00054016" w:rsidRDefault="00171313">
            <w:pPr>
              <w:rPr>
                <w:sz w:val="14"/>
                <w:szCs w:val="14"/>
              </w:rPr>
            </w:pPr>
          </w:p>
        </w:tc>
      </w:tr>
      <w:tr w:rsidR="00171313" w:rsidRPr="00A920E6" w14:paraId="26DF0FB4"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6C97C5CB"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SCTE</w:t>
            </w:r>
            <w:r w:rsidRPr="00054016">
              <w:rPr>
                <w:rFonts w:eastAsiaTheme="minorEastAsia"/>
                <w:sz w:val="14"/>
                <w:szCs w:val="14"/>
                <w:lang w:eastAsia="zh-CN"/>
              </w:rPr>
              <w:tab/>
            </w:r>
            <w:r w:rsidRPr="00054016">
              <w:rPr>
                <w:rFonts w:ascii="Arial," w:eastAsia="Arial," w:hAnsi="Arial," w:cs="Arial,"/>
                <w:sz w:val="14"/>
                <w:szCs w:val="14"/>
                <w:lang w:eastAsia="zh-CN"/>
              </w:rPr>
              <w:t xml:space="preserve">PUERTO MONTT/ AP. El </w:t>
            </w:r>
            <w:proofErr w:type="spellStart"/>
            <w:r w:rsidRPr="00054016">
              <w:rPr>
                <w:rFonts w:ascii="Arial," w:eastAsia="Arial," w:hAnsi="Arial," w:cs="Arial,"/>
                <w:sz w:val="14"/>
                <w:szCs w:val="14"/>
                <w:lang w:eastAsia="zh-CN"/>
              </w:rPr>
              <w:t>Tepual</w:t>
            </w:r>
            <w:proofErr w:type="spellEnd"/>
          </w:p>
          <w:p w14:paraId="158BDBAF"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tcPr>
          <w:p w14:paraId="31778172"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6</w:t>
            </w:r>
          </w:p>
          <w:p w14:paraId="50ADC715" w14:textId="77777777" w:rsidR="00171313" w:rsidRPr="00054016" w:rsidRDefault="00171313">
            <w:pPr>
              <w:spacing w:before="240"/>
              <w:rPr>
                <w:rFonts w:eastAsiaTheme="minorEastAsia"/>
                <w:sz w:val="14"/>
                <w:szCs w:val="14"/>
                <w:lang w:eastAsia="zh-CN"/>
              </w:rPr>
            </w:pPr>
          </w:p>
        </w:tc>
        <w:tc>
          <w:tcPr>
            <w:tcW w:w="900" w:type="dxa"/>
            <w:tcBorders>
              <w:top w:val="single" w:sz="4" w:space="0" w:color="auto"/>
              <w:left w:val="single" w:sz="4" w:space="0" w:color="auto"/>
              <w:bottom w:val="single" w:sz="4" w:space="0" w:color="auto"/>
              <w:right w:val="single" w:sz="4" w:space="0" w:color="auto"/>
            </w:tcBorders>
          </w:tcPr>
          <w:p w14:paraId="35BB5436"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p w14:paraId="6E9A5E73" w14:textId="77777777" w:rsidR="00171313" w:rsidRPr="00054016" w:rsidRDefault="00171313">
            <w:pPr>
              <w:spacing w:before="240"/>
              <w:rPr>
                <w:rFonts w:eastAsiaTheme="minorEastAsia"/>
                <w:sz w:val="14"/>
                <w:szCs w:val="14"/>
                <w:lang w:eastAsia="zh-CN"/>
              </w:rPr>
            </w:pPr>
          </w:p>
        </w:tc>
        <w:tc>
          <w:tcPr>
            <w:tcW w:w="810" w:type="dxa"/>
            <w:tcBorders>
              <w:top w:val="single" w:sz="4" w:space="0" w:color="auto"/>
              <w:left w:val="single" w:sz="4" w:space="0" w:color="auto"/>
              <w:bottom w:val="single" w:sz="4" w:space="0" w:color="auto"/>
              <w:right w:val="single" w:sz="4" w:space="0" w:color="auto"/>
            </w:tcBorders>
            <w:hideMark/>
          </w:tcPr>
          <w:p w14:paraId="332662E1"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17</w:t>
            </w:r>
          </w:p>
          <w:p w14:paraId="62AC2A6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35</w:t>
            </w:r>
          </w:p>
        </w:tc>
        <w:tc>
          <w:tcPr>
            <w:tcW w:w="810" w:type="dxa"/>
            <w:tcBorders>
              <w:top w:val="single" w:sz="4" w:space="0" w:color="auto"/>
              <w:left w:val="single" w:sz="4" w:space="0" w:color="auto"/>
              <w:bottom w:val="single" w:sz="4" w:space="0" w:color="auto"/>
              <w:right w:val="single" w:sz="4" w:space="0" w:color="auto"/>
            </w:tcBorders>
            <w:hideMark/>
          </w:tcPr>
          <w:p w14:paraId="01E2A08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6E3469D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tc>
        <w:tc>
          <w:tcPr>
            <w:tcW w:w="1728" w:type="dxa"/>
            <w:tcBorders>
              <w:top w:val="single" w:sz="4" w:space="0" w:color="auto"/>
              <w:left w:val="single" w:sz="4" w:space="0" w:color="auto"/>
              <w:bottom w:val="single" w:sz="4" w:space="0" w:color="auto"/>
              <w:right w:val="single" w:sz="4" w:space="0" w:color="auto"/>
            </w:tcBorders>
          </w:tcPr>
          <w:p w14:paraId="6BCCB23F" w14:textId="77777777" w:rsidR="00171313" w:rsidRPr="00054016" w:rsidRDefault="00171313">
            <w:pPr>
              <w:rPr>
                <w:sz w:val="14"/>
                <w:szCs w:val="14"/>
              </w:rPr>
            </w:pPr>
          </w:p>
        </w:tc>
      </w:tr>
      <w:tr w:rsidR="00171313" w:rsidRPr="00A920E6" w14:paraId="63D921F7"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566A26C2" w14:textId="77777777" w:rsidR="00171313" w:rsidRPr="00054016" w:rsidRDefault="00171313" w:rsidP="23FCFFB9">
            <w:pPr>
              <w:spacing w:before="240"/>
              <w:ind w:left="720" w:hanging="720"/>
              <w:rPr>
                <w:rFonts w:ascii="Arial," w:eastAsia="Arial," w:hAnsi="Arial," w:cs="Arial,"/>
                <w:sz w:val="14"/>
                <w:szCs w:val="14"/>
                <w:lang w:eastAsia="zh-CN"/>
              </w:rPr>
            </w:pPr>
            <w:r w:rsidRPr="00054016">
              <w:rPr>
                <w:rFonts w:ascii="Arial," w:eastAsia="Arial," w:hAnsi="Arial," w:cs="Arial,"/>
                <w:sz w:val="14"/>
                <w:szCs w:val="14"/>
                <w:lang w:eastAsia="zh-CN"/>
              </w:rPr>
              <w:t>SCCI</w:t>
            </w:r>
            <w:r w:rsidRPr="00054016">
              <w:rPr>
                <w:rFonts w:eastAsiaTheme="minorEastAsia"/>
                <w:sz w:val="14"/>
                <w:szCs w:val="14"/>
                <w:lang w:eastAsia="zh-CN"/>
              </w:rPr>
              <w:tab/>
            </w:r>
            <w:r w:rsidRPr="00054016">
              <w:rPr>
                <w:rFonts w:ascii="Arial," w:eastAsia="Arial," w:hAnsi="Arial," w:cs="Arial,"/>
                <w:sz w:val="14"/>
                <w:szCs w:val="14"/>
                <w:lang w:eastAsia="zh-CN"/>
              </w:rPr>
              <w:t xml:space="preserve">PUNTA ARENAS/ AP. Pdte. Carlos </w:t>
            </w:r>
            <w:proofErr w:type="spellStart"/>
            <w:r w:rsidRPr="00054016">
              <w:rPr>
                <w:rFonts w:ascii="Arial," w:eastAsia="Arial," w:hAnsi="Arial," w:cs="Arial,"/>
                <w:sz w:val="14"/>
                <w:szCs w:val="14"/>
                <w:lang w:eastAsia="zh-CN"/>
              </w:rPr>
              <w:t>Ibañez</w:t>
            </w:r>
            <w:proofErr w:type="spellEnd"/>
            <w:r w:rsidRPr="00054016">
              <w:rPr>
                <w:rFonts w:ascii="Arial," w:eastAsia="Arial," w:hAnsi="Arial," w:cs="Arial,"/>
                <w:sz w:val="14"/>
                <w:szCs w:val="14"/>
                <w:lang w:eastAsia="zh-CN"/>
              </w:rPr>
              <w:t xml:space="preserve"> del Campo</w:t>
            </w:r>
          </w:p>
          <w:p w14:paraId="415DCD6C"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AS</w:t>
            </w:r>
          </w:p>
        </w:tc>
        <w:tc>
          <w:tcPr>
            <w:tcW w:w="1620" w:type="dxa"/>
            <w:tcBorders>
              <w:top w:val="single" w:sz="4" w:space="0" w:color="auto"/>
              <w:left w:val="single" w:sz="4" w:space="0" w:color="auto"/>
              <w:bottom w:val="single" w:sz="4" w:space="0" w:color="auto"/>
              <w:right w:val="single" w:sz="4" w:space="0" w:color="auto"/>
            </w:tcBorders>
            <w:hideMark/>
          </w:tcPr>
          <w:p w14:paraId="469E861F"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6</w:t>
            </w:r>
          </w:p>
        </w:tc>
        <w:tc>
          <w:tcPr>
            <w:tcW w:w="900" w:type="dxa"/>
            <w:tcBorders>
              <w:top w:val="single" w:sz="4" w:space="0" w:color="auto"/>
              <w:left w:val="single" w:sz="4" w:space="0" w:color="auto"/>
              <w:bottom w:val="single" w:sz="4" w:space="0" w:color="auto"/>
              <w:right w:val="single" w:sz="4" w:space="0" w:color="auto"/>
            </w:tcBorders>
          </w:tcPr>
          <w:p w14:paraId="4A8C1D97"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p w14:paraId="7C580AE2" w14:textId="77777777" w:rsidR="00171313" w:rsidRPr="00054016" w:rsidRDefault="00171313">
            <w:pPr>
              <w:spacing w:before="240"/>
              <w:rPr>
                <w:rFonts w:eastAsiaTheme="minorEastAsia"/>
                <w:sz w:val="14"/>
                <w:szCs w:val="14"/>
                <w:lang w:eastAsia="zh-CN"/>
              </w:rPr>
            </w:pPr>
          </w:p>
          <w:p w14:paraId="58A688EB"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p w14:paraId="07DF934A" w14:textId="77777777" w:rsidR="00171313" w:rsidRPr="00054016" w:rsidRDefault="00171313">
            <w:pPr>
              <w:spacing w:before="240"/>
              <w:rPr>
                <w:rFonts w:eastAsiaTheme="minorEastAsia"/>
                <w:sz w:val="14"/>
                <w:szCs w:val="14"/>
                <w:lang w:eastAsia="zh-CN"/>
              </w:rPr>
            </w:pPr>
          </w:p>
          <w:p w14:paraId="27223149"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3B</w:t>
            </w:r>
          </w:p>
          <w:p w14:paraId="65C98839" w14:textId="77777777" w:rsidR="00171313" w:rsidRPr="00054016" w:rsidRDefault="00171313">
            <w:pPr>
              <w:spacing w:before="240"/>
              <w:rPr>
                <w:rFonts w:eastAsiaTheme="minorEastAsia"/>
                <w:sz w:val="14"/>
                <w:szCs w:val="14"/>
                <w:lang w:eastAsia="zh-CN"/>
              </w:rPr>
            </w:pPr>
          </w:p>
        </w:tc>
        <w:tc>
          <w:tcPr>
            <w:tcW w:w="810" w:type="dxa"/>
            <w:tcBorders>
              <w:top w:val="single" w:sz="4" w:space="0" w:color="auto"/>
              <w:left w:val="single" w:sz="4" w:space="0" w:color="auto"/>
              <w:bottom w:val="single" w:sz="4" w:space="0" w:color="auto"/>
              <w:right w:val="single" w:sz="4" w:space="0" w:color="auto"/>
            </w:tcBorders>
            <w:hideMark/>
          </w:tcPr>
          <w:p w14:paraId="7F7BD037"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07</w:t>
            </w:r>
          </w:p>
          <w:p w14:paraId="4BEFC232"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25</w:t>
            </w:r>
          </w:p>
          <w:p w14:paraId="47F9C783"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12</w:t>
            </w:r>
          </w:p>
          <w:p w14:paraId="5467D424"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30</w:t>
            </w:r>
          </w:p>
          <w:p w14:paraId="2E4243F8"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01</w:t>
            </w:r>
          </w:p>
          <w:p w14:paraId="3F36413C"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19</w:t>
            </w:r>
          </w:p>
        </w:tc>
        <w:tc>
          <w:tcPr>
            <w:tcW w:w="810" w:type="dxa"/>
            <w:tcBorders>
              <w:top w:val="single" w:sz="4" w:space="0" w:color="auto"/>
              <w:left w:val="single" w:sz="4" w:space="0" w:color="auto"/>
              <w:bottom w:val="single" w:sz="4" w:space="0" w:color="auto"/>
              <w:right w:val="single" w:sz="4" w:space="0" w:color="auto"/>
            </w:tcBorders>
            <w:hideMark/>
          </w:tcPr>
          <w:p w14:paraId="1F7160DB"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5B9D8507"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450544B8"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762A2540"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49E4035B"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p w14:paraId="4B61A4AE"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7BF79341" w14:textId="77777777" w:rsidR="00171313" w:rsidRPr="00054016" w:rsidRDefault="00171313">
            <w:pPr>
              <w:rPr>
                <w:sz w:val="14"/>
                <w:szCs w:val="14"/>
              </w:rPr>
            </w:pPr>
          </w:p>
        </w:tc>
      </w:tr>
      <w:tr w:rsidR="00171313" w:rsidRPr="00A920E6" w14:paraId="64498E8E"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1BF8FC97" w14:textId="77777777" w:rsidR="00171313" w:rsidRPr="00054016" w:rsidRDefault="00171313"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SCEL</w:t>
            </w:r>
            <w:r w:rsidRPr="00054016">
              <w:rPr>
                <w:rFonts w:eastAsiaTheme="minorEastAsia"/>
                <w:sz w:val="14"/>
                <w:szCs w:val="14"/>
                <w:lang w:eastAsia="zh-CN"/>
              </w:rPr>
              <w:tab/>
            </w:r>
            <w:r w:rsidRPr="00054016">
              <w:rPr>
                <w:rFonts w:ascii="Arial," w:eastAsia="Arial," w:hAnsi="Arial," w:cs="Arial,"/>
                <w:sz w:val="14"/>
                <w:szCs w:val="14"/>
                <w:lang w:eastAsia="zh-CN"/>
              </w:rPr>
              <w:t>SANTIAGO/ AP. Arturo Merino Benítez</w:t>
            </w:r>
          </w:p>
          <w:p w14:paraId="39FEE9FF"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tcPr>
          <w:p w14:paraId="0363BDDF"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9</w:t>
            </w:r>
          </w:p>
          <w:p w14:paraId="2477CC82" w14:textId="77777777" w:rsidR="00171313" w:rsidRPr="00054016" w:rsidRDefault="00171313">
            <w:pPr>
              <w:spacing w:before="240"/>
              <w:rPr>
                <w:rFonts w:eastAsiaTheme="minorEastAsia"/>
                <w:sz w:val="14"/>
                <w:szCs w:val="14"/>
                <w:lang w:eastAsia="zh-CN"/>
              </w:rPr>
            </w:pPr>
          </w:p>
          <w:p w14:paraId="22ED6F6B" w14:textId="77777777" w:rsidR="00171313" w:rsidRPr="00054016" w:rsidRDefault="00171313">
            <w:pPr>
              <w:spacing w:before="240"/>
              <w:rPr>
                <w:rFonts w:eastAsiaTheme="minorEastAsia"/>
                <w:sz w:val="14"/>
                <w:szCs w:val="14"/>
                <w:lang w:eastAsia="zh-CN"/>
              </w:rPr>
            </w:pPr>
          </w:p>
          <w:p w14:paraId="09D82DB2" w14:textId="77777777" w:rsidR="00171313" w:rsidRPr="00054016" w:rsidRDefault="00171313">
            <w:pPr>
              <w:spacing w:before="240"/>
              <w:rPr>
                <w:rFonts w:eastAsiaTheme="minorEastAsia"/>
                <w:sz w:val="14"/>
                <w:szCs w:val="14"/>
                <w:lang w:eastAsia="zh-CN"/>
              </w:rPr>
            </w:pPr>
          </w:p>
        </w:tc>
        <w:tc>
          <w:tcPr>
            <w:tcW w:w="900" w:type="dxa"/>
            <w:tcBorders>
              <w:top w:val="single" w:sz="4" w:space="0" w:color="auto"/>
              <w:left w:val="single" w:sz="4" w:space="0" w:color="auto"/>
              <w:bottom w:val="single" w:sz="4" w:space="0" w:color="auto"/>
              <w:right w:val="single" w:sz="4" w:space="0" w:color="auto"/>
            </w:tcBorders>
          </w:tcPr>
          <w:p w14:paraId="455DC6A0"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lastRenderedPageBreak/>
              <w:t>4E</w:t>
            </w:r>
          </w:p>
          <w:p w14:paraId="3999D479" w14:textId="77777777" w:rsidR="00171313" w:rsidRPr="00054016" w:rsidRDefault="00171313">
            <w:pPr>
              <w:spacing w:before="240"/>
              <w:rPr>
                <w:rFonts w:eastAsiaTheme="minorEastAsia"/>
                <w:sz w:val="14"/>
                <w:szCs w:val="14"/>
                <w:lang w:eastAsia="zh-CN"/>
              </w:rPr>
            </w:pPr>
          </w:p>
          <w:p w14:paraId="5D78F275"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tc>
        <w:tc>
          <w:tcPr>
            <w:tcW w:w="810" w:type="dxa"/>
            <w:tcBorders>
              <w:top w:val="single" w:sz="4" w:space="0" w:color="auto"/>
              <w:left w:val="single" w:sz="4" w:space="0" w:color="auto"/>
              <w:bottom w:val="single" w:sz="4" w:space="0" w:color="auto"/>
              <w:right w:val="single" w:sz="4" w:space="0" w:color="auto"/>
            </w:tcBorders>
            <w:hideMark/>
          </w:tcPr>
          <w:p w14:paraId="03FA5DCE"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17R</w:t>
            </w:r>
          </w:p>
          <w:p w14:paraId="36ED5F82"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35L</w:t>
            </w:r>
          </w:p>
          <w:p w14:paraId="4B75D67E"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17L</w:t>
            </w:r>
          </w:p>
          <w:p w14:paraId="02B27891"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lastRenderedPageBreak/>
              <w:t>35R</w:t>
            </w:r>
          </w:p>
        </w:tc>
        <w:tc>
          <w:tcPr>
            <w:tcW w:w="810" w:type="dxa"/>
            <w:tcBorders>
              <w:top w:val="single" w:sz="4" w:space="0" w:color="auto"/>
              <w:left w:val="single" w:sz="4" w:space="0" w:color="auto"/>
              <w:bottom w:val="single" w:sz="4" w:space="0" w:color="auto"/>
              <w:right w:val="single" w:sz="4" w:space="0" w:color="auto"/>
            </w:tcBorders>
            <w:hideMark/>
          </w:tcPr>
          <w:p w14:paraId="13C80F85"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lastRenderedPageBreak/>
              <w:t>PA1</w:t>
            </w:r>
          </w:p>
          <w:p w14:paraId="7D0827AC"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3CE6F7D5"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03BE7415"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lastRenderedPageBreak/>
              <w:t>NPA</w:t>
            </w:r>
          </w:p>
        </w:tc>
        <w:tc>
          <w:tcPr>
            <w:tcW w:w="1728" w:type="dxa"/>
            <w:tcBorders>
              <w:top w:val="single" w:sz="4" w:space="0" w:color="auto"/>
              <w:left w:val="single" w:sz="4" w:space="0" w:color="auto"/>
              <w:bottom w:val="single" w:sz="4" w:space="0" w:color="auto"/>
              <w:right w:val="single" w:sz="4" w:space="0" w:color="auto"/>
            </w:tcBorders>
          </w:tcPr>
          <w:p w14:paraId="3C780AF8" w14:textId="77777777" w:rsidR="00171313" w:rsidRPr="00054016" w:rsidRDefault="00171313">
            <w:pPr>
              <w:rPr>
                <w:sz w:val="14"/>
                <w:szCs w:val="14"/>
              </w:rPr>
            </w:pPr>
          </w:p>
        </w:tc>
      </w:tr>
      <w:tr w:rsidR="00171313" w:rsidRPr="00A920E6" w14:paraId="3F9C742B"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74EEBBD8"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lastRenderedPageBreak/>
              <w:t>SCIP</w:t>
            </w:r>
            <w:r w:rsidRPr="00054016">
              <w:rPr>
                <w:rFonts w:eastAsiaTheme="minorEastAsia"/>
                <w:sz w:val="14"/>
                <w:szCs w:val="14"/>
                <w:lang w:eastAsia="zh-CN"/>
              </w:rPr>
              <w:tab/>
            </w:r>
            <w:r w:rsidRPr="00054016">
              <w:rPr>
                <w:rFonts w:ascii="Arial," w:eastAsia="Arial," w:hAnsi="Arial," w:cs="Arial,"/>
                <w:sz w:val="14"/>
                <w:szCs w:val="14"/>
                <w:lang w:eastAsia="zh-CN"/>
              </w:rPr>
              <w:t xml:space="preserve">ISLA DE PASCUA / AP </w:t>
            </w:r>
            <w:proofErr w:type="spellStart"/>
            <w:r w:rsidRPr="00054016">
              <w:rPr>
                <w:rFonts w:ascii="Arial," w:eastAsia="Arial," w:hAnsi="Arial," w:cs="Arial,"/>
                <w:sz w:val="14"/>
                <w:szCs w:val="14"/>
                <w:lang w:eastAsia="zh-CN"/>
              </w:rPr>
              <w:t>Mataveri</w:t>
            </w:r>
            <w:proofErr w:type="spellEnd"/>
          </w:p>
          <w:p w14:paraId="05A93AA5"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483B7214"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8</w:t>
            </w:r>
          </w:p>
        </w:tc>
        <w:tc>
          <w:tcPr>
            <w:tcW w:w="900" w:type="dxa"/>
            <w:tcBorders>
              <w:top w:val="single" w:sz="4" w:space="0" w:color="auto"/>
              <w:left w:val="single" w:sz="4" w:space="0" w:color="auto"/>
              <w:bottom w:val="single" w:sz="4" w:space="0" w:color="auto"/>
              <w:right w:val="single" w:sz="4" w:space="0" w:color="auto"/>
            </w:tcBorders>
            <w:hideMark/>
          </w:tcPr>
          <w:p w14:paraId="2B945491"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tc>
        <w:tc>
          <w:tcPr>
            <w:tcW w:w="810" w:type="dxa"/>
            <w:tcBorders>
              <w:top w:val="single" w:sz="4" w:space="0" w:color="auto"/>
              <w:left w:val="single" w:sz="4" w:space="0" w:color="auto"/>
              <w:bottom w:val="single" w:sz="4" w:space="0" w:color="auto"/>
              <w:right w:val="single" w:sz="4" w:space="0" w:color="auto"/>
            </w:tcBorders>
            <w:hideMark/>
          </w:tcPr>
          <w:p w14:paraId="747CF658"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10</w:t>
            </w:r>
          </w:p>
          <w:p w14:paraId="79038C98"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28</w:t>
            </w:r>
          </w:p>
        </w:tc>
        <w:tc>
          <w:tcPr>
            <w:tcW w:w="810" w:type="dxa"/>
            <w:tcBorders>
              <w:top w:val="single" w:sz="4" w:space="0" w:color="auto"/>
              <w:left w:val="single" w:sz="4" w:space="0" w:color="auto"/>
              <w:bottom w:val="single" w:sz="4" w:space="0" w:color="auto"/>
              <w:right w:val="single" w:sz="4" w:space="0" w:color="auto"/>
            </w:tcBorders>
            <w:hideMark/>
          </w:tcPr>
          <w:p w14:paraId="1835A286"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5CA8B988" w14:textId="77777777" w:rsidR="00171313" w:rsidRPr="00054016" w:rsidRDefault="551C3578" w:rsidP="551C3578">
            <w:pPr>
              <w:spacing w:before="240" w:after="12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4FE281DA" w14:textId="77777777" w:rsidR="00171313" w:rsidRPr="00054016" w:rsidRDefault="00171313">
            <w:pPr>
              <w:rPr>
                <w:sz w:val="14"/>
                <w:szCs w:val="14"/>
              </w:rPr>
            </w:pPr>
          </w:p>
        </w:tc>
      </w:tr>
      <w:tr w:rsidR="00171313" w:rsidRPr="00A920E6" w14:paraId="4C45447B" w14:textId="77777777" w:rsidTr="23FCFFB9">
        <w:trPr>
          <w:trHeight w:val="368"/>
        </w:trPr>
        <w:tc>
          <w:tcPr>
            <w:tcW w:w="9576" w:type="dxa"/>
            <w:gridSpan w:val="6"/>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02165A4" w14:textId="77777777" w:rsidR="00171313" w:rsidRPr="00054016" w:rsidRDefault="551C3578" w:rsidP="551C3578">
            <w:pPr>
              <w:rPr>
                <w:rFonts w:eastAsia="Arial"/>
                <w:b/>
                <w:bCs/>
                <w:sz w:val="14"/>
                <w:szCs w:val="14"/>
              </w:rPr>
            </w:pPr>
            <w:r w:rsidRPr="00054016">
              <w:rPr>
                <w:rFonts w:eastAsia="Arial"/>
                <w:b/>
                <w:bCs/>
                <w:sz w:val="14"/>
                <w:szCs w:val="14"/>
              </w:rPr>
              <w:t>COLOMBIA</w:t>
            </w:r>
          </w:p>
        </w:tc>
      </w:tr>
      <w:tr w:rsidR="00171313" w:rsidRPr="00A920E6" w14:paraId="3B24C152"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1860FEEC" w14:textId="77777777" w:rsidR="00171313" w:rsidRPr="00054016" w:rsidRDefault="00171313" w:rsidP="23FCFFB9">
            <w:pPr>
              <w:spacing w:before="240"/>
              <w:ind w:left="720" w:hanging="720"/>
              <w:rPr>
                <w:rFonts w:ascii="Arial," w:eastAsia="Arial," w:hAnsi="Arial," w:cs="Arial,"/>
                <w:sz w:val="14"/>
                <w:szCs w:val="14"/>
                <w:lang w:eastAsia="zh-CN"/>
              </w:rPr>
            </w:pPr>
            <w:r w:rsidRPr="00054016">
              <w:rPr>
                <w:rFonts w:ascii="Arial," w:eastAsia="Arial," w:hAnsi="Arial," w:cs="Arial,"/>
                <w:sz w:val="14"/>
                <w:szCs w:val="14"/>
                <w:lang w:eastAsia="zh-CN"/>
              </w:rPr>
              <w:t>SKBQ</w:t>
            </w:r>
            <w:r w:rsidRPr="00054016">
              <w:rPr>
                <w:rFonts w:eastAsiaTheme="minorEastAsia"/>
                <w:sz w:val="14"/>
                <w:szCs w:val="14"/>
                <w:lang w:eastAsia="zh-CN"/>
              </w:rPr>
              <w:tab/>
            </w:r>
            <w:r w:rsidRPr="00054016">
              <w:rPr>
                <w:rFonts w:ascii="Arial," w:eastAsia="Arial," w:hAnsi="Arial," w:cs="Arial,"/>
                <w:sz w:val="14"/>
                <w:szCs w:val="14"/>
                <w:lang w:eastAsia="zh-CN"/>
              </w:rPr>
              <w:t xml:space="preserve">BARRANQUILLA/Ernesto </w:t>
            </w:r>
            <w:proofErr w:type="spellStart"/>
            <w:r w:rsidRPr="00054016">
              <w:rPr>
                <w:rFonts w:ascii="Arial," w:eastAsia="Arial," w:hAnsi="Arial," w:cs="Arial,"/>
                <w:sz w:val="14"/>
                <w:szCs w:val="14"/>
                <w:lang w:eastAsia="zh-CN"/>
              </w:rPr>
              <w:t>Cortissoz</w:t>
            </w:r>
            <w:proofErr w:type="spellEnd"/>
            <w:r w:rsidRPr="00054016">
              <w:rPr>
                <w:rFonts w:ascii="Arial," w:eastAsia="Arial," w:hAnsi="Arial," w:cs="Arial,"/>
                <w:sz w:val="14"/>
                <w:szCs w:val="14"/>
                <w:lang w:eastAsia="zh-CN"/>
              </w:rPr>
              <w:t>/</w:t>
            </w:r>
            <w:proofErr w:type="spellStart"/>
            <w:r w:rsidRPr="00054016">
              <w:rPr>
                <w:rFonts w:ascii="Arial," w:eastAsia="Arial," w:hAnsi="Arial," w:cs="Arial,"/>
                <w:sz w:val="14"/>
                <w:szCs w:val="14"/>
                <w:lang w:eastAsia="zh-CN"/>
              </w:rPr>
              <w:t>Atlantico</w:t>
            </w:r>
            <w:proofErr w:type="spellEnd"/>
          </w:p>
          <w:p w14:paraId="5C206E36"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6330FC96"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7</w:t>
            </w:r>
          </w:p>
        </w:tc>
        <w:tc>
          <w:tcPr>
            <w:tcW w:w="900" w:type="dxa"/>
            <w:tcBorders>
              <w:top w:val="single" w:sz="4" w:space="0" w:color="auto"/>
              <w:left w:val="single" w:sz="4" w:space="0" w:color="auto"/>
              <w:bottom w:val="single" w:sz="4" w:space="0" w:color="auto"/>
              <w:right w:val="single" w:sz="4" w:space="0" w:color="auto"/>
            </w:tcBorders>
            <w:hideMark/>
          </w:tcPr>
          <w:p w14:paraId="6956E0B4"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tc>
        <w:tc>
          <w:tcPr>
            <w:tcW w:w="810" w:type="dxa"/>
            <w:tcBorders>
              <w:top w:val="single" w:sz="4" w:space="0" w:color="auto"/>
              <w:left w:val="single" w:sz="4" w:space="0" w:color="auto"/>
              <w:bottom w:val="single" w:sz="4" w:space="0" w:color="auto"/>
              <w:right w:val="single" w:sz="4" w:space="0" w:color="auto"/>
            </w:tcBorders>
            <w:hideMark/>
          </w:tcPr>
          <w:p w14:paraId="44F74DE7"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05</w:t>
            </w:r>
          </w:p>
          <w:p w14:paraId="5E74821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23</w:t>
            </w:r>
          </w:p>
        </w:tc>
        <w:tc>
          <w:tcPr>
            <w:tcW w:w="810" w:type="dxa"/>
            <w:tcBorders>
              <w:top w:val="single" w:sz="4" w:space="0" w:color="auto"/>
              <w:left w:val="single" w:sz="4" w:space="0" w:color="auto"/>
              <w:bottom w:val="single" w:sz="4" w:space="0" w:color="auto"/>
              <w:right w:val="single" w:sz="4" w:space="0" w:color="auto"/>
            </w:tcBorders>
            <w:hideMark/>
          </w:tcPr>
          <w:p w14:paraId="36AE9646"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62C7DBEF"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tc>
        <w:tc>
          <w:tcPr>
            <w:tcW w:w="1728" w:type="dxa"/>
            <w:tcBorders>
              <w:top w:val="single" w:sz="4" w:space="0" w:color="auto"/>
              <w:left w:val="single" w:sz="4" w:space="0" w:color="auto"/>
              <w:bottom w:val="single" w:sz="4" w:space="0" w:color="auto"/>
              <w:right w:val="single" w:sz="4" w:space="0" w:color="auto"/>
            </w:tcBorders>
          </w:tcPr>
          <w:p w14:paraId="284D5E3B" w14:textId="77777777" w:rsidR="00171313" w:rsidRPr="00054016" w:rsidRDefault="00171313">
            <w:pPr>
              <w:rPr>
                <w:sz w:val="14"/>
                <w:szCs w:val="14"/>
              </w:rPr>
            </w:pPr>
          </w:p>
        </w:tc>
      </w:tr>
      <w:tr w:rsidR="00171313" w:rsidRPr="00A920E6" w14:paraId="4AF3FD4A" w14:textId="77777777" w:rsidTr="23FCFFB9">
        <w:trPr>
          <w:trHeight w:val="1763"/>
        </w:trPr>
        <w:tc>
          <w:tcPr>
            <w:tcW w:w="3708" w:type="dxa"/>
            <w:tcBorders>
              <w:top w:val="single" w:sz="4" w:space="0" w:color="auto"/>
              <w:left w:val="single" w:sz="4" w:space="0" w:color="auto"/>
              <w:bottom w:val="single" w:sz="4" w:space="0" w:color="auto"/>
              <w:right w:val="single" w:sz="4" w:space="0" w:color="auto"/>
            </w:tcBorders>
            <w:hideMark/>
          </w:tcPr>
          <w:p w14:paraId="0C192FFF"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SKBO</w:t>
            </w:r>
            <w:r w:rsidRPr="00054016">
              <w:rPr>
                <w:rFonts w:eastAsiaTheme="minorEastAsia"/>
                <w:sz w:val="14"/>
                <w:szCs w:val="14"/>
                <w:lang w:eastAsia="zh-CN"/>
              </w:rPr>
              <w:tab/>
            </w:r>
            <w:r w:rsidRPr="00054016">
              <w:rPr>
                <w:rFonts w:ascii="Arial," w:eastAsia="Arial," w:hAnsi="Arial," w:cs="Arial,"/>
                <w:sz w:val="14"/>
                <w:szCs w:val="14"/>
                <w:lang w:eastAsia="zh-CN"/>
              </w:rPr>
              <w:t>Bogotá /Eldorado/Distrito Capital</w:t>
            </w:r>
          </w:p>
          <w:p w14:paraId="3D530EDF"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366E548F"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10</w:t>
            </w:r>
          </w:p>
        </w:tc>
        <w:tc>
          <w:tcPr>
            <w:tcW w:w="900" w:type="dxa"/>
            <w:tcBorders>
              <w:top w:val="single" w:sz="4" w:space="0" w:color="auto"/>
              <w:left w:val="single" w:sz="4" w:space="0" w:color="auto"/>
              <w:bottom w:val="single" w:sz="4" w:space="0" w:color="auto"/>
              <w:right w:val="single" w:sz="4" w:space="0" w:color="auto"/>
            </w:tcBorders>
          </w:tcPr>
          <w:p w14:paraId="41AEB9BB"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p w14:paraId="67181538" w14:textId="77777777" w:rsidR="00171313" w:rsidRPr="00054016" w:rsidRDefault="00171313">
            <w:pPr>
              <w:spacing w:before="240"/>
              <w:rPr>
                <w:rFonts w:eastAsiaTheme="minorEastAsia"/>
                <w:sz w:val="14"/>
                <w:szCs w:val="14"/>
                <w:lang w:eastAsia="zh-CN"/>
              </w:rPr>
            </w:pPr>
          </w:p>
          <w:p w14:paraId="21F300D4"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tc>
        <w:tc>
          <w:tcPr>
            <w:tcW w:w="810" w:type="dxa"/>
            <w:tcBorders>
              <w:top w:val="single" w:sz="4" w:space="0" w:color="auto"/>
              <w:left w:val="single" w:sz="4" w:space="0" w:color="auto"/>
              <w:bottom w:val="single" w:sz="4" w:space="0" w:color="auto"/>
              <w:right w:val="single" w:sz="4" w:space="0" w:color="auto"/>
            </w:tcBorders>
            <w:hideMark/>
          </w:tcPr>
          <w:p w14:paraId="027385AF"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13L</w:t>
            </w:r>
          </w:p>
          <w:p w14:paraId="24DC34B0"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31R</w:t>
            </w:r>
          </w:p>
          <w:p w14:paraId="2EDDFA90"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13R</w:t>
            </w:r>
          </w:p>
          <w:p w14:paraId="14E240C1"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31L</w:t>
            </w:r>
          </w:p>
        </w:tc>
        <w:tc>
          <w:tcPr>
            <w:tcW w:w="810" w:type="dxa"/>
            <w:tcBorders>
              <w:top w:val="single" w:sz="4" w:space="0" w:color="auto"/>
              <w:left w:val="single" w:sz="4" w:space="0" w:color="auto"/>
              <w:bottom w:val="single" w:sz="4" w:space="0" w:color="auto"/>
              <w:right w:val="single" w:sz="4" w:space="0" w:color="auto"/>
            </w:tcBorders>
            <w:hideMark/>
          </w:tcPr>
          <w:p w14:paraId="46DAE8CE"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5722059E"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p w14:paraId="4F3E75FC"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PA2</w:t>
            </w:r>
          </w:p>
          <w:p w14:paraId="2A411A7E"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tc>
        <w:tc>
          <w:tcPr>
            <w:tcW w:w="1728" w:type="dxa"/>
            <w:tcBorders>
              <w:top w:val="single" w:sz="4" w:space="0" w:color="auto"/>
              <w:left w:val="single" w:sz="4" w:space="0" w:color="auto"/>
              <w:bottom w:val="single" w:sz="4" w:space="0" w:color="auto"/>
              <w:right w:val="single" w:sz="4" w:space="0" w:color="auto"/>
            </w:tcBorders>
          </w:tcPr>
          <w:p w14:paraId="1EA2145D" w14:textId="77777777" w:rsidR="00171313" w:rsidRPr="00054016" w:rsidRDefault="00171313">
            <w:pPr>
              <w:rPr>
                <w:sz w:val="14"/>
                <w:szCs w:val="14"/>
              </w:rPr>
            </w:pPr>
          </w:p>
        </w:tc>
      </w:tr>
      <w:tr w:rsidR="00171313" w:rsidRPr="00A920E6" w14:paraId="58F1F61F" w14:textId="77777777" w:rsidTr="23FCFFB9">
        <w:trPr>
          <w:trHeight w:val="881"/>
        </w:trPr>
        <w:tc>
          <w:tcPr>
            <w:tcW w:w="3708" w:type="dxa"/>
            <w:tcBorders>
              <w:top w:val="single" w:sz="4" w:space="0" w:color="auto"/>
              <w:left w:val="single" w:sz="4" w:space="0" w:color="auto"/>
              <w:bottom w:val="single" w:sz="4" w:space="0" w:color="auto"/>
              <w:right w:val="single" w:sz="4" w:space="0" w:color="auto"/>
            </w:tcBorders>
            <w:hideMark/>
          </w:tcPr>
          <w:p w14:paraId="0D48E0FE"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SKBG</w:t>
            </w:r>
            <w:r w:rsidRPr="00054016">
              <w:rPr>
                <w:rFonts w:eastAsiaTheme="minorEastAsia"/>
                <w:sz w:val="14"/>
                <w:szCs w:val="14"/>
                <w:lang w:eastAsia="zh-CN"/>
              </w:rPr>
              <w:tab/>
            </w:r>
            <w:r w:rsidRPr="00054016">
              <w:rPr>
                <w:rFonts w:ascii="Arial," w:eastAsia="Arial," w:hAnsi="Arial," w:cs="Arial,"/>
                <w:sz w:val="14"/>
                <w:szCs w:val="14"/>
                <w:lang w:eastAsia="zh-CN"/>
              </w:rPr>
              <w:t>BUCARAMANGA/</w:t>
            </w:r>
            <w:proofErr w:type="spellStart"/>
            <w:r w:rsidRPr="00054016">
              <w:rPr>
                <w:rFonts w:ascii="Arial," w:eastAsia="Arial," w:hAnsi="Arial," w:cs="Arial,"/>
                <w:sz w:val="14"/>
                <w:szCs w:val="14"/>
                <w:lang w:eastAsia="zh-CN"/>
              </w:rPr>
              <w:t>Palonegro</w:t>
            </w:r>
            <w:proofErr w:type="spellEnd"/>
          </w:p>
          <w:p w14:paraId="3FEC3356"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637A3385"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6</w:t>
            </w:r>
          </w:p>
        </w:tc>
        <w:tc>
          <w:tcPr>
            <w:tcW w:w="900" w:type="dxa"/>
            <w:tcBorders>
              <w:top w:val="single" w:sz="4" w:space="0" w:color="auto"/>
              <w:left w:val="single" w:sz="4" w:space="0" w:color="auto"/>
              <w:bottom w:val="single" w:sz="4" w:space="0" w:color="auto"/>
              <w:right w:val="single" w:sz="4" w:space="0" w:color="auto"/>
            </w:tcBorders>
            <w:hideMark/>
          </w:tcPr>
          <w:p w14:paraId="621767E1"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4C</w:t>
            </w:r>
          </w:p>
        </w:tc>
        <w:tc>
          <w:tcPr>
            <w:tcW w:w="810" w:type="dxa"/>
            <w:tcBorders>
              <w:top w:val="single" w:sz="4" w:space="0" w:color="auto"/>
              <w:left w:val="single" w:sz="4" w:space="0" w:color="auto"/>
              <w:bottom w:val="single" w:sz="4" w:space="0" w:color="auto"/>
              <w:right w:val="single" w:sz="4" w:space="0" w:color="auto"/>
            </w:tcBorders>
            <w:hideMark/>
          </w:tcPr>
          <w:p w14:paraId="36F91887"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17</w:t>
            </w:r>
          </w:p>
          <w:p w14:paraId="0D2EBB34"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35</w:t>
            </w:r>
          </w:p>
        </w:tc>
        <w:tc>
          <w:tcPr>
            <w:tcW w:w="810" w:type="dxa"/>
            <w:tcBorders>
              <w:top w:val="single" w:sz="4" w:space="0" w:color="auto"/>
              <w:left w:val="single" w:sz="4" w:space="0" w:color="auto"/>
              <w:bottom w:val="single" w:sz="4" w:space="0" w:color="auto"/>
              <w:right w:val="single" w:sz="4" w:space="0" w:color="auto"/>
            </w:tcBorders>
            <w:hideMark/>
          </w:tcPr>
          <w:p w14:paraId="54D06A4B"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5A8AA61F"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tc>
        <w:tc>
          <w:tcPr>
            <w:tcW w:w="1728" w:type="dxa"/>
            <w:tcBorders>
              <w:top w:val="single" w:sz="4" w:space="0" w:color="auto"/>
              <w:left w:val="single" w:sz="4" w:space="0" w:color="auto"/>
              <w:bottom w:val="single" w:sz="4" w:space="0" w:color="auto"/>
              <w:right w:val="single" w:sz="4" w:space="0" w:color="auto"/>
            </w:tcBorders>
          </w:tcPr>
          <w:p w14:paraId="1413DC2A" w14:textId="77777777" w:rsidR="00171313" w:rsidRPr="00054016" w:rsidRDefault="00171313">
            <w:pPr>
              <w:rPr>
                <w:sz w:val="14"/>
                <w:szCs w:val="14"/>
              </w:rPr>
            </w:pPr>
          </w:p>
        </w:tc>
      </w:tr>
      <w:tr w:rsidR="00171313" w:rsidRPr="00A920E6" w14:paraId="03C9DEE2"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557BEC4F" w14:textId="77777777" w:rsidR="00171313" w:rsidRPr="00054016" w:rsidRDefault="00171313"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SKCL</w:t>
            </w:r>
            <w:r w:rsidRPr="00054016">
              <w:rPr>
                <w:rFonts w:eastAsiaTheme="minorEastAsia"/>
                <w:sz w:val="14"/>
                <w:szCs w:val="14"/>
                <w:lang w:eastAsia="zh-CN"/>
              </w:rPr>
              <w:tab/>
            </w:r>
            <w:r w:rsidRPr="00054016">
              <w:rPr>
                <w:rFonts w:ascii="Arial," w:eastAsia="Arial," w:hAnsi="Arial," w:cs="Arial,"/>
                <w:sz w:val="14"/>
                <w:szCs w:val="14"/>
                <w:lang w:eastAsia="zh-CN"/>
              </w:rPr>
              <w:t>CALI/Alfonso Bonilla Aragón/Valle</w:t>
            </w:r>
          </w:p>
          <w:p w14:paraId="0E2585DE"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508D5018"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7</w:t>
            </w:r>
          </w:p>
        </w:tc>
        <w:tc>
          <w:tcPr>
            <w:tcW w:w="900" w:type="dxa"/>
            <w:tcBorders>
              <w:top w:val="single" w:sz="4" w:space="0" w:color="auto"/>
              <w:left w:val="single" w:sz="4" w:space="0" w:color="auto"/>
              <w:bottom w:val="single" w:sz="4" w:space="0" w:color="auto"/>
              <w:right w:val="single" w:sz="4" w:space="0" w:color="auto"/>
            </w:tcBorders>
            <w:hideMark/>
          </w:tcPr>
          <w:p w14:paraId="58467645"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tc>
        <w:tc>
          <w:tcPr>
            <w:tcW w:w="810" w:type="dxa"/>
            <w:tcBorders>
              <w:top w:val="single" w:sz="4" w:space="0" w:color="auto"/>
              <w:left w:val="single" w:sz="4" w:space="0" w:color="auto"/>
              <w:bottom w:val="single" w:sz="4" w:space="0" w:color="auto"/>
              <w:right w:val="single" w:sz="4" w:space="0" w:color="auto"/>
            </w:tcBorders>
            <w:hideMark/>
          </w:tcPr>
          <w:p w14:paraId="22340ED5"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01</w:t>
            </w:r>
          </w:p>
          <w:p w14:paraId="4229CC15"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19</w:t>
            </w:r>
          </w:p>
        </w:tc>
        <w:tc>
          <w:tcPr>
            <w:tcW w:w="810" w:type="dxa"/>
            <w:tcBorders>
              <w:top w:val="single" w:sz="4" w:space="0" w:color="auto"/>
              <w:left w:val="single" w:sz="4" w:space="0" w:color="auto"/>
              <w:bottom w:val="single" w:sz="4" w:space="0" w:color="auto"/>
              <w:right w:val="single" w:sz="4" w:space="0" w:color="auto"/>
            </w:tcBorders>
            <w:hideMark/>
          </w:tcPr>
          <w:p w14:paraId="58871F2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52C275EE"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tc>
        <w:tc>
          <w:tcPr>
            <w:tcW w:w="1728" w:type="dxa"/>
            <w:tcBorders>
              <w:top w:val="single" w:sz="4" w:space="0" w:color="auto"/>
              <w:left w:val="single" w:sz="4" w:space="0" w:color="auto"/>
              <w:bottom w:val="single" w:sz="4" w:space="0" w:color="auto"/>
              <w:right w:val="single" w:sz="4" w:space="0" w:color="auto"/>
            </w:tcBorders>
          </w:tcPr>
          <w:p w14:paraId="0932FABD" w14:textId="77777777" w:rsidR="00171313" w:rsidRPr="00054016" w:rsidRDefault="00171313">
            <w:pPr>
              <w:rPr>
                <w:sz w:val="14"/>
                <w:szCs w:val="14"/>
              </w:rPr>
            </w:pPr>
          </w:p>
        </w:tc>
      </w:tr>
      <w:tr w:rsidR="00171313" w:rsidRPr="00A920E6" w14:paraId="71345DDA"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72783CBF"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SKCG</w:t>
            </w:r>
            <w:r w:rsidRPr="00054016">
              <w:rPr>
                <w:rFonts w:eastAsiaTheme="minorEastAsia"/>
                <w:sz w:val="14"/>
                <w:szCs w:val="14"/>
                <w:lang w:eastAsia="zh-CN"/>
              </w:rPr>
              <w:tab/>
            </w:r>
            <w:r w:rsidRPr="00054016">
              <w:rPr>
                <w:rFonts w:ascii="Arial," w:eastAsia="Arial," w:hAnsi="Arial," w:cs="Arial,"/>
                <w:sz w:val="14"/>
                <w:szCs w:val="14"/>
                <w:lang w:eastAsia="zh-CN"/>
              </w:rPr>
              <w:t>CARTAGENA/Rafael Nuñez/Bolívar</w:t>
            </w:r>
          </w:p>
          <w:p w14:paraId="09BF5185"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0BA6FE9C"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7</w:t>
            </w:r>
          </w:p>
        </w:tc>
        <w:tc>
          <w:tcPr>
            <w:tcW w:w="900" w:type="dxa"/>
            <w:tcBorders>
              <w:top w:val="single" w:sz="4" w:space="0" w:color="auto"/>
              <w:left w:val="single" w:sz="4" w:space="0" w:color="auto"/>
              <w:bottom w:val="single" w:sz="4" w:space="0" w:color="auto"/>
              <w:right w:val="single" w:sz="4" w:space="0" w:color="auto"/>
            </w:tcBorders>
            <w:hideMark/>
          </w:tcPr>
          <w:p w14:paraId="20826F5B"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tc>
        <w:tc>
          <w:tcPr>
            <w:tcW w:w="810" w:type="dxa"/>
            <w:tcBorders>
              <w:top w:val="single" w:sz="4" w:space="0" w:color="auto"/>
              <w:left w:val="single" w:sz="4" w:space="0" w:color="auto"/>
              <w:bottom w:val="single" w:sz="4" w:space="0" w:color="auto"/>
              <w:right w:val="single" w:sz="4" w:space="0" w:color="auto"/>
            </w:tcBorders>
            <w:hideMark/>
          </w:tcPr>
          <w:p w14:paraId="46F6B0E1"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01</w:t>
            </w:r>
          </w:p>
          <w:p w14:paraId="00EC71C6"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19</w:t>
            </w:r>
          </w:p>
        </w:tc>
        <w:tc>
          <w:tcPr>
            <w:tcW w:w="810" w:type="dxa"/>
            <w:tcBorders>
              <w:top w:val="single" w:sz="4" w:space="0" w:color="auto"/>
              <w:left w:val="single" w:sz="4" w:space="0" w:color="auto"/>
              <w:bottom w:val="single" w:sz="4" w:space="0" w:color="auto"/>
              <w:right w:val="single" w:sz="4" w:space="0" w:color="auto"/>
            </w:tcBorders>
            <w:hideMark/>
          </w:tcPr>
          <w:p w14:paraId="09D557BB"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p w14:paraId="58934726"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251D5436" w14:textId="77777777" w:rsidR="00171313" w:rsidRPr="00054016" w:rsidRDefault="00171313">
            <w:pPr>
              <w:rPr>
                <w:sz w:val="14"/>
                <w:szCs w:val="14"/>
              </w:rPr>
            </w:pPr>
          </w:p>
        </w:tc>
      </w:tr>
      <w:tr w:rsidR="00171313" w:rsidRPr="00A920E6" w14:paraId="0728FDA8"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010163EB" w14:textId="77777777" w:rsidR="00171313" w:rsidRPr="00054016" w:rsidRDefault="00171313"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SKCC</w:t>
            </w:r>
            <w:r w:rsidRPr="00054016">
              <w:rPr>
                <w:rFonts w:eastAsiaTheme="minorEastAsia"/>
                <w:sz w:val="14"/>
                <w:szCs w:val="14"/>
                <w:lang w:eastAsia="zh-CN"/>
              </w:rPr>
              <w:tab/>
            </w:r>
            <w:r w:rsidRPr="00054016">
              <w:rPr>
                <w:rFonts w:ascii="Arial," w:eastAsia="Arial," w:hAnsi="Arial," w:cs="Arial,"/>
                <w:sz w:val="14"/>
                <w:szCs w:val="14"/>
                <w:lang w:eastAsia="zh-CN"/>
              </w:rPr>
              <w:t>CUCUTA/Camilo Daza/Norte de Santander</w:t>
            </w:r>
          </w:p>
          <w:p w14:paraId="2D62DB41"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RNS &amp; AS</w:t>
            </w:r>
          </w:p>
        </w:tc>
        <w:tc>
          <w:tcPr>
            <w:tcW w:w="1620" w:type="dxa"/>
            <w:tcBorders>
              <w:top w:val="single" w:sz="4" w:space="0" w:color="auto"/>
              <w:left w:val="single" w:sz="4" w:space="0" w:color="auto"/>
              <w:bottom w:val="single" w:sz="4" w:space="0" w:color="auto"/>
              <w:right w:val="single" w:sz="4" w:space="0" w:color="auto"/>
            </w:tcBorders>
            <w:hideMark/>
          </w:tcPr>
          <w:p w14:paraId="44821EE3"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7</w:t>
            </w:r>
          </w:p>
        </w:tc>
        <w:tc>
          <w:tcPr>
            <w:tcW w:w="900" w:type="dxa"/>
            <w:tcBorders>
              <w:top w:val="single" w:sz="4" w:space="0" w:color="auto"/>
              <w:left w:val="single" w:sz="4" w:space="0" w:color="auto"/>
              <w:bottom w:val="single" w:sz="4" w:space="0" w:color="auto"/>
              <w:right w:val="single" w:sz="4" w:space="0" w:color="auto"/>
            </w:tcBorders>
          </w:tcPr>
          <w:p w14:paraId="4EE7BA60"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4C</w:t>
            </w:r>
          </w:p>
          <w:p w14:paraId="2AE5D72F" w14:textId="77777777" w:rsidR="00171313" w:rsidRPr="00054016" w:rsidRDefault="00171313">
            <w:pPr>
              <w:spacing w:before="240"/>
              <w:rPr>
                <w:rFonts w:eastAsiaTheme="minorEastAsia"/>
                <w:sz w:val="14"/>
                <w:szCs w:val="14"/>
                <w:lang w:eastAsia="zh-CN"/>
              </w:rPr>
            </w:pPr>
          </w:p>
          <w:p w14:paraId="4E7CE58A"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4C</w:t>
            </w:r>
          </w:p>
        </w:tc>
        <w:tc>
          <w:tcPr>
            <w:tcW w:w="810" w:type="dxa"/>
            <w:tcBorders>
              <w:top w:val="single" w:sz="4" w:space="0" w:color="auto"/>
              <w:left w:val="single" w:sz="4" w:space="0" w:color="auto"/>
              <w:bottom w:val="single" w:sz="4" w:space="0" w:color="auto"/>
              <w:right w:val="single" w:sz="4" w:space="0" w:color="auto"/>
            </w:tcBorders>
            <w:hideMark/>
          </w:tcPr>
          <w:p w14:paraId="287EB334"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16</w:t>
            </w:r>
          </w:p>
          <w:p w14:paraId="1FADA417"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34</w:t>
            </w:r>
          </w:p>
          <w:p w14:paraId="637CC3CB"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02</w:t>
            </w:r>
          </w:p>
          <w:p w14:paraId="447040DA"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20</w:t>
            </w:r>
          </w:p>
        </w:tc>
        <w:tc>
          <w:tcPr>
            <w:tcW w:w="810" w:type="dxa"/>
            <w:tcBorders>
              <w:top w:val="single" w:sz="4" w:space="0" w:color="auto"/>
              <w:left w:val="single" w:sz="4" w:space="0" w:color="auto"/>
              <w:bottom w:val="single" w:sz="4" w:space="0" w:color="auto"/>
              <w:right w:val="single" w:sz="4" w:space="0" w:color="auto"/>
            </w:tcBorders>
            <w:hideMark/>
          </w:tcPr>
          <w:p w14:paraId="2174B99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15FFEFBB"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p w14:paraId="169C9CAC"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p w14:paraId="11332DC1"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tc>
        <w:tc>
          <w:tcPr>
            <w:tcW w:w="1728" w:type="dxa"/>
            <w:tcBorders>
              <w:top w:val="single" w:sz="4" w:space="0" w:color="auto"/>
              <w:left w:val="single" w:sz="4" w:space="0" w:color="auto"/>
              <w:bottom w:val="single" w:sz="4" w:space="0" w:color="auto"/>
              <w:right w:val="single" w:sz="4" w:space="0" w:color="auto"/>
            </w:tcBorders>
          </w:tcPr>
          <w:p w14:paraId="736F1296" w14:textId="77777777" w:rsidR="00171313" w:rsidRPr="00054016" w:rsidRDefault="00171313">
            <w:pPr>
              <w:rPr>
                <w:sz w:val="14"/>
                <w:szCs w:val="14"/>
              </w:rPr>
            </w:pPr>
          </w:p>
        </w:tc>
      </w:tr>
      <w:tr w:rsidR="00171313" w:rsidRPr="00A920E6" w14:paraId="1A0171F7"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4A97BE91" w14:textId="77777777" w:rsidR="00171313" w:rsidRPr="00054016" w:rsidRDefault="00171313"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SKLT</w:t>
            </w:r>
            <w:r w:rsidRPr="00054016">
              <w:rPr>
                <w:rFonts w:eastAsiaTheme="minorEastAsia"/>
                <w:sz w:val="14"/>
                <w:szCs w:val="14"/>
                <w:lang w:eastAsia="zh-CN"/>
              </w:rPr>
              <w:tab/>
            </w:r>
            <w:r w:rsidRPr="00054016">
              <w:rPr>
                <w:rFonts w:ascii="Arial," w:eastAsia="Arial," w:hAnsi="Arial," w:cs="Arial,"/>
                <w:sz w:val="14"/>
                <w:szCs w:val="14"/>
                <w:lang w:eastAsia="zh-CN"/>
              </w:rPr>
              <w:t>LETICIA/Alfredo Vásquez Cobo/Amazonas</w:t>
            </w:r>
          </w:p>
          <w:p w14:paraId="3A76A4C8"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RNS &amp; AS</w:t>
            </w:r>
          </w:p>
        </w:tc>
        <w:tc>
          <w:tcPr>
            <w:tcW w:w="1620" w:type="dxa"/>
            <w:tcBorders>
              <w:top w:val="single" w:sz="4" w:space="0" w:color="auto"/>
              <w:left w:val="single" w:sz="4" w:space="0" w:color="auto"/>
              <w:bottom w:val="single" w:sz="4" w:space="0" w:color="auto"/>
              <w:right w:val="single" w:sz="4" w:space="0" w:color="auto"/>
            </w:tcBorders>
            <w:hideMark/>
          </w:tcPr>
          <w:p w14:paraId="749C59E8"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6</w:t>
            </w:r>
          </w:p>
        </w:tc>
        <w:tc>
          <w:tcPr>
            <w:tcW w:w="900" w:type="dxa"/>
            <w:tcBorders>
              <w:top w:val="single" w:sz="4" w:space="0" w:color="auto"/>
              <w:left w:val="single" w:sz="4" w:space="0" w:color="auto"/>
              <w:bottom w:val="single" w:sz="4" w:space="0" w:color="auto"/>
              <w:right w:val="single" w:sz="4" w:space="0" w:color="auto"/>
            </w:tcBorders>
            <w:hideMark/>
          </w:tcPr>
          <w:p w14:paraId="2D31FD89"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4C</w:t>
            </w:r>
          </w:p>
        </w:tc>
        <w:tc>
          <w:tcPr>
            <w:tcW w:w="810" w:type="dxa"/>
            <w:tcBorders>
              <w:top w:val="single" w:sz="4" w:space="0" w:color="auto"/>
              <w:left w:val="single" w:sz="4" w:space="0" w:color="auto"/>
              <w:bottom w:val="single" w:sz="4" w:space="0" w:color="auto"/>
              <w:right w:val="single" w:sz="4" w:space="0" w:color="auto"/>
            </w:tcBorders>
            <w:hideMark/>
          </w:tcPr>
          <w:p w14:paraId="71D84C1B"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03</w:t>
            </w:r>
          </w:p>
          <w:p w14:paraId="11EC91C3"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21</w:t>
            </w:r>
          </w:p>
        </w:tc>
        <w:tc>
          <w:tcPr>
            <w:tcW w:w="810" w:type="dxa"/>
            <w:tcBorders>
              <w:top w:val="single" w:sz="4" w:space="0" w:color="auto"/>
              <w:left w:val="single" w:sz="4" w:space="0" w:color="auto"/>
              <w:bottom w:val="single" w:sz="4" w:space="0" w:color="auto"/>
              <w:right w:val="single" w:sz="4" w:space="0" w:color="auto"/>
            </w:tcBorders>
            <w:hideMark/>
          </w:tcPr>
          <w:p w14:paraId="3BA09352"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1A409472"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tc>
        <w:tc>
          <w:tcPr>
            <w:tcW w:w="1728" w:type="dxa"/>
            <w:tcBorders>
              <w:top w:val="single" w:sz="4" w:space="0" w:color="auto"/>
              <w:left w:val="single" w:sz="4" w:space="0" w:color="auto"/>
              <w:bottom w:val="single" w:sz="4" w:space="0" w:color="auto"/>
              <w:right w:val="single" w:sz="4" w:space="0" w:color="auto"/>
            </w:tcBorders>
          </w:tcPr>
          <w:p w14:paraId="3A8BA338" w14:textId="77777777" w:rsidR="00171313" w:rsidRPr="00054016" w:rsidRDefault="00171313">
            <w:pPr>
              <w:rPr>
                <w:sz w:val="14"/>
                <w:szCs w:val="14"/>
              </w:rPr>
            </w:pPr>
          </w:p>
        </w:tc>
      </w:tr>
      <w:tr w:rsidR="00171313" w:rsidRPr="00A920E6" w14:paraId="0AB2EC2B"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447DC34F"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SKPE</w:t>
            </w:r>
            <w:r w:rsidRPr="00054016">
              <w:rPr>
                <w:rFonts w:eastAsiaTheme="minorEastAsia"/>
                <w:sz w:val="14"/>
                <w:szCs w:val="14"/>
                <w:lang w:eastAsia="zh-CN"/>
              </w:rPr>
              <w:tab/>
            </w:r>
            <w:r w:rsidRPr="00054016">
              <w:rPr>
                <w:rFonts w:ascii="Arial," w:eastAsia="Arial," w:hAnsi="Arial," w:cs="Arial,"/>
                <w:sz w:val="14"/>
                <w:szCs w:val="14"/>
                <w:lang w:eastAsia="zh-CN"/>
              </w:rPr>
              <w:t>PEREIRA/</w:t>
            </w:r>
            <w:proofErr w:type="spellStart"/>
            <w:r w:rsidRPr="00054016">
              <w:rPr>
                <w:rFonts w:ascii="Arial," w:eastAsia="Arial," w:hAnsi="Arial," w:cs="Arial,"/>
                <w:sz w:val="14"/>
                <w:szCs w:val="14"/>
                <w:lang w:eastAsia="zh-CN"/>
              </w:rPr>
              <w:t>Matecaña</w:t>
            </w:r>
            <w:proofErr w:type="spellEnd"/>
          </w:p>
          <w:p w14:paraId="27BA787B"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37ACC4CD"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7</w:t>
            </w:r>
          </w:p>
        </w:tc>
        <w:tc>
          <w:tcPr>
            <w:tcW w:w="900" w:type="dxa"/>
            <w:tcBorders>
              <w:top w:val="single" w:sz="4" w:space="0" w:color="auto"/>
              <w:left w:val="single" w:sz="4" w:space="0" w:color="auto"/>
              <w:bottom w:val="single" w:sz="4" w:space="0" w:color="auto"/>
              <w:right w:val="single" w:sz="4" w:space="0" w:color="auto"/>
            </w:tcBorders>
            <w:hideMark/>
          </w:tcPr>
          <w:p w14:paraId="7A06B63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4C</w:t>
            </w:r>
          </w:p>
        </w:tc>
        <w:tc>
          <w:tcPr>
            <w:tcW w:w="810" w:type="dxa"/>
            <w:tcBorders>
              <w:top w:val="single" w:sz="4" w:space="0" w:color="auto"/>
              <w:left w:val="single" w:sz="4" w:space="0" w:color="auto"/>
              <w:bottom w:val="single" w:sz="4" w:space="0" w:color="auto"/>
              <w:right w:val="single" w:sz="4" w:space="0" w:color="auto"/>
            </w:tcBorders>
            <w:hideMark/>
          </w:tcPr>
          <w:p w14:paraId="6E88B889"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08</w:t>
            </w:r>
          </w:p>
          <w:p w14:paraId="0E1C6346"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26</w:t>
            </w:r>
          </w:p>
        </w:tc>
        <w:tc>
          <w:tcPr>
            <w:tcW w:w="810" w:type="dxa"/>
            <w:tcBorders>
              <w:top w:val="single" w:sz="4" w:space="0" w:color="auto"/>
              <w:left w:val="single" w:sz="4" w:space="0" w:color="auto"/>
              <w:bottom w:val="single" w:sz="4" w:space="0" w:color="auto"/>
              <w:right w:val="single" w:sz="4" w:space="0" w:color="auto"/>
            </w:tcBorders>
            <w:hideMark/>
          </w:tcPr>
          <w:p w14:paraId="72191F8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48DACF70"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tc>
        <w:tc>
          <w:tcPr>
            <w:tcW w:w="1728" w:type="dxa"/>
            <w:tcBorders>
              <w:top w:val="single" w:sz="4" w:space="0" w:color="auto"/>
              <w:left w:val="single" w:sz="4" w:space="0" w:color="auto"/>
              <w:bottom w:val="single" w:sz="4" w:space="0" w:color="auto"/>
              <w:right w:val="single" w:sz="4" w:space="0" w:color="auto"/>
            </w:tcBorders>
          </w:tcPr>
          <w:p w14:paraId="0D54D66E" w14:textId="77777777" w:rsidR="00171313" w:rsidRPr="00054016" w:rsidRDefault="00171313">
            <w:pPr>
              <w:rPr>
                <w:sz w:val="14"/>
                <w:szCs w:val="14"/>
              </w:rPr>
            </w:pPr>
          </w:p>
        </w:tc>
      </w:tr>
      <w:tr w:rsidR="00171313" w:rsidRPr="00A920E6" w14:paraId="077F14AC"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0D1AD590" w14:textId="77777777" w:rsidR="00171313" w:rsidRPr="00054016" w:rsidRDefault="00171313"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SKRG</w:t>
            </w:r>
            <w:r w:rsidRPr="00054016">
              <w:rPr>
                <w:rFonts w:eastAsiaTheme="minorEastAsia"/>
                <w:sz w:val="14"/>
                <w:szCs w:val="14"/>
                <w:lang w:eastAsia="zh-CN"/>
              </w:rPr>
              <w:tab/>
            </w:r>
            <w:r w:rsidRPr="00054016">
              <w:rPr>
                <w:rFonts w:ascii="Arial," w:eastAsia="Arial," w:hAnsi="Arial," w:cs="Arial,"/>
                <w:sz w:val="14"/>
                <w:szCs w:val="14"/>
                <w:lang w:eastAsia="zh-CN"/>
              </w:rPr>
              <w:t>RIONEGRO/José María Córdoba/Antioquia</w:t>
            </w:r>
          </w:p>
          <w:p w14:paraId="597FA1AB"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lastRenderedPageBreak/>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106A0B58"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lastRenderedPageBreak/>
              <w:t>8</w:t>
            </w:r>
          </w:p>
        </w:tc>
        <w:tc>
          <w:tcPr>
            <w:tcW w:w="900" w:type="dxa"/>
            <w:tcBorders>
              <w:top w:val="single" w:sz="4" w:space="0" w:color="auto"/>
              <w:left w:val="single" w:sz="4" w:space="0" w:color="auto"/>
              <w:bottom w:val="single" w:sz="4" w:space="0" w:color="auto"/>
              <w:right w:val="single" w:sz="4" w:space="0" w:color="auto"/>
            </w:tcBorders>
            <w:hideMark/>
          </w:tcPr>
          <w:p w14:paraId="4F41E9DD"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tc>
        <w:tc>
          <w:tcPr>
            <w:tcW w:w="810" w:type="dxa"/>
            <w:tcBorders>
              <w:top w:val="single" w:sz="4" w:space="0" w:color="auto"/>
              <w:left w:val="single" w:sz="4" w:space="0" w:color="auto"/>
              <w:bottom w:val="single" w:sz="4" w:space="0" w:color="auto"/>
              <w:right w:val="single" w:sz="4" w:space="0" w:color="auto"/>
            </w:tcBorders>
            <w:hideMark/>
          </w:tcPr>
          <w:p w14:paraId="2EB59449"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18</w:t>
            </w:r>
          </w:p>
          <w:p w14:paraId="0706759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lastRenderedPageBreak/>
              <w:t>36</w:t>
            </w:r>
          </w:p>
        </w:tc>
        <w:tc>
          <w:tcPr>
            <w:tcW w:w="810" w:type="dxa"/>
            <w:tcBorders>
              <w:top w:val="single" w:sz="4" w:space="0" w:color="auto"/>
              <w:left w:val="single" w:sz="4" w:space="0" w:color="auto"/>
              <w:bottom w:val="single" w:sz="4" w:space="0" w:color="auto"/>
              <w:right w:val="single" w:sz="4" w:space="0" w:color="auto"/>
            </w:tcBorders>
            <w:hideMark/>
          </w:tcPr>
          <w:p w14:paraId="1DD8BBE7"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lastRenderedPageBreak/>
              <w:t>PA1</w:t>
            </w:r>
          </w:p>
          <w:p w14:paraId="1EAD554D"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lastRenderedPageBreak/>
              <w:t>NINST</w:t>
            </w:r>
          </w:p>
        </w:tc>
        <w:tc>
          <w:tcPr>
            <w:tcW w:w="1728" w:type="dxa"/>
            <w:tcBorders>
              <w:top w:val="single" w:sz="4" w:space="0" w:color="auto"/>
              <w:left w:val="single" w:sz="4" w:space="0" w:color="auto"/>
              <w:bottom w:val="single" w:sz="4" w:space="0" w:color="auto"/>
              <w:right w:val="single" w:sz="4" w:space="0" w:color="auto"/>
            </w:tcBorders>
          </w:tcPr>
          <w:p w14:paraId="7AAE3047" w14:textId="77777777" w:rsidR="00171313" w:rsidRPr="00054016" w:rsidRDefault="00171313">
            <w:pPr>
              <w:rPr>
                <w:sz w:val="14"/>
                <w:szCs w:val="14"/>
              </w:rPr>
            </w:pPr>
          </w:p>
        </w:tc>
      </w:tr>
      <w:tr w:rsidR="00171313" w:rsidRPr="00A920E6" w14:paraId="2C26C45F"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3148CE25" w14:textId="77777777" w:rsidR="00171313" w:rsidRPr="00054016" w:rsidRDefault="00171313" w:rsidP="551C3578">
            <w:pPr>
              <w:spacing w:before="240"/>
              <w:ind w:left="720" w:hanging="720"/>
              <w:rPr>
                <w:rFonts w:ascii="Arial," w:eastAsia="Arial," w:hAnsi="Arial," w:cs="Arial,"/>
                <w:sz w:val="14"/>
                <w:szCs w:val="14"/>
                <w:lang w:eastAsia="zh-CN"/>
              </w:rPr>
            </w:pPr>
            <w:r w:rsidRPr="00054016">
              <w:rPr>
                <w:rFonts w:ascii="Arial," w:eastAsia="Arial," w:hAnsi="Arial," w:cs="Arial,"/>
                <w:sz w:val="14"/>
                <w:szCs w:val="14"/>
                <w:lang w:eastAsia="zh-CN"/>
              </w:rPr>
              <w:lastRenderedPageBreak/>
              <w:t>SKSP</w:t>
            </w:r>
            <w:r w:rsidRPr="00054016">
              <w:rPr>
                <w:rFonts w:eastAsiaTheme="minorEastAsia"/>
                <w:sz w:val="14"/>
                <w:szCs w:val="14"/>
                <w:lang w:eastAsia="zh-CN"/>
              </w:rPr>
              <w:tab/>
            </w:r>
            <w:r w:rsidRPr="00054016">
              <w:rPr>
                <w:rFonts w:ascii="Arial," w:eastAsia="Arial," w:hAnsi="Arial," w:cs="Arial,"/>
                <w:sz w:val="14"/>
                <w:szCs w:val="14"/>
                <w:lang w:eastAsia="zh-CN"/>
              </w:rPr>
              <w:t>SAN ANDRÉS/Gustavo Rojas Pinilla/San Andrés</w:t>
            </w:r>
          </w:p>
          <w:p w14:paraId="51193C1B"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5023A968"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7</w:t>
            </w:r>
          </w:p>
        </w:tc>
        <w:tc>
          <w:tcPr>
            <w:tcW w:w="900" w:type="dxa"/>
            <w:tcBorders>
              <w:top w:val="single" w:sz="4" w:space="0" w:color="auto"/>
              <w:left w:val="single" w:sz="4" w:space="0" w:color="auto"/>
              <w:bottom w:val="single" w:sz="4" w:space="0" w:color="auto"/>
              <w:right w:val="single" w:sz="4" w:space="0" w:color="auto"/>
            </w:tcBorders>
            <w:hideMark/>
          </w:tcPr>
          <w:p w14:paraId="0326CD35"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4C</w:t>
            </w:r>
          </w:p>
        </w:tc>
        <w:tc>
          <w:tcPr>
            <w:tcW w:w="810" w:type="dxa"/>
            <w:tcBorders>
              <w:top w:val="single" w:sz="4" w:space="0" w:color="auto"/>
              <w:left w:val="single" w:sz="4" w:space="0" w:color="auto"/>
              <w:bottom w:val="single" w:sz="4" w:space="0" w:color="auto"/>
              <w:right w:val="single" w:sz="4" w:space="0" w:color="auto"/>
            </w:tcBorders>
            <w:hideMark/>
          </w:tcPr>
          <w:p w14:paraId="029B163E"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06</w:t>
            </w:r>
          </w:p>
          <w:p w14:paraId="12B0ED8B"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24</w:t>
            </w:r>
          </w:p>
        </w:tc>
        <w:tc>
          <w:tcPr>
            <w:tcW w:w="810" w:type="dxa"/>
            <w:tcBorders>
              <w:top w:val="single" w:sz="4" w:space="0" w:color="auto"/>
              <w:left w:val="single" w:sz="4" w:space="0" w:color="auto"/>
              <w:bottom w:val="single" w:sz="4" w:space="0" w:color="auto"/>
              <w:right w:val="single" w:sz="4" w:space="0" w:color="auto"/>
            </w:tcBorders>
            <w:hideMark/>
          </w:tcPr>
          <w:p w14:paraId="2895ADA2"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1132DE4A"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tc>
        <w:tc>
          <w:tcPr>
            <w:tcW w:w="1728" w:type="dxa"/>
            <w:tcBorders>
              <w:top w:val="single" w:sz="4" w:space="0" w:color="auto"/>
              <w:left w:val="single" w:sz="4" w:space="0" w:color="auto"/>
              <w:bottom w:val="single" w:sz="4" w:space="0" w:color="auto"/>
              <w:right w:val="single" w:sz="4" w:space="0" w:color="auto"/>
            </w:tcBorders>
          </w:tcPr>
          <w:p w14:paraId="67867441" w14:textId="77777777" w:rsidR="00171313" w:rsidRPr="00054016" w:rsidRDefault="00171313">
            <w:pPr>
              <w:rPr>
                <w:sz w:val="14"/>
                <w:szCs w:val="14"/>
              </w:rPr>
            </w:pPr>
          </w:p>
        </w:tc>
      </w:tr>
      <w:tr w:rsidR="00171313" w:rsidRPr="00A920E6" w14:paraId="5FF51618"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6648336C" w14:textId="77777777" w:rsidR="00171313" w:rsidRPr="00054016" w:rsidRDefault="00171313"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SKSM</w:t>
            </w:r>
            <w:r w:rsidRPr="00054016">
              <w:rPr>
                <w:rFonts w:eastAsiaTheme="minorEastAsia"/>
                <w:sz w:val="14"/>
                <w:szCs w:val="14"/>
                <w:lang w:eastAsia="zh-CN"/>
              </w:rPr>
              <w:tab/>
            </w:r>
            <w:r w:rsidRPr="00054016">
              <w:rPr>
                <w:rFonts w:ascii="Arial," w:eastAsia="Arial," w:hAnsi="Arial," w:cs="Arial,"/>
                <w:sz w:val="14"/>
                <w:szCs w:val="14"/>
                <w:lang w:eastAsia="zh-CN"/>
              </w:rPr>
              <w:t>SANTA MARTA/Simón Bolívar</w:t>
            </w:r>
          </w:p>
          <w:p w14:paraId="7AE997F0"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6E76CCFE"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6</w:t>
            </w:r>
          </w:p>
        </w:tc>
        <w:tc>
          <w:tcPr>
            <w:tcW w:w="900" w:type="dxa"/>
            <w:tcBorders>
              <w:top w:val="single" w:sz="4" w:space="0" w:color="auto"/>
              <w:left w:val="single" w:sz="4" w:space="0" w:color="auto"/>
              <w:bottom w:val="single" w:sz="4" w:space="0" w:color="auto"/>
              <w:right w:val="single" w:sz="4" w:space="0" w:color="auto"/>
            </w:tcBorders>
            <w:hideMark/>
          </w:tcPr>
          <w:p w14:paraId="5EA3216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3C</w:t>
            </w:r>
          </w:p>
        </w:tc>
        <w:tc>
          <w:tcPr>
            <w:tcW w:w="810" w:type="dxa"/>
            <w:tcBorders>
              <w:top w:val="single" w:sz="4" w:space="0" w:color="auto"/>
              <w:left w:val="single" w:sz="4" w:space="0" w:color="auto"/>
              <w:bottom w:val="single" w:sz="4" w:space="0" w:color="auto"/>
              <w:right w:val="single" w:sz="4" w:space="0" w:color="auto"/>
            </w:tcBorders>
            <w:hideMark/>
          </w:tcPr>
          <w:p w14:paraId="3344A935"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01</w:t>
            </w:r>
          </w:p>
          <w:p w14:paraId="6C1C32B7"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19</w:t>
            </w:r>
          </w:p>
        </w:tc>
        <w:tc>
          <w:tcPr>
            <w:tcW w:w="810" w:type="dxa"/>
            <w:tcBorders>
              <w:top w:val="single" w:sz="4" w:space="0" w:color="auto"/>
              <w:left w:val="single" w:sz="4" w:space="0" w:color="auto"/>
              <w:bottom w:val="single" w:sz="4" w:space="0" w:color="auto"/>
              <w:right w:val="single" w:sz="4" w:space="0" w:color="auto"/>
            </w:tcBorders>
            <w:hideMark/>
          </w:tcPr>
          <w:p w14:paraId="10D275DE"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750081F6"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tc>
        <w:tc>
          <w:tcPr>
            <w:tcW w:w="1728" w:type="dxa"/>
            <w:tcBorders>
              <w:top w:val="single" w:sz="4" w:space="0" w:color="auto"/>
              <w:left w:val="single" w:sz="4" w:space="0" w:color="auto"/>
              <w:bottom w:val="single" w:sz="4" w:space="0" w:color="auto"/>
              <w:right w:val="single" w:sz="4" w:space="0" w:color="auto"/>
            </w:tcBorders>
          </w:tcPr>
          <w:p w14:paraId="2F86C30A" w14:textId="77777777" w:rsidR="00171313" w:rsidRPr="00054016" w:rsidRDefault="00171313">
            <w:pPr>
              <w:rPr>
                <w:sz w:val="14"/>
                <w:szCs w:val="14"/>
              </w:rPr>
            </w:pPr>
          </w:p>
        </w:tc>
      </w:tr>
      <w:tr w:rsidR="00171313" w:rsidRPr="00A920E6" w14:paraId="1896575E" w14:textId="77777777" w:rsidTr="23FCFFB9">
        <w:trPr>
          <w:trHeight w:val="449"/>
        </w:trPr>
        <w:tc>
          <w:tcPr>
            <w:tcW w:w="9576" w:type="dxa"/>
            <w:gridSpan w:val="6"/>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85D9127" w14:textId="77777777" w:rsidR="00171313" w:rsidRPr="00054016" w:rsidRDefault="551C3578" w:rsidP="551C3578">
            <w:pPr>
              <w:rPr>
                <w:rFonts w:eastAsia="Arial"/>
                <w:b/>
                <w:bCs/>
                <w:sz w:val="14"/>
                <w:szCs w:val="14"/>
              </w:rPr>
            </w:pPr>
            <w:r w:rsidRPr="00054016">
              <w:rPr>
                <w:rFonts w:eastAsia="Arial"/>
                <w:b/>
                <w:bCs/>
                <w:sz w:val="14"/>
                <w:szCs w:val="14"/>
              </w:rPr>
              <w:t>ECUADOR</w:t>
            </w:r>
          </w:p>
        </w:tc>
      </w:tr>
      <w:tr w:rsidR="00171313" w:rsidRPr="00A920E6" w14:paraId="6739B207"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5AA26E97" w14:textId="77777777" w:rsidR="00171313" w:rsidRPr="00054016" w:rsidRDefault="00171313"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SEGU</w:t>
            </w:r>
            <w:r w:rsidRPr="00054016">
              <w:rPr>
                <w:rFonts w:eastAsiaTheme="minorEastAsia"/>
                <w:sz w:val="14"/>
                <w:szCs w:val="14"/>
                <w:lang w:eastAsia="zh-CN"/>
              </w:rPr>
              <w:tab/>
            </w:r>
            <w:r w:rsidRPr="00054016">
              <w:rPr>
                <w:rFonts w:ascii="Arial," w:eastAsia="Arial," w:hAnsi="Arial," w:cs="Arial,"/>
                <w:sz w:val="14"/>
                <w:szCs w:val="14"/>
                <w:lang w:eastAsia="zh-CN"/>
              </w:rPr>
              <w:t>GUAYAQUIL/José Joaquín Olmedo</w:t>
            </w:r>
          </w:p>
          <w:p w14:paraId="24796E99"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6194B1F5"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9</w:t>
            </w:r>
          </w:p>
        </w:tc>
        <w:tc>
          <w:tcPr>
            <w:tcW w:w="900" w:type="dxa"/>
            <w:tcBorders>
              <w:top w:val="single" w:sz="4" w:space="0" w:color="auto"/>
              <w:left w:val="single" w:sz="4" w:space="0" w:color="auto"/>
              <w:bottom w:val="single" w:sz="4" w:space="0" w:color="auto"/>
              <w:right w:val="single" w:sz="4" w:space="0" w:color="auto"/>
            </w:tcBorders>
            <w:hideMark/>
          </w:tcPr>
          <w:p w14:paraId="207BDDB2"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tc>
        <w:tc>
          <w:tcPr>
            <w:tcW w:w="810" w:type="dxa"/>
            <w:tcBorders>
              <w:top w:val="single" w:sz="4" w:space="0" w:color="auto"/>
              <w:left w:val="single" w:sz="4" w:space="0" w:color="auto"/>
              <w:bottom w:val="single" w:sz="4" w:space="0" w:color="auto"/>
              <w:right w:val="single" w:sz="4" w:space="0" w:color="auto"/>
            </w:tcBorders>
            <w:hideMark/>
          </w:tcPr>
          <w:p w14:paraId="4AF4B966"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03</w:t>
            </w:r>
          </w:p>
          <w:p w14:paraId="29795FB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21</w:t>
            </w:r>
          </w:p>
        </w:tc>
        <w:tc>
          <w:tcPr>
            <w:tcW w:w="810" w:type="dxa"/>
            <w:tcBorders>
              <w:top w:val="single" w:sz="4" w:space="0" w:color="auto"/>
              <w:left w:val="single" w:sz="4" w:space="0" w:color="auto"/>
              <w:bottom w:val="single" w:sz="4" w:space="0" w:color="auto"/>
              <w:right w:val="single" w:sz="4" w:space="0" w:color="auto"/>
            </w:tcBorders>
            <w:hideMark/>
          </w:tcPr>
          <w:p w14:paraId="3058B06A"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 xml:space="preserve"> NPA</w:t>
            </w:r>
          </w:p>
          <w:p w14:paraId="5574A54D"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tc>
        <w:tc>
          <w:tcPr>
            <w:tcW w:w="1728" w:type="dxa"/>
            <w:tcBorders>
              <w:top w:val="single" w:sz="4" w:space="0" w:color="auto"/>
              <w:left w:val="single" w:sz="4" w:space="0" w:color="auto"/>
              <w:bottom w:val="single" w:sz="4" w:space="0" w:color="auto"/>
              <w:right w:val="single" w:sz="4" w:space="0" w:color="auto"/>
            </w:tcBorders>
          </w:tcPr>
          <w:p w14:paraId="76F67028" w14:textId="77777777" w:rsidR="00171313" w:rsidRPr="00054016" w:rsidRDefault="00171313">
            <w:pPr>
              <w:rPr>
                <w:sz w:val="14"/>
                <w:szCs w:val="14"/>
              </w:rPr>
            </w:pPr>
          </w:p>
        </w:tc>
      </w:tr>
      <w:tr w:rsidR="00171313" w:rsidRPr="00A920E6" w14:paraId="738F22B7"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2B6FAE5B" w14:textId="77777777" w:rsidR="00171313" w:rsidRPr="003C63A3" w:rsidRDefault="00171313" w:rsidP="551C3578">
            <w:pPr>
              <w:spacing w:before="240"/>
              <w:rPr>
                <w:rFonts w:ascii="Arial," w:eastAsia="Arial," w:hAnsi="Arial," w:cs="Arial,"/>
                <w:sz w:val="14"/>
                <w:szCs w:val="14"/>
                <w:lang w:val="en-US" w:eastAsia="zh-CN"/>
              </w:rPr>
            </w:pPr>
            <w:r w:rsidRPr="003C63A3">
              <w:rPr>
                <w:rFonts w:ascii="Arial," w:eastAsia="Arial," w:hAnsi="Arial," w:cs="Arial,"/>
                <w:sz w:val="14"/>
                <w:szCs w:val="14"/>
                <w:lang w:val="en-US" w:eastAsia="zh-CN"/>
              </w:rPr>
              <w:t>SELT</w:t>
            </w:r>
            <w:r w:rsidRPr="003C63A3">
              <w:rPr>
                <w:rFonts w:eastAsiaTheme="minorEastAsia"/>
                <w:sz w:val="14"/>
                <w:szCs w:val="14"/>
                <w:lang w:val="en-US" w:eastAsia="zh-CN"/>
              </w:rPr>
              <w:tab/>
            </w:r>
            <w:r w:rsidRPr="003C63A3">
              <w:rPr>
                <w:rFonts w:ascii="Arial," w:eastAsia="Arial," w:hAnsi="Arial," w:cs="Arial,"/>
                <w:sz w:val="14"/>
                <w:szCs w:val="14"/>
                <w:lang w:val="en-US" w:eastAsia="zh-CN"/>
              </w:rPr>
              <w:t>LATACUNGA/Cotopaxi</w:t>
            </w:r>
          </w:p>
          <w:p w14:paraId="76809D8A" w14:textId="77777777" w:rsidR="00171313" w:rsidRPr="003C63A3" w:rsidRDefault="00171313" w:rsidP="551C3578">
            <w:pPr>
              <w:spacing w:before="240"/>
              <w:rPr>
                <w:rFonts w:ascii="Arial," w:eastAsia="Arial," w:hAnsi="Arial," w:cs="Arial,"/>
                <w:sz w:val="14"/>
                <w:szCs w:val="14"/>
                <w:lang w:val="en-US" w:eastAsia="zh-CN"/>
              </w:rPr>
            </w:pPr>
            <w:r w:rsidRPr="003C63A3">
              <w:rPr>
                <w:rFonts w:eastAsiaTheme="minorEastAsia"/>
                <w:sz w:val="14"/>
                <w:szCs w:val="14"/>
                <w:lang w:val="en-US" w:eastAsia="zh-CN"/>
              </w:rPr>
              <w:tab/>
            </w:r>
            <w:r w:rsidRPr="003C63A3">
              <w:rPr>
                <w:rFonts w:ascii="Arial," w:eastAsia="Arial," w:hAnsi="Arial," w:cs="Arial,"/>
                <w:sz w:val="14"/>
                <w:szCs w:val="14"/>
                <w:lang w:val="en-US" w:eastAsia="zh-CN"/>
              </w:rPr>
              <w:t>RNS &amp; AS</w:t>
            </w:r>
          </w:p>
        </w:tc>
        <w:tc>
          <w:tcPr>
            <w:tcW w:w="1620" w:type="dxa"/>
            <w:tcBorders>
              <w:top w:val="single" w:sz="4" w:space="0" w:color="auto"/>
              <w:left w:val="single" w:sz="4" w:space="0" w:color="auto"/>
              <w:bottom w:val="single" w:sz="4" w:space="0" w:color="auto"/>
              <w:right w:val="single" w:sz="4" w:space="0" w:color="auto"/>
            </w:tcBorders>
            <w:hideMark/>
          </w:tcPr>
          <w:p w14:paraId="3F28B816" w14:textId="77777777" w:rsidR="00171313" w:rsidRPr="00054016" w:rsidRDefault="23FCFFB9" w:rsidP="23FCFFB9">
            <w:pPr>
              <w:spacing w:before="240"/>
              <w:rPr>
                <w:rFonts w:ascii="Arial," w:eastAsia="Arial," w:hAnsi="Arial," w:cs="Arial,"/>
                <w:sz w:val="14"/>
                <w:szCs w:val="14"/>
                <w:lang w:eastAsia="zh-CN"/>
              </w:rPr>
            </w:pPr>
            <w:r w:rsidRPr="003C63A3">
              <w:rPr>
                <w:rFonts w:ascii="Arial," w:eastAsia="Arial," w:hAnsi="Arial," w:cs="Arial,"/>
                <w:sz w:val="14"/>
                <w:szCs w:val="14"/>
                <w:lang w:val="en-US" w:eastAsia="zh-CN"/>
              </w:rPr>
              <w:t xml:space="preserve"> </w:t>
            </w:r>
            <w:r w:rsidRPr="00054016">
              <w:rPr>
                <w:rFonts w:ascii="Arial," w:eastAsia="Arial," w:hAnsi="Arial," w:cs="Arial,"/>
                <w:sz w:val="14"/>
                <w:szCs w:val="14"/>
                <w:lang w:eastAsia="zh-CN"/>
              </w:rPr>
              <w:t>8</w:t>
            </w:r>
          </w:p>
        </w:tc>
        <w:tc>
          <w:tcPr>
            <w:tcW w:w="900" w:type="dxa"/>
            <w:tcBorders>
              <w:top w:val="single" w:sz="4" w:space="0" w:color="auto"/>
              <w:left w:val="single" w:sz="4" w:space="0" w:color="auto"/>
              <w:bottom w:val="single" w:sz="4" w:space="0" w:color="auto"/>
              <w:right w:val="single" w:sz="4" w:space="0" w:color="auto"/>
            </w:tcBorders>
            <w:hideMark/>
          </w:tcPr>
          <w:p w14:paraId="182AEEB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tc>
        <w:tc>
          <w:tcPr>
            <w:tcW w:w="810" w:type="dxa"/>
            <w:tcBorders>
              <w:top w:val="single" w:sz="4" w:space="0" w:color="auto"/>
              <w:left w:val="single" w:sz="4" w:space="0" w:color="auto"/>
              <w:bottom w:val="single" w:sz="4" w:space="0" w:color="auto"/>
              <w:right w:val="single" w:sz="4" w:space="0" w:color="auto"/>
            </w:tcBorders>
            <w:hideMark/>
          </w:tcPr>
          <w:p w14:paraId="4214002D"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 xml:space="preserve"> 19</w:t>
            </w:r>
          </w:p>
          <w:p w14:paraId="14578C33"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 xml:space="preserve"> 01</w:t>
            </w:r>
          </w:p>
        </w:tc>
        <w:tc>
          <w:tcPr>
            <w:tcW w:w="810" w:type="dxa"/>
            <w:tcBorders>
              <w:top w:val="single" w:sz="4" w:space="0" w:color="auto"/>
              <w:left w:val="single" w:sz="4" w:space="0" w:color="auto"/>
              <w:bottom w:val="single" w:sz="4" w:space="0" w:color="auto"/>
              <w:right w:val="single" w:sz="4" w:space="0" w:color="auto"/>
            </w:tcBorders>
            <w:hideMark/>
          </w:tcPr>
          <w:p w14:paraId="7DAA4FCC"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09C44C0F"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4AA6942B" w14:textId="77777777" w:rsidR="00171313" w:rsidRPr="00054016" w:rsidRDefault="00171313">
            <w:pPr>
              <w:rPr>
                <w:sz w:val="14"/>
                <w:szCs w:val="14"/>
              </w:rPr>
            </w:pPr>
          </w:p>
        </w:tc>
      </w:tr>
      <w:tr w:rsidR="00171313" w:rsidRPr="00A920E6" w14:paraId="515D2798"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5533B24D" w14:textId="77777777" w:rsidR="00171313" w:rsidRPr="00054016" w:rsidRDefault="00171313"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SEMT</w:t>
            </w:r>
            <w:r w:rsidRPr="00054016">
              <w:rPr>
                <w:rFonts w:eastAsiaTheme="minorEastAsia"/>
                <w:sz w:val="14"/>
                <w:szCs w:val="14"/>
                <w:lang w:eastAsia="zh-CN"/>
              </w:rPr>
              <w:tab/>
            </w:r>
            <w:r w:rsidRPr="00054016">
              <w:rPr>
                <w:rFonts w:ascii="Arial," w:eastAsia="Arial," w:hAnsi="Arial," w:cs="Arial,"/>
                <w:sz w:val="14"/>
                <w:szCs w:val="14"/>
                <w:lang w:eastAsia="zh-CN"/>
              </w:rPr>
              <w:t>MANTA/Eloy Alfaro</w:t>
            </w:r>
          </w:p>
          <w:p w14:paraId="3B4C1C80"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71EE1CE2"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8</w:t>
            </w:r>
          </w:p>
        </w:tc>
        <w:tc>
          <w:tcPr>
            <w:tcW w:w="900" w:type="dxa"/>
            <w:tcBorders>
              <w:top w:val="single" w:sz="4" w:space="0" w:color="auto"/>
              <w:left w:val="single" w:sz="4" w:space="0" w:color="auto"/>
              <w:bottom w:val="single" w:sz="4" w:space="0" w:color="auto"/>
              <w:right w:val="single" w:sz="4" w:space="0" w:color="auto"/>
            </w:tcBorders>
            <w:hideMark/>
          </w:tcPr>
          <w:p w14:paraId="56D707C1"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 xml:space="preserve"> 4E</w:t>
            </w:r>
          </w:p>
        </w:tc>
        <w:tc>
          <w:tcPr>
            <w:tcW w:w="810" w:type="dxa"/>
            <w:tcBorders>
              <w:top w:val="single" w:sz="4" w:space="0" w:color="auto"/>
              <w:left w:val="single" w:sz="4" w:space="0" w:color="auto"/>
              <w:bottom w:val="single" w:sz="4" w:space="0" w:color="auto"/>
              <w:right w:val="single" w:sz="4" w:space="0" w:color="auto"/>
            </w:tcBorders>
            <w:hideMark/>
          </w:tcPr>
          <w:p w14:paraId="1251687C"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 xml:space="preserve"> 06</w:t>
            </w:r>
          </w:p>
          <w:p w14:paraId="582209B4"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 xml:space="preserve"> 24</w:t>
            </w:r>
          </w:p>
        </w:tc>
        <w:tc>
          <w:tcPr>
            <w:tcW w:w="810" w:type="dxa"/>
            <w:tcBorders>
              <w:top w:val="single" w:sz="4" w:space="0" w:color="auto"/>
              <w:left w:val="single" w:sz="4" w:space="0" w:color="auto"/>
              <w:bottom w:val="single" w:sz="4" w:space="0" w:color="auto"/>
              <w:right w:val="single" w:sz="4" w:space="0" w:color="auto"/>
            </w:tcBorders>
            <w:hideMark/>
          </w:tcPr>
          <w:p w14:paraId="2CDB221F"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 xml:space="preserve"> NPA</w:t>
            </w:r>
          </w:p>
          <w:p w14:paraId="6DB8D008"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tc>
        <w:tc>
          <w:tcPr>
            <w:tcW w:w="1728" w:type="dxa"/>
            <w:tcBorders>
              <w:top w:val="single" w:sz="4" w:space="0" w:color="auto"/>
              <w:left w:val="single" w:sz="4" w:space="0" w:color="auto"/>
              <w:bottom w:val="single" w:sz="4" w:space="0" w:color="auto"/>
              <w:right w:val="single" w:sz="4" w:space="0" w:color="auto"/>
            </w:tcBorders>
          </w:tcPr>
          <w:p w14:paraId="6611BBC3" w14:textId="77777777" w:rsidR="00171313" w:rsidRPr="00054016" w:rsidRDefault="00171313">
            <w:pPr>
              <w:rPr>
                <w:sz w:val="14"/>
                <w:szCs w:val="14"/>
              </w:rPr>
            </w:pPr>
          </w:p>
        </w:tc>
      </w:tr>
      <w:tr w:rsidR="00171313" w:rsidRPr="00A920E6" w14:paraId="2F059FF3"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7DC4C071" w14:textId="77777777" w:rsidR="00171313" w:rsidRPr="00054016" w:rsidRDefault="00171313"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SEQM</w:t>
            </w:r>
            <w:r w:rsidRPr="00054016">
              <w:rPr>
                <w:rFonts w:eastAsiaTheme="minorEastAsia"/>
                <w:sz w:val="14"/>
                <w:szCs w:val="14"/>
                <w:lang w:eastAsia="zh-CN"/>
              </w:rPr>
              <w:tab/>
            </w:r>
            <w:r w:rsidRPr="00054016">
              <w:rPr>
                <w:rFonts w:ascii="Arial," w:eastAsia="Arial," w:hAnsi="Arial," w:cs="Arial,"/>
                <w:sz w:val="14"/>
                <w:szCs w:val="14"/>
                <w:lang w:eastAsia="zh-CN"/>
              </w:rPr>
              <w:t>QUITO/Mariscal Sucre</w:t>
            </w:r>
          </w:p>
          <w:p w14:paraId="0017A12C"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258EBAAD"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9</w:t>
            </w:r>
          </w:p>
        </w:tc>
        <w:tc>
          <w:tcPr>
            <w:tcW w:w="900" w:type="dxa"/>
            <w:tcBorders>
              <w:top w:val="single" w:sz="4" w:space="0" w:color="auto"/>
              <w:left w:val="single" w:sz="4" w:space="0" w:color="auto"/>
              <w:bottom w:val="single" w:sz="4" w:space="0" w:color="auto"/>
              <w:right w:val="single" w:sz="4" w:space="0" w:color="auto"/>
            </w:tcBorders>
            <w:hideMark/>
          </w:tcPr>
          <w:p w14:paraId="6F9C4055"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tc>
        <w:tc>
          <w:tcPr>
            <w:tcW w:w="810" w:type="dxa"/>
            <w:tcBorders>
              <w:top w:val="single" w:sz="4" w:space="0" w:color="auto"/>
              <w:left w:val="single" w:sz="4" w:space="0" w:color="auto"/>
              <w:bottom w:val="single" w:sz="4" w:space="0" w:color="auto"/>
              <w:right w:val="single" w:sz="4" w:space="0" w:color="auto"/>
            </w:tcBorders>
            <w:hideMark/>
          </w:tcPr>
          <w:p w14:paraId="585D0147"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18</w:t>
            </w:r>
          </w:p>
          <w:p w14:paraId="0306D923"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36</w:t>
            </w:r>
          </w:p>
        </w:tc>
        <w:tc>
          <w:tcPr>
            <w:tcW w:w="810" w:type="dxa"/>
            <w:tcBorders>
              <w:top w:val="single" w:sz="4" w:space="0" w:color="auto"/>
              <w:left w:val="single" w:sz="4" w:space="0" w:color="auto"/>
              <w:bottom w:val="single" w:sz="4" w:space="0" w:color="auto"/>
              <w:right w:val="single" w:sz="4" w:space="0" w:color="auto"/>
            </w:tcBorders>
            <w:hideMark/>
          </w:tcPr>
          <w:p w14:paraId="38C4CD1C"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70FD8A41" w14:textId="77777777" w:rsidR="00171313" w:rsidRPr="00054016" w:rsidRDefault="551C3578" w:rsidP="551C3578">
            <w:pPr>
              <w:spacing w:before="240" w:after="120"/>
              <w:rPr>
                <w:rFonts w:ascii="Arial," w:eastAsia="Arial," w:hAnsi="Arial," w:cs="Arial,"/>
                <w:sz w:val="14"/>
                <w:szCs w:val="14"/>
                <w:lang w:eastAsia="zh-CN"/>
              </w:rPr>
            </w:pPr>
            <w:r w:rsidRPr="00054016">
              <w:rPr>
                <w:rFonts w:ascii="Arial," w:eastAsia="Arial," w:hAnsi="Arial," w:cs="Arial,"/>
                <w:sz w:val="14"/>
                <w:szCs w:val="14"/>
                <w:lang w:eastAsia="zh-CN"/>
              </w:rPr>
              <w:t>PA1</w:t>
            </w:r>
          </w:p>
        </w:tc>
        <w:tc>
          <w:tcPr>
            <w:tcW w:w="1728" w:type="dxa"/>
            <w:tcBorders>
              <w:top w:val="single" w:sz="4" w:space="0" w:color="auto"/>
              <w:left w:val="single" w:sz="4" w:space="0" w:color="auto"/>
              <w:bottom w:val="single" w:sz="4" w:space="0" w:color="auto"/>
              <w:right w:val="single" w:sz="4" w:space="0" w:color="auto"/>
            </w:tcBorders>
          </w:tcPr>
          <w:p w14:paraId="49ADE3B6" w14:textId="77777777" w:rsidR="00171313" w:rsidRPr="00054016" w:rsidRDefault="00171313">
            <w:pPr>
              <w:rPr>
                <w:sz w:val="14"/>
                <w:szCs w:val="14"/>
              </w:rPr>
            </w:pPr>
          </w:p>
        </w:tc>
      </w:tr>
      <w:tr w:rsidR="00171313" w:rsidRPr="00A920E6" w14:paraId="7C77971D" w14:textId="77777777" w:rsidTr="23FCFFB9">
        <w:trPr>
          <w:trHeight w:val="494"/>
        </w:trPr>
        <w:tc>
          <w:tcPr>
            <w:tcW w:w="9576" w:type="dxa"/>
            <w:gridSpan w:val="6"/>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5D5F729" w14:textId="77777777" w:rsidR="00171313" w:rsidRPr="00054016" w:rsidRDefault="551C3578" w:rsidP="551C3578">
            <w:pPr>
              <w:rPr>
                <w:rFonts w:eastAsia="Arial"/>
                <w:b/>
                <w:bCs/>
                <w:sz w:val="14"/>
                <w:szCs w:val="14"/>
              </w:rPr>
            </w:pPr>
            <w:r w:rsidRPr="00054016">
              <w:rPr>
                <w:rFonts w:eastAsia="Arial"/>
                <w:b/>
                <w:bCs/>
                <w:sz w:val="14"/>
                <w:szCs w:val="14"/>
              </w:rPr>
              <w:t>FRENCH GUIANA / GUYANA FRANCESA (France/Francia)</w:t>
            </w:r>
          </w:p>
        </w:tc>
      </w:tr>
      <w:tr w:rsidR="00171313" w:rsidRPr="00A920E6" w14:paraId="7C014C1B"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12ED2EB8" w14:textId="77777777" w:rsidR="00171313" w:rsidRPr="00054016" w:rsidRDefault="00171313"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SOCA</w:t>
            </w:r>
            <w:r w:rsidRPr="00054016">
              <w:rPr>
                <w:rFonts w:eastAsiaTheme="minorEastAsia"/>
                <w:sz w:val="14"/>
                <w:szCs w:val="14"/>
                <w:lang w:eastAsia="zh-CN"/>
              </w:rPr>
              <w:tab/>
            </w:r>
            <w:r w:rsidRPr="00054016">
              <w:rPr>
                <w:rFonts w:ascii="Arial," w:eastAsia="Arial," w:hAnsi="Arial," w:cs="Arial,"/>
                <w:sz w:val="14"/>
                <w:szCs w:val="14"/>
                <w:lang w:eastAsia="zh-CN"/>
              </w:rPr>
              <w:t>CAYENNE/</w:t>
            </w:r>
            <w:proofErr w:type="spellStart"/>
            <w:r w:rsidRPr="00054016">
              <w:rPr>
                <w:rFonts w:ascii="Arial," w:eastAsia="Arial," w:hAnsi="Arial," w:cs="Arial,"/>
                <w:sz w:val="14"/>
                <w:szCs w:val="14"/>
                <w:lang w:eastAsia="zh-CN"/>
              </w:rPr>
              <w:t>Rochambeau</w:t>
            </w:r>
            <w:proofErr w:type="spellEnd"/>
          </w:p>
          <w:p w14:paraId="30261400"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3FD9FE98"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9</w:t>
            </w:r>
          </w:p>
        </w:tc>
        <w:tc>
          <w:tcPr>
            <w:tcW w:w="900" w:type="dxa"/>
            <w:tcBorders>
              <w:top w:val="single" w:sz="4" w:space="0" w:color="auto"/>
              <w:left w:val="single" w:sz="4" w:space="0" w:color="auto"/>
              <w:bottom w:val="single" w:sz="4" w:space="0" w:color="auto"/>
              <w:right w:val="single" w:sz="4" w:space="0" w:color="auto"/>
            </w:tcBorders>
            <w:hideMark/>
          </w:tcPr>
          <w:p w14:paraId="2908E8B5"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tc>
        <w:tc>
          <w:tcPr>
            <w:tcW w:w="810" w:type="dxa"/>
            <w:tcBorders>
              <w:top w:val="single" w:sz="4" w:space="0" w:color="auto"/>
              <w:left w:val="single" w:sz="4" w:space="0" w:color="auto"/>
              <w:bottom w:val="single" w:sz="4" w:space="0" w:color="auto"/>
              <w:right w:val="single" w:sz="4" w:space="0" w:color="auto"/>
            </w:tcBorders>
            <w:hideMark/>
          </w:tcPr>
          <w:p w14:paraId="55D43946"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08</w:t>
            </w:r>
          </w:p>
          <w:p w14:paraId="49A6243F"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26</w:t>
            </w:r>
          </w:p>
        </w:tc>
        <w:tc>
          <w:tcPr>
            <w:tcW w:w="810" w:type="dxa"/>
            <w:tcBorders>
              <w:top w:val="single" w:sz="4" w:space="0" w:color="auto"/>
              <w:left w:val="single" w:sz="4" w:space="0" w:color="auto"/>
              <w:bottom w:val="single" w:sz="4" w:space="0" w:color="auto"/>
              <w:right w:val="single" w:sz="4" w:space="0" w:color="auto"/>
            </w:tcBorders>
            <w:hideMark/>
          </w:tcPr>
          <w:p w14:paraId="05C95B5C"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18C27D11"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7844A1D4" w14:textId="77777777" w:rsidR="00171313" w:rsidRPr="00054016" w:rsidRDefault="00171313">
            <w:pPr>
              <w:rPr>
                <w:sz w:val="14"/>
                <w:szCs w:val="14"/>
              </w:rPr>
            </w:pPr>
          </w:p>
        </w:tc>
      </w:tr>
      <w:tr w:rsidR="00171313" w:rsidRPr="00A920E6" w14:paraId="7CCE5C5A" w14:textId="77777777" w:rsidTr="23FCFFB9">
        <w:trPr>
          <w:trHeight w:val="530"/>
        </w:trPr>
        <w:tc>
          <w:tcPr>
            <w:tcW w:w="9576" w:type="dxa"/>
            <w:gridSpan w:val="6"/>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8D19F05" w14:textId="77777777" w:rsidR="00171313" w:rsidRPr="00054016" w:rsidRDefault="551C3578" w:rsidP="551C3578">
            <w:pPr>
              <w:rPr>
                <w:rFonts w:eastAsia="Arial"/>
                <w:sz w:val="14"/>
                <w:szCs w:val="14"/>
              </w:rPr>
            </w:pPr>
            <w:r w:rsidRPr="00054016">
              <w:rPr>
                <w:rFonts w:ascii="Arial," w:eastAsia="Arial," w:hAnsi="Arial," w:cs="Arial,"/>
                <w:b/>
                <w:bCs/>
                <w:sz w:val="14"/>
                <w:szCs w:val="14"/>
                <w:lang w:eastAsia="zh-CN"/>
              </w:rPr>
              <w:t>GUYANA</w:t>
            </w:r>
          </w:p>
        </w:tc>
      </w:tr>
      <w:tr w:rsidR="00171313" w:rsidRPr="00A920E6" w14:paraId="70A1BC58"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13B9EB39" w14:textId="77777777" w:rsidR="00171313" w:rsidRPr="003C63A3" w:rsidRDefault="00171313" w:rsidP="23FCFFB9">
            <w:pPr>
              <w:spacing w:before="240"/>
              <w:rPr>
                <w:rFonts w:ascii="Arial," w:eastAsia="Arial," w:hAnsi="Arial," w:cs="Arial,"/>
                <w:sz w:val="14"/>
                <w:szCs w:val="14"/>
                <w:lang w:val="en-US" w:eastAsia="zh-CN"/>
              </w:rPr>
            </w:pPr>
            <w:r w:rsidRPr="003C63A3">
              <w:rPr>
                <w:rFonts w:ascii="Arial," w:eastAsia="Arial," w:hAnsi="Arial," w:cs="Arial,"/>
                <w:sz w:val="14"/>
                <w:szCs w:val="14"/>
                <w:lang w:val="en-US" w:eastAsia="zh-CN"/>
              </w:rPr>
              <w:t>SYCJ</w:t>
            </w:r>
            <w:r w:rsidRPr="003C63A3">
              <w:rPr>
                <w:rFonts w:eastAsiaTheme="minorEastAsia"/>
                <w:sz w:val="14"/>
                <w:szCs w:val="14"/>
                <w:lang w:val="en-US" w:eastAsia="zh-CN"/>
              </w:rPr>
              <w:tab/>
            </w:r>
            <w:r w:rsidRPr="003C63A3">
              <w:rPr>
                <w:rFonts w:ascii="Arial," w:eastAsia="Arial," w:hAnsi="Arial," w:cs="Arial,"/>
                <w:sz w:val="14"/>
                <w:szCs w:val="14"/>
                <w:lang w:val="en-US" w:eastAsia="zh-CN"/>
              </w:rPr>
              <w:t>Georgetown /</w:t>
            </w:r>
            <w:proofErr w:type="spellStart"/>
            <w:r w:rsidRPr="003C63A3">
              <w:rPr>
                <w:rFonts w:ascii="Arial," w:eastAsia="Arial," w:hAnsi="Arial," w:cs="Arial,"/>
                <w:sz w:val="14"/>
                <w:szCs w:val="14"/>
                <w:lang w:val="en-US" w:eastAsia="zh-CN"/>
              </w:rPr>
              <w:t>Cheddi</w:t>
            </w:r>
            <w:proofErr w:type="spellEnd"/>
            <w:r w:rsidRPr="003C63A3">
              <w:rPr>
                <w:rFonts w:ascii="Arial," w:eastAsia="Arial," w:hAnsi="Arial," w:cs="Arial,"/>
                <w:sz w:val="14"/>
                <w:szCs w:val="14"/>
                <w:lang w:val="en-US" w:eastAsia="zh-CN"/>
              </w:rPr>
              <w:t xml:space="preserve"> </w:t>
            </w:r>
            <w:proofErr w:type="spellStart"/>
            <w:r w:rsidRPr="003C63A3">
              <w:rPr>
                <w:rFonts w:ascii="Arial," w:eastAsia="Arial," w:hAnsi="Arial," w:cs="Arial,"/>
                <w:sz w:val="14"/>
                <w:szCs w:val="14"/>
                <w:lang w:val="en-US" w:eastAsia="zh-CN"/>
              </w:rPr>
              <w:t>Jagan</w:t>
            </w:r>
            <w:proofErr w:type="spellEnd"/>
            <w:r w:rsidRPr="003C63A3">
              <w:rPr>
                <w:rFonts w:ascii="Arial," w:eastAsia="Arial," w:hAnsi="Arial," w:cs="Arial,"/>
                <w:sz w:val="14"/>
                <w:szCs w:val="14"/>
                <w:lang w:val="en-US" w:eastAsia="zh-CN"/>
              </w:rPr>
              <w:t xml:space="preserve"> Int’l Airport</w:t>
            </w:r>
          </w:p>
          <w:p w14:paraId="5E81AD5E" w14:textId="77777777" w:rsidR="00171313" w:rsidRPr="00054016" w:rsidRDefault="00171313" w:rsidP="551C3578">
            <w:pPr>
              <w:spacing w:before="240"/>
              <w:rPr>
                <w:rFonts w:ascii="Arial," w:eastAsia="Arial," w:hAnsi="Arial," w:cs="Arial,"/>
                <w:sz w:val="14"/>
                <w:szCs w:val="14"/>
                <w:lang w:eastAsia="zh-CN"/>
              </w:rPr>
            </w:pPr>
            <w:r w:rsidRPr="003C63A3">
              <w:rPr>
                <w:rFonts w:eastAsiaTheme="minorEastAsia"/>
                <w:sz w:val="14"/>
                <w:szCs w:val="14"/>
                <w:lang w:val="en-US"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tcPr>
          <w:p w14:paraId="2FE4C9D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10</w:t>
            </w:r>
          </w:p>
          <w:p w14:paraId="771F0228" w14:textId="77777777" w:rsidR="00171313" w:rsidRPr="00054016" w:rsidRDefault="00171313">
            <w:pPr>
              <w:spacing w:before="240"/>
              <w:rPr>
                <w:rFonts w:eastAsiaTheme="minorEastAsia"/>
                <w:sz w:val="14"/>
                <w:szCs w:val="14"/>
                <w:lang w:eastAsia="zh-CN"/>
              </w:rPr>
            </w:pPr>
          </w:p>
        </w:tc>
        <w:tc>
          <w:tcPr>
            <w:tcW w:w="900" w:type="dxa"/>
            <w:tcBorders>
              <w:top w:val="single" w:sz="4" w:space="0" w:color="auto"/>
              <w:left w:val="single" w:sz="4" w:space="0" w:color="auto"/>
              <w:bottom w:val="single" w:sz="4" w:space="0" w:color="auto"/>
              <w:right w:val="single" w:sz="4" w:space="0" w:color="auto"/>
            </w:tcBorders>
          </w:tcPr>
          <w:p w14:paraId="7BA2B150"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p w14:paraId="2B7942C6" w14:textId="77777777" w:rsidR="00171313" w:rsidRPr="00054016" w:rsidRDefault="00171313">
            <w:pPr>
              <w:spacing w:before="240"/>
              <w:rPr>
                <w:rFonts w:eastAsiaTheme="minorEastAsia"/>
                <w:sz w:val="14"/>
                <w:szCs w:val="14"/>
                <w:lang w:eastAsia="zh-CN"/>
              </w:rPr>
            </w:pPr>
          </w:p>
        </w:tc>
        <w:tc>
          <w:tcPr>
            <w:tcW w:w="810" w:type="dxa"/>
            <w:tcBorders>
              <w:top w:val="single" w:sz="4" w:space="0" w:color="auto"/>
              <w:left w:val="single" w:sz="4" w:space="0" w:color="auto"/>
              <w:bottom w:val="single" w:sz="4" w:space="0" w:color="auto"/>
              <w:right w:val="single" w:sz="4" w:space="0" w:color="auto"/>
            </w:tcBorders>
            <w:hideMark/>
          </w:tcPr>
          <w:p w14:paraId="66037161"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06</w:t>
            </w:r>
          </w:p>
          <w:p w14:paraId="2D219312"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24</w:t>
            </w:r>
          </w:p>
        </w:tc>
        <w:tc>
          <w:tcPr>
            <w:tcW w:w="810" w:type="dxa"/>
            <w:tcBorders>
              <w:top w:val="single" w:sz="4" w:space="0" w:color="auto"/>
              <w:left w:val="single" w:sz="4" w:space="0" w:color="auto"/>
              <w:bottom w:val="single" w:sz="4" w:space="0" w:color="auto"/>
              <w:right w:val="single" w:sz="4" w:space="0" w:color="auto"/>
            </w:tcBorders>
            <w:hideMark/>
          </w:tcPr>
          <w:p w14:paraId="7C13E48A"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22337B85"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2C165AAF" w14:textId="77777777" w:rsidR="00171313" w:rsidRPr="00054016" w:rsidRDefault="00171313">
            <w:pPr>
              <w:rPr>
                <w:sz w:val="14"/>
                <w:szCs w:val="14"/>
              </w:rPr>
            </w:pPr>
          </w:p>
        </w:tc>
      </w:tr>
      <w:tr w:rsidR="00171313" w:rsidRPr="00A920E6" w14:paraId="2B68C3C1"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07C374D5" w14:textId="77777777" w:rsidR="00171313" w:rsidRPr="003C63A3" w:rsidRDefault="00171313" w:rsidP="23FCFFB9">
            <w:pPr>
              <w:spacing w:before="240"/>
              <w:ind w:left="720" w:hanging="720"/>
              <w:rPr>
                <w:rFonts w:ascii="Arial," w:eastAsia="Arial," w:hAnsi="Arial," w:cs="Arial,"/>
                <w:sz w:val="14"/>
                <w:szCs w:val="14"/>
                <w:lang w:val="en-US" w:eastAsia="zh-CN"/>
              </w:rPr>
            </w:pPr>
            <w:r w:rsidRPr="003C63A3">
              <w:rPr>
                <w:rFonts w:ascii="Arial," w:eastAsia="Arial," w:hAnsi="Arial," w:cs="Arial,"/>
                <w:sz w:val="14"/>
                <w:szCs w:val="14"/>
                <w:lang w:val="en-US" w:eastAsia="zh-CN"/>
              </w:rPr>
              <w:t>SYEC</w:t>
            </w:r>
            <w:r w:rsidRPr="003C63A3">
              <w:rPr>
                <w:rFonts w:eastAsiaTheme="minorEastAsia"/>
                <w:sz w:val="14"/>
                <w:szCs w:val="14"/>
                <w:lang w:val="en-US" w:eastAsia="zh-CN"/>
              </w:rPr>
              <w:tab/>
            </w:r>
            <w:r w:rsidRPr="003C63A3">
              <w:rPr>
                <w:rFonts w:ascii="Arial," w:eastAsia="Arial," w:hAnsi="Arial," w:cs="Arial,"/>
                <w:sz w:val="14"/>
                <w:szCs w:val="14"/>
                <w:lang w:val="en-US" w:eastAsia="zh-CN"/>
              </w:rPr>
              <w:t xml:space="preserve">Georgetown/ Eugene F. </w:t>
            </w:r>
            <w:proofErr w:type="spellStart"/>
            <w:r w:rsidRPr="003C63A3">
              <w:rPr>
                <w:rFonts w:ascii="Arial," w:eastAsia="Arial," w:hAnsi="Arial," w:cs="Arial,"/>
                <w:sz w:val="14"/>
                <w:szCs w:val="14"/>
                <w:lang w:val="en-US" w:eastAsia="zh-CN"/>
              </w:rPr>
              <w:t>Correia</w:t>
            </w:r>
            <w:proofErr w:type="spellEnd"/>
            <w:r w:rsidRPr="003C63A3">
              <w:rPr>
                <w:rFonts w:ascii="Arial," w:eastAsia="Arial," w:hAnsi="Arial," w:cs="Arial,"/>
                <w:sz w:val="14"/>
                <w:szCs w:val="14"/>
                <w:lang w:val="en-US" w:eastAsia="zh-CN"/>
              </w:rPr>
              <w:t xml:space="preserve"> International Airport</w:t>
            </w:r>
          </w:p>
          <w:p w14:paraId="7065C267" w14:textId="77777777" w:rsidR="00171313" w:rsidRPr="00054016" w:rsidRDefault="00171313" w:rsidP="551C3578">
            <w:pPr>
              <w:spacing w:before="240"/>
              <w:rPr>
                <w:rFonts w:ascii="Arial," w:eastAsia="Arial," w:hAnsi="Arial," w:cs="Arial,"/>
                <w:sz w:val="14"/>
                <w:szCs w:val="14"/>
                <w:lang w:eastAsia="zh-CN"/>
              </w:rPr>
            </w:pPr>
            <w:r w:rsidRPr="003C63A3">
              <w:rPr>
                <w:rFonts w:eastAsiaTheme="minorEastAsia"/>
                <w:sz w:val="14"/>
                <w:szCs w:val="14"/>
                <w:lang w:val="en-US"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0ADFDE03"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5</w:t>
            </w:r>
          </w:p>
        </w:tc>
        <w:tc>
          <w:tcPr>
            <w:tcW w:w="900" w:type="dxa"/>
            <w:tcBorders>
              <w:top w:val="single" w:sz="4" w:space="0" w:color="auto"/>
              <w:left w:val="single" w:sz="4" w:space="0" w:color="auto"/>
              <w:bottom w:val="single" w:sz="4" w:space="0" w:color="auto"/>
              <w:right w:val="single" w:sz="4" w:space="0" w:color="auto"/>
            </w:tcBorders>
            <w:hideMark/>
          </w:tcPr>
          <w:p w14:paraId="4954BE7B"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3C</w:t>
            </w:r>
          </w:p>
        </w:tc>
        <w:tc>
          <w:tcPr>
            <w:tcW w:w="810" w:type="dxa"/>
            <w:tcBorders>
              <w:top w:val="single" w:sz="4" w:space="0" w:color="auto"/>
              <w:left w:val="single" w:sz="4" w:space="0" w:color="auto"/>
              <w:bottom w:val="single" w:sz="4" w:space="0" w:color="auto"/>
              <w:right w:val="single" w:sz="4" w:space="0" w:color="auto"/>
            </w:tcBorders>
            <w:hideMark/>
          </w:tcPr>
          <w:p w14:paraId="531C40A9"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07</w:t>
            </w:r>
          </w:p>
          <w:p w14:paraId="7DE97446"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25</w:t>
            </w:r>
          </w:p>
        </w:tc>
        <w:tc>
          <w:tcPr>
            <w:tcW w:w="810" w:type="dxa"/>
            <w:tcBorders>
              <w:top w:val="single" w:sz="4" w:space="0" w:color="auto"/>
              <w:left w:val="single" w:sz="4" w:space="0" w:color="auto"/>
              <w:bottom w:val="single" w:sz="4" w:space="0" w:color="auto"/>
              <w:right w:val="single" w:sz="4" w:space="0" w:color="auto"/>
            </w:tcBorders>
            <w:hideMark/>
          </w:tcPr>
          <w:p w14:paraId="001E9C51"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315F7EB5"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378CB0D6" w14:textId="77777777" w:rsidR="00171313" w:rsidRPr="00054016" w:rsidRDefault="00171313">
            <w:pPr>
              <w:rPr>
                <w:sz w:val="14"/>
                <w:szCs w:val="14"/>
              </w:rPr>
            </w:pPr>
          </w:p>
        </w:tc>
      </w:tr>
      <w:tr w:rsidR="00171313" w:rsidRPr="00A920E6" w14:paraId="16F96CA2" w14:textId="77777777" w:rsidTr="23FCFFB9">
        <w:trPr>
          <w:trHeight w:val="458"/>
        </w:trPr>
        <w:tc>
          <w:tcPr>
            <w:tcW w:w="9576" w:type="dxa"/>
            <w:gridSpan w:val="6"/>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6D2A9DED" w14:textId="77777777" w:rsidR="00171313" w:rsidRPr="00054016" w:rsidRDefault="551C3578" w:rsidP="551C3578">
            <w:pPr>
              <w:rPr>
                <w:rFonts w:eastAsia="Arial"/>
                <w:b/>
                <w:bCs/>
                <w:sz w:val="14"/>
                <w:szCs w:val="14"/>
              </w:rPr>
            </w:pPr>
            <w:r w:rsidRPr="00054016">
              <w:rPr>
                <w:rFonts w:eastAsia="Arial"/>
                <w:b/>
                <w:bCs/>
                <w:sz w:val="14"/>
                <w:szCs w:val="14"/>
              </w:rPr>
              <w:t>PANAMÁ</w:t>
            </w:r>
          </w:p>
        </w:tc>
      </w:tr>
      <w:tr w:rsidR="00171313" w:rsidRPr="00A920E6" w14:paraId="1163A5CF"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79C94D1A" w14:textId="77777777" w:rsidR="00171313" w:rsidRPr="00054016" w:rsidRDefault="00171313"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MPBO</w:t>
            </w:r>
            <w:r w:rsidRPr="00054016">
              <w:rPr>
                <w:rFonts w:eastAsiaTheme="minorEastAsia"/>
                <w:sz w:val="14"/>
                <w:szCs w:val="14"/>
                <w:lang w:eastAsia="zh-CN"/>
              </w:rPr>
              <w:tab/>
            </w:r>
            <w:r w:rsidRPr="00054016">
              <w:rPr>
                <w:rFonts w:ascii="Arial," w:eastAsia="Arial," w:hAnsi="Arial," w:cs="Arial,"/>
                <w:sz w:val="14"/>
                <w:szCs w:val="14"/>
                <w:lang w:eastAsia="zh-CN"/>
              </w:rPr>
              <w:t>BOCAS DEL TORO/Bocas del Toro</w:t>
            </w:r>
          </w:p>
          <w:p w14:paraId="3A9FDEE0"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lastRenderedPageBreak/>
              <w:tab/>
            </w:r>
            <w:r w:rsidRPr="00054016">
              <w:rPr>
                <w:rFonts w:ascii="Arial," w:eastAsia="Arial," w:hAnsi="Arial," w:cs="Arial,"/>
                <w:sz w:val="14"/>
                <w:szCs w:val="14"/>
                <w:lang w:eastAsia="zh-CN"/>
              </w:rPr>
              <w:t>RS &amp; AS</w:t>
            </w:r>
          </w:p>
        </w:tc>
        <w:tc>
          <w:tcPr>
            <w:tcW w:w="1620" w:type="dxa"/>
            <w:tcBorders>
              <w:top w:val="single" w:sz="4" w:space="0" w:color="auto"/>
              <w:left w:val="single" w:sz="4" w:space="0" w:color="auto"/>
              <w:bottom w:val="single" w:sz="4" w:space="0" w:color="auto"/>
              <w:right w:val="single" w:sz="4" w:space="0" w:color="auto"/>
            </w:tcBorders>
            <w:hideMark/>
          </w:tcPr>
          <w:p w14:paraId="2235F7BE"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lastRenderedPageBreak/>
              <w:t>4</w:t>
            </w:r>
          </w:p>
        </w:tc>
        <w:tc>
          <w:tcPr>
            <w:tcW w:w="900" w:type="dxa"/>
            <w:tcBorders>
              <w:top w:val="single" w:sz="4" w:space="0" w:color="auto"/>
              <w:left w:val="single" w:sz="4" w:space="0" w:color="auto"/>
              <w:bottom w:val="single" w:sz="4" w:space="0" w:color="auto"/>
              <w:right w:val="single" w:sz="4" w:space="0" w:color="auto"/>
            </w:tcBorders>
            <w:hideMark/>
          </w:tcPr>
          <w:p w14:paraId="0B6DE8A0"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3B</w:t>
            </w:r>
          </w:p>
        </w:tc>
        <w:tc>
          <w:tcPr>
            <w:tcW w:w="810" w:type="dxa"/>
            <w:tcBorders>
              <w:top w:val="single" w:sz="4" w:space="0" w:color="auto"/>
              <w:left w:val="single" w:sz="4" w:space="0" w:color="auto"/>
              <w:bottom w:val="single" w:sz="4" w:space="0" w:color="auto"/>
              <w:right w:val="single" w:sz="4" w:space="0" w:color="auto"/>
            </w:tcBorders>
            <w:hideMark/>
          </w:tcPr>
          <w:p w14:paraId="1282093C"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08</w:t>
            </w:r>
          </w:p>
          <w:p w14:paraId="21A904BC"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lastRenderedPageBreak/>
              <w:t>26</w:t>
            </w:r>
          </w:p>
        </w:tc>
        <w:tc>
          <w:tcPr>
            <w:tcW w:w="810" w:type="dxa"/>
            <w:tcBorders>
              <w:top w:val="single" w:sz="4" w:space="0" w:color="auto"/>
              <w:left w:val="single" w:sz="4" w:space="0" w:color="auto"/>
              <w:bottom w:val="single" w:sz="4" w:space="0" w:color="auto"/>
              <w:right w:val="single" w:sz="4" w:space="0" w:color="auto"/>
            </w:tcBorders>
            <w:hideMark/>
          </w:tcPr>
          <w:p w14:paraId="6C277424"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lastRenderedPageBreak/>
              <w:t>NPA</w:t>
            </w:r>
          </w:p>
          <w:p w14:paraId="409F6CBC" w14:textId="77777777" w:rsidR="00171313" w:rsidRPr="00054016" w:rsidRDefault="551C3578" w:rsidP="551C3578">
            <w:pPr>
              <w:spacing w:before="240" w:after="120"/>
              <w:rPr>
                <w:rFonts w:ascii="Arial," w:eastAsia="Arial," w:hAnsi="Arial," w:cs="Arial,"/>
                <w:sz w:val="14"/>
                <w:szCs w:val="14"/>
                <w:lang w:eastAsia="zh-CN"/>
              </w:rPr>
            </w:pPr>
            <w:r w:rsidRPr="00054016">
              <w:rPr>
                <w:rFonts w:ascii="Arial," w:eastAsia="Arial," w:hAnsi="Arial," w:cs="Arial,"/>
                <w:sz w:val="14"/>
                <w:szCs w:val="14"/>
                <w:lang w:eastAsia="zh-CN"/>
              </w:rPr>
              <w:lastRenderedPageBreak/>
              <w:t>NPA</w:t>
            </w:r>
          </w:p>
        </w:tc>
        <w:tc>
          <w:tcPr>
            <w:tcW w:w="1728" w:type="dxa"/>
            <w:tcBorders>
              <w:top w:val="single" w:sz="4" w:space="0" w:color="auto"/>
              <w:left w:val="single" w:sz="4" w:space="0" w:color="auto"/>
              <w:bottom w:val="single" w:sz="4" w:space="0" w:color="auto"/>
              <w:right w:val="single" w:sz="4" w:space="0" w:color="auto"/>
            </w:tcBorders>
          </w:tcPr>
          <w:p w14:paraId="3F1B3240" w14:textId="77777777" w:rsidR="00171313" w:rsidRPr="00054016" w:rsidRDefault="00171313">
            <w:pPr>
              <w:rPr>
                <w:sz w:val="14"/>
                <w:szCs w:val="14"/>
              </w:rPr>
            </w:pPr>
          </w:p>
        </w:tc>
      </w:tr>
      <w:tr w:rsidR="00171313" w:rsidRPr="00A920E6" w14:paraId="6551DE09"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36DCA089"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lastRenderedPageBreak/>
              <w:t>MPDA</w:t>
            </w:r>
            <w:r w:rsidRPr="00054016">
              <w:rPr>
                <w:rFonts w:eastAsiaTheme="minorEastAsia"/>
                <w:sz w:val="14"/>
                <w:szCs w:val="14"/>
                <w:lang w:eastAsia="zh-CN"/>
              </w:rPr>
              <w:tab/>
            </w:r>
            <w:r w:rsidRPr="00054016">
              <w:rPr>
                <w:rFonts w:ascii="Arial," w:eastAsia="Arial," w:hAnsi="Arial," w:cs="Arial,"/>
                <w:sz w:val="14"/>
                <w:szCs w:val="14"/>
                <w:lang w:eastAsia="zh-CN"/>
              </w:rPr>
              <w:t xml:space="preserve">DAVID/Enrique </w:t>
            </w:r>
            <w:proofErr w:type="spellStart"/>
            <w:r w:rsidRPr="00054016">
              <w:rPr>
                <w:rFonts w:ascii="Arial," w:eastAsia="Arial," w:hAnsi="Arial," w:cs="Arial,"/>
                <w:sz w:val="14"/>
                <w:szCs w:val="14"/>
                <w:lang w:eastAsia="zh-CN"/>
              </w:rPr>
              <w:t>Malek</w:t>
            </w:r>
            <w:proofErr w:type="spellEnd"/>
          </w:p>
          <w:p w14:paraId="4907734C"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3DDF080C"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7</w:t>
            </w:r>
          </w:p>
        </w:tc>
        <w:tc>
          <w:tcPr>
            <w:tcW w:w="900" w:type="dxa"/>
            <w:tcBorders>
              <w:top w:val="single" w:sz="4" w:space="0" w:color="auto"/>
              <w:left w:val="single" w:sz="4" w:space="0" w:color="auto"/>
              <w:bottom w:val="single" w:sz="4" w:space="0" w:color="auto"/>
              <w:right w:val="single" w:sz="4" w:space="0" w:color="auto"/>
            </w:tcBorders>
            <w:hideMark/>
          </w:tcPr>
          <w:p w14:paraId="30447B3E"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tc>
        <w:tc>
          <w:tcPr>
            <w:tcW w:w="810" w:type="dxa"/>
            <w:tcBorders>
              <w:top w:val="single" w:sz="4" w:space="0" w:color="auto"/>
              <w:left w:val="single" w:sz="4" w:space="0" w:color="auto"/>
              <w:bottom w:val="single" w:sz="4" w:space="0" w:color="auto"/>
              <w:right w:val="single" w:sz="4" w:space="0" w:color="auto"/>
            </w:tcBorders>
            <w:hideMark/>
          </w:tcPr>
          <w:p w14:paraId="4E38CCEB"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04</w:t>
            </w:r>
          </w:p>
          <w:p w14:paraId="741A3393"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22</w:t>
            </w:r>
          </w:p>
        </w:tc>
        <w:tc>
          <w:tcPr>
            <w:tcW w:w="810" w:type="dxa"/>
            <w:tcBorders>
              <w:top w:val="single" w:sz="4" w:space="0" w:color="auto"/>
              <w:left w:val="single" w:sz="4" w:space="0" w:color="auto"/>
              <w:bottom w:val="single" w:sz="4" w:space="0" w:color="auto"/>
              <w:right w:val="single" w:sz="4" w:space="0" w:color="auto"/>
            </w:tcBorders>
            <w:hideMark/>
          </w:tcPr>
          <w:p w14:paraId="2C39974C"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386E130E" w14:textId="77777777" w:rsidR="00171313" w:rsidRPr="00054016" w:rsidRDefault="551C3578" w:rsidP="551C3578">
            <w:pPr>
              <w:spacing w:before="240" w:after="120"/>
              <w:rPr>
                <w:rFonts w:ascii="Arial," w:eastAsia="Arial," w:hAnsi="Arial," w:cs="Arial,"/>
                <w:sz w:val="14"/>
                <w:szCs w:val="14"/>
                <w:lang w:eastAsia="zh-CN"/>
              </w:rPr>
            </w:pPr>
            <w:r w:rsidRPr="00054016">
              <w:rPr>
                <w:rFonts w:ascii="Arial," w:eastAsia="Arial," w:hAnsi="Arial," w:cs="Arial,"/>
                <w:sz w:val="14"/>
                <w:szCs w:val="14"/>
                <w:lang w:eastAsia="zh-CN"/>
              </w:rPr>
              <w:t>NINST</w:t>
            </w:r>
          </w:p>
        </w:tc>
        <w:tc>
          <w:tcPr>
            <w:tcW w:w="1728" w:type="dxa"/>
            <w:tcBorders>
              <w:top w:val="single" w:sz="4" w:space="0" w:color="auto"/>
              <w:left w:val="single" w:sz="4" w:space="0" w:color="auto"/>
              <w:bottom w:val="single" w:sz="4" w:space="0" w:color="auto"/>
              <w:right w:val="single" w:sz="4" w:space="0" w:color="auto"/>
            </w:tcBorders>
          </w:tcPr>
          <w:p w14:paraId="71DDCEC2" w14:textId="77777777" w:rsidR="00171313" w:rsidRPr="00054016" w:rsidRDefault="00171313">
            <w:pPr>
              <w:rPr>
                <w:sz w:val="14"/>
                <w:szCs w:val="14"/>
              </w:rPr>
            </w:pPr>
          </w:p>
        </w:tc>
      </w:tr>
      <w:tr w:rsidR="00171313" w:rsidRPr="00A920E6" w14:paraId="583D2E1C" w14:textId="77777777" w:rsidTr="23FCFFB9">
        <w:trPr>
          <w:trHeight w:val="755"/>
        </w:trPr>
        <w:tc>
          <w:tcPr>
            <w:tcW w:w="3708" w:type="dxa"/>
            <w:tcBorders>
              <w:top w:val="single" w:sz="4" w:space="0" w:color="auto"/>
              <w:left w:val="single" w:sz="4" w:space="0" w:color="auto"/>
              <w:bottom w:val="single" w:sz="4" w:space="0" w:color="auto"/>
              <w:right w:val="single" w:sz="4" w:space="0" w:color="auto"/>
            </w:tcBorders>
            <w:hideMark/>
          </w:tcPr>
          <w:p w14:paraId="10BFFF53"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MPMG</w:t>
            </w:r>
            <w:r w:rsidRPr="00054016">
              <w:rPr>
                <w:rFonts w:eastAsiaTheme="minorEastAsia"/>
                <w:sz w:val="14"/>
                <w:szCs w:val="14"/>
                <w:lang w:eastAsia="zh-CN"/>
              </w:rPr>
              <w:tab/>
            </w:r>
            <w:r w:rsidRPr="00054016">
              <w:rPr>
                <w:rFonts w:ascii="Arial," w:eastAsia="Arial," w:hAnsi="Arial," w:cs="Arial,"/>
                <w:sz w:val="14"/>
                <w:szCs w:val="14"/>
                <w:lang w:eastAsia="zh-CN"/>
              </w:rPr>
              <w:t xml:space="preserve">PANAMA/Marcos A. </w:t>
            </w:r>
            <w:proofErr w:type="spellStart"/>
            <w:r w:rsidRPr="00054016">
              <w:rPr>
                <w:rFonts w:ascii="Arial," w:eastAsia="Arial," w:hAnsi="Arial," w:cs="Arial,"/>
                <w:sz w:val="14"/>
                <w:szCs w:val="14"/>
                <w:lang w:eastAsia="zh-CN"/>
              </w:rPr>
              <w:t>Gelabert</w:t>
            </w:r>
            <w:proofErr w:type="spellEnd"/>
          </w:p>
          <w:p w14:paraId="30B2D6E4"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 &amp; AS</w:t>
            </w:r>
          </w:p>
        </w:tc>
        <w:tc>
          <w:tcPr>
            <w:tcW w:w="1620" w:type="dxa"/>
            <w:tcBorders>
              <w:top w:val="single" w:sz="4" w:space="0" w:color="auto"/>
              <w:left w:val="single" w:sz="4" w:space="0" w:color="auto"/>
              <w:bottom w:val="single" w:sz="4" w:space="0" w:color="auto"/>
              <w:right w:val="single" w:sz="4" w:space="0" w:color="auto"/>
            </w:tcBorders>
            <w:hideMark/>
          </w:tcPr>
          <w:p w14:paraId="57EAA418"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6</w:t>
            </w:r>
          </w:p>
        </w:tc>
        <w:tc>
          <w:tcPr>
            <w:tcW w:w="900" w:type="dxa"/>
            <w:tcBorders>
              <w:top w:val="single" w:sz="4" w:space="0" w:color="auto"/>
              <w:left w:val="single" w:sz="4" w:space="0" w:color="auto"/>
              <w:bottom w:val="single" w:sz="4" w:space="0" w:color="auto"/>
              <w:right w:val="single" w:sz="4" w:space="0" w:color="auto"/>
            </w:tcBorders>
            <w:hideMark/>
          </w:tcPr>
          <w:p w14:paraId="5FA6208E"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3C</w:t>
            </w:r>
          </w:p>
        </w:tc>
        <w:tc>
          <w:tcPr>
            <w:tcW w:w="810" w:type="dxa"/>
            <w:tcBorders>
              <w:top w:val="single" w:sz="4" w:space="0" w:color="auto"/>
              <w:left w:val="single" w:sz="4" w:space="0" w:color="auto"/>
              <w:bottom w:val="single" w:sz="4" w:space="0" w:color="auto"/>
              <w:right w:val="single" w:sz="4" w:space="0" w:color="auto"/>
            </w:tcBorders>
            <w:hideMark/>
          </w:tcPr>
          <w:p w14:paraId="033BE0C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19</w:t>
            </w:r>
          </w:p>
          <w:p w14:paraId="2B29CE36"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01</w:t>
            </w:r>
          </w:p>
        </w:tc>
        <w:tc>
          <w:tcPr>
            <w:tcW w:w="810" w:type="dxa"/>
            <w:tcBorders>
              <w:top w:val="single" w:sz="4" w:space="0" w:color="auto"/>
              <w:left w:val="single" w:sz="4" w:space="0" w:color="auto"/>
              <w:bottom w:val="single" w:sz="4" w:space="0" w:color="auto"/>
              <w:right w:val="single" w:sz="4" w:space="0" w:color="auto"/>
            </w:tcBorders>
            <w:hideMark/>
          </w:tcPr>
          <w:p w14:paraId="7DD8CAC0"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p w14:paraId="00E7367E" w14:textId="77777777" w:rsidR="00171313" w:rsidRPr="00054016" w:rsidRDefault="551C3578" w:rsidP="551C3578">
            <w:pPr>
              <w:spacing w:before="240" w:after="120"/>
              <w:rPr>
                <w:rFonts w:ascii="Arial," w:eastAsia="Arial," w:hAnsi="Arial," w:cs="Arial,"/>
                <w:sz w:val="14"/>
                <w:szCs w:val="14"/>
                <w:lang w:eastAsia="zh-CN"/>
              </w:rPr>
            </w:pPr>
            <w:r w:rsidRPr="00054016">
              <w:rPr>
                <w:rFonts w:ascii="Arial," w:eastAsia="Arial," w:hAnsi="Arial," w:cs="Arial,"/>
                <w:sz w:val="14"/>
                <w:szCs w:val="14"/>
                <w:lang w:eastAsia="zh-CN"/>
              </w:rPr>
              <w:t>NINST</w:t>
            </w:r>
          </w:p>
        </w:tc>
        <w:tc>
          <w:tcPr>
            <w:tcW w:w="1728" w:type="dxa"/>
            <w:tcBorders>
              <w:top w:val="single" w:sz="4" w:space="0" w:color="auto"/>
              <w:left w:val="single" w:sz="4" w:space="0" w:color="auto"/>
              <w:bottom w:val="single" w:sz="4" w:space="0" w:color="auto"/>
              <w:right w:val="single" w:sz="4" w:space="0" w:color="auto"/>
            </w:tcBorders>
          </w:tcPr>
          <w:p w14:paraId="4122344C" w14:textId="77777777" w:rsidR="00171313" w:rsidRPr="00054016" w:rsidRDefault="00171313">
            <w:pPr>
              <w:rPr>
                <w:sz w:val="14"/>
                <w:szCs w:val="14"/>
              </w:rPr>
            </w:pPr>
          </w:p>
        </w:tc>
      </w:tr>
      <w:tr w:rsidR="00171313" w:rsidRPr="00A920E6" w14:paraId="518DF690" w14:textId="77777777" w:rsidTr="23FCFFB9">
        <w:trPr>
          <w:trHeight w:val="818"/>
        </w:trPr>
        <w:tc>
          <w:tcPr>
            <w:tcW w:w="3708" w:type="dxa"/>
            <w:tcBorders>
              <w:top w:val="single" w:sz="4" w:space="0" w:color="auto"/>
              <w:left w:val="single" w:sz="4" w:space="0" w:color="auto"/>
              <w:bottom w:val="single" w:sz="4" w:space="0" w:color="auto"/>
              <w:right w:val="single" w:sz="4" w:space="0" w:color="auto"/>
            </w:tcBorders>
            <w:hideMark/>
          </w:tcPr>
          <w:p w14:paraId="3E1EE00F" w14:textId="77777777" w:rsidR="00171313" w:rsidRPr="00054016" w:rsidRDefault="00171313"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MPPA</w:t>
            </w:r>
            <w:r w:rsidRPr="00054016">
              <w:rPr>
                <w:rFonts w:eastAsiaTheme="minorEastAsia"/>
                <w:sz w:val="14"/>
                <w:szCs w:val="14"/>
                <w:lang w:eastAsia="zh-CN"/>
              </w:rPr>
              <w:tab/>
            </w:r>
            <w:r w:rsidRPr="00054016">
              <w:rPr>
                <w:rFonts w:ascii="Arial," w:eastAsia="Arial," w:hAnsi="Arial," w:cs="Arial,"/>
                <w:sz w:val="14"/>
                <w:szCs w:val="14"/>
                <w:lang w:eastAsia="zh-CN"/>
              </w:rPr>
              <w:t>PANAMA/Panamá Pacifico</w:t>
            </w:r>
          </w:p>
          <w:p w14:paraId="41866AE7"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AS</w:t>
            </w:r>
          </w:p>
        </w:tc>
        <w:tc>
          <w:tcPr>
            <w:tcW w:w="1620" w:type="dxa"/>
            <w:tcBorders>
              <w:top w:val="single" w:sz="4" w:space="0" w:color="auto"/>
              <w:left w:val="single" w:sz="4" w:space="0" w:color="auto"/>
              <w:bottom w:val="single" w:sz="4" w:space="0" w:color="auto"/>
              <w:right w:val="single" w:sz="4" w:space="0" w:color="auto"/>
            </w:tcBorders>
            <w:hideMark/>
          </w:tcPr>
          <w:p w14:paraId="5CBFF662"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7</w:t>
            </w:r>
          </w:p>
        </w:tc>
        <w:tc>
          <w:tcPr>
            <w:tcW w:w="900" w:type="dxa"/>
            <w:tcBorders>
              <w:top w:val="single" w:sz="4" w:space="0" w:color="auto"/>
              <w:left w:val="single" w:sz="4" w:space="0" w:color="auto"/>
              <w:bottom w:val="single" w:sz="4" w:space="0" w:color="auto"/>
              <w:right w:val="single" w:sz="4" w:space="0" w:color="auto"/>
            </w:tcBorders>
            <w:hideMark/>
          </w:tcPr>
          <w:p w14:paraId="4B5BFEF8"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tc>
        <w:tc>
          <w:tcPr>
            <w:tcW w:w="810" w:type="dxa"/>
            <w:tcBorders>
              <w:top w:val="single" w:sz="4" w:space="0" w:color="auto"/>
              <w:left w:val="single" w:sz="4" w:space="0" w:color="auto"/>
              <w:bottom w:val="single" w:sz="4" w:space="0" w:color="auto"/>
              <w:right w:val="single" w:sz="4" w:space="0" w:color="auto"/>
            </w:tcBorders>
            <w:hideMark/>
          </w:tcPr>
          <w:p w14:paraId="2351431E"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18</w:t>
            </w:r>
          </w:p>
          <w:p w14:paraId="7F889343"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36</w:t>
            </w:r>
          </w:p>
        </w:tc>
        <w:tc>
          <w:tcPr>
            <w:tcW w:w="810" w:type="dxa"/>
            <w:tcBorders>
              <w:top w:val="single" w:sz="4" w:space="0" w:color="auto"/>
              <w:left w:val="single" w:sz="4" w:space="0" w:color="auto"/>
              <w:bottom w:val="single" w:sz="4" w:space="0" w:color="auto"/>
              <w:right w:val="single" w:sz="4" w:space="0" w:color="auto"/>
            </w:tcBorders>
            <w:hideMark/>
          </w:tcPr>
          <w:p w14:paraId="3586687A"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p w14:paraId="0062E2F8" w14:textId="77777777" w:rsidR="00171313" w:rsidRPr="00054016" w:rsidRDefault="551C3578" w:rsidP="551C3578">
            <w:pPr>
              <w:spacing w:before="240" w:after="12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6CAA04FB" w14:textId="77777777" w:rsidR="00171313" w:rsidRPr="00054016" w:rsidRDefault="00171313">
            <w:pPr>
              <w:rPr>
                <w:sz w:val="14"/>
                <w:szCs w:val="14"/>
              </w:rPr>
            </w:pPr>
          </w:p>
        </w:tc>
      </w:tr>
      <w:tr w:rsidR="00171313" w:rsidRPr="00A920E6" w14:paraId="742CD526" w14:textId="77777777" w:rsidTr="23FCFFB9">
        <w:trPr>
          <w:trHeight w:val="791"/>
        </w:trPr>
        <w:tc>
          <w:tcPr>
            <w:tcW w:w="3708" w:type="dxa"/>
            <w:tcBorders>
              <w:top w:val="single" w:sz="4" w:space="0" w:color="auto"/>
              <w:left w:val="single" w:sz="4" w:space="0" w:color="auto"/>
              <w:bottom w:val="single" w:sz="4" w:space="0" w:color="auto"/>
              <w:right w:val="single" w:sz="4" w:space="0" w:color="auto"/>
            </w:tcBorders>
            <w:hideMark/>
          </w:tcPr>
          <w:p w14:paraId="4E38D165"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 xml:space="preserve">MPSM </w:t>
            </w:r>
            <w:r w:rsidRPr="00A920E6">
              <w:rPr>
                <w:rFonts w:eastAsiaTheme="minorEastAsia"/>
                <w:sz w:val="14"/>
                <w:szCs w:val="14"/>
                <w:lang w:eastAsia="zh-CN"/>
              </w:rPr>
              <w:tab/>
            </w:r>
            <w:r w:rsidRPr="00054016">
              <w:rPr>
                <w:rFonts w:ascii="Arial," w:eastAsia="Arial," w:hAnsi="Arial," w:cs="Arial,"/>
                <w:sz w:val="14"/>
                <w:szCs w:val="14"/>
                <w:lang w:eastAsia="zh-CN"/>
              </w:rPr>
              <w:t xml:space="preserve">PANAMA/Cap. </w:t>
            </w:r>
            <w:proofErr w:type="spellStart"/>
            <w:r w:rsidRPr="00054016">
              <w:rPr>
                <w:rFonts w:ascii="Arial," w:eastAsia="Arial," w:hAnsi="Arial," w:cs="Arial,"/>
                <w:sz w:val="14"/>
                <w:szCs w:val="14"/>
                <w:lang w:eastAsia="zh-CN"/>
              </w:rPr>
              <w:t>Scarlett</w:t>
            </w:r>
            <w:proofErr w:type="spellEnd"/>
            <w:r w:rsidRPr="00054016">
              <w:rPr>
                <w:rFonts w:ascii="Arial," w:eastAsia="Arial," w:hAnsi="Arial," w:cs="Arial,"/>
                <w:sz w:val="14"/>
                <w:szCs w:val="14"/>
                <w:lang w:eastAsia="zh-CN"/>
              </w:rPr>
              <w:t xml:space="preserve"> Martínez</w:t>
            </w:r>
          </w:p>
          <w:p w14:paraId="74C5FCC9" w14:textId="77777777" w:rsidR="00171313" w:rsidRPr="00054016" w:rsidRDefault="00171313" w:rsidP="551C3578">
            <w:pPr>
              <w:spacing w:before="240"/>
              <w:rPr>
                <w:rFonts w:ascii="Arial," w:eastAsia="Arial," w:hAnsi="Arial," w:cs="Arial,"/>
                <w:sz w:val="14"/>
                <w:szCs w:val="14"/>
                <w:lang w:eastAsia="zh-CN"/>
              </w:rPr>
            </w:pPr>
            <w:r w:rsidRPr="00A920E6">
              <w:rPr>
                <w:rFonts w:eastAsiaTheme="minorEastAsia"/>
                <w:sz w:val="14"/>
                <w:szCs w:val="14"/>
                <w:lang w:eastAsia="zh-CN"/>
              </w:rPr>
              <w:tab/>
            </w:r>
            <w:r w:rsidRPr="00054016">
              <w:rPr>
                <w:rFonts w:ascii="Arial," w:eastAsia="Arial," w:hAnsi="Arial," w:cs="Arial,"/>
                <w:sz w:val="14"/>
                <w:szCs w:val="14"/>
                <w:lang w:eastAsia="zh-CN"/>
              </w:rPr>
              <w:t>AS</w:t>
            </w:r>
          </w:p>
        </w:tc>
        <w:tc>
          <w:tcPr>
            <w:tcW w:w="1620" w:type="dxa"/>
            <w:tcBorders>
              <w:top w:val="single" w:sz="4" w:space="0" w:color="auto"/>
              <w:left w:val="single" w:sz="4" w:space="0" w:color="auto"/>
              <w:bottom w:val="single" w:sz="4" w:space="0" w:color="auto"/>
              <w:right w:val="single" w:sz="4" w:space="0" w:color="auto"/>
            </w:tcBorders>
            <w:hideMark/>
          </w:tcPr>
          <w:p w14:paraId="6A7F96D7"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7</w:t>
            </w:r>
          </w:p>
        </w:tc>
        <w:tc>
          <w:tcPr>
            <w:tcW w:w="900" w:type="dxa"/>
            <w:tcBorders>
              <w:top w:val="single" w:sz="4" w:space="0" w:color="auto"/>
              <w:left w:val="single" w:sz="4" w:space="0" w:color="auto"/>
              <w:bottom w:val="single" w:sz="4" w:space="0" w:color="auto"/>
              <w:right w:val="single" w:sz="4" w:space="0" w:color="auto"/>
            </w:tcBorders>
            <w:hideMark/>
          </w:tcPr>
          <w:p w14:paraId="3BCA9EA2"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tc>
        <w:tc>
          <w:tcPr>
            <w:tcW w:w="810" w:type="dxa"/>
            <w:tcBorders>
              <w:top w:val="single" w:sz="4" w:space="0" w:color="auto"/>
              <w:left w:val="single" w:sz="4" w:space="0" w:color="auto"/>
              <w:bottom w:val="single" w:sz="4" w:space="0" w:color="auto"/>
              <w:right w:val="single" w:sz="4" w:space="0" w:color="auto"/>
            </w:tcBorders>
            <w:hideMark/>
          </w:tcPr>
          <w:p w14:paraId="67346F3C"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17</w:t>
            </w:r>
          </w:p>
          <w:p w14:paraId="619C4E73"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35</w:t>
            </w:r>
          </w:p>
        </w:tc>
        <w:tc>
          <w:tcPr>
            <w:tcW w:w="810" w:type="dxa"/>
            <w:tcBorders>
              <w:top w:val="single" w:sz="4" w:space="0" w:color="auto"/>
              <w:left w:val="single" w:sz="4" w:space="0" w:color="auto"/>
              <w:bottom w:val="single" w:sz="4" w:space="0" w:color="auto"/>
              <w:right w:val="single" w:sz="4" w:space="0" w:color="auto"/>
            </w:tcBorders>
            <w:hideMark/>
          </w:tcPr>
          <w:p w14:paraId="447A8312"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2B031598"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tc>
        <w:tc>
          <w:tcPr>
            <w:tcW w:w="1728" w:type="dxa"/>
            <w:tcBorders>
              <w:top w:val="single" w:sz="4" w:space="0" w:color="auto"/>
              <w:left w:val="single" w:sz="4" w:space="0" w:color="auto"/>
              <w:bottom w:val="single" w:sz="4" w:space="0" w:color="auto"/>
              <w:right w:val="single" w:sz="4" w:space="0" w:color="auto"/>
            </w:tcBorders>
          </w:tcPr>
          <w:p w14:paraId="306029B5" w14:textId="77777777" w:rsidR="00171313" w:rsidRPr="00054016" w:rsidRDefault="00171313">
            <w:pPr>
              <w:rPr>
                <w:sz w:val="14"/>
                <w:szCs w:val="14"/>
              </w:rPr>
            </w:pPr>
          </w:p>
        </w:tc>
      </w:tr>
      <w:tr w:rsidR="00171313" w:rsidRPr="00A920E6" w14:paraId="4ACA9F01"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76FA0F2F"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MPTO</w:t>
            </w:r>
            <w:r w:rsidRPr="00054016">
              <w:rPr>
                <w:rFonts w:eastAsiaTheme="minorEastAsia"/>
                <w:sz w:val="14"/>
                <w:szCs w:val="14"/>
                <w:lang w:eastAsia="zh-CN"/>
              </w:rPr>
              <w:tab/>
            </w:r>
            <w:r w:rsidRPr="00054016">
              <w:rPr>
                <w:rFonts w:ascii="Arial," w:eastAsia="Arial," w:hAnsi="Arial," w:cs="Arial,"/>
                <w:sz w:val="14"/>
                <w:szCs w:val="14"/>
                <w:lang w:eastAsia="zh-CN"/>
              </w:rPr>
              <w:t>PANAMÁ/</w:t>
            </w:r>
            <w:proofErr w:type="spellStart"/>
            <w:r w:rsidRPr="00054016">
              <w:rPr>
                <w:rFonts w:ascii="Arial," w:eastAsia="Arial," w:hAnsi="Arial," w:cs="Arial,"/>
                <w:sz w:val="14"/>
                <w:szCs w:val="14"/>
                <w:lang w:eastAsia="zh-CN"/>
              </w:rPr>
              <w:t>Tocumen</w:t>
            </w:r>
            <w:proofErr w:type="spellEnd"/>
            <w:r w:rsidRPr="00054016">
              <w:rPr>
                <w:rFonts w:ascii="Arial," w:eastAsia="Arial," w:hAnsi="Arial," w:cs="Arial,"/>
                <w:sz w:val="14"/>
                <w:szCs w:val="14"/>
                <w:lang w:eastAsia="zh-CN"/>
              </w:rPr>
              <w:t xml:space="preserve"> </w:t>
            </w:r>
            <w:proofErr w:type="spellStart"/>
            <w:r w:rsidRPr="00054016">
              <w:rPr>
                <w:rFonts w:ascii="Arial," w:eastAsia="Arial," w:hAnsi="Arial," w:cs="Arial,"/>
                <w:sz w:val="14"/>
                <w:szCs w:val="14"/>
                <w:lang w:eastAsia="zh-CN"/>
              </w:rPr>
              <w:t>Intl</w:t>
            </w:r>
            <w:proofErr w:type="spellEnd"/>
          </w:p>
          <w:p w14:paraId="72256BFE"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20ACDB19"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9</w:t>
            </w:r>
          </w:p>
        </w:tc>
        <w:tc>
          <w:tcPr>
            <w:tcW w:w="900" w:type="dxa"/>
            <w:tcBorders>
              <w:top w:val="single" w:sz="4" w:space="0" w:color="auto"/>
              <w:left w:val="single" w:sz="4" w:space="0" w:color="auto"/>
              <w:bottom w:val="single" w:sz="4" w:space="0" w:color="auto"/>
              <w:right w:val="single" w:sz="4" w:space="0" w:color="auto"/>
            </w:tcBorders>
          </w:tcPr>
          <w:p w14:paraId="225E103F"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p w14:paraId="0DA20347" w14:textId="77777777" w:rsidR="00171313" w:rsidRPr="00054016" w:rsidRDefault="00171313">
            <w:pPr>
              <w:spacing w:before="240"/>
              <w:rPr>
                <w:rFonts w:eastAsiaTheme="minorEastAsia"/>
                <w:sz w:val="14"/>
                <w:szCs w:val="14"/>
                <w:lang w:eastAsia="zh-CN"/>
              </w:rPr>
            </w:pPr>
          </w:p>
          <w:p w14:paraId="1B646BB9"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tc>
        <w:tc>
          <w:tcPr>
            <w:tcW w:w="810" w:type="dxa"/>
            <w:tcBorders>
              <w:top w:val="single" w:sz="4" w:space="0" w:color="auto"/>
              <w:left w:val="single" w:sz="4" w:space="0" w:color="auto"/>
              <w:bottom w:val="single" w:sz="4" w:space="0" w:color="auto"/>
              <w:right w:val="single" w:sz="4" w:space="0" w:color="auto"/>
            </w:tcBorders>
            <w:hideMark/>
          </w:tcPr>
          <w:p w14:paraId="76856322"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03R</w:t>
            </w:r>
          </w:p>
          <w:p w14:paraId="763901C4"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21L</w:t>
            </w:r>
          </w:p>
          <w:p w14:paraId="0405A422"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03L</w:t>
            </w:r>
          </w:p>
          <w:p w14:paraId="67765D6D"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21R</w:t>
            </w:r>
          </w:p>
        </w:tc>
        <w:tc>
          <w:tcPr>
            <w:tcW w:w="810" w:type="dxa"/>
            <w:tcBorders>
              <w:top w:val="single" w:sz="4" w:space="0" w:color="auto"/>
              <w:left w:val="single" w:sz="4" w:space="0" w:color="auto"/>
              <w:bottom w:val="single" w:sz="4" w:space="0" w:color="auto"/>
              <w:right w:val="single" w:sz="4" w:space="0" w:color="auto"/>
            </w:tcBorders>
            <w:hideMark/>
          </w:tcPr>
          <w:p w14:paraId="42EB1DD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50E411D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588CB440"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28EBEAF8"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7DA1FF43" w14:textId="77777777" w:rsidR="00171313" w:rsidRPr="00054016" w:rsidRDefault="00171313">
            <w:pPr>
              <w:rPr>
                <w:sz w:val="14"/>
                <w:szCs w:val="14"/>
              </w:rPr>
            </w:pPr>
          </w:p>
        </w:tc>
      </w:tr>
      <w:tr w:rsidR="00171313" w:rsidRPr="00A920E6" w14:paraId="51720F18" w14:textId="77777777" w:rsidTr="23FCFFB9">
        <w:trPr>
          <w:trHeight w:val="350"/>
        </w:trPr>
        <w:tc>
          <w:tcPr>
            <w:tcW w:w="9576" w:type="dxa"/>
            <w:gridSpan w:val="6"/>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A42D855" w14:textId="77777777" w:rsidR="00171313" w:rsidRPr="00054016" w:rsidRDefault="551C3578" w:rsidP="551C3578">
            <w:pPr>
              <w:rPr>
                <w:rFonts w:eastAsia="Arial"/>
                <w:sz w:val="14"/>
                <w:szCs w:val="14"/>
              </w:rPr>
            </w:pPr>
            <w:r w:rsidRPr="00054016">
              <w:rPr>
                <w:rFonts w:ascii="Arial," w:eastAsia="Arial," w:hAnsi="Arial," w:cs="Arial,"/>
                <w:b/>
                <w:bCs/>
                <w:sz w:val="14"/>
                <w:szCs w:val="14"/>
                <w:lang w:eastAsia="zh-CN"/>
              </w:rPr>
              <w:t>PARAGUAY</w:t>
            </w:r>
          </w:p>
        </w:tc>
      </w:tr>
      <w:tr w:rsidR="00171313" w:rsidRPr="00A920E6" w14:paraId="7FEB2339"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1FB9D9DF"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SGAS</w:t>
            </w:r>
            <w:r w:rsidRPr="00054016">
              <w:rPr>
                <w:rFonts w:eastAsiaTheme="minorEastAsia"/>
                <w:sz w:val="14"/>
                <w:szCs w:val="14"/>
                <w:lang w:eastAsia="zh-CN"/>
              </w:rPr>
              <w:tab/>
            </w:r>
            <w:r w:rsidRPr="00054016">
              <w:rPr>
                <w:rFonts w:ascii="Arial," w:eastAsia="Arial," w:hAnsi="Arial," w:cs="Arial,"/>
                <w:sz w:val="14"/>
                <w:szCs w:val="14"/>
                <w:lang w:eastAsia="zh-CN"/>
              </w:rPr>
              <w:t xml:space="preserve">LUQUE/Silvio </w:t>
            </w:r>
            <w:proofErr w:type="spellStart"/>
            <w:r w:rsidRPr="00054016">
              <w:rPr>
                <w:rFonts w:ascii="Arial," w:eastAsia="Arial," w:hAnsi="Arial," w:cs="Arial,"/>
                <w:sz w:val="14"/>
                <w:szCs w:val="14"/>
                <w:lang w:eastAsia="zh-CN"/>
              </w:rPr>
              <w:t>Pettirossi</w:t>
            </w:r>
            <w:proofErr w:type="spellEnd"/>
            <w:r w:rsidRPr="00054016">
              <w:rPr>
                <w:rFonts w:ascii="Arial," w:eastAsia="Arial," w:hAnsi="Arial," w:cs="Arial,"/>
                <w:sz w:val="14"/>
                <w:szCs w:val="14"/>
                <w:lang w:eastAsia="zh-CN"/>
              </w:rPr>
              <w:t xml:space="preserve"> </w:t>
            </w:r>
            <w:proofErr w:type="spellStart"/>
            <w:r w:rsidRPr="00054016">
              <w:rPr>
                <w:rFonts w:ascii="Arial," w:eastAsia="Arial," w:hAnsi="Arial," w:cs="Arial,"/>
                <w:sz w:val="14"/>
                <w:szCs w:val="14"/>
                <w:lang w:eastAsia="zh-CN"/>
              </w:rPr>
              <w:t>Intl</w:t>
            </w:r>
            <w:proofErr w:type="spellEnd"/>
            <w:r w:rsidRPr="00054016">
              <w:rPr>
                <w:rFonts w:ascii="Arial," w:eastAsia="Arial," w:hAnsi="Arial," w:cs="Arial,"/>
                <w:sz w:val="14"/>
                <w:szCs w:val="14"/>
                <w:lang w:eastAsia="zh-CN"/>
              </w:rPr>
              <w:t>.</w:t>
            </w:r>
          </w:p>
          <w:p w14:paraId="37E804CC"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5B0CD635"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9</w:t>
            </w:r>
          </w:p>
        </w:tc>
        <w:tc>
          <w:tcPr>
            <w:tcW w:w="900" w:type="dxa"/>
            <w:tcBorders>
              <w:top w:val="single" w:sz="4" w:space="0" w:color="auto"/>
              <w:left w:val="single" w:sz="4" w:space="0" w:color="auto"/>
              <w:bottom w:val="single" w:sz="4" w:space="0" w:color="auto"/>
              <w:right w:val="single" w:sz="4" w:space="0" w:color="auto"/>
            </w:tcBorders>
            <w:hideMark/>
          </w:tcPr>
          <w:p w14:paraId="16828FC4"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tc>
        <w:tc>
          <w:tcPr>
            <w:tcW w:w="810" w:type="dxa"/>
            <w:tcBorders>
              <w:top w:val="single" w:sz="4" w:space="0" w:color="auto"/>
              <w:left w:val="single" w:sz="4" w:space="0" w:color="auto"/>
              <w:bottom w:val="single" w:sz="4" w:space="0" w:color="auto"/>
              <w:right w:val="single" w:sz="4" w:space="0" w:color="auto"/>
            </w:tcBorders>
            <w:hideMark/>
          </w:tcPr>
          <w:p w14:paraId="29D203E2"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02</w:t>
            </w:r>
          </w:p>
          <w:p w14:paraId="78EBB8FC"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20</w:t>
            </w:r>
          </w:p>
        </w:tc>
        <w:tc>
          <w:tcPr>
            <w:tcW w:w="810" w:type="dxa"/>
            <w:tcBorders>
              <w:top w:val="single" w:sz="4" w:space="0" w:color="auto"/>
              <w:left w:val="single" w:sz="4" w:space="0" w:color="auto"/>
              <w:bottom w:val="single" w:sz="4" w:space="0" w:color="auto"/>
              <w:right w:val="single" w:sz="4" w:space="0" w:color="auto"/>
            </w:tcBorders>
            <w:hideMark/>
          </w:tcPr>
          <w:p w14:paraId="06248B1E"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42F9C335"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tc>
        <w:tc>
          <w:tcPr>
            <w:tcW w:w="1728" w:type="dxa"/>
            <w:tcBorders>
              <w:top w:val="single" w:sz="4" w:space="0" w:color="auto"/>
              <w:left w:val="single" w:sz="4" w:space="0" w:color="auto"/>
              <w:bottom w:val="single" w:sz="4" w:space="0" w:color="auto"/>
              <w:right w:val="single" w:sz="4" w:space="0" w:color="auto"/>
            </w:tcBorders>
          </w:tcPr>
          <w:p w14:paraId="02C2A2C5" w14:textId="77777777" w:rsidR="00171313" w:rsidRPr="00054016" w:rsidRDefault="00171313">
            <w:pPr>
              <w:rPr>
                <w:sz w:val="14"/>
                <w:szCs w:val="14"/>
              </w:rPr>
            </w:pPr>
          </w:p>
        </w:tc>
      </w:tr>
      <w:tr w:rsidR="00171313" w:rsidRPr="00A920E6" w14:paraId="50D0CB54"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7AB342BC"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SGES</w:t>
            </w:r>
            <w:r w:rsidRPr="00054016">
              <w:rPr>
                <w:rFonts w:eastAsiaTheme="minorEastAsia"/>
                <w:sz w:val="14"/>
                <w:szCs w:val="14"/>
                <w:lang w:eastAsia="zh-CN"/>
              </w:rPr>
              <w:tab/>
            </w:r>
            <w:r w:rsidRPr="00054016">
              <w:rPr>
                <w:rFonts w:ascii="Arial," w:eastAsia="Arial," w:hAnsi="Arial," w:cs="Arial,"/>
                <w:sz w:val="14"/>
                <w:szCs w:val="14"/>
                <w:lang w:eastAsia="zh-CN"/>
              </w:rPr>
              <w:t xml:space="preserve">MINGA GUAZÚ/Guaraní </w:t>
            </w:r>
            <w:proofErr w:type="spellStart"/>
            <w:r w:rsidRPr="00054016">
              <w:rPr>
                <w:rFonts w:ascii="Arial," w:eastAsia="Arial," w:hAnsi="Arial," w:cs="Arial,"/>
                <w:sz w:val="14"/>
                <w:szCs w:val="14"/>
                <w:lang w:eastAsia="zh-CN"/>
              </w:rPr>
              <w:t>Intl</w:t>
            </w:r>
            <w:proofErr w:type="spellEnd"/>
            <w:r w:rsidRPr="00054016">
              <w:rPr>
                <w:rFonts w:ascii="Arial," w:eastAsia="Arial," w:hAnsi="Arial," w:cs="Arial,"/>
                <w:sz w:val="14"/>
                <w:szCs w:val="14"/>
                <w:lang w:eastAsia="zh-CN"/>
              </w:rPr>
              <w:t>.</w:t>
            </w:r>
          </w:p>
          <w:p w14:paraId="4A140EF9"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7E8F36DA"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9</w:t>
            </w:r>
          </w:p>
        </w:tc>
        <w:tc>
          <w:tcPr>
            <w:tcW w:w="900" w:type="dxa"/>
            <w:tcBorders>
              <w:top w:val="single" w:sz="4" w:space="0" w:color="auto"/>
              <w:left w:val="single" w:sz="4" w:space="0" w:color="auto"/>
              <w:bottom w:val="single" w:sz="4" w:space="0" w:color="auto"/>
              <w:right w:val="single" w:sz="4" w:space="0" w:color="auto"/>
            </w:tcBorders>
            <w:hideMark/>
          </w:tcPr>
          <w:p w14:paraId="5738459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tc>
        <w:tc>
          <w:tcPr>
            <w:tcW w:w="810" w:type="dxa"/>
            <w:tcBorders>
              <w:top w:val="single" w:sz="4" w:space="0" w:color="auto"/>
              <w:left w:val="single" w:sz="4" w:space="0" w:color="auto"/>
              <w:bottom w:val="single" w:sz="4" w:space="0" w:color="auto"/>
              <w:right w:val="single" w:sz="4" w:space="0" w:color="auto"/>
            </w:tcBorders>
            <w:hideMark/>
          </w:tcPr>
          <w:p w14:paraId="24D20653"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05</w:t>
            </w:r>
          </w:p>
          <w:p w14:paraId="2849638A"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23</w:t>
            </w:r>
          </w:p>
        </w:tc>
        <w:tc>
          <w:tcPr>
            <w:tcW w:w="810" w:type="dxa"/>
            <w:tcBorders>
              <w:top w:val="single" w:sz="4" w:space="0" w:color="auto"/>
              <w:left w:val="single" w:sz="4" w:space="0" w:color="auto"/>
              <w:bottom w:val="single" w:sz="4" w:space="0" w:color="auto"/>
              <w:right w:val="single" w:sz="4" w:space="0" w:color="auto"/>
            </w:tcBorders>
            <w:hideMark/>
          </w:tcPr>
          <w:p w14:paraId="227C6041"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18855D28"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tc>
        <w:tc>
          <w:tcPr>
            <w:tcW w:w="1728" w:type="dxa"/>
            <w:tcBorders>
              <w:top w:val="single" w:sz="4" w:space="0" w:color="auto"/>
              <w:left w:val="single" w:sz="4" w:space="0" w:color="auto"/>
              <w:bottom w:val="single" w:sz="4" w:space="0" w:color="auto"/>
              <w:right w:val="single" w:sz="4" w:space="0" w:color="auto"/>
            </w:tcBorders>
          </w:tcPr>
          <w:p w14:paraId="4F537C35" w14:textId="77777777" w:rsidR="00171313" w:rsidRPr="00054016" w:rsidRDefault="00171313">
            <w:pPr>
              <w:rPr>
                <w:sz w:val="14"/>
                <w:szCs w:val="14"/>
              </w:rPr>
            </w:pPr>
          </w:p>
        </w:tc>
      </w:tr>
      <w:tr w:rsidR="00171313" w:rsidRPr="00A920E6" w14:paraId="4A5335E2" w14:textId="77777777" w:rsidTr="23FCFFB9">
        <w:trPr>
          <w:trHeight w:val="431"/>
        </w:trPr>
        <w:tc>
          <w:tcPr>
            <w:tcW w:w="9576" w:type="dxa"/>
            <w:gridSpan w:val="6"/>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51539B1" w14:textId="77777777" w:rsidR="00171313" w:rsidRPr="00054016" w:rsidRDefault="551C3578" w:rsidP="551C3578">
            <w:pPr>
              <w:rPr>
                <w:rFonts w:eastAsia="Arial"/>
                <w:sz w:val="14"/>
                <w:szCs w:val="14"/>
              </w:rPr>
            </w:pPr>
            <w:r w:rsidRPr="00054016">
              <w:rPr>
                <w:rFonts w:ascii="Arial," w:eastAsia="Arial," w:hAnsi="Arial," w:cs="Arial,"/>
                <w:b/>
                <w:bCs/>
                <w:sz w:val="14"/>
                <w:szCs w:val="14"/>
                <w:lang w:eastAsia="zh-CN"/>
              </w:rPr>
              <w:t>PERÚ</w:t>
            </w:r>
          </w:p>
        </w:tc>
      </w:tr>
      <w:tr w:rsidR="00171313" w:rsidRPr="00A920E6" w14:paraId="10BAF1F3"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7546FF3B"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SPQU</w:t>
            </w:r>
            <w:r w:rsidRPr="00054016">
              <w:rPr>
                <w:rFonts w:eastAsiaTheme="minorEastAsia"/>
                <w:sz w:val="14"/>
                <w:szCs w:val="14"/>
                <w:lang w:eastAsia="zh-CN"/>
              </w:rPr>
              <w:tab/>
            </w:r>
            <w:r w:rsidRPr="00054016">
              <w:rPr>
                <w:rFonts w:ascii="Arial," w:eastAsia="Arial," w:hAnsi="Arial," w:cs="Arial,"/>
                <w:sz w:val="14"/>
                <w:szCs w:val="14"/>
                <w:lang w:eastAsia="zh-CN"/>
              </w:rPr>
              <w:t xml:space="preserve">AREQUIPA/INTL Alfredo </w:t>
            </w:r>
            <w:proofErr w:type="spellStart"/>
            <w:r w:rsidRPr="00054016">
              <w:rPr>
                <w:rFonts w:ascii="Arial," w:eastAsia="Arial," w:hAnsi="Arial," w:cs="Arial,"/>
                <w:sz w:val="14"/>
                <w:szCs w:val="14"/>
                <w:lang w:eastAsia="zh-CN"/>
              </w:rPr>
              <w:t>Rodríquez</w:t>
            </w:r>
            <w:proofErr w:type="spellEnd"/>
            <w:r w:rsidRPr="00054016">
              <w:rPr>
                <w:rFonts w:ascii="Arial," w:eastAsia="Arial," w:hAnsi="Arial," w:cs="Arial,"/>
                <w:sz w:val="14"/>
                <w:szCs w:val="14"/>
                <w:lang w:eastAsia="zh-CN"/>
              </w:rPr>
              <w:t xml:space="preserve"> Ballón</w:t>
            </w:r>
          </w:p>
          <w:p w14:paraId="3FBA7C5C"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AS</w:t>
            </w:r>
          </w:p>
        </w:tc>
        <w:tc>
          <w:tcPr>
            <w:tcW w:w="1620" w:type="dxa"/>
            <w:tcBorders>
              <w:top w:val="single" w:sz="4" w:space="0" w:color="auto"/>
              <w:left w:val="single" w:sz="4" w:space="0" w:color="auto"/>
              <w:bottom w:val="single" w:sz="4" w:space="0" w:color="auto"/>
              <w:right w:val="single" w:sz="4" w:space="0" w:color="auto"/>
            </w:tcBorders>
            <w:hideMark/>
          </w:tcPr>
          <w:p w14:paraId="7041AE0F"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7</w:t>
            </w:r>
          </w:p>
        </w:tc>
        <w:tc>
          <w:tcPr>
            <w:tcW w:w="900" w:type="dxa"/>
            <w:tcBorders>
              <w:top w:val="single" w:sz="4" w:space="0" w:color="auto"/>
              <w:left w:val="single" w:sz="4" w:space="0" w:color="auto"/>
              <w:bottom w:val="single" w:sz="4" w:space="0" w:color="auto"/>
              <w:right w:val="single" w:sz="4" w:space="0" w:color="auto"/>
            </w:tcBorders>
            <w:hideMark/>
          </w:tcPr>
          <w:p w14:paraId="22BF7115"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tc>
        <w:tc>
          <w:tcPr>
            <w:tcW w:w="810" w:type="dxa"/>
            <w:tcBorders>
              <w:top w:val="single" w:sz="4" w:space="0" w:color="auto"/>
              <w:left w:val="single" w:sz="4" w:space="0" w:color="auto"/>
              <w:bottom w:val="single" w:sz="4" w:space="0" w:color="auto"/>
              <w:right w:val="single" w:sz="4" w:space="0" w:color="auto"/>
            </w:tcBorders>
            <w:hideMark/>
          </w:tcPr>
          <w:p w14:paraId="25620161"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10</w:t>
            </w:r>
          </w:p>
          <w:p w14:paraId="3BDBBC68"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28</w:t>
            </w:r>
          </w:p>
        </w:tc>
        <w:tc>
          <w:tcPr>
            <w:tcW w:w="810" w:type="dxa"/>
            <w:tcBorders>
              <w:top w:val="single" w:sz="4" w:space="0" w:color="auto"/>
              <w:left w:val="single" w:sz="4" w:space="0" w:color="auto"/>
              <w:bottom w:val="single" w:sz="4" w:space="0" w:color="auto"/>
              <w:right w:val="single" w:sz="4" w:space="0" w:color="auto"/>
            </w:tcBorders>
            <w:hideMark/>
          </w:tcPr>
          <w:p w14:paraId="77D7B745"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299EDBF0"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tc>
        <w:tc>
          <w:tcPr>
            <w:tcW w:w="1728" w:type="dxa"/>
            <w:tcBorders>
              <w:top w:val="single" w:sz="4" w:space="0" w:color="auto"/>
              <w:left w:val="single" w:sz="4" w:space="0" w:color="auto"/>
              <w:bottom w:val="single" w:sz="4" w:space="0" w:color="auto"/>
              <w:right w:val="single" w:sz="4" w:space="0" w:color="auto"/>
            </w:tcBorders>
          </w:tcPr>
          <w:p w14:paraId="4E68420E" w14:textId="77777777" w:rsidR="00171313" w:rsidRPr="00054016" w:rsidRDefault="00171313">
            <w:pPr>
              <w:rPr>
                <w:sz w:val="14"/>
                <w:szCs w:val="14"/>
              </w:rPr>
            </w:pPr>
          </w:p>
        </w:tc>
      </w:tr>
      <w:tr w:rsidR="00171313" w:rsidRPr="00A920E6" w14:paraId="13284045"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6EE0A91A" w14:textId="77777777" w:rsidR="00171313" w:rsidRPr="00054016" w:rsidRDefault="00171313" w:rsidP="23FCFFB9">
            <w:pPr>
              <w:spacing w:before="240"/>
              <w:ind w:left="720" w:hanging="720"/>
              <w:rPr>
                <w:rFonts w:ascii="Arial," w:eastAsia="Arial," w:hAnsi="Arial," w:cs="Arial,"/>
                <w:sz w:val="14"/>
                <w:szCs w:val="14"/>
                <w:lang w:eastAsia="zh-CN"/>
              </w:rPr>
            </w:pPr>
            <w:r w:rsidRPr="00054016">
              <w:rPr>
                <w:rFonts w:ascii="Arial," w:eastAsia="Arial," w:hAnsi="Arial," w:cs="Arial,"/>
                <w:sz w:val="14"/>
                <w:szCs w:val="14"/>
                <w:lang w:eastAsia="zh-CN"/>
              </w:rPr>
              <w:t>SPHI</w:t>
            </w:r>
            <w:r w:rsidRPr="00054016">
              <w:rPr>
                <w:rFonts w:eastAsiaTheme="minorEastAsia"/>
                <w:sz w:val="14"/>
                <w:szCs w:val="14"/>
                <w:lang w:eastAsia="zh-CN"/>
              </w:rPr>
              <w:tab/>
            </w:r>
            <w:r w:rsidRPr="00054016">
              <w:rPr>
                <w:rFonts w:ascii="Arial," w:eastAsia="Arial," w:hAnsi="Arial," w:cs="Arial,"/>
                <w:sz w:val="14"/>
                <w:szCs w:val="14"/>
                <w:lang w:eastAsia="zh-CN"/>
              </w:rPr>
              <w:t xml:space="preserve">CHICLAYO/ INTL Capitán FAP José Abelardo </w:t>
            </w:r>
            <w:proofErr w:type="spellStart"/>
            <w:r w:rsidRPr="00054016">
              <w:rPr>
                <w:rFonts w:ascii="Arial," w:eastAsia="Arial," w:hAnsi="Arial," w:cs="Arial,"/>
                <w:sz w:val="14"/>
                <w:szCs w:val="14"/>
                <w:lang w:eastAsia="zh-CN"/>
              </w:rPr>
              <w:t>Quinoñes</w:t>
            </w:r>
            <w:proofErr w:type="spellEnd"/>
            <w:r w:rsidRPr="00054016">
              <w:rPr>
                <w:rFonts w:ascii="Arial," w:eastAsia="Arial," w:hAnsi="Arial," w:cs="Arial,"/>
                <w:sz w:val="14"/>
                <w:szCs w:val="14"/>
                <w:lang w:eastAsia="zh-CN"/>
              </w:rPr>
              <w:t xml:space="preserve"> </w:t>
            </w:r>
            <w:proofErr w:type="spellStart"/>
            <w:r w:rsidRPr="00054016">
              <w:rPr>
                <w:rFonts w:ascii="Arial," w:eastAsia="Arial," w:hAnsi="Arial," w:cs="Arial,"/>
                <w:sz w:val="14"/>
                <w:szCs w:val="14"/>
                <w:lang w:eastAsia="zh-CN"/>
              </w:rPr>
              <w:t>Gonzalez</w:t>
            </w:r>
            <w:proofErr w:type="spellEnd"/>
            <w:r w:rsidRPr="00054016">
              <w:rPr>
                <w:rFonts w:ascii="Arial," w:eastAsia="Arial," w:hAnsi="Arial," w:cs="Arial,"/>
                <w:sz w:val="14"/>
                <w:szCs w:val="14"/>
                <w:lang w:eastAsia="zh-CN"/>
              </w:rPr>
              <w:t>; Gran General del Aire del Peru</w:t>
            </w:r>
          </w:p>
          <w:p w14:paraId="3BC442A2"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AS</w:t>
            </w:r>
          </w:p>
        </w:tc>
        <w:tc>
          <w:tcPr>
            <w:tcW w:w="1620" w:type="dxa"/>
            <w:tcBorders>
              <w:top w:val="single" w:sz="4" w:space="0" w:color="auto"/>
              <w:left w:val="single" w:sz="4" w:space="0" w:color="auto"/>
              <w:bottom w:val="single" w:sz="4" w:space="0" w:color="auto"/>
              <w:right w:val="single" w:sz="4" w:space="0" w:color="auto"/>
            </w:tcBorders>
            <w:hideMark/>
          </w:tcPr>
          <w:p w14:paraId="733D01D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8</w:t>
            </w:r>
          </w:p>
        </w:tc>
        <w:tc>
          <w:tcPr>
            <w:tcW w:w="900" w:type="dxa"/>
            <w:tcBorders>
              <w:top w:val="single" w:sz="4" w:space="0" w:color="auto"/>
              <w:left w:val="single" w:sz="4" w:space="0" w:color="auto"/>
              <w:bottom w:val="single" w:sz="4" w:space="0" w:color="auto"/>
              <w:right w:val="single" w:sz="4" w:space="0" w:color="auto"/>
            </w:tcBorders>
            <w:hideMark/>
          </w:tcPr>
          <w:p w14:paraId="067B74EA"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tc>
        <w:tc>
          <w:tcPr>
            <w:tcW w:w="810" w:type="dxa"/>
            <w:tcBorders>
              <w:top w:val="single" w:sz="4" w:space="0" w:color="auto"/>
              <w:left w:val="single" w:sz="4" w:space="0" w:color="auto"/>
              <w:bottom w:val="single" w:sz="4" w:space="0" w:color="auto"/>
              <w:right w:val="single" w:sz="4" w:space="0" w:color="auto"/>
            </w:tcBorders>
            <w:hideMark/>
          </w:tcPr>
          <w:p w14:paraId="4940DB4C"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01</w:t>
            </w:r>
          </w:p>
          <w:p w14:paraId="5829C57B"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19</w:t>
            </w:r>
          </w:p>
        </w:tc>
        <w:tc>
          <w:tcPr>
            <w:tcW w:w="810" w:type="dxa"/>
            <w:tcBorders>
              <w:top w:val="single" w:sz="4" w:space="0" w:color="auto"/>
              <w:left w:val="single" w:sz="4" w:space="0" w:color="auto"/>
              <w:bottom w:val="single" w:sz="4" w:space="0" w:color="auto"/>
              <w:right w:val="single" w:sz="4" w:space="0" w:color="auto"/>
            </w:tcBorders>
            <w:hideMark/>
          </w:tcPr>
          <w:p w14:paraId="5589D57A"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23CF8256"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tc>
        <w:tc>
          <w:tcPr>
            <w:tcW w:w="1728" w:type="dxa"/>
            <w:tcBorders>
              <w:top w:val="single" w:sz="4" w:space="0" w:color="auto"/>
              <w:left w:val="single" w:sz="4" w:space="0" w:color="auto"/>
              <w:bottom w:val="single" w:sz="4" w:space="0" w:color="auto"/>
              <w:right w:val="single" w:sz="4" w:space="0" w:color="auto"/>
            </w:tcBorders>
          </w:tcPr>
          <w:p w14:paraId="6AC7EEFD" w14:textId="77777777" w:rsidR="00171313" w:rsidRPr="00054016" w:rsidRDefault="00171313">
            <w:pPr>
              <w:rPr>
                <w:sz w:val="14"/>
                <w:szCs w:val="14"/>
              </w:rPr>
            </w:pPr>
          </w:p>
        </w:tc>
      </w:tr>
      <w:tr w:rsidR="00171313" w:rsidRPr="00A920E6" w14:paraId="0B1F1313"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0A366153" w14:textId="77777777" w:rsidR="00171313" w:rsidRPr="00054016" w:rsidRDefault="00171313" w:rsidP="23FCFFB9">
            <w:pPr>
              <w:spacing w:before="240"/>
              <w:ind w:left="720" w:hanging="720"/>
              <w:rPr>
                <w:rFonts w:ascii="Arial," w:eastAsia="Arial," w:hAnsi="Arial," w:cs="Arial,"/>
                <w:sz w:val="14"/>
                <w:szCs w:val="14"/>
                <w:lang w:eastAsia="zh-CN"/>
              </w:rPr>
            </w:pPr>
            <w:r w:rsidRPr="00054016">
              <w:rPr>
                <w:rFonts w:ascii="Arial," w:eastAsia="Arial," w:hAnsi="Arial," w:cs="Arial,"/>
                <w:sz w:val="14"/>
                <w:szCs w:val="14"/>
                <w:lang w:eastAsia="zh-CN"/>
              </w:rPr>
              <w:t>SPZO</w:t>
            </w:r>
            <w:r w:rsidRPr="00054016">
              <w:rPr>
                <w:rFonts w:eastAsiaTheme="minorEastAsia"/>
                <w:sz w:val="14"/>
                <w:szCs w:val="14"/>
                <w:lang w:eastAsia="zh-CN"/>
              </w:rPr>
              <w:tab/>
            </w:r>
            <w:r w:rsidRPr="00054016">
              <w:rPr>
                <w:rFonts w:ascii="Arial," w:eastAsia="Arial," w:hAnsi="Arial," w:cs="Arial,"/>
                <w:sz w:val="14"/>
                <w:szCs w:val="14"/>
                <w:lang w:eastAsia="zh-CN"/>
              </w:rPr>
              <w:t xml:space="preserve">Cusco/INTL Teniente FAP Alejandro Velazco </w:t>
            </w:r>
            <w:proofErr w:type="spellStart"/>
            <w:r w:rsidRPr="00054016">
              <w:rPr>
                <w:rFonts w:ascii="Arial," w:eastAsia="Arial," w:hAnsi="Arial," w:cs="Arial,"/>
                <w:sz w:val="14"/>
                <w:szCs w:val="14"/>
                <w:lang w:eastAsia="zh-CN"/>
              </w:rPr>
              <w:lastRenderedPageBreak/>
              <w:t>Astete</w:t>
            </w:r>
            <w:proofErr w:type="spellEnd"/>
          </w:p>
          <w:p w14:paraId="634060DA"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37D071C6"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lastRenderedPageBreak/>
              <w:t>7</w:t>
            </w:r>
          </w:p>
        </w:tc>
        <w:tc>
          <w:tcPr>
            <w:tcW w:w="900" w:type="dxa"/>
            <w:tcBorders>
              <w:top w:val="single" w:sz="4" w:space="0" w:color="auto"/>
              <w:left w:val="single" w:sz="4" w:space="0" w:color="auto"/>
              <w:bottom w:val="single" w:sz="4" w:space="0" w:color="auto"/>
              <w:right w:val="single" w:sz="4" w:space="0" w:color="auto"/>
            </w:tcBorders>
            <w:hideMark/>
          </w:tcPr>
          <w:p w14:paraId="52A985F5"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tc>
        <w:tc>
          <w:tcPr>
            <w:tcW w:w="810" w:type="dxa"/>
            <w:tcBorders>
              <w:top w:val="single" w:sz="4" w:space="0" w:color="auto"/>
              <w:left w:val="single" w:sz="4" w:space="0" w:color="auto"/>
              <w:bottom w:val="single" w:sz="4" w:space="0" w:color="auto"/>
              <w:right w:val="single" w:sz="4" w:space="0" w:color="auto"/>
            </w:tcBorders>
            <w:hideMark/>
          </w:tcPr>
          <w:p w14:paraId="4C84D75A"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10</w:t>
            </w:r>
          </w:p>
          <w:p w14:paraId="1F467F4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lastRenderedPageBreak/>
              <w:t>28</w:t>
            </w:r>
          </w:p>
        </w:tc>
        <w:tc>
          <w:tcPr>
            <w:tcW w:w="810" w:type="dxa"/>
            <w:tcBorders>
              <w:top w:val="single" w:sz="4" w:space="0" w:color="auto"/>
              <w:left w:val="single" w:sz="4" w:space="0" w:color="auto"/>
              <w:bottom w:val="single" w:sz="4" w:space="0" w:color="auto"/>
              <w:right w:val="single" w:sz="4" w:space="0" w:color="auto"/>
            </w:tcBorders>
            <w:hideMark/>
          </w:tcPr>
          <w:p w14:paraId="6E8C6EC6"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lastRenderedPageBreak/>
              <w:t>NINST</w:t>
            </w:r>
          </w:p>
          <w:p w14:paraId="1C82886F"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lastRenderedPageBreak/>
              <w:t>NPA</w:t>
            </w:r>
          </w:p>
        </w:tc>
        <w:tc>
          <w:tcPr>
            <w:tcW w:w="1728" w:type="dxa"/>
            <w:tcBorders>
              <w:top w:val="single" w:sz="4" w:space="0" w:color="auto"/>
              <w:left w:val="single" w:sz="4" w:space="0" w:color="auto"/>
              <w:bottom w:val="single" w:sz="4" w:space="0" w:color="auto"/>
              <w:right w:val="single" w:sz="4" w:space="0" w:color="auto"/>
            </w:tcBorders>
          </w:tcPr>
          <w:p w14:paraId="56B8D062" w14:textId="77777777" w:rsidR="00171313" w:rsidRPr="00054016" w:rsidRDefault="00171313">
            <w:pPr>
              <w:rPr>
                <w:sz w:val="14"/>
                <w:szCs w:val="14"/>
              </w:rPr>
            </w:pPr>
          </w:p>
        </w:tc>
      </w:tr>
      <w:tr w:rsidR="00171313" w:rsidRPr="00A920E6" w14:paraId="35AD5801"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422B80B7" w14:textId="77777777" w:rsidR="00171313" w:rsidRPr="00054016" w:rsidRDefault="00171313" w:rsidP="23FCFFB9">
            <w:pPr>
              <w:spacing w:before="240"/>
              <w:ind w:left="720" w:hanging="720"/>
              <w:rPr>
                <w:rFonts w:ascii="Arial," w:eastAsia="Arial," w:hAnsi="Arial," w:cs="Arial,"/>
                <w:sz w:val="14"/>
                <w:szCs w:val="14"/>
                <w:lang w:eastAsia="zh-CN"/>
              </w:rPr>
            </w:pPr>
            <w:r w:rsidRPr="00054016">
              <w:rPr>
                <w:rFonts w:ascii="Arial," w:eastAsia="Arial," w:hAnsi="Arial," w:cs="Arial,"/>
                <w:sz w:val="14"/>
                <w:szCs w:val="14"/>
                <w:lang w:eastAsia="zh-CN"/>
              </w:rPr>
              <w:lastRenderedPageBreak/>
              <w:t>SPQT</w:t>
            </w:r>
            <w:r w:rsidRPr="00054016">
              <w:rPr>
                <w:rFonts w:eastAsiaTheme="minorEastAsia"/>
                <w:sz w:val="14"/>
                <w:szCs w:val="14"/>
                <w:lang w:eastAsia="zh-CN"/>
              </w:rPr>
              <w:tab/>
            </w:r>
            <w:r w:rsidRPr="00054016">
              <w:rPr>
                <w:rFonts w:ascii="Arial," w:eastAsia="Arial," w:hAnsi="Arial," w:cs="Arial,"/>
                <w:sz w:val="14"/>
                <w:szCs w:val="14"/>
                <w:lang w:eastAsia="zh-CN"/>
              </w:rPr>
              <w:t xml:space="preserve">IQUITOS/ INTL Coronel FAP Francisco Secada </w:t>
            </w:r>
            <w:proofErr w:type="spellStart"/>
            <w:r w:rsidRPr="00054016">
              <w:rPr>
                <w:rFonts w:ascii="Arial," w:eastAsia="Arial," w:hAnsi="Arial," w:cs="Arial,"/>
                <w:sz w:val="14"/>
                <w:szCs w:val="14"/>
                <w:lang w:eastAsia="zh-CN"/>
              </w:rPr>
              <w:t>Vignetta</w:t>
            </w:r>
            <w:proofErr w:type="spellEnd"/>
          </w:p>
          <w:p w14:paraId="19F5CAE5"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05756193"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8</w:t>
            </w:r>
          </w:p>
        </w:tc>
        <w:tc>
          <w:tcPr>
            <w:tcW w:w="900" w:type="dxa"/>
            <w:tcBorders>
              <w:top w:val="single" w:sz="4" w:space="0" w:color="auto"/>
              <w:left w:val="single" w:sz="4" w:space="0" w:color="auto"/>
              <w:bottom w:val="single" w:sz="4" w:space="0" w:color="auto"/>
              <w:right w:val="single" w:sz="4" w:space="0" w:color="auto"/>
            </w:tcBorders>
            <w:hideMark/>
          </w:tcPr>
          <w:p w14:paraId="032D0897"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tc>
        <w:tc>
          <w:tcPr>
            <w:tcW w:w="810" w:type="dxa"/>
            <w:tcBorders>
              <w:top w:val="single" w:sz="4" w:space="0" w:color="auto"/>
              <w:left w:val="single" w:sz="4" w:space="0" w:color="auto"/>
              <w:bottom w:val="single" w:sz="4" w:space="0" w:color="auto"/>
              <w:right w:val="single" w:sz="4" w:space="0" w:color="auto"/>
            </w:tcBorders>
            <w:hideMark/>
          </w:tcPr>
          <w:p w14:paraId="71AF4791"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06</w:t>
            </w:r>
          </w:p>
          <w:p w14:paraId="6C598727"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24</w:t>
            </w:r>
          </w:p>
        </w:tc>
        <w:tc>
          <w:tcPr>
            <w:tcW w:w="810" w:type="dxa"/>
            <w:tcBorders>
              <w:top w:val="single" w:sz="4" w:space="0" w:color="auto"/>
              <w:left w:val="single" w:sz="4" w:space="0" w:color="auto"/>
              <w:bottom w:val="single" w:sz="4" w:space="0" w:color="auto"/>
              <w:right w:val="single" w:sz="4" w:space="0" w:color="auto"/>
            </w:tcBorders>
            <w:hideMark/>
          </w:tcPr>
          <w:p w14:paraId="41A2CF4A"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1DF727EC"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tc>
        <w:tc>
          <w:tcPr>
            <w:tcW w:w="1728" w:type="dxa"/>
            <w:tcBorders>
              <w:top w:val="single" w:sz="4" w:space="0" w:color="auto"/>
              <w:left w:val="single" w:sz="4" w:space="0" w:color="auto"/>
              <w:bottom w:val="single" w:sz="4" w:space="0" w:color="auto"/>
              <w:right w:val="single" w:sz="4" w:space="0" w:color="auto"/>
            </w:tcBorders>
          </w:tcPr>
          <w:p w14:paraId="2DC33AA3" w14:textId="77777777" w:rsidR="00171313" w:rsidRPr="00054016" w:rsidRDefault="00171313">
            <w:pPr>
              <w:rPr>
                <w:sz w:val="14"/>
                <w:szCs w:val="14"/>
              </w:rPr>
            </w:pPr>
          </w:p>
        </w:tc>
      </w:tr>
      <w:tr w:rsidR="00171313" w:rsidRPr="00A920E6" w14:paraId="25EF5DCD"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56160191" w14:textId="77777777" w:rsidR="00171313" w:rsidRPr="00054016" w:rsidRDefault="00171313"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SPJC</w:t>
            </w:r>
            <w:r w:rsidRPr="00054016">
              <w:rPr>
                <w:rFonts w:eastAsiaTheme="minorEastAsia"/>
                <w:sz w:val="14"/>
                <w:szCs w:val="14"/>
                <w:lang w:eastAsia="zh-CN"/>
              </w:rPr>
              <w:tab/>
            </w:r>
            <w:r w:rsidRPr="00054016">
              <w:rPr>
                <w:rFonts w:ascii="Arial," w:eastAsia="Arial," w:hAnsi="Arial," w:cs="Arial,"/>
                <w:sz w:val="14"/>
                <w:szCs w:val="14"/>
                <w:lang w:eastAsia="zh-CN"/>
              </w:rPr>
              <w:t xml:space="preserve">LIMA-CALLAO/ INTL Jorge Chávez </w:t>
            </w:r>
          </w:p>
          <w:p w14:paraId="25470466"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tcPr>
          <w:p w14:paraId="30808609"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9</w:t>
            </w:r>
          </w:p>
          <w:p w14:paraId="4DA2DDF6" w14:textId="77777777" w:rsidR="00171313" w:rsidRPr="00054016" w:rsidRDefault="00171313">
            <w:pPr>
              <w:spacing w:before="240"/>
              <w:rPr>
                <w:rFonts w:eastAsiaTheme="minorEastAsia"/>
                <w:sz w:val="14"/>
                <w:szCs w:val="14"/>
                <w:lang w:eastAsia="zh-CN"/>
              </w:rPr>
            </w:pPr>
          </w:p>
        </w:tc>
        <w:tc>
          <w:tcPr>
            <w:tcW w:w="900" w:type="dxa"/>
            <w:tcBorders>
              <w:top w:val="single" w:sz="4" w:space="0" w:color="auto"/>
              <w:left w:val="single" w:sz="4" w:space="0" w:color="auto"/>
              <w:bottom w:val="single" w:sz="4" w:space="0" w:color="auto"/>
              <w:right w:val="single" w:sz="4" w:space="0" w:color="auto"/>
            </w:tcBorders>
          </w:tcPr>
          <w:p w14:paraId="7C2A0646"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p w14:paraId="733F9873" w14:textId="77777777" w:rsidR="00171313" w:rsidRPr="00054016" w:rsidRDefault="00171313">
            <w:pPr>
              <w:spacing w:before="240"/>
              <w:rPr>
                <w:rFonts w:eastAsiaTheme="minorEastAsia"/>
                <w:sz w:val="14"/>
                <w:szCs w:val="14"/>
                <w:lang w:eastAsia="zh-CN"/>
              </w:rPr>
            </w:pPr>
          </w:p>
        </w:tc>
        <w:tc>
          <w:tcPr>
            <w:tcW w:w="810" w:type="dxa"/>
            <w:tcBorders>
              <w:top w:val="single" w:sz="4" w:space="0" w:color="auto"/>
              <w:left w:val="single" w:sz="4" w:space="0" w:color="auto"/>
              <w:bottom w:val="single" w:sz="4" w:space="0" w:color="auto"/>
              <w:right w:val="single" w:sz="4" w:space="0" w:color="auto"/>
            </w:tcBorders>
            <w:hideMark/>
          </w:tcPr>
          <w:p w14:paraId="69C858B4"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15</w:t>
            </w:r>
          </w:p>
          <w:p w14:paraId="45FFE501"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33</w:t>
            </w:r>
          </w:p>
        </w:tc>
        <w:tc>
          <w:tcPr>
            <w:tcW w:w="810" w:type="dxa"/>
            <w:tcBorders>
              <w:top w:val="single" w:sz="4" w:space="0" w:color="auto"/>
              <w:left w:val="single" w:sz="4" w:space="0" w:color="auto"/>
              <w:bottom w:val="single" w:sz="4" w:space="0" w:color="auto"/>
              <w:right w:val="single" w:sz="4" w:space="0" w:color="auto"/>
            </w:tcBorders>
            <w:hideMark/>
          </w:tcPr>
          <w:p w14:paraId="05013B9F"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PA3</w:t>
            </w:r>
          </w:p>
          <w:p w14:paraId="1B58F797"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3F1F1181" w14:textId="77777777" w:rsidR="00171313" w:rsidRPr="00054016" w:rsidRDefault="00171313">
            <w:pPr>
              <w:rPr>
                <w:sz w:val="14"/>
                <w:szCs w:val="14"/>
              </w:rPr>
            </w:pPr>
          </w:p>
        </w:tc>
      </w:tr>
      <w:tr w:rsidR="00171313" w:rsidRPr="00A920E6" w14:paraId="53692CC2"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6AEE5670"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SPSO</w:t>
            </w:r>
            <w:r w:rsidRPr="00054016">
              <w:rPr>
                <w:rFonts w:eastAsiaTheme="minorEastAsia"/>
                <w:sz w:val="14"/>
                <w:szCs w:val="14"/>
                <w:lang w:eastAsia="zh-CN"/>
              </w:rPr>
              <w:tab/>
            </w:r>
            <w:r w:rsidRPr="00054016">
              <w:rPr>
                <w:rFonts w:ascii="Arial," w:eastAsia="Arial," w:hAnsi="Arial," w:cs="Arial,"/>
                <w:sz w:val="14"/>
                <w:szCs w:val="14"/>
                <w:lang w:eastAsia="zh-CN"/>
              </w:rPr>
              <w:t>PISCO/INTL Pisco</w:t>
            </w:r>
          </w:p>
          <w:p w14:paraId="54770624"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AS</w:t>
            </w:r>
          </w:p>
        </w:tc>
        <w:tc>
          <w:tcPr>
            <w:tcW w:w="1620" w:type="dxa"/>
            <w:tcBorders>
              <w:top w:val="single" w:sz="4" w:space="0" w:color="auto"/>
              <w:left w:val="single" w:sz="4" w:space="0" w:color="auto"/>
              <w:bottom w:val="single" w:sz="4" w:space="0" w:color="auto"/>
              <w:right w:val="single" w:sz="4" w:space="0" w:color="auto"/>
            </w:tcBorders>
            <w:hideMark/>
          </w:tcPr>
          <w:p w14:paraId="75336BDD"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9</w:t>
            </w:r>
          </w:p>
        </w:tc>
        <w:tc>
          <w:tcPr>
            <w:tcW w:w="900" w:type="dxa"/>
            <w:tcBorders>
              <w:top w:val="single" w:sz="4" w:space="0" w:color="auto"/>
              <w:left w:val="single" w:sz="4" w:space="0" w:color="auto"/>
              <w:bottom w:val="single" w:sz="4" w:space="0" w:color="auto"/>
              <w:right w:val="single" w:sz="4" w:space="0" w:color="auto"/>
            </w:tcBorders>
            <w:hideMark/>
          </w:tcPr>
          <w:p w14:paraId="50BE06DA"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tc>
        <w:tc>
          <w:tcPr>
            <w:tcW w:w="810" w:type="dxa"/>
            <w:tcBorders>
              <w:top w:val="single" w:sz="4" w:space="0" w:color="auto"/>
              <w:left w:val="single" w:sz="4" w:space="0" w:color="auto"/>
              <w:bottom w:val="single" w:sz="4" w:space="0" w:color="auto"/>
              <w:right w:val="single" w:sz="4" w:space="0" w:color="auto"/>
            </w:tcBorders>
            <w:hideMark/>
          </w:tcPr>
          <w:p w14:paraId="2519C5EB"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04</w:t>
            </w:r>
          </w:p>
          <w:p w14:paraId="68CA9159"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22</w:t>
            </w:r>
          </w:p>
        </w:tc>
        <w:tc>
          <w:tcPr>
            <w:tcW w:w="810" w:type="dxa"/>
            <w:tcBorders>
              <w:top w:val="single" w:sz="4" w:space="0" w:color="auto"/>
              <w:left w:val="single" w:sz="4" w:space="0" w:color="auto"/>
              <w:bottom w:val="single" w:sz="4" w:space="0" w:color="auto"/>
              <w:right w:val="single" w:sz="4" w:space="0" w:color="auto"/>
            </w:tcBorders>
            <w:hideMark/>
          </w:tcPr>
          <w:p w14:paraId="3E37006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p w14:paraId="5F16B5DF"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tc>
        <w:tc>
          <w:tcPr>
            <w:tcW w:w="1728" w:type="dxa"/>
            <w:tcBorders>
              <w:top w:val="single" w:sz="4" w:space="0" w:color="auto"/>
              <w:left w:val="single" w:sz="4" w:space="0" w:color="auto"/>
              <w:bottom w:val="single" w:sz="4" w:space="0" w:color="auto"/>
              <w:right w:val="single" w:sz="4" w:space="0" w:color="auto"/>
            </w:tcBorders>
          </w:tcPr>
          <w:p w14:paraId="054C1909" w14:textId="77777777" w:rsidR="00171313" w:rsidRPr="00054016" w:rsidRDefault="00171313">
            <w:pPr>
              <w:rPr>
                <w:sz w:val="14"/>
                <w:szCs w:val="14"/>
              </w:rPr>
            </w:pPr>
          </w:p>
        </w:tc>
      </w:tr>
      <w:tr w:rsidR="00171313" w:rsidRPr="00A920E6" w14:paraId="72AE8B27"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04E6FB0D" w14:textId="77777777" w:rsidR="00171313" w:rsidRPr="00054016" w:rsidRDefault="00171313" w:rsidP="23FCFFB9">
            <w:pPr>
              <w:spacing w:before="240"/>
              <w:ind w:left="720" w:hanging="720"/>
              <w:rPr>
                <w:rFonts w:ascii="Arial," w:eastAsia="Arial," w:hAnsi="Arial," w:cs="Arial,"/>
                <w:sz w:val="14"/>
                <w:szCs w:val="14"/>
                <w:lang w:eastAsia="zh-CN"/>
              </w:rPr>
            </w:pPr>
            <w:r w:rsidRPr="00054016">
              <w:rPr>
                <w:rFonts w:ascii="Arial," w:eastAsia="Arial," w:hAnsi="Arial," w:cs="Arial,"/>
                <w:sz w:val="14"/>
                <w:szCs w:val="14"/>
                <w:lang w:eastAsia="zh-CN"/>
              </w:rPr>
              <w:t>SPTN</w:t>
            </w:r>
            <w:r w:rsidRPr="00054016">
              <w:rPr>
                <w:rFonts w:eastAsiaTheme="minorEastAsia"/>
                <w:sz w:val="14"/>
                <w:szCs w:val="14"/>
                <w:lang w:eastAsia="zh-CN"/>
              </w:rPr>
              <w:tab/>
            </w:r>
            <w:r w:rsidRPr="00054016">
              <w:rPr>
                <w:rFonts w:ascii="Arial," w:eastAsia="Arial," w:hAnsi="Arial," w:cs="Arial,"/>
                <w:sz w:val="14"/>
                <w:szCs w:val="14"/>
                <w:lang w:eastAsia="zh-CN"/>
              </w:rPr>
              <w:t xml:space="preserve">TACNA/ INTL Coronel FAP Carlos </w:t>
            </w:r>
            <w:proofErr w:type="spellStart"/>
            <w:r w:rsidRPr="00054016">
              <w:rPr>
                <w:rFonts w:ascii="Arial," w:eastAsia="Arial," w:hAnsi="Arial," w:cs="Arial,"/>
                <w:sz w:val="14"/>
                <w:szCs w:val="14"/>
                <w:lang w:eastAsia="zh-CN"/>
              </w:rPr>
              <w:t>Ciriani</w:t>
            </w:r>
            <w:proofErr w:type="spellEnd"/>
            <w:r w:rsidRPr="00054016">
              <w:rPr>
                <w:rFonts w:ascii="Arial," w:eastAsia="Arial," w:hAnsi="Arial," w:cs="Arial,"/>
                <w:sz w:val="14"/>
                <w:szCs w:val="14"/>
                <w:lang w:eastAsia="zh-CN"/>
              </w:rPr>
              <w:t xml:space="preserve"> Santa Rosa</w:t>
            </w:r>
          </w:p>
          <w:p w14:paraId="2C39DCC5"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42D72A23"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7</w:t>
            </w:r>
          </w:p>
        </w:tc>
        <w:tc>
          <w:tcPr>
            <w:tcW w:w="900" w:type="dxa"/>
            <w:tcBorders>
              <w:top w:val="single" w:sz="4" w:space="0" w:color="auto"/>
              <w:left w:val="single" w:sz="4" w:space="0" w:color="auto"/>
              <w:bottom w:val="single" w:sz="4" w:space="0" w:color="auto"/>
              <w:right w:val="single" w:sz="4" w:space="0" w:color="auto"/>
            </w:tcBorders>
            <w:hideMark/>
          </w:tcPr>
          <w:p w14:paraId="53785FDF"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4C</w:t>
            </w:r>
          </w:p>
        </w:tc>
        <w:tc>
          <w:tcPr>
            <w:tcW w:w="810" w:type="dxa"/>
            <w:tcBorders>
              <w:top w:val="single" w:sz="4" w:space="0" w:color="auto"/>
              <w:left w:val="single" w:sz="4" w:space="0" w:color="auto"/>
              <w:bottom w:val="single" w:sz="4" w:space="0" w:color="auto"/>
              <w:right w:val="single" w:sz="4" w:space="0" w:color="auto"/>
            </w:tcBorders>
            <w:hideMark/>
          </w:tcPr>
          <w:p w14:paraId="4C02E213"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02</w:t>
            </w:r>
          </w:p>
          <w:p w14:paraId="25A7DA9B"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20</w:t>
            </w:r>
          </w:p>
        </w:tc>
        <w:tc>
          <w:tcPr>
            <w:tcW w:w="810" w:type="dxa"/>
            <w:tcBorders>
              <w:top w:val="single" w:sz="4" w:space="0" w:color="auto"/>
              <w:left w:val="single" w:sz="4" w:space="0" w:color="auto"/>
              <w:bottom w:val="single" w:sz="4" w:space="0" w:color="auto"/>
              <w:right w:val="single" w:sz="4" w:space="0" w:color="auto"/>
            </w:tcBorders>
            <w:hideMark/>
          </w:tcPr>
          <w:p w14:paraId="337A2EC5"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716119D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tc>
        <w:tc>
          <w:tcPr>
            <w:tcW w:w="1728" w:type="dxa"/>
            <w:tcBorders>
              <w:top w:val="single" w:sz="4" w:space="0" w:color="auto"/>
              <w:left w:val="single" w:sz="4" w:space="0" w:color="auto"/>
              <w:bottom w:val="single" w:sz="4" w:space="0" w:color="auto"/>
              <w:right w:val="single" w:sz="4" w:space="0" w:color="auto"/>
            </w:tcBorders>
          </w:tcPr>
          <w:p w14:paraId="3528A0D3" w14:textId="77777777" w:rsidR="00171313" w:rsidRPr="00054016" w:rsidRDefault="00171313">
            <w:pPr>
              <w:rPr>
                <w:sz w:val="14"/>
                <w:szCs w:val="14"/>
              </w:rPr>
            </w:pPr>
          </w:p>
        </w:tc>
      </w:tr>
      <w:tr w:rsidR="00171313" w:rsidRPr="00A920E6" w14:paraId="3AEF935F"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2D1D4277" w14:textId="77777777" w:rsidR="00171313" w:rsidRPr="00054016" w:rsidRDefault="00171313" w:rsidP="551C3578">
            <w:pPr>
              <w:spacing w:before="240"/>
              <w:ind w:left="720" w:hanging="720"/>
              <w:rPr>
                <w:rFonts w:ascii="Arial," w:eastAsia="Arial," w:hAnsi="Arial," w:cs="Arial,"/>
                <w:sz w:val="14"/>
                <w:szCs w:val="14"/>
                <w:lang w:eastAsia="zh-CN"/>
              </w:rPr>
            </w:pPr>
            <w:r w:rsidRPr="00054016">
              <w:rPr>
                <w:rFonts w:ascii="Arial," w:eastAsia="Arial," w:hAnsi="Arial," w:cs="Arial,"/>
                <w:sz w:val="14"/>
                <w:szCs w:val="14"/>
                <w:lang w:eastAsia="zh-CN"/>
              </w:rPr>
              <w:t>SPRU</w:t>
            </w:r>
            <w:r w:rsidRPr="00054016">
              <w:rPr>
                <w:rFonts w:eastAsiaTheme="minorEastAsia"/>
                <w:sz w:val="14"/>
                <w:szCs w:val="14"/>
                <w:lang w:eastAsia="zh-CN"/>
              </w:rPr>
              <w:tab/>
            </w:r>
            <w:r w:rsidRPr="00054016">
              <w:rPr>
                <w:rFonts w:ascii="Arial," w:eastAsia="Arial," w:hAnsi="Arial," w:cs="Arial,"/>
                <w:sz w:val="14"/>
                <w:szCs w:val="14"/>
                <w:lang w:eastAsia="zh-CN"/>
              </w:rPr>
              <w:t>TRUJILLO/ INTL Capitán FAP Carlos Martínez de  Pinillos</w:t>
            </w:r>
          </w:p>
          <w:p w14:paraId="568BAD44"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AS</w:t>
            </w:r>
          </w:p>
        </w:tc>
        <w:tc>
          <w:tcPr>
            <w:tcW w:w="1620" w:type="dxa"/>
            <w:tcBorders>
              <w:top w:val="single" w:sz="4" w:space="0" w:color="auto"/>
              <w:left w:val="single" w:sz="4" w:space="0" w:color="auto"/>
              <w:bottom w:val="single" w:sz="4" w:space="0" w:color="auto"/>
              <w:right w:val="single" w:sz="4" w:space="0" w:color="auto"/>
            </w:tcBorders>
            <w:hideMark/>
          </w:tcPr>
          <w:p w14:paraId="4782E1F8"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7</w:t>
            </w:r>
          </w:p>
        </w:tc>
        <w:tc>
          <w:tcPr>
            <w:tcW w:w="900" w:type="dxa"/>
            <w:tcBorders>
              <w:top w:val="single" w:sz="4" w:space="0" w:color="auto"/>
              <w:left w:val="single" w:sz="4" w:space="0" w:color="auto"/>
              <w:bottom w:val="single" w:sz="4" w:space="0" w:color="auto"/>
              <w:right w:val="single" w:sz="4" w:space="0" w:color="auto"/>
            </w:tcBorders>
          </w:tcPr>
          <w:p w14:paraId="0323BFE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4C</w:t>
            </w:r>
          </w:p>
          <w:p w14:paraId="0D85244F" w14:textId="77777777" w:rsidR="00171313" w:rsidRPr="00054016" w:rsidRDefault="00171313">
            <w:pPr>
              <w:spacing w:before="240"/>
              <w:rPr>
                <w:rFonts w:eastAsiaTheme="minorEastAsia"/>
                <w:sz w:val="14"/>
                <w:szCs w:val="14"/>
                <w:lang w:eastAsia="zh-CN"/>
              </w:rPr>
            </w:pPr>
          </w:p>
        </w:tc>
        <w:tc>
          <w:tcPr>
            <w:tcW w:w="810" w:type="dxa"/>
            <w:tcBorders>
              <w:top w:val="single" w:sz="4" w:space="0" w:color="auto"/>
              <w:left w:val="single" w:sz="4" w:space="0" w:color="auto"/>
              <w:bottom w:val="single" w:sz="4" w:space="0" w:color="auto"/>
              <w:right w:val="single" w:sz="4" w:space="0" w:color="auto"/>
            </w:tcBorders>
            <w:hideMark/>
          </w:tcPr>
          <w:p w14:paraId="47CEB10F"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02</w:t>
            </w:r>
          </w:p>
          <w:p w14:paraId="5F6B6C6E"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20</w:t>
            </w:r>
          </w:p>
        </w:tc>
        <w:tc>
          <w:tcPr>
            <w:tcW w:w="810" w:type="dxa"/>
            <w:tcBorders>
              <w:top w:val="single" w:sz="4" w:space="0" w:color="auto"/>
              <w:left w:val="single" w:sz="4" w:space="0" w:color="auto"/>
              <w:bottom w:val="single" w:sz="4" w:space="0" w:color="auto"/>
              <w:right w:val="single" w:sz="4" w:space="0" w:color="auto"/>
            </w:tcBorders>
            <w:hideMark/>
          </w:tcPr>
          <w:p w14:paraId="372BABF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21706A0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tc>
        <w:tc>
          <w:tcPr>
            <w:tcW w:w="1728" w:type="dxa"/>
            <w:tcBorders>
              <w:top w:val="single" w:sz="4" w:space="0" w:color="auto"/>
              <w:left w:val="single" w:sz="4" w:space="0" w:color="auto"/>
              <w:bottom w:val="single" w:sz="4" w:space="0" w:color="auto"/>
              <w:right w:val="single" w:sz="4" w:space="0" w:color="auto"/>
            </w:tcBorders>
          </w:tcPr>
          <w:p w14:paraId="709FBBAB" w14:textId="77777777" w:rsidR="00171313" w:rsidRPr="00054016" w:rsidRDefault="00171313">
            <w:pPr>
              <w:rPr>
                <w:sz w:val="14"/>
                <w:szCs w:val="14"/>
              </w:rPr>
            </w:pPr>
          </w:p>
        </w:tc>
      </w:tr>
      <w:tr w:rsidR="00171313" w:rsidRPr="00A920E6" w14:paraId="49869202" w14:textId="77777777" w:rsidTr="23FCFFB9">
        <w:trPr>
          <w:trHeight w:val="386"/>
        </w:trPr>
        <w:tc>
          <w:tcPr>
            <w:tcW w:w="9576" w:type="dxa"/>
            <w:gridSpan w:val="6"/>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3F56DEB" w14:textId="77777777" w:rsidR="00171313" w:rsidRPr="00054016" w:rsidRDefault="551C3578" w:rsidP="551C3578">
            <w:pPr>
              <w:rPr>
                <w:rFonts w:eastAsia="Arial"/>
                <w:sz w:val="14"/>
                <w:szCs w:val="14"/>
              </w:rPr>
            </w:pPr>
            <w:r w:rsidRPr="00054016">
              <w:rPr>
                <w:rFonts w:ascii="Arial," w:eastAsia="Arial," w:hAnsi="Arial," w:cs="Arial,"/>
                <w:b/>
                <w:bCs/>
                <w:sz w:val="14"/>
                <w:szCs w:val="14"/>
                <w:lang w:eastAsia="zh-CN"/>
              </w:rPr>
              <w:t>SURINAME</w:t>
            </w:r>
          </w:p>
        </w:tc>
      </w:tr>
      <w:tr w:rsidR="00171313" w:rsidRPr="00A920E6" w14:paraId="7B0059C2"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4A9C3510" w14:textId="77777777" w:rsidR="00171313" w:rsidRPr="003C63A3" w:rsidRDefault="00171313" w:rsidP="23FCFFB9">
            <w:pPr>
              <w:spacing w:before="240"/>
              <w:rPr>
                <w:rFonts w:ascii="Arial," w:eastAsia="Arial," w:hAnsi="Arial," w:cs="Arial,"/>
                <w:sz w:val="14"/>
                <w:szCs w:val="14"/>
                <w:lang w:val="en-US" w:eastAsia="zh-CN"/>
              </w:rPr>
            </w:pPr>
            <w:r w:rsidRPr="003C63A3">
              <w:rPr>
                <w:rFonts w:ascii="Arial," w:eastAsia="Arial," w:hAnsi="Arial," w:cs="Arial,"/>
                <w:sz w:val="14"/>
                <w:szCs w:val="14"/>
                <w:lang w:val="en-US" w:eastAsia="zh-CN"/>
              </w:rPr>
              <w:t>SMJP</w:t>
            </w:r>
            <w:r w:rsidRPr="003C63A3">
              <w:rPr>
                <w:rFonts w:eastAsiaTheme="minorEastAsia"/>
                <w:sz w:val="14"/>
                <w:szCs w:val="14"/>
                <w:lang w:val="en-US" w:eastAsia="zh-CN"/>
              </w:rPr>
              <w:tab/>
            </w:r>
            <w:r w:rsidRPr="003C63A3">
              <w:rPr>
                <w:rFonts w:ascii="Arial," w:eastAsia="Arial," w:hAnsi="Arial," w:cs="Arial,"/>
                <w:sz w:val="14"/>
                <w:szCs w:val="14"/>
                <w:lang w:val="en-US" w:eastAsia="zh-CN"/>
              </w:rPr>
              <w:t xml:space="preserve">ZANDERY/Johan Adolf </w:t>
            </w:r>
            <w:proofErr w:type="spellStart"/>
            <w:r w:rsidRPr="003C63A3">
              <w:rPr>
                <w:rFonts w:ascii="Arial," w:eastAsia="Arial," w:hAnsi="Arial," w:cs="Arial,"/>
                <w:sz w:val="14"/>
                <w:szCs w:val="14"/>
                <w:lang w:val="en-US" w:eastAsia="zh-CN"/>
              </w:rPr>
              <w:t>Pengel</w:t>
            </w:r>
            <w:proofErr w:type="spellEnd"/>
            <w:r w:rsidRPr="003C63A3">
              <w:rPr>
                <w:rFonts w:ascii="Arial," w:eastAsia="Arial," w:hAnsi="Arial," w:cs="Arial,"/>
                <w:sz w:val="14"/>
                <w:szCs w:val="14"/>
                <w:lang w:val="en-US" w:eastAsia="zh-CN"/>
              </w:rPr>
              <w:t xml:space="preserve"> Intl</w:t>
            </w:r>
          </w:p>
          <w:p w14:paraId="65AC7496" w14:textId="77777777" w:rsidR="00171313" w:rsidRPr="00054016" w:rsidRDefault="00171313" w:rsidP="551C3578">
            <w:pPr>
              <w:spacing w:before="240"/>
              <w:rPr>
                <w:rFonts w:ascii="Arial," w:eastAsia="Arial," w:hAnsi="Arial," w:cs="Arial,"/>
                <w:sz w:val="14"/>
                <w:szCs w:val="14"/>
                <w:lang w:eastAsia="zh-CN"/>
              </w:rPr>
            </w:pPr>
            <w:r w:rsidRPr="003C63A3">
              <w:rPr>
                <w:rFonts w:eastAsiaTheme="minorEastAsia"/>
                <w:sz w:val="14"/>
                <w:szCs w:val="14"/>
                <w:lang w:val="en-US"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24018D2A"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9</w:t>
            </w:r>
          </w:p>
        </w:tc>
        <w:tc>
          <w:tcPr>
            <w:tcW w:w="900" w:type="dxa"/>
            <w:tcBorders>
              <w:top w:val="single" w:sz="4" w:space="0" w:color="auto"/>
              <w:left w:val="single" w:sz="4" w:space="0" w:color="auto"/>
              <w:bottom w:val="single" w:sz="4" w:space="0" w:color="auto"/>
              <w:right w:val="single" w:sz="4" w:space="0" w:color="auto"/>
            </w:tcBorders>
            <w:hideMark/>
          </w:tcPr>
          <w:p w14:paraId="6A914299"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tc>
        <w:tc>
          <w:tcPr>
            <w:tcW w:w="810" w:type="dxa"/>
            <w:tcBorders>
              <w:top w:val="single" w:sz="4" w:space="0" w:color="auto"/>
              <w:left w:val="single" w:sz="4" w:space="0" w:color="auto"/>
              <w:bottom w:val="single" w:sz="4" w:space="0" w:color="auto"/>
              <w:right w:val="single" w:sz="4" w:space="0" w:color="auto"/>
            </w:tcBorders>
            <w:hideMark/>
          </w:tcPr>
          <w:p w14:paraId="61B4C637"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11</w:t>
            </w:r>
          </w:p>
          <w:p w14:paraId="6F2515A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29</w:t>
            </w:r>
          </w:p>
        </w:tc>
        <w:tc>
          <w:tcPr>
            <w:tcW w:w="810" w:type="dxa"/>
            <w:tcBorders>
              <w:top w:val="single" w:sz="4" w:space="0" w:color="auto"/>
              <w:left w:val="single" w:sz="4" w:space="0" w:color="auto"/>
              <w:bottom w:val="single" w:sz="4" w:space="0" w:color="auto"/>
              <w:right w:val="single" w:sz="4" w:space="0" w:color="auto"/>
            </w:tcBorders>
            <w:hideMark/>
          </w:tcPr>
          <w:p w14:paraId="7CBB9FAB"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44E96FC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4A71636E" w14:textId="77777777" w:rsidR="00171313" w:rsidRPr="00054016" w:rsidRDefault="00171313">
            <w:pPr>
              <w:rPr>
                <w:sz w:val="14"/>
                <w:szCs w:val="14"/>
              </w:rPr>
            </w:pPr>
          </w:p>
        </w:tc>
      </w:tr>
      <w:tr w:rsidR="00171313" w:rsidRPr="00A920E6" w14:paraId="754CC1FD" w14:textId="77777777" w:rsidTr="23FCFFB9">
        <w:trPr>
          <w:trHeight w:val="440"/>
        </w:trPr>
        <w:tc>
          <w:tcPr>
            <w:tcW w:w="9576" w:type="dxa"/>
            <w:gridSpan w:val="6"/>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806FC5" w14:textId="77777777" w:rsidR="00171313" w:rsidRPr="00054016" w:rsidRDefault="551C3578" w:rsidP="551C3578">
            <w:pPr>
              <w:rPr>
                <w:rFonts w:eastAsia="Arial"/>
                <w:sz w:val="14"/>
                <w:szCs w:val="14"/>
              </w:rPr>
            </w:pPr>
            <w:r w:rsidRPr="00054016">
              <w:rPr>
                <w:rFonts w:ascii="Arial," w:eastAsia="Arial," w:hAnsi="Arial," w:cs="Arial,"/>
                <w:b/>
                <w:bCs/>
                <w:sz w:val="14"/>
                <w:szCs w:val="14"/>
                <w:lang w:eastAsia="zh-CN"/>
              </w:rPr>
              <w:t>URUGUAY</w:t>
            </w:r>
          </w:p>
        </w:tc>
      </w:tr>
      <w:tr w:rsidR="00171313" w:rsidRPr="00A920E6" w14:paraId="2CB02F0A"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1CBAF68E"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SULS</w:t>
            </w:r>
            <w:r w:rsidRPr="00054016">
              <w:rPr>
                <w:rFonts w:eastAsiaTheme="minorEastAsia"/>
                <w:sz w:val="14"/>
                <w:szCs w:val="14"/>
                <w:lang w:eastAsia="zh-CN"/>
              </w:rPr>
              <w:tab/>
            </w:r>
            <w:r w:rsidRPr="00054016">
              <w:rPr>
                <w:rFonts w:ascii="Arial," w:eastAsia="Arial," w:hAnsi="Arial," w:cs="Arial,"/>
                <w:sz w:val="14"/>
                <w:szCs w:val="14"/>
                <w:lang w:eastAsia="zh-CN"/>
              </w:rPr>
              <w:t>MALDONADO/</w:t>
            </w:r>
            <w:proofErr w:type="spellStart"/>
            <w:r w:rsidRPr="00054016">
              <w:rPr>
                <w:rFonts w:ascii="Arial," w:eastAsia="Arial," w:hAnsi="Arial," w:cs="Arial,"/>
                <w:sz w:val="14"/>
                <w:szCs w:val="14"/>
                <w:lang w:eastAsia="zh-CN"/>
              </w:rPr>
              <w:t>Intl</w:t>
            </w:r>
            <w:proofErr w:type="spellEnd"/>
            <w:r w:rsidRPr="00054016">
              <w:rPr>
                <w:rFonts w:ascii="Arial," w:eastAsia="Arial," w:hAnsi="Arial," w:cs="Arial,"/>
                <w:sz w:val="14"/>
                <w:szCs w:val="14"/>
                <w:lang w:eastAsia="zh-CN"/>
              </w:rPr>
              <w:t xml:space="preserve">. C/C, Carlos A. </w:t>
            </w:r>
            <w:proofErr w:type="spellStart"/>
            <w:r w:rsidRPr="00054016">
              <w:rPr>
                <w:rFonts w:ascii="Arial," w:eastAsia="Arial," w:hAnsi="Arial," w:cs="Arial,"/>
                <w:sz w:val="14"/>
                <w:szCs w:val="14"/>
                <w:lang w:eastAsia="zh-CN"/>
              </w:rPr>
              <w:t>Curbelo</w:t>
            </w:r>
            <w:proofErr w:type="spellEnd"/>
            <w:r w:rsidRPr="00054016">
              <w:rPr>
                <w:rFonts w:ascii="Arial," w:eastAsia="Arial," w:hAnsi="Arial," w:cs="Arial,"/>
                <w:sz w:val="14"/>
                <w:szCs w:val="14"/>
                <w:lang w:eastAsia="zh-CN"/>
              </w:rPr>
              <w:t xml:space="preserve"> </w:t>
            </w:r>
            <w:r w:rsidRPr="00054016">
              <w:rPr>
                <w:rFonts w:eastAsiaTheme="minorEastAsia"/>
                <w:sz w:val="14"/>
                <w:szCs w:val="14"/>
                <w:lang w:eastAsia="zh-CN"/>
              </w:rPr>
              <w:tab/>
            </w:r>
            <w:r w:rsidRPr="00054016">
              <w:rPr>
                <w:rFonts w:ascii="Arial," w:eastAsia="Arial," w:hAnsi="Arial," w:cs="Arial,"/>
                <w:sz w:val="14"/>
                <w:szCs w:val="14"/>
                <w:lang w:eastAsia="zh-CN"/>
              </w:rPr>
              <w:t>“Laguna del Sauce”</w:t>
            </w:r>
          </w:p>
          <w:p w14:paraId="4B9171F0"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25CCE18D"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7</w:t>
            </w:r>
          </w:p>
        </w:tc>
        <w:tc>
          <w:tcPr>
            <w:tcW w:w="900" w:type="dxa"/>
            <w:tcBorders>
              <w:top w:val="single" w:sz="4" w:space="0" w:color="auto"/>
              <w:left w:val="single" w:sz="4" w:space="0" w:color="auto"/>
              <w:bottom w:val="single" w:sz="4" w:space="0" w:color="auto"/>
              <w:right w:val="single" w:sz="4" w:space="0" w:color="auto"/>
            </w:tcBorders>
          </w:tcPr>
          <w:p w14:paraId="3FF59E2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4C</w:t>
            </w:r>
          </w:p>
          <w:p w14:paraId="4CC07C3B" w14:textId="77777777" w:rsidR="00171313" w:rsidRPr="00054016" w:rsidRDefault="00171313">
            <w:pPr>
              <w:spacing w:before="240"/>
              <w:rPr>
                <w:rFonts w:eastAsiaTheme="minorEastAsia"/>
                <w:sz w:val="14"/>
                <w:szCs w:val="14"/>
                <w:lang w:eastAsia="zh-CN"/>
              </w:rPr>
            </w:pPr>
          </w:p>
          <w:p w14:paraId="0F6AC345"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3C</w:t>
            </w:r>
          </w:p>
        </w:tc>
        <w:tc>
          <w:tcPr>
            <w:tcW w:w="810" w:type="dxa"/>
            <w:tcBorders>
              <w:top w:val="single" w:sz="4" w:space="0" w:color="auto"/>
              <w:left w:val="single" w:sz="4" w:space="0" w:color="auto"/>
              <w:bottom w:val="single" w:sz="4" w:space="0" w:color="auto"/>
              <w:right w:val="single" w:sz="4" w:space="0" w:color="auto"/>
            </w:tcBorders>
            <w:hideMark/>
          </w:tcPr>
          <w:p w14:paraId="0DD1EDC2"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08</w:t>
            </w:r>
          </w:p>
          <w:p w14:paraId="499AEE16"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26</w:t>
            </w:r>
          </w:p>
          <w:p w14:paraId="57ACAE3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01</w:t>
            </w:r>
          </w:p>
          <w:p w14:paraId="16A34C5E"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19</w:t>
            </w:r>
          </w:p>
        </w:tc>
        <w:tc>
          <w:tcPr>
            <w:tcW w:w="810" w:type="dxa"/>
            <w:tcBorders>
              <w:top w:val="single" w:sz="4" w:space="0" w:color="auto"/>
              <w:left w:val="single" w:sz="4" w:space="0" w:color="auto"/>
              <w:bottom w:val="single" w:sz="4" w:space="0" w:color="auto"/>
              <w:right w:val="single" w:sz="4" w:space="0" w:color="auto"/>
            </w:tcBorders>
            <w:hideMark/>
          </w:tcPr>
          <w:p w14:paraId="11B57F54"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7AE2706F"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5C0057FF"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143CAD47"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76D035E3" w14:textId="77777777" w:rsidR="00171313" w:rsidRPr="00054016" w:rsidRDefault="00171313">
            <w:pPr>
              <w:rPr>
                <w:sz w:val="14"/>
                <w:szCs w:val="14"/>
              </w:rPr>
            </w:pPr>
          </w:p>
        </w:tc>
      </w:tr>
      <w:tr w:rsidR="00171313" w:rsidRPr="00A920E6" w14:paraId="34BAF3A5"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7E0969EC"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SUMU</w:t>
            </w:r>
            <w:r w:rsidRPr="00054016">
              <w:rPr>
                <w:rFonts w:eastAsiaTheme="minorEastAsia"/>
                <w:sz w:val="14"/>
                <w:szCs w:val="14"/>
                <w:lang w:eastAsia="zh-CN"/>
              </w:rPr>
              <w:tab/>
            </w:r>
            <w:r w:rsidRPr="00054016">
              <w:rPr>
                <w:rFonts w:ascii="Arial," w:eastAsia="Arial," w:hAnsi="Arial," w:cs="Arial,"/>
                <w:sz w:val="14"/>
                <w:szCs w:val="14"/>
                <w:lang w:eastAsia="zh-CN"/>
              </w:rPr>
              <w:t xml:space="preserve">MONTEVIDEO/ </w:t>
            </w:r>
            <w:proofErr w:type="spellStart"/>
            <w:r w:rsidRPr="00054016">
              <w:rPr>
                <w:rFonts w:ascii="Arial," w:eastAsia="Arial," w:hAnsi="Arial," w:cs="Arial,"/>
                <w:sz w:val="14"/>
                <w:szCs w:val="14"/>
                <w:lang w:eastAsia="zh-CN"/>
              </w:rPr>
              <w:t>Intl</w:t>
            </w:r>
            <w:proofErr w:type="spellEnd"/>
            <w:r w:rsidRPr="00054016">
              <w:rPr>
                <w:rFonts w:ascii="Arial," w:eastAsia="Arial," w:hAnsi="Arial," w:cs="Arial,"/>
                <w:sz w:val="14"/>
                <w:szCs w:val="14"/>
                <w:lang w:eastAsia="zh-CN"/>
              </w:rPr>
              <w:t xml:space="preserve">. </w:t>
            </w:r>
            <w:proofErr w:type="gramStart"/>
            <w:r w:rsidRPr="00054016">
              <w:rPr>
                <w:rFonts w:ascii="Arial," w:eastAsia="Arial," w:hAnsi="Arial," w:cs="Arial,"/>
                <w:sz w:val="14"/>
                <w:szCs w:val="14"/>
                <w:lang w:eastAsia="zh-CN"/>
              </w:rPr>
              <w:t>de</w:t>
            </w:r>
            <w:proofErr w:type="gramEnd"/>
            <w:r w:rsidRPr="00054016">
              <w:rPr>
                <w:rFonts w:ascii="Arial," w:eastAsia="Arial," w:hAnsi="Arial," w:cs="Arial,"/>
                <w:sz w:val="14"/>
                <w:szCs w:val="14"/>
                <w:lang w:eastAsia="zh-CN"/>
              </w:rPr>
              <w:t xml:space="preserve"> Carrasco “Gral. Cesáreo </w:t>
            </w:r>
            <w:r w:rsidRPr="00054016">
              <w:rPr>
                <w:rFonts w:eastAsiaTheme="minorEastAsia"/>
                <w:sz w:val="14"/>
                <w:szCs w:val="14"/>
                <w:lang w:eastAsia="zh-CN"/>
              </w:rPr>
              <w:tab/>
            </w:r>
            <w:r w:rsidRPr="00054016">
              <w:rPr>
                <w:rFonts w:ascii="Arial," w:eastAsia="Arial," w:hAnsi="Arial," w:cs="Arial,"/>
                <w:sz w:val="14"/>
                <w:szCs w:val="14"/>
                <w:lang w:eastAsia="zh-CN"/>
              </w:rPr>
              <w:t>L. Berisso”</w:t>
            </w:r>
          </w:p>
          <w:p w14:paraId="4A317407"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663CFC98"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9</w:t>
            </w:r>
          </w:p>
        </w:tc>
        <w:tc>
          <w:tcPr>
            <w:tcW w:w="900" w:type="dxa"/>
            <w:tcBorders>
              <w:top w:val="single" w:sz="4" w:space="0" w:color="auto"/>
              <w:left w:val="single" w:sz="4" w:space="0" w:color="auto"/>
              <w:bottom w:val="single" w:sz="4" w:space="0" w:color="auto"/>
              <w:right w:val="single" w:sz="4" w:space="0" w:color="auto"/>
            </w:tcBorders>
          </w:tcPr>
          <w:p w14:paraId="4CB33B12"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p w14:paraId="12EDF1F1" w14:textId="77777777" w:rsidR="00171313" w:rsidRPr="00054016" w:rsidRDefault="00171313">
            <w:pPr>
              <w:spacing w:before="240"/>
              <w:rPr>
                <w:rFonts w:eastAsiaTheme="minorEastAsia"/>
                <w:sz w:val="14"/>
                <w:szCs w:val="14"/>
                <w:lang w:eastAsia="zh-CN"/>
              </w:rPr>
            </w:pPr>
          </w:p>
          <w:p w14:paraId="4D675A34"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tc>
        <w:tc>
          <w:tcPr>
            <w:tcW w:w="810" w:type="dxa"/>
            <w:tcBorders>
              <w:top w:val="single" w:sz="4" w:space="0" w:color="auto"/>
              <w:left w:val="single" w:sz="4" w:space="0" w:color="auto"/>
              <w:bottom w:val="single" w:sz="4" w:space="0" w:color="auto"/>
              <w:right w:val="single" w:sz="4" w:space="0" w:color="auto"/>
            </w:tcBorders>
            <w:hideMark/>
          </w:tcPr>
          <w:p w14:paraId="10FC6AD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06</w:t>
            </w:r>
          </w:p>
          <w:p w14:paraId="3E9A72F2"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24</w:t>
            </w:r>
          </w:p>
          <w:p w14:paraId="46388F65"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01</w:t>
            </w:r>
          </w:p>
          <w:p w14:paraId="02E1FB99"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19</w:t>
            </w:r>
          </w:p>
        </w:tc>
        <w:tc>
          <w:tcPr>
            <w:tcW w:w="810" w:type="dxa"/>
            <w:tcBorders>
              <w:top w:val="single" w:sz="4" w:space="0" w:color="auto"/>
              <w:left w:val="single" w:sz="4" w:space="0" w:color="auto"/>
              <w:bottom w:val="single" w:sz="4" w:space="0" w:color="auto"/>
              <w:right w:val="single" w:sz="4" w:space="0" w:color="auto"/>
            </w:tcBorders>
            <w:hideMark/>
          </w:tcPr>
          <w:p w14:paraId="327DD142"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1FD19F0E"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47CFB0E8"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05C27F70"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tc>
        <w:tc>
          <w:tcPr>
            <w:tcW w:w="1728" w:type="dxa"/>
            <w:tcBorders>
              <w:top w:val="single" w:sz="4" w:space="0" w:color="auto"/>
              <w:left w:val="single" w:sz="4" w:space="0" w:color="auto"/>
              <w:bottom w:val="single" w:sz="4" w:space="0" w:color="auto"/>
              <w:right w:val="single" w:sz="4" w:space="0" w:color="auto"/>
            </w:tcBorders>
          </w:tcPr>
          <w:p w14:paraId="119FA649" w14:textId="77777777" w:rsidR="00171313" w:rsidRPr="00054016" w:rsidRDefault="00171313">
            <w:pPr>
              <w:rPr>
                <w:sz w:val="14"/>
                <w:szCs w:val="14"/>
              </w:rPr>
            </w:pPr>
          </w:p>
        </w:tc>
      </w:tr>
      <w:tr w:rsidR="00171313" w:rsidRPr="00A920E6" w14:paraId="4393EAAF" w14:textId="77777777" w:rsidTr="23FCFFB9">
        <w:trPr>
          <w:trHeight w:val="449"/>
        </w:trPr>
        <w:tc>
          <w:tcPr>
            <w:tcW w:w="9576" w:type="dxa"/>
            <w:gridSpan w:val="6"/>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321D278" w14:textId="77777777" w:rsidR="00171313" w:rsidRPr="00054016" w:rsidRDefault="551C3578" w:rsidP="551C3578">
            <w:pPr>
              <w:rPr>
                <w:rFonts w:eastAsia="Arial"/>
                <w:sz w:val="14"/>
                <w:szCs w:val="14"/>
              </w:rPr>
            </w:pPr>
            <w:r w:rsidRPr="00054016">
              <w:rPr>
                <w:rFonts w:ascii="Arial," w:eastAsia="Arial," w:hAnsi="Arial," w:cs="Arial,"/>
                <w:b/>
                <w:bCs/>
                <w:sz w:val="14"/>
                <w:szCs w:val="14"/>
                <w:lang w:eastAsia="zh-CN"/>
              </w:rPr>
              <w:t>VENEZUELA</w:t>
            </w:r>
          </w:p>
        </w:tc>
      </w:tr>
      <w:tr w:rsidR="00171313" w:rsidRPr="00A920E6" w14:paraId="62CF7039"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1C9F120C" w14:textId="77777777" w:rsidR="00171313" w:rsidRPr="00054016" w:rsidRDefault="00171313" w:rsidP="23FCFFB9">
            <w:pPr>
              <w:spacing w:before="240"/>
              <w:ind w:left="720" w:hanging="720"/>
              <w:rPr>
                <w:rFonts w:ascii="Arial," w:eastAsia="Arial," w:hAnsi="Arial," w:cs="Arial,"/>
                <w:sz w:val="14"/>
                <w:szCs w:val="14"/>
                <w:lang w:eastAsia="zh-CN"/>
              </w:rPr>
            </w:pPr>
            <w:r w:rsidRPr="00054016">
              <w:rPr>
                <w:rFonts w:ascii="Arial," w:eastAsia="Arial," w:hAnsi="Arial," w:cs="Arial,"/>
                <w:sz w:val="14"/>
                <w:szCs w:val="14"/>
                <w:lang w:eastAsia="zh-CN"/>
              </w:rPr>
              <w:lastRenderedPageBreak/>
              <w:t>SVBC</w:t>
            </w:r>
            <w:r w:rsidRPr="00054016">
              <w:rPr>
                <w:rFonts w:eastAsiaTheme="minorEastAsia"/>
                <w:sz w:val="14"/>
                <w:szCs w:val="14"/>
                <w:lang w:eastAsia="zh-CN"/>
              </w:rPr>
              <w:tab/>
            </w:r>
            <w:r w:rsidRPr="00054016">
              <w:rPr>
                <w:rFonts w:ascii="Arial," w:eastAsia="Arial," w:hAnsi="Arial," w:cs="Arial,"/>
                <w:sz w:val="14"/>
                <w:szCs w:val="14"/>
                <w:lang w:eastAsia="zh-CN"/>
              </w:rPr>
              <w:t xml:space="preserve">BARCELONA/Gral. José Antonio </w:t>
            </w:r>
            <w:proofErr w:type="spellStart"/>
            <w:r w:rsidRPr="00054016">
              <w:rPr>
                <w:rFonts w:ascii="Arial," w:eastAsia="Arial," w:hAnsi="Arial," w:cs="Arial,"/>
                <w:sz w:val="14"/>
                <w:szCs w:val="14"/>
                <w:lang w:eastAsia="zh-CN"/>
              </w:rPr>
              <w:t>Anzóategui</w:t>
            </w:r>
            <w:proofErr w:type="spellEnd"/>
            <w:r w:rsidRPr="00054016">
              <w:rPr>
                <w:rFonts w:ascii="Arial," w:eastAsia="Arial," w:hAnsi="Arial," w:cs="Arial,"/>
                <w:sz w:val="14"/>
                <w:szCs w:val="14"/>
                <w:lang w:eastAsia="zh-CN"/>
              </w:rPr>
              <w:t xml:space="preserve"> </w:t>
            </w:r>
            <w:proofErr w:type="spellStart"/>
            <w:r w:rsidRPr="00054016">
              <w:rPr>
                <w:rFonts w:ascii="Arial," w:eastAsia="Arial," w:hAnsi="Arial," w:cs="Arial,"/>
                <w:sz w:val="14"/>
                <w:szCs w:val="14"/>
                <w:lang w:eastAsia="zh-CN"/>
              </w:rPr>
              <w:t>Intl</w:t>
            </w:r>
            <w:proofErr w:type="spellEnd"/>
          </w:p>
          <w:p w14:paraId="1D841201"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6EB37A51"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9</w:t>
            </w:r>
          </w:p>
        </w:tc>
        <w:tc>
          <w:tcPr>
            <w:tcW w:w="900" w:type="dxa"/>
            <w:tcBorders>
              <w:top w:val="single" w:sz="4" w:space="0" w:color="auto"/>
              <w:left w:val="single" w:sz="4" w:space="0" w:color="auto"/>
              <w:bottom w:val="single" w:sz="4" w:space="0" w:color="auto"/>
              <w:right w:val="single" w:sz="4" w:space="0" w:color="auto"/>
            </w:tcBorders>
            <w:hideMark/>
          </w:tcPr>
          <w:p w14:paraId="766859FA"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4C</w:t>
            </w:r>
          </w:p>
        </w:tc>
        <w:tc>
          <w:tcPr>
            <w:tcW w:w="810" w:type="dxa"/>
            <w:tcBorders>
              <w:top w:val="single" w:sz="4" w:space="0" w:color="auto"/>
              <w:left w:val="single" w:sz="4" w:space="0" w:color="auto"/>
              <w:bottom w:val="single" w:sz="4" w:space="0" w:color="auto"/>
              <w:right w:val="single" w:sz="4" w:space="0" w:color="auto"/>
            </w:tcBorders>
            <w:hideMark/>
          </w:tcPr>
          <w:p w14:paraId="1C50C309"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15</w:t>
            </w:r>
          </w:p>
          <w:p w14:paraId="6156E372"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33</w:t>
            </w:r>
          </w:p>
          <w:p w14:paraId="5D606893"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02</w:t>
            </w:r>
          </w:p>
          <w:p w14:paraId="5698B946"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20</w:t>
            </w:r>
          </w:p>
        </w:tc>
        <w:tc>
          <w:tcPr>
            <w:tcW w:w="810" w:type="dxa"/>
            <w:tcBorders>
              <w:top w:val="single" w:sz="4" w:space="0" w:color="auto"/>
              <w:left w:val="single" w:sz="4" w:space="0" w:color="auto"/>
              <w:bottom w:val="single" w:sz="4" w:space="0" w:color="auto"/>
              <w:right w:val="single" w:sz="4" w:space="0" w:color="auto"/>
            </w:tcBorders>
            <w:hideMark/>
          </w:tcPr>
          <w:p w14:paraId="3C08A585"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32C2B928"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p w14:paraId="7346053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p w14:paraId="60427547"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709A1974" w14:textId="77777777" w:rsidR="00171313" w:rsidRPr="00054016" w:rsidRDefault="00171313">
            <w:pPr>
              <w:rPr>
                <w:sz w:val="14"/>
                <w:szCs w:val="14"/>
              </w:rPr>
            </w:pPr>
          </w:p>
        </w:tc>
      </w:tr>
      <w:tr w:rsidR="00171313" w:rsidRPr="00A920E6" w14:paraId="4ADFDDEC"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4B1128ED"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SVMI</w:t>
            </w:r>
            <w:r w:rsidRPr="00054016">
              <w:rPr>
                <w:rFonts w:eastAsiaTheme="minorEastAsia"/>
                <w:sz w:val="14"/>
                <w:szCs w:val="14"/>
                <w:lang w:eastAsia="zh-CN"/>
              </w:rPr>
              <w:tab/>
            </w:r>
            <w:r w:rsidRPr="00054016">
              <w:rPr>
                <w:rFonts w:ascii="Arial," w:eastAsia="Arial," w:hAnsi="Arial," w:cs="Arial,"/>
                <w:sz w:val="14"/>
                <w:szCs w:val="14"/>
                <w:lang w:eastAsia="zh-CN"/>
              </w:rPr>
              <w:t xml:space="preserve">MAIQUETIA/Simón Bolívar </w:t>
            </w:r>
            <w:proofErr w:type="spellStart"/>
            <w:r w:rsidRPr="00054016">
              <w:rPr>
                <w:rFonts w:ascii="Arial," w:eastAsia="Arial," w:hAnsi="Arial," w:cs="Arial,"/>
                <w:sz w:val="14"/>
                <w:szCs w:val="14"/>
                <w:lang w:eastAsia="zh-CN"/>
              </w:rPr>
              <w:t>Intl</w:t>
            </w:r>
            <w:proofErr w:type="spellEnd"/>
            <w:r w:rsidRPr="00054016">
              <w:rPr>
                <w:rFonts w:ascii="Arial," w:eastAsia="Arial," w:hAnsi="Arial," w:cs="Arial,"/>
                <w:sz w:val="14"/>
                <w:szCs w:val="14"/>
                <w:lang w:eastAsia="zh-CN"/>
              </w:rPr>
              <w:t xml:space="preserve">, </w:t>
            </w:r>
          </w:p>
          <w:p w14:paraId="6C5BED5A"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1DAD8D0F"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9</w:t>
            </w:r>
          </w:p>
        </w:tc>
        <w:tc>
          <w:tcPr>
            <w:tcW w:w="900" w:type="dxa"/>
            <w:tcBorders>
              <w:top w:val="single" w:sz="4" w:space="0" w:color="auto"/>
              <w:left w:val="single" w:sz="4" w:space="0" w:color="auto"/>
              <w:bottom w:val="single" w:sz="4" w:space="0" w:color="auto"/>
              <w:right w:val="single" w:sz="4" w:space="0" w:color="auto"/>
            </w:tcBorders>
            <w:hideMark/>
          </w:tcPr>
          <w:p w14:paraId="26093990"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tc>
        <w:tc>
          <w:tcPr>
            <w:tcW w:w="810" w:type="dxa"/>
            <w:tcBorders>
              <w:top w:val="single" w:sz="4" w:space="0" w:color="auto"/>
              <w:left w:val="single" w:sz="4" w:space="0" w:color="auto"/>
              <w:bottom w:val="single" w:sz="4" w:space="0" w:color="auto"/>
              <w:right w:val="single" w:sz="4" w:space="0" w:color="auto"/>
            </w:tcBorders>
            <w:hideMark/>
          </w:tcPr>
          <w:p w14:paraId="4AF21D3B"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10</w:t>
            </w:r>
          </w:p>
          <w:p w14:paraId="45584B0E"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28</w:t>
            </w:r>
          </w:p>
          <w:p w14:paraId="67444421"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09</w:t>
            </w:r>
          </w:p>
          <w:p w14:paraId="40F6A358"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27</w:t>
            </w:r>
          </w:p>
        </w:tc>
        <w:tc>
          <w:tcPr>
            <w:tcW w:w="810" w:type="dxa"/>
            <w:tcBorders>
              <w:top w:val="single" w:sz="4" w:space="0" w:color="auto"/>
              <w:left w:val="single" w:sz="4" w:space="0" w:color="auto"/>
              <w:bottom w:val="single" w:sz="4" w:space="0" w:color="auto"/>
              <w:right w:val="single" w:sz="4" w:space="0" w:color="auto"/>
            </w:tcBorders>
            <w:hideMark/>
          </w:tcPr>
          <w:p w14:paraId="50E53C6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054A7E81"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15E3DADB"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tc>
        <w:tc>
          <w:tcPr>
            <w:tcW w:w="1728" w:type="dxa"/>
            <w:tcBorders>
              <w:top w:val="single" w:sz="4" w:space="0" w:color="auto"/>
              <w:left w:val="single" w:sz="4" w:space="0" w:color="auto"/>
              <w:bottom w:val="single" w:sz="4" w:space="0" w:color="auto"/>
              <w:right w:val="single" w:sz="4" w:space="0" w:color="auto"/>
            </w:tcBorders>
          </w:tcPr>
          <w:p w14:paraId="614FBBAE" w14:textId="77777777" w:rsidR="00171313" w:rsidRPr="00054016" w:rsidRDefault="00171313">
            <w:pPr>
              <w:rPr>
                <w:sz w:val="14"/>
                <w:szCs w:val="14"/>
              </w:rPr>
            </w:pPr>
          </w:p>
        </w:tc>
      </w:tr>
      <w:tr w:rsidR="00171313" w:rsidRPr="00A920E6" w14:paraId="5710AB53"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09518D2A"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SVMC</w:t>
            </w:r>
            <w:r w:rsidRPr="00054016">
              <w:rPr>
                <w:rFonts w:eastAsiaTheme="minorEastAsia"/>
                <w:sz w:val="14"/>
                <w:szCs w:val="14"/>
                <w:lang w:eastAsia="zh-CN"/>
              </w:rPr>
              <w:tab/>
            </w:r>
            <w:r w:rsidRPr="00054016">
              <w:rPr>
                <w:rFonts w:ascii="Arial," w:eastAsia="Arial," w:hAnsi="Arial," w:cs="Arial,"/>
                <w:sz w:val="14"/>
                <w:szCs w:val="14"/>
                <w:lang w:eastAsia="zh-CN"/>
              </w:rPr>
              <w:t xml:space="preserve">MARACAIBO/La Chinita </w:t>
            </w:r>
            <w:proofErr w:type="spellStart"/>
            <w:r w:rsidRPr="00054016">
              <w:rPr>
                <w:rFonts w:ascii="Arial," w:eastAsia="Arial," w:hAnsi="Arial," w:cs="Arial,"/>
                <w:sz w:val="14"/>
                <w:szCs w:val="14"/>
                <w:lang w:eastAsia="zh-CN"/>
              </w:rPr>
              <w:t>Intl</w:t>
            </w:r>
            <w:proofErr w:type="spellEnd"/>
          </w:p>
          <w:p w14:paraId="18A1435A"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7DA184EB"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9</w:t>
            </w:r>
          </w:p>
        </w:tc>
        <w:tc>
          <w:tcPr>
            <w:tcW w:w="900" w:type="dxa"/>
            <w:tcBorders>
              <w:top w:val="single" w:sz="4" w:space="0" w:color="auto"/>
              <w:left w:val="single" w:sz="4" w:space="0" w:color="auto"/>
              <w:bottom w:val="single" w:sz="4" w:space="0" w:color="auto"/>
              <w:right w:val="single" w:sz="4" w:space="0" w:color="auto"/>
            </w:tcBorders>
            <w:hideMark/>
          </w:tcPr>
          <w:p w14:paraId="38753889"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tc>
        <w:tc>
          <w:tcPr>
            <w:tcW w:w="810" w:type="dxa"/>
            <w:tcBorders>
              <w:top w:val="single" w:sz="4" w:space="0" w:color="auto"/>
              <w:left w:val="single" w:sz="4" w:space="0" w:color="auto"/>
              <w:bottom w:val="single" w:sz="4" w:space="0" w:color="auto"/>
              <w:right w:val="single" w:sz="4" w:space="0" w:color="auto"/>
            </w:tcBorders>
            <w:hideMark/>
          </w:tcPr>
          <w:p w14:paraId="0406C1B4"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03</w:t>
            </w:r>
          </w:p>
          <w:p w14:paraId="1241D961"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21</w:t>
            </w:r>
          </w:p>
        </w:tc>
        <w:tc>
          <w:tcPr>
            <w:tcW w:w="810" w:type="dxa"/>
            <w:tcBorders>
              <w:top w:val="single" w:sz="4" w:space="0" w:color="auto"/>
              <w:left w:val="single" w:sz="4" w:space="0" w:color="auto"/>
              <w:bottom w:val="single" w:sz="4" w:space="0" w:color="auto"/>
              <w:right w:val="single" w:sz="4" w:space="0" w:color="auto"/>
            </w:tcBorders>
            <w:hideMark/>
          </w:tcPr>
          <w:p w14:paraId="033D208E"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5B16918B"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0BDA76EA" w14:textId="77777777" w:rsidR="00171313" w:rsidRPr="00054016" w:rsidRDefault="00171313">
            <w:pPr>
              <w:rPr>
                <w:sz w:val="14"/>
                <w:szCs w:val="14"/>
              </w:rPr>
            </w:pPr>
          </w:p>
        </w:tc>
      </w:tr>
      <w:tr w:rsidR="00171313" w:rsidRPr="00A920E6" w14:paraId="08E4F33C"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35897176"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SVMG</w:t>
            </w:r>
            <w:r w:rsidRPr="00054016">
              <w:rPr>
                <w:rFonts w:eastAsiaTheme="minorEastAsia"/>
                <w:sz w:val="14"/>
                <w:szCs w:val="14"/>
                <w:lang w:eastAsia="zh-CN"/>
              </w:rPr>
              <w:tab/>
            </w:r>
            <w:r w:rsidRPr="00054016">
              <w:rPr>
                <w:rFonts w:ascii="Arial," w:eastAsia="Arial," w:hAnsi="Arial," w:cs="Arial,"/>
                <w:sz w:val="14"/>
                <w:szCs w:val="14"/>
                <w:lang w:eastAsia="zh-CN"/>
              </w:rPr>
              <w:t>MARGARITA/</w:t>
            </w:r>
            <w:proofErr w:type="spellStart"/>
            <w:r w:rsidRPr="00054016">
              <w:rPr>
                <w:rFonts w:ascii="Arial," w:eastAsia="Arial," w:hAnsi="Arial," w:cs="Arial,"/>
                <w:sz w:val="14"/>
                <w:szCs w:val="14"/>
                <w:lang w:eastAsia="zh-CN"/>
              </w:rPr>
              <w:t>Intl</w:t>
            </w:r>
            <w:proofErr w:type="spellEnd"/>
            <w:r w:rsidRPr="00054016">
              <w:rPr>
                <w:rFonts w:ascii="Arial," w:eastAsia="Arial," w:hAnsi="Arial," w:cs="Arial,"/>
                <w:sz w:val="14"/>
                <w:szCs w:val="14"/>
                <w:lang w:eastAsia="zh-CN"/>
              </w:rPr>
              <w:t xml:space="preserve"> Del Caribe Gral. Santiago </w:t>
            </w:r>
            <w:r w:rsidRPr="00054016">
              <w:rPr>
                <w:rFonts w:eastAsiaTheme="minorEastAsia"/>
                <w:sz w:val="14"/>
                <w:szCs w:val="14"/>
                <w:lang w:eastAsia="zh-CN"/>
              </w:rPr>
              <w:tab/>
            </w:r>
            <w:r w:rsidRPr="00054016">
              <w:rPr>
                <w:rFonts w:ascii="Arial," w:eastAsia="Arial," w:hAnsi="Arial," w:cs="Arial,"/>
                <w:sz w:val="14"/>
                <w:szCs w:val="14"/>
                <w:lang w:eastAsia="zh-CN"/>
              </w:rPr>
              <w:t>Marino</w:t>
            </w:r>
          </w:p>
          <w:p w14:paraId="74D27B54"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49D23FF3"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9</w:t>
            </w:r>
          </w:p>
        </w:tc>
        <w:tc>
          <w:tcPr>
            <w:tcW w:w="900" w:type="dxa"/>
            <w:tcBorders>
              <w:top w:val="single" w:sz="4" w:space="0" w:color="auto"/>
              <w:left w:val="single" w:sz="4" w:space="0" w:color="auto"/>
              <w:bottom w:val="single" w:sz="4" w:space="0" w:color="auto"/>
              <w:right w:val="single" w:sz="4" w:space="0" w:color="auto"/>
            </w:tcBorders>
            <w:hideMark/>
          </w:tcPr>
          <w:p w14:paraId="21EC1FA0"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4E</w:t>
            </w:r>
          </w:p>
        </w:tc>
        <w:tc>
          <w:tcPr>
            <w:tcW w:w="810" w:type="dxa"/>
            <w:tcBorders>
              <w:top w:val="single" w:sz="4" w:space="0" w:color="auto"/>
              <w:left w:val="single" w:sz="4" w:space="0" w:color="auto"/>
              <w:bottom w:val="single" w:sz="4" w:space="0" w:color="auto"/>
              <w:right w:val="single" w:sz="4" w:space="0" w:color="auto"/>
            </w:tcBorders>
            <w:hideMark/>
          </w:tcPr>
          <w:p w14:paraId="7A86088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09</w:t>
            </w:r>
          </w:p>
          <w:p w14:paraId="03010C5E"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27</w:t>
            </w:r>
          </w:p>
        </w:tc>
        <w:tc>
          <w:tcPr>
            <w:tcW w:w="810" w:type="dxa"/>
            <w:tcBorders>
              <w:top w:val="single" w:sz="4" w:space="0" w:color="auto"/>
              <w:left w:val="single" w:sz="4" w:space="0" w:color="auto"/>
              <w:bottom w:val="single" w:sz="4" w:space="0" w:color="auto"/>
              <w:right w:val="single" w:sz="4" w:space="0" w:color="auto"/>
            </w:tcBorders>
            <w:hideMark/>
          </w:tcPr>
          <w:p w14:paraId="5A441AFC"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01CC0F2B"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0C6E9208" w14:textId="77777777" w:rsidR="00171313" w:rsidRPr="00054016" w:rsidRDefault="00171313">
            <w:pPr>
              <w:rPr>
                <w:sz w:val="14"/>
                <w:szCs w:val="14"/>
              </w:rPr>
            </w:pPr>
          </w:p>
        </w:tc>
      </w:tr>
      <w:tr w:rsidR="00171313" w:rsidRPr="00A920E6" w14:paraId="7205B137"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5254035A" w14:textId="77777777" w:rsidR="00171313" w:rsidRPr="00054016" w:rsidRDefault="00171313" w:rsidP="23FCFFB9">
            <w:pPr>
              <w:spacing w:before="240"/>
              <w:ind w:left="720" w:hanging="720"/>
              <w:rPr>
                <w:rFonts w:ascii="Arial," w:eastAsia="Arial," w:hAnsi="Arial," w:cs="Arial,"/>
                <w:sz w:val="14"/>
                <w:szCs w:val="14"/>
                <w:lang w:eastAsia="zh-CN"/>
              </w:rPr>
            </w:pPr>
            <w:r w:rsidRPr="00054016">
              <w:rPr>
                <w:rFonts w:ascii="Arial," w:eastAsia="Arial," w:hAnsi="Arial," w:cs="Arial,"/>
                <w:sz w:val="14"/>
                <w:szCs w:val="14"/>
                <w:lang w:eastAsia="zh-CN"/>
              </w:rPr>
              <w:t>SVMT</w:t>
            </w:r>
            <w:r w:rsidRPr="00054016">
              <w:rPr>
                <w:rFonts w:eastAsiaTheme="minorEastAsia"/>
                <w:sz w:val="14"/>
                <w:szCs w:val="14"/>
                <w:lang w:eastAsia="zh-CN"/>
              </w:rPr>
              <w:tab/>
            </w:r>
            <w:r w:rsidRPr="00054016">
              <w:rPr>
                <w:rFonts w:ascii="Arial," w:eastAsia="Arial," w:hAnsi="Arial," w:cs="Arial,"/>
                <w:sz w:val="14"/>
                <w:szCs w:val="14"/>
                <w:lang w:eastAsia="zh-CN"/>
              </w:rPr>
              <w:t xml:space="preserve">MATURIN/General José Tadeo Monagas </w:t>
            </w:r>
            <w:proofErr w:type="spellStart"/>
            <w:r w:rsidRPr="00054016">
              <w:rPr>
                <w:rFonts w:ascii="Arial," w:eastAsia="Arial," w:hAnsi="Arial," w:cs="Arial,"/>
                <w:sz w:val="14"/>
                <w:szCs w:val="14"/>
                <w:lang w:eastAsia="zh-CN"/>
              </w:rPr>
              <w:t>Intl</w:t>
            </w:r>
            <w:proofErr w:type="spellEnd"/>
            <w:r w:rsidRPr="00054016">
              <w:rPr>
                <w:rFonts w:ascii="Arial," w:eastAsia="Arial," w:hAnsi="Arial," w:cs="Arial,"/>
                <w:sz w:val="14"/>
                <w:szCs w:val="14"/>
                <w:lang w:eastAsia="zh-CN"/>
              </w:rPr>
              <w:t>.</w:t>
            </w:r>
          </w:p>
          <w:p w14:paraId="7C1177F9"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4534946D"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7</w:t>
            </w:r>
          </w:p>
        </w:tc>
        <w:tc>
          <w:tcPr>
            <w:tcW w:w="900" w:type="dxa"/>
            <w:tcBorders>
              <w:top w:val="single" w:sz="4" w:space="0" w:color="auto"/>
              <w:left w:val="single" w:sz="4" w:space="0" w:color="auto"/>
              <w:bottom w:val="single" w:sz="4" w:space="0" w:color="auto"/>
              <w:right w:val="single" w:sz="4" w:space="0" w:color="auto"/>
            </w:tcBorders>
            <w:hideMark/>
          </w:tcPr>
          <w:p w14:paraId="0D2EF4F0"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4C</w:t>
            </w:r>
          </w:p>
        </w:tc>
        <w:tc>
          <w:tcPr>
            <w:tcW w:w="810" w:type="dxa"/>
            <w:tcBorders>
              <w:top w:val="single" w:sz="4" w:space="0" w:color="auto"/>
              <w:left w:val="single" w:sz="4" w:space="0" w:color="auto"/>
              <w:bottom w:val="single" w:sz="4" w:space="0" w:color="auto"/>
              <w:right w:val="single" w:sz="4" w:space="0" w:color="auto"/>
            </w:tcBorders>
            <w:hideMark/>
          </w:tcPr>
          <w:p w14:paraId="5D775EC5"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08</w:t>
            </w:r>
          </w:p>
          <w:p w14:paraId="477BA5A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26</w:t>
            </w:r>
          </w:p>
        </w:tc>
        <w:tc>
          <w:tcPr>
            <w:tcW w:w="810" w:type="dxa"/>
            <w:tcBorders>
              <w:top w:val="single" w:sz="4" w:space="0" w:color="auto"/>
              <w:left w:val="single" w:sz="4" w:space="0" w:color="auto"/>
              <w:bottom w:val="single" w:sz="4" w:space="0" w:color="auto"/>
              <w:right w:val="single" w:sz="4" w:space="0" w:color="auto"/>
            </w:tcBorders>
            <w:hideMark/>
          </w:tcPr>
          <w:p w14:paraId="6D8DC0D7"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722BF08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1AB6CDE6" w14:textId="77777777" w:rsidR="00171313" w:rsidRPr="00054016" w:rsidRDefault="00171313">
            <w:pPr>
              <w:rPr>
                <w:sz w:val="14"/>
                <w:szCs w:val="14"/>
              </w:rPr>
            </w:pPr>
          </w:p>
        </w:tc>
      </w:tr>
      <w:tr w:rsidR="00171313" w:rsidRPr="00A920E6" w14:paraId="3C6E26CB"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5F6C81D1"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SVJC</w:t>
            </w:r>
            <w:r w:rsidRPr="00054016">
              <w:rPr>
                <w:rFonts w:eastAsiaTheme="minorEastAsia"/>
                <w:sz w:val="14"/>
                <w:szCs w:val="14"/>
                <w:lang w:eastAsia="zh-CN"/>
              </w:rPr>
              <w:tab/>
            </w:r>
            <w:r w:rsidRPr="00054016">
              <w:rPr>
                <w:rFonts w:ascii="Arial," w:eastAsia="Arial," w:hAnsi="Arial," w:cs="Arial,"/>
                <w:sz w:val="14"/>
                <w:szCs w:val="14"/>
                <w:lang w:eastAsia="zh-CN"/>
              </w:rPr>
              <w:t xml:space="preserve">PARAGUANA/Josefa Camejo </w:t>
            </w:r>
            <w:proofErr w:type="spellStart"/>
            <w:r w:rsidRPr="00054016">
              <w:rPr>
                <w:rFonts w:ascii="Arial," w:eastAsia="Arial," w:hAnsi="Arial," w:cs="Arial,"/>
                <w:sz w:val="14"/>
                <w:szCs w:val="14"/>
                <w:lang w:eastAsia="zh-CN"/>
              </w:rPr>
              <w:t>Intl</w:t>
            </w:r>
            <w:proofErr w:type="spellEnd"/>
          </w:p>
          <w:p w14:paraId="60BD0C0F"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4F84932F"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7</w:t>
            </w:r>
          </w:p>
        </w:tc>
        <w:tc>
          <w:tcPr>
            <w:tcW w:w="900" w:type="dxa"/>
            <w:tcBorders>
              <w:top w:val="single" w:sz="4" w:space="0" w:color="auto"/>
              <w:left w:val="single" w:sz="4" w:space="0" w:color="auto"/>
              <w:bottom w:val="single" w:sz="4" w:space="0" w:color="auto"/>
              <w:right w:val="single" w:sz="4" w:space="0" w:color="auto"/>
            </w:tcBorders>
            <w:hideMark/>
          </w:tcPr>
          <w:p w14:paraId="2C0F55F5"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4C</w:t>
            </w:r>
          </w:p>
        </w:tc>
        <w:tc>
          <w:tcPr>
            <w:tcW w:w="810" w:type="dxa"/>
            <w:tcBorders>
              <w:top w:val="single" w:sz="4" w:space="0" w:color="auto"/>
              <w:left w:val="single" w:sz="4" w:space="0" w:color="auto"/>
              <w:bottom w:val="single" w:sz="4" w:space="0" w:color="auto"/>
              <w:right w:val="single" w:sz="4" w:space="0" w:color="auto"/>
            </w:tcBorders>
            <w:hideMark/>
          </w:tcPr>
          <w:p w14:paraId="63615059"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09</w:t>
            </w:r>
          </w:p>
          <w:p w14:paraId="275456F3"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27</w:t>
            </w:r>
          </w:p>
        </w:tc>
        <w:tc>
          <w:tcPr>
            <w:tcW w:w="810" w:type="dxa"/>
            <w:tcBorders>
              <w:top w:val="single" w:sz="4" w:space="0" w:color="auto"/>
              <w:left w:val="single" w:sz="4" w:space="0" w:color="auto"/>
              <w:bottom w:val="single" w:sz="4" w:space="0" w:color="auto"/>
              <w:right w:val="single" w:sz="4" w:space="0" w:color="auto"/>
            </w:tcBorders>
            <w:hideMark/>
          </w:tcPr>
          <w:p w14:paraId="69988257"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1ACD2A2F"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4BD81A1A" w14:textId="77777777" w:rsidR="00171313" w:rsidRPr="00054016" w:rsidRDefault="00171313">
            <w:pPr>
              <w:rPr>
                <w:sz w:val="14"/>
                <w:szCs w:val="14"/>
              </w:rPr>
            </w:pPr>
          </w:p>
        </w:tc>
      </w:tr>
      <w:tr w:rsidR="00171313" w:rsidRPr="00A920E6" w14:paraId="40E11FEB"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68D3214B"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SVSA</w:t>
            </w:r>
            <w:r w:rsidRPr="00054016">
              <w:rPr>
                <w:rFonts w:eastAsiaTheme="minorEastAsia"/>
                <w:sz w:val="14"/>
                <w:szCs w:val="14"/>
                <w:lang w:eastAsia="zh-CN"/>
              </w:rPr>
              <w:tab/>
            </w:r>
            <w:r w:rsidRPr="00054016">
              <w:rPr>
                <w:rFonts w:ascii="Arial," w:eastAsia="Arial," w:hAnsi="Arial," w:cs="Arial,"/>
                <w:sz w:val="14"/>
                <w:szCs w:val="14"/>
                <w:lang w:eastAsia="zh-CN"/>
              </w:rPr>
              <w:t xml:space="preserve">SAN ANTONIO DEL TÁCHIRA/Gral. Juan </w:t>
            </w:r>
            <w:r w:rsidRPr="00054016">
              <w:rPr>
                <w:rFonts w:eastAsiaTheme="minorEastAsia"/>
                <w:sz w:val="14"/>
                <w:szCs w:val="14"/>
                <w:lang w:eastAsia="zh-CN"/>
              </w:rPr>
              <w:tab/>
            </w:r>
            <w:r w:rsidRPr="00054016">
              <w:rPr>
                <w:rFonts w:ascii="Arial," w:eastAsia="Arial," w:hAnsi="Arial," w:cs="Arial,"/>
                <w:sz w:val="14"/>
                <w:szCs w:val="14"/>
                <w:lang w:eastAsia="zh-CN"/>
              </w:rPr>
              <w:t xml:space="preserve">Vicente Gómez </w:t>
            </w:r>
            <w:proofErr w:type="spellStart"/>
            <w:r w:rsidRPr="00054016">
              <w:rPr>
                <w:rFonts w:ascii="Arial," w:eastAsia="Arial," w:hAnsi="Arial," w:cs="Arial,"/>
                <w:sz w:val="14"/>
                <w:szCs w:val="14"/>
                <w:lang w:eastAsia="zh-CN"/>
              </w:rPr>
              <w:t>Intl</w:t>
            </w:r>
            <w:proofErr w:type="spellEnd"/>
            <w:r w:rsidRPr="00054016">
              <w:rPr>
                <w:rFonts w:ascii="Arial," w:eastAsia="Arial," w:hAnsi="Arial," w:cs="Arial,"/>
                <w:sz w:val="14"/>
                <w:szCs w:val="14"/>
                <w:lang w:eastAsia="zh-CN"/>
              </w:rPr>
              <w:t xml:space="preserve"> </w:t>
            </w:r>
            <w:r w:rsidRPr="00054016">
              <w:rPr>
                <w:rFonts w:eastAsiaTheme="minorEastAsia"/>
                <w:sz w:val="14"/>
                <w:szCs w:val="14"/>
                <w:lang w:eastAsia="zh-CN"/>
              </w:rPr>
              <w:tab/>
            </w:r>
          </w:p>
          <w:p w14:paraId="06B13B80" w14:textId="77777777" w:rsidR="00171313" w:rsidRPr="00054016" w:rsidRDefault="551C3578" w:rsidP="551C3578">
            <w:pPr>
              <w:spacing w:before="240"/>
              <w:ind w:left="720"/>
              <w:rPr>
                <w:rFonts w:ascii="Arial," w:eastAsia="Arial," w:hAnsi="Arial," w:cs="Arial,"/>
                <w:sz w:val="14"/>
                <w:szCs w:val="14"/>
                <w:lang w:eastAsia="zh-CN"/>
              </w:rPr>
            </w:pP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58445DA3"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7</w:t>
            </w:r>
          </w:p>
        </w:tc>
        <w:tc>
          <w:tcPr>
            <w:tcW w:w="900" w:type="dxa"/>
            <w:tcBorders>
              <w:top w:val="single" w:sz="4" w:space="0" w:color="auto"/>
              <w:left w:val="single" w:sz="4" w:space="0" w:color="auto"/>
              <w:bottom w:val="single" w:sz="4" w:space="0" w:color="auto"/>
              <w:right w:val="single" w:sz="4" w:space="0" w:color="auto"/>
            </w:tcBorders>
            <w:hideMark/>
          </w:tcPr>
          <w:p w14:paraId="51C922A3"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3D</w:t>
            </w:r>
          </w:p>
        </w:tc>
        <w:tc>
          <w:tcPr>
            <w:tcW w:w="810" w:type="dxa"/>
            <w:tcBorders>
              <w:top w:val="single" w:sz="4" w:space="0" w:color="auto"/>
              <w:left w:val="single" w:sz="4" w:space="0" w:color="auto"/>
              <w:bottom w:val="single" w:sz="4" w:space="0" w:color="auto"/>
              <w:right w:val="single" w:sz="4" w:space="0" w:color="auto"/>
            </w:tcBorders>
            <w:hideMark/>
          </w:tcPr>
          <w:p w14:paraId="2C429AB0"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17</w:t>
            </w:r>
          </w:p>
          <w:p w14:paraId="123512C1"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35</w:t>
            </w:r>
          </w:p>
        </w:tc>
        <w:tc>
          <w:tcPr>
            <w:tcW w:w="810" w:type="dxa"/>
            <w:tcBorders>
              <w:top w:val="single" w:sz="4" w:space="0" w:color="auto"/>
              <w:left w:val="single" w:sz="4" w:space="0" w:color="auto"/>
              <w:bottom w:val="single" w:sz="4" w:space="0" w:color="auto"/>
              <w:right w:val="single" w:sz="4" w:space="0" w:color="auto"/>
            </w:tcBorders>
            <w:hideMark/>
          </w:tcPr>
          <w:p w14:paraId="191D2E2A"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0F80AFA4"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NINST</w:t>
            </w:r>
          </w:p>
        </w:tc>
        <w:tc>
          <w:tcPr>
            <w:tcW w:w="1728" w:type="dxa"/>
            <w:tcBorders>
              <w:top w:val="single" w:sz="4" w:space="0" w:color="auto"/>
              <w:left w:val="single" w:sz="4" w:space="0" w:color="auto"/>
              <w:bottom w:val="single" w:sz="4" w:space="0" w:color="auto"/>
              <w:right w:val="single" w:sz="4" w:space="0" w:color="auto"/>
            </w:tcBorders>
          </w:tcPr>
          <w:p w14:paraId="56DEEAC3" w14:textId="77777777" w:rsidR="00171313" w:rsidRPr="00054016" w:rsidRDefault="00171313">
            <w:pPr>
              <w:rPr>
                <w:sz w:val="14"/>
                <w:szCs w:val="14"/>
              </w:rPr>
            </w:pPr>
          </w:p>
        </w:tc>
      </w:tr>
      <w:tr w:rsidR="00171313" w:rsidRPr="00A920E6" w14:paraId="40FC1720"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1792557D"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SVVA</w:t>
            </w:r>
            <w:r w:rsidRPr="00054016">
              <w:rPr>
                <w:rFonts w:eastAsiaTheme="minorEastAsia"/>
                <w:sz w:val="14"/>
                <w:szCs w:val="14"/>
                <w:lang w:eastAsia="zh-CN"/>
              </w:rPr>
              <w:tab/>
            </w:r>
            <w:r w:rsidRPr="00054016">
              <w:rPr>
                <w:rFonts w:ascii="Arial," w:eastAsia="Arial," w:hAnsi="Arial," w:cs="Arial,"/>
                <w:sz w:val="14"/>
                <w:szCs w:val="14"/>
                <w:lang w:eastAsia="zh-CN"/>
              </w:rPr>
              <w:t xml:space="preserve">VALENCIA/Arturo Michelena </w:t>
            </w:r>
            <w:proofErr w:type="spellStart"/>
            <w:r w:rsidRPr="00054016">
              <w:rPr>
                <w:rFonts w:ascii="Arial," w:eastAsia="Arial," w:hAnsi="Arial," w:cs="Arial,"/>
                <w:sz w:val="14"/>
                <w:szCs w:val="14"/>
                <w:lang w:eastAsia="zh-CN"/>
              </w:rPr>
              <w:t>Intl</w:t>
            </w:r>
            <w:proofErr w:type="spellEnd"/>
            <w:r w:rsidRPr="00054016">
              <w:rPr>
                <w:rFonts w:eastAsiaTheme="minorEastAsia"/>
                <w:sz w:val="14"/>
                <w:szCs w:val="14"/>
                <w:lang w:eastAsia="zh-CN"/>
              </w:rPr>
              <w:tab/>
            </w:r>
          </w:p>
          <w:p w14:paraId="63E64B17" w14:textId="77777777" w:rsidR="00171313" w:rsidRPr="00054016" w:rsidRDefault="551C3578" w:rsidP="551C3578">
            <w:pPr>
              <w:spacing w:before="240"/>
              <w:ind w:left="720"/>
              <w:rPr>
                <w:rFonts w:ascii="Arial," w:eastAsia="Arial," w:hAnsi="Arial," w:cs="Arial,"/>
                <w:sz w:val="14"/>
                <w:szCs w:val="14"/>
                <w:lang w:eastAsia="zh-CN"/>
              </w:rPr>
            </w:pP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14DB916B"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8</w:t>
            </w:r>
          </w:p>
        </w:tc>
        <w:tc>
          <w:tcPr>
            <w:tcW w:w="900" w:type="dxa"/>
            <w:tcBorders>
              <w:top w:val="single" w:sz="4" w:space="0" w:color="auto"/>
              <w:left w:val="single" w:sz="4" w:space="0" w:color="auto"/>
              <w:bottom w:val="single" w:sz="4" w:space="0" w:color="auto"/>
              <w:right w:val="single" w:sz="4" w:space="0" w:color="auto"/>
            </w:tcBorders>
            <w:hideMark/>
          </w:tcPr>
          <w:p w14:paraId="4666641A"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4D</w:t>
            </w:r>
          </w:p>
        </w:tc>
        <w:tc>
          <w:tcPr>
            <w:tcW w:w="810" w:type="dxa"/>
            <w:tcBorders>
              <w:top w:val="single" w:sz="4" w:space="0" w:color="auto"/>
              <w:left w:val="single" w:sz="4" w:space="0" w:color="auto"/>
              <w:bottom w:val="single" w:sz="4" w:space="0" w:color="auto"/>
              <w:right w:val="single" w:sz="4" w:space="0" w:color="auto"/>
            </w:tcBorders>
            <w:hideMark/>
          </w:tcPr>
          <w:p w14:paraId="611B160E"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10</w:t>
            </w:r>
          </w:p>
          <w:p w14:paraId="672A0467"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28</w:t>
            </w:r>
          </w:p>
        </w:tc>
        <w:tc>
          <w:tcPr>
            <w:tcW w:w="810" w:type="dxa"/>
            <w:tcBorders>
              <w:top w:val="single" w:sz="4" w:space="0" w:color="auto"/>
              <w:left w:val="single" w:sz="4" w:space="0" w:color="auto"/>
              <w:bottom w:val="single" w:sz="4" w:space="0" w:color="auto"/>
              <w:right w:val="single" w:sz="4" w:space="0" w:color="auto"/>
            </w:tcBorders>
            <w:hideMark/>
          </w:tcPr>
          <w:p w14:paraId="51F7E425"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2DF83B88"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27108CF3" w14:textId="77777777" w:rsidR="00171313" w:rsidRPr="00054016" w:rsidRDefault="00171313">
            <w:pPr>
              <w:rPr>
                <w:sz w:val="14"/>
                <w:szCs w:val="14"/>
              </w:rPr>
            </w:pPr>
          </w:p>
        </w:tc>
      </w:tr>
      <w:tr w:rsidR="00171313" w:rsidRPr="00A920E6" w14:paraId="7A473867"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22100017"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 xml:space="preserve">SVBM </w:t>
            </w:r>
            <w:r w:rsidRPr="00054016">
              <w:rPr>
                <w:rFonts w:eastAsiaTheme="minorEastAsia"/>
                <w:sz w:val="14"/>
                <w:szCs w:val="14"/>
                <w:lang w:eastAsia="zh-CN"/>
              </w:rPr>
              <w:tab/>
            </w:r>
            <w:r w:rsidRPr="00054016">
              <w:rPr>
                <w:rFonts w:ascii="Arial," w:eastAsia="Arial," w:hAnsi="Arial," w:cs="Arial,"/>
                <w:sz w:val="14"/>
                <w:szCs w:val="14"/>
                <w:lang w:eastAsia="zh-CN"/>
              </w:rPr>
              <w:t xml:space="preserve">BARQUISIMETO/Gral. Jacinto Lara </w:t>
            </w:r>
            <w:proofErr w:type="spellStart"/>
            <w:r w:rsidRPr="00054016">
              <w:rPr>
                <w:rFonts w:ascii="Arial," w:eastAsia="Arial," w:hAnsi="Arial," w:cs="Arial,"/>
                <w:sz w:val="14"/>
                <w:szCs w:val="14"/>
                <w:lang w:eastAsia="zh-CN"/>
              </w:rPr>
              <w:t>Intl</w:t>
            </w:r>
            <w:proofErr w:type="spellEnd"/>
            <w:r w:rsidRPr="00054016">
              <w:rPr>
                <w:rFonts w:ascii="Arial," w:eastAsia="Arial," w:hAnsi="Arial," w:cs="Arial,"/>
                <w:sz w:val="14"/>
                <w:szCs w:val="14"/>
                <w:lang w:eastAsia="zh-CN"/>
              </w:rPr>
              <w:t>.</w:t>
            </w:r>
          </w:p>
          <w:p w14:paraId="5AE0478C"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6925B3DA"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7</w:t>
            </w:r>
          </w:p>
        </w:tc>
        <w:tc>
          <w:tcPr>
            <w:tcW w:w="900" w:type="dxa"/>
            <w:tcBorders>
              <w:top w:val="single" w:sz="4" w:space="0" w:color="auto"/>
              <w:left w:val="single" w:sz="4" w:space="0" w:color="auto"/>
              <w:bottom w:val="single" w:sz="4" w:space="0" w:color="auto"/>
              <w:right w:val="single" w:sz="4" w:space="0" w:color="auto"/>
            </w:tcBorders>
            <w:hideMark/>
          </w:tcPr>
          <w:p w14:paraId="6671A4E9"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4C</w:t>
            </w:r>
          </w:p>
        </w:tc>
        <w:tc>
          <w:tcPr>
            <w:tcW w:w="810" w:type="dxa"/>
            <w:tcBorders>
              <w:top w:val="single" w:sz="4" w:space="0" w:color="auto"/>
              <w:left w:val="single" w:sz="4" w:space="0" w:color="auto"/>
              <w:bottom w:val="single" w:sz="4" w:space="0" w:color="auto"/>
              <w:right w:val="single" w:sz="4" w:space="0" w:color="auto"/>
            </w:tcBorders>
            <w:hideMark/>
          </w:tcPr>
          <w:p w14:paraId="30D05C02"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09</w:t>
            </w:r>
          </w:p>
          <w:p w14:paraId="446678A4"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27</w:t>
            </w:r>
          </w:p>
        </w:tc>
        <w:tc>
          <w:tcPr>
            <w:tcW w:w="810" w:type="dxa"/>
            <w:tcBorders>
              <w:top w:val="single" w:sz="4" w:space="0" w:color="auto"/>
              <w:left w:val="single" w:sz="4" w:space="0" w:color="auto"/>
              <w:bottom w:val="single" w:sz="4" w:space="0" w:color="auto"/>
              <w:right w:val="single" w:sz="4" w:space="0" w:color="auto"/>
            </w:tcBorders>
            <w:hideMark/>
          </w:tcPr>
          <w:p w14:paraId="2A2F0319"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68968F8D"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730DFA46" w14:textId="77777777" w:rsidR="00171313" w:rsidRPr="00054016" w:rsidRDefault="00171313">
            <w:pPr>
              <w:rPr>
                <w:sz w:val="14"/>
                <w:szCs w:val="14"/>
              </w:rPr>
            </w:pPr>
          </w:p>
        </w:tc>
      </w:tr>
      <w:tr w:rsidR="00171313" w:rsidRPr="00A920E6" w14:paraId="0EB4A4A8"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194BB3B1" w14:textId="77777777" w:rsidR="00171313" w:rsidRPr="00054016" w:rsidRDefault="00171313" w:rsidP="23FCFFB9">
            <w:pPr>
              <w:spacing w:before="240"/>
              <w:ind w:left="720" w:hanging="720"/>
              <w:rPr>
                <w:rFonts w:ascii="Arial," w:eastAsia="Arial," w:hAnsi="Arial," w:cs="Arial,"/>
                <w:sz w:val="14"/>
                <w:szCs w:val="14"/>
                <w:lang w:eastAsia="zh-CN"/>
              </w:rPr>
            </w:pPr>
            <w:r w:rsidRPr="00054016">
              <w:rPr>
                <w:rFonts w:ascii="Arial," w:eastAsia="Arial," w:hAnsi="Arial," w:cs="Arial,"/>
                <w:sz w:val="14"/>
                <w:szCs w:val="14"/>
                <w:lang w:eastAsia="zh-CN"/>
              </w:rPr>
              <w:t xml:space="preserve">SVPR </w:t>
            </w:r>
            <w:r w:rsidRPr="00054016">
              <w:rPr>
                <w:rFonts w:eastAsiaTheme="minorEastAsia"/>
                <w:sz w:val="14"/>
                <w:szCs w:val="14"/>
                <w:lang w:eastAsia="zh-CN"/>
              </w:rPr>
              <w:tab/>
            </w:r>
            <w:r w:rsidRPr="00054016">
              <w:rPr>
                <w:rFonts w:ascii="Arial," w:eastAsia="Arial," w:hAnsi="Arial," w:cs="Arial,"/>
                <w:sz w:val="14"/>
                <w:szCs w:val="14"/>
                <w:lang w:eastAsia="zh-CN"/>
              </w:rPr>
              <w:t xml:space="preserve">PUERTO ORDAZ/Gral. Manual Carlos Piar </w:t>
            </w:r>
            <w:proofErr w:type="spellStart"/>
            <w:r w:rsidRPr="00054016">
              <w:rPr>
                <w:rFonts w:ascii="Arial," w:eastAsia="Arial," w:hAnsi="Arial," w:cs="Arial,"/>
                <w:sz w:val="14"/>
                <w:szCs w:val="14"/>
                <w:lang w:eastAsia="zh-CN"/>
              </w:rPr>
              <w:t>Intl</w:t>
            </w:r>
            <w:proofErr w:type="spellEnd"/>
          </w:p>
          <w:p w14:paraId="083952EA"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1A2E84AC"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7</w:t>
            </w:r>
          </w:p>
        </w:tc>
        <w:tc>
          <w:tcPr>
            <w:tcW w:w="900" w:type="dxa"/>
            <w:tcBorders>
              <w:top w:val="single" w:sz="4" w:space="0" w:color="auto"/>
              <w:left w:val="single" w:sz="4" w:space="0" w:color="auto"/>
              <w:bottom w:val="single" w:sz="4" w:space="0" w:color="auto"/>
              <w:right w:val="single" w:sz="4" w:space="0" w:color="auto"/>
            </w:tcBorders>
            <w:hideMark/>
          </w:tcPr>
          <w:p w14:paraId="05A46DAA"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4C</w:t>
            </w:r>
          </w:p>
        </w:tc>
        <w:tc>
          <w:tcPr>
            <w:tcW w:w="810" w:type="dxa"/>
            <w:tcBorders>
              <w:top w:val="single" w:sz="4" w:space="0" w:color="auto"/>
              <w:left w:val="single" w:sz="4" w:space="0" w:color="auto"/>
              <w:bottom w:val="single" w:sz="4" w:space="0" w:color="auto"/>
              <w:right w:val="single" w:sz="4" w:space="0" w:color="auto"/>
            </w:tcBorders>
            <w:hideMark/>
          </w:tcPr>
          <w:p w14:paraId="100FC88F"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08</w:t>
            </w:r>
          </w:p>
          <w:p w14:paraId="488DD976"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26</w:t>
            </w:r>
          </w:p>
        </w:tc>
        <w:tc>
          <w:tcPr>
            <w:tcW w:w="810" w:type="dxa"/>
            <w:tcBorders>
              <w:top w:val="single" w:sz="4" w:space="0" w:color="auto"/>
              <w:left w:val="single" w:sz="4" w:space="0" w:color="auto"/>
              <w:bottom w:val="single" w:sz="4" w:space="0" w:color="auto"/>
              <w:right w:val="single" w:sz="4" w:space="0" w:color="auto"/>
            </w:tcBorders>
            <w:hideMark/>
          </w:tcPr>
          <w:p w14:paraId="04DC5099"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p w14:paraId="130CB110"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68F15E1E" w14:textId="77777777" w:rsidR="00171313" w:rsidRPr="00054016" w:rsidRDefault="00171313">
            <w:pPr>
              <w:rPr>
                <w:sz w:val="14"/>
                <w:szCs w:val="14"/>
              </w:rPr>
            </w:pPr>
          </w:p>
        </w:tc>
      </w:tr>
      <w:tr w:rsidR="00171313" w:rsidRPr="00A920E6" w14:paraId="03754EC3"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431D68E5"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lastRenderedPageBreak/>
              <w:t xml:space="preserve">SVSO </w:t>
            </w:r>
            <w:r w:rsidRPr="00054016">
              <w:rPr>
                <w:rFonts w:eastAsiaTheme="minorEastAsia"/>
                <w:sz w:val="14"/>
                <w:szCs w:val="14"/>
                <w:lang w:eastAsia="zh-CN"/>
              </w:rPr>
              <w:tab/>
            </w:r>
            <w:r w:rsidRPr="00054016">
              <w:rPr>
                <w:rFonts w:ascii="Arial," w:eastAsia="Arial," w:hAnsi="Arial," w:cs="Arial,"/>
                <w:sz w:val="14"/>
                <w:szCs w:val="14"/>
                <w:lang w:eastAsia="zh-CN"/>
              </w:rPr>
              <w:t>SANTO DOMINGO DEL TACHIRA/</w:t>
            </w:r>
            <w:proofErr w:type="spellStart"/>
            <w:r w:rsidRPr="00054016">
              <w:rPr>
                <w:rFonts w:ascii="Arial," w:eastAsia="Arial," w:hAnsi="Arial," w:cs="Arial,"/>
                <w:sz w:val="14"/>
                <w:szCs w:val="14"/>
                <w:lang w:eastAsia="zh-CN"/>
              </w:rPr>
              <w:t>May</w:t>
            </w:r>
            <w:proofErr w:type="spellEnd"/>
            <w:r w:rsidRPr="00054016">
              <w:rPr>
                <w:rFonts w:ascii="Arial," w:eastAsia="Arial," w:hAnsi="Arial," w:cs="Arial,"/>
                <w:sz w:val="14"/>
                <w:szCs w:val="14"/>
                <w:lang w:eastAsia="zh-CN"/>
              </w:rPr>
              <w:t xml:space="preserve">. </w:t>
            </w:r>
            <w:r w:rsidRPr="00054016">
              <w:rPr>
                <w:rFonts w:eastAsiaTheme="minorEastAsia"/>
                <w:sz w:val="14"/>
                <w:szCs w:val="14"/>
                <w:lang w:eastAsia="zh-CN"/>
              </w:rPr>
              <w:tab/>
            </w:r>
            <w:r w:rsidRPr="00054016">
              <w:rPr>
                <w:rFonts w:ascii="Arial," w:eastAsia="Arial," w:hAnsi="Arial," w:cs="Arial,"/>
                <w:sz w:val="14"/>
                <w:szCs w:val="14"/>
                <w:lang w:eastAsia="zh-CN"/>
              </w:rPr>
              <w:t xml:space="preserve">Buenaventura Vivas </w:t>
            </w:r>
            <w:proofErr w:type="spellStart"/>
            <w:r w:rsidRPr="00054016">
              <w:rPr>
                <w:rFonts w:ascii="Arial," w:eastAsia="Arial," w:hAnsi="Arial," w:cs="Arial,"/>
                <w:sz w:val="14"/>
                <w:szCs w:val="14"/>
                <w:lang w:eastAsia="zh-CN"/>
              </w:rPr>
              <w:t>Intl</w:t>
            </w:r>
            <w:proofErr w:type="spellEnd"/>
            <w:r w:rsidRPr="00054016">
              <w:rPr>
                <w:rFonts w:ascii="Arial," w:eastAsia="Arial," w:hAnsi="Arial," w:cs="Arial,"/>
                <w:sz w:val="14"/>
                <w:szCs w:val="14"/>
                <w:lang w:eastAsia="zh-CN"/>
              </w:rPr>
              <w:t>.</w:t>
            </w:r>
          </w:p>
          <w:p w14:paraId="5A4DE4F1"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7954E3E3"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7</w:t>
            </w:r>
          </w:p>
        </w:tc>
        <w:tc>
          <w:tcPr>
            <w:tcW w:w="900" w:type="dxa"/>
            <w:tcBorders>
              <w:top w:val="single" w:sz="4" w:space="0" w:color="auto"/>
              <w:left w:val="single" w:sz="4" w:space="0" w:color="auto"/>
              <w:bottom w:val="single" w:sz="4" w:space="0" w:color="auto"/>
              <w:right w:val="single" w:sz="4" w:space="0" w:color="auto"/>
            </w:tcBorders>
            <w:hideMark/>
          </w:tcPr>
          <w:p w14:paraId="48B782B6"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4C</w:t>
            </w:r>
          </w:p>
        </w:tc>
        <w:tc>
          <w:tcPr>
            <w:tcW w:w="810" w:type="dxa"/>
            <w:tcBorders>
              <w:top w:val="single" w:sz="4" w:space="0" w:color="auto"/>
              <w:left w:val="single" w:sz="4" w:space="0" w:color="auto"/>
              <w:bottom w:val="single" w:sz="4" w:space="0" w:color="auto"/>
              <w:right w:val="single" w:sz="4" w:space="0" w:color="auto"/>
            </w:tcBorders>
            <w:hideMark/>
          </w:tcPr>
          <w:p w14:paraId="431E54B6"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12</w:t>
            </w:r>
          </w:p>
          <w:p w14:paraId="7DA4A6BA"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30</w:t>
            </w:r>
          </w:p>
        </w:tc>
        <w:tc>
          <w:tcPr>
            <w:tcW w:w="810" w:type="dxa"/>
            <w:tcBorders>
              <w:top w:val="single" w:sz="4" w:space="0" w:color="auto"/>
              <w:left w:val="single" w:sz="4" w:space="0" w:color="auto"/>
              <w:bottom w:val="single" w:sz="4" w:space="0" w:color="auto"/>
              <w:right w:val="single" w:sz="4" w:space="0" w:color="auto"/>
            </w:tcBorders>
            <w:hideMark/>
          </w:tcPr>
          <w:p w14:paraId="309D1AE4"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161D7745" w14:textId="77777777" w:rsidR="00171313" w:rsidRPr="00054016" w:rsidRDefault="00171313">
            <w:pPr>
              <w:rPr>
                <w:sz w:val="14"/>
                <w:szCs w:val="14"/>
              </w:rPr>
            </w:pPr>
          </w:p>
        </w:tc>
      </w:tr>
      <w:tr w:rsidR="00171313" w:rsidRPr="00A920E6" w14:paraId="26C00B6B" w14:textId="77777777" w:rsidTr="23FCFFB9">
        <w:tc>
          <w:tcPr>
            <w:tcW w:w="3708" w:type="dxa"/>
            <w:tcBorders>
              <w:top w:val="single" w:sz="4" w:space="0" w:color="auto"/>
              <w:left w:val="single" w:sz="4" w:space="0" w:color="auto"/>
              <w:bottom w:val="single" w:sz="4" w:space="0" w:color="auto"/>
              <w:right w:val="single" w:sz="4" w:space="0" w:color="auto"/>
            </w:tcBorders>
            <w:hideMark/>
          </w:tcPr>
          <w:p w14:paraId="465B4743" w14:textId="77777777" w:rsidR="00171313" w:rsidRPr="00054016" w:rsidRDefault="00171313"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 xml:space="preserve">SVCS </w:t>
            </w:r>
            <w:r w:rsidRPr="00054016">
              <w:rPr>
                <w:rFonts w:eastAsiaTheme="minorEastAsia"/>
                <w:sz w:val="14"/>
                <w:szCs w:val="14"/>
                <w:lang w:eastAsia="zh-CN"/>
              </w:rPr>
              <w:tab/>
            </w:r>
            <w:r w:rsidRPr="00054016">
              <w:rPr>
                <w:rFonts w:ascii="Arial," w:eastAsia="Arial," w:hAnsi="Arial," w:cs="Arial,"/>
                <w:sz w:val="14"/>
                <w:szCs w:val="14"/>
                <w:lang w:eastAsia="zh-CN"/>
              </w:rPr>
              <w:t xml:space="preserve">CARACAS/Oscar Machado Zuloaga </w:t>
            </w:r>
            <w:proofErr w:type="spellStart"/>
            <w:r w:rsidRPr="00054016">
              <w:rPr>
                <w:rFonts w:ascii="Arial," w:eastAsia="Arial," w:hAnsi="Arial," w:cs="Arial,"/>
                <w:sz w:val="14"/>
                <w:szCs w:val="14"/>
                <w:lang w:eastAsia="zh-CN"/>
              </w:rPr>
              <w:t>Intl</w:t>
            </w:r>
            <w:proofErr w:type="spellEnd"/>
            <w:r w:rsidRPr="00054016">
              <w:rPr>
                <w:rFonts w:ascii="Arial," w:eastAsia="Arial," w:hAnsi="Arial," w:cs="Arial,"/>
                <w:sz w:val="14"/>
                <w:szCs w:val="14"/>
                <w:lang w:eastAsia="zh-CN"/>
              </w:rPr>
              <w:t>.</w:t>
            </w:r>
          </w:p>
          <w:p w14:paraId="36C9A690" w14:textId="77777777" w:rsidR="00171313" w:rsidRPr="00054016" w:rsidRDefault="00171313" w:rsidP="551C3578">
            <w:pPr>
              <w:spacing w:before="240"/>
              <w:rPr>
                <w:rFonts w:ascii="Arial," w:eastAsia="Arial," w:hAnsi="Arial," w:cs="Arial,"/>
                <w:sz w:val="14"/>
                <w:szCs w:val="14"/>
                <w:lang w:eastAsia="zh-CN"/>
              </w:rPr>
            </w:pPr>
            <w:r w:rsidRPr="00054016">
              <w:rPr>
                <w:rFonts w:eastAsiaTheme="minorEastAsia"/>
                <w:sz w:val="14"/>
                <w:szCs w:val="14"/>
                <w:lang w:eastAsia="zh-CN"/>
              </w:rPr>
              <w:tab/>
            </w:r>
            <w:r w:rsidRPr="00054016">
              <w:rPr>
                <w:rFonts w:ascii="Arial," w:eastAsia="Arial," w:hAnsi="Arial," w:cs="Arial,"/>
                <w:sz w:val="14"/>
                <w:szCs w:val="14"/>
                <w:lang w:eastAsia="zh-CN"/>
              </w:rPr>
              <w:t>RS</w:t>
            </w:r>
          </w:p>
        </w:tc>
        <w:tc>
          <w:tcPr>
            <w:tcW w:w="1620" w:type="dxa"/>
            <w:tcBorders>
              <w:top w:val="single" w:sz="4" w:space="0" w:color="auto"/>
              <w:left w:val="single" w:sz="4" w:space="0" w:color="auto"/>
              <w:bottom w:val="single" w:sz="4" w:space="0" w:color="auto"/>
              <w:right w:val="single" w:sz="4" w:space="0" w:color="auto"/>
            </w:tcBorders>
            <w:hideMark/>
          </w:tcPr>
          <w:p w14:paraId="7107B841"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4</w:t>
            </w:r>
          </w:p>
        </w:tc>
        <w:tc>
          <w:tcPr>
            <w:tcW w:w="900" w:type="dxa"/>
            <w:tcBorders>
              <w:top w:val="single" w:sz="4" w:space="0" w:color="auto"/>
              <w:left w:val="single" w:sz="4" w:space="0" w:color="auto"/>
              <w:bottom w:val="single" w:sz="4" w:space="0" w:color="auto"/>
              <w:right w:val="single" w:sz="4" w:space="0" w:color="auto"/>
            </w:tcBorders>
            <w:hideMark/>
          </w:tcPr>
          <w:p w14:paraId="50347C90"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3B</w:t>
            </w:r>
          </w:p>
        </w:tc>
        <w:tc>
          <w:tcPr>
            <w:tcW w:w="810" w:type="dxa"/>
            <w:tcBorders>
              <w:top w:val="single" w:sz="4" w:space="0" w:color="auto"/>
              <w:left w:val="single" w:sz="4" w:space="0" w:color="auto"/>
              <w:bottom w:val="single" w:sz="4" w:space="0" w:color="auto"/>
              <w:right w:val="single" w:sz="4" w:space="0" w:color="auto"/>
            </w:tcBorders>
            <w:hideMark/>
          </w:tcPr>
          <w:p w14:paraId="089B9056"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10</w:t>
            </w:r>
          </w:p>
          <w:p w14:paraId="52FCD58F" w14:textId="77777777" w:rsidR="00171313" w:rsidRPr="00054016" w:rsidRDefault="23FCFFB9" w:rsidP="23FCFFB9">
            <w:pPr>
              <w:spacing w:before="240"/>
              <w:rPr>
                <w:rFonts w:ascii="Arial," w:eastAsia="Arial," w:hAnsi="Arial," w:cs="Arial,"/>
                <w:sz w:val="14"/>
                <w:szCs w:val="14"/>
                <w:lang w:eastAsia="zh-CN"/>
              </w:rPr>
            </w:pPr>
            <w:r w:rsidRPr="00054016">
              <w:rPr>
                <w:rFonts w:ascii="Arial," w:eastAsia="Arial," w:hAnsi="Arial," w:cs="Arial,"/>
                <w:sz w:val="14"/>
                <w:szCs w:val="14"/>
                <w:lang w:eastAsia="zh-CN"/>
              </w:rPr>
              <w:t>28</w:t>
            </w:r>
          </w:p>
        </w:tc>
        <w:tc>
          <w:tcPr>
            <w:tcW w:w="810" w:type="dxa"/>
            <w:tcBorders>
              <w:top w:val="single" w:sz="4" w:space="0" w:color="auto"/>
              <w:left w:val="single" w:sz="4" w:space="0" w:color="auto"/>
              <w:bottom w:val="single" w:sz="4" w:space="0" w:color="auto"/>
              <w:right w:val="single" w:sz="4" w:space="0" w:color="auto"/>
            </w:tcBorders>
            <w:hideMark/>
          </w:tcPr>
          <w:p w14:paraId="4899B022" w14:textId="77777777" w:rsidR="00171313" w:rsidRPr="00054016" w:rsidRDefault="551C3578" w:rsidP="551C3578">
            <w:pPr>
              <w:spacing w:before="240"/>
              <w:rPr>
                <w:rFonts w:ascii="Arial," w:eastAsia="Arial," w:hAnsi="Arial," w:cs="Arial,"/>
                <w:sz w:val="14"/>
                <w:szCs w:val="14"/>
                <w:lang w:eastAsia="zh-CN"/>
              </w:rPr>
            </w:pPr>
            <w:r w:rsidRPr="00054016">
              <w:rPr>
                <w:rFonts w:ascii="Arial," w:eastAsia="Arial," w:hAnsi="Arial," w:cs="Arial,"/>
                <w:sz w:val="14"/>
                <w:szCs w:val="14"/>
                <w:lang w:eastAsia="zh-CN"/>
              </w:rPr>
              <w:t>PA1</w:t>
            </w:r>
          </w:p>
          <w:p w14:paraId="4B06D261" w14:textId="77777777" w:rsidR="00171313" w:rsidRPr="00054016" w:rsidRDefault="551C3578" w:rsidP="551C3578">
            <w:pPr>
              <w:spacing w:before="240" w:after="120"/>
              <w:rPr>
                <w:rFonts w:ascii="Arial," w:eastAsia="Arial," w:hAnsi="Arial," w:cs="Arial,"/>
                <w:sz w:val="14"/>
                <w:szCs w:val="14"/>
                <w:lang w:eastAsia="zh-CN"/>
              </w:rPr>
            </w:pPr>
            <w:r w:rsidRPr="00054016">
              <w:rPr>
                <w:rFonts w:ascii="Arial," w:eastAsia="Arial," w:hAnsi="Arial," w:cs="Arial,"/>
                <w:sz w:val="14"/>
                <w:szCs w:val="14"/>
                <w:lang w:eastAsia="zh-CN"/>
              </w:rPr>
              <w:t>NPA</w:t>
            </w:r>
          </w:p>
        </w:tc>
        <w:tc>
          <w:tcPr>
            <w:tcW w:w="1728" w:type="dxa"/>
            <w:tcBorders>
              <w:top w:val="single" w:sz="4" w:space="0" w:color="auto"/>
              <w:left w:val="single" w:sz="4" w:space="0" w:color="auto"/>
              <w:bottom w:val="single" w:sz="4" w:space="0" w:color="auto"/>
              <w:right w:val="single" w:sz="4" w:space="0" w:color="auto"/>
            </w:tcBorders>
          </w:tcPr>
          <w:p w14:paraId="5FC1BEC2" w14:textId="77777777" w:rsidR="00171313" w:rsidRPr="00054016" w:rsidRDefault="00171313">
            <w:pPr>
              <w:rPr>
                <w:sz w:val="14"/>
                <w:szCs w:val="14"/>
              </w:rPr>
            </w:pPr>
          </w:p>
        </w:tc>
      </w:tr>
    </w:tbl>
    <w:p w14:paraId="3082D3C6" w14:textId="77777777" w:rsidR="00171313" w:rsidRPr="00054016" w:rsidRDefault="23FCFFB9" w:rsidP="23FCFFB9">
      <w:pPr>
        <w:spacing w:after="0"/>
        <w:rPr>
          <w:rFonts w:asciiTheme="minorEastAsia" w:eastAsiaTheme="minorEastAsia" w:hAnsiTheme="minorEastAsia" w:cstheme="minorEastAsia"/>
          <w:b/>
          <w:lang w:eastAsia="zh-CN"/>
        </w:rPr>
      </w:pPr>
      <w:proofErr w:type="spellStart"/>
      <w:r w:rsidRPr="00A920E6">
        <w:rPr>
          <w:rFonts w:asciiTheme="minorEastAsia" w:eastAsiaTheme="minorEastAsia" w:hAnsiTheme="minorEastAsia" w:cstheme="minorEastAsia"/>
          <w:b/>
          <w:lang w:eastAsia="zh-CN"/>
        </w:rPr>
        <w:t>References</w:t>
      </w:r>
      <w:proofErr w:type="spellEnd"/>
      <w:r w:rsidRPr="00A920E6">
        <w:rPr>
          <w:rFonts w:asciiTheme="minorEastAsia" w:eastAsiaTheme="minorEastAsia" w:hAnsiTheme="minorEastAsia" w:cstheme="minorEastAsia"/>
          <w:b/>
          <w:lang w:eastAsia="zh-CN"/>
        </w:rPr>
        <w:t xml:space="preserve"> / Referencias:</w:t>
      </w:r>
    </w:p>
    <w:p w14:paraId="26032CD8" w14:textId="77777777" w:rsidR="00171313" w:rsidRPr="00A920E6" w:rsidRDefault="00171313" w:rsidP="00171313">
      <w:pPr>
        <w:spacing w:after="0"/>
        <w:rPr>
          <w:rFonts w:eastAsiaTheme="minorEastAsia"/>
          <w:szCs w:val="22"/>
          <w:lang w:eastAsia="zh-CN"/>
        </w:rPr>
      </w:pPr>
    </w:p>
    <w:p w14:paraId="62DC331B" w14:textId="77777777" w:rsidR="00171313" w:rsidRPr="003C63A3" w:rsidRDefault="00171313" w:rsidP="23FCFFB9">
      <w:pPr>
        <w:spacing w:after="0"/>
        <w:rPr>
          <w:rFonts w:asciiTheme="minorEastAsia" w:eastAsiaTheme="minorEastAsia" w:hAnsiTheme="minorEastAsia" w:cstheme="minorEastAsia"/>
          <w:lang w:val="en-US" w:eastAsia="zh-CN"/>
        </w:rPr>
      </w:pPr>
      <w:r w:rsidRPr="003C63A3">
        <w:rPr>
          <w:rFonts w:asciiTheme="minorEastAsia" w:eastAsiaTheme="minorEastAsia" w:hAnsiTheme="minorEastAsia" w:cstheme="minorEastAsia"/>
          <w:b/>
          <w:lang w:val="en-US" w:eastAsia="zh-CN"/>
        </w:rPr>
        <w:t>RS</w:t>
      </w:r>
      <w:r w:rsidRPr="003C63A3">
        <w:rPr>
          <w:rFonts w:asciiTheme="minorEastAsia" w:eastAsiaTheme="minorEastAsia" w:hAnsiTheme="minorEastAsia" w:cstheme="minorEastAsia"/>
          <w:lang w:val="en-US" w:eastAsia="zh-CN"/>
        </w:rPr>
        <w:t xml:space="preserve"> - </w:t>
      </w:r>
      <w:r w:rsidRPr="003C63A3">
        <w:rPr>
          <w:rFonts w:eastAsiaTheme="minorEastAsia"/>
          <w:szCs w:val="22"/>
          <w:lang w:val="en-US" w:eastAsia="zh-CN"/>
        </w:rPr>
        <w:tab/>
      </w:r>
      <w:r w:rsidRPr="003C63A3">
        <w:rPr>
          <w:rFonts w:asciiTheme="minorEastAsia" w:eastAsiaTheme="minorEastAsia" w:hAnsiTheme="minorEastAsia" w:cstheme="minorEastAsia"/>
          <w:lang w:val="en-US" w:eastAsia="zh-CN"/>
        </w:rPr>
        <w:t xml:space="preserve">International scheduled air transport, regular use / </w:t>
      </w:r>
    </w:p>
    <w:p w14:paraId="34A18E71" w14:textId="77777777" w:rsidR="00171313" w:rsidRPr="00A920E6" w:rsidRDefault="00171313" w:rsidP="551C3578">
      <w:pPr>
        <w:spacing w:after="0"/>
        <w:rPr>
          <w:rFonts w:asciiTheme="minorEastAsia" w:eastAsiaTheme="minorEastAsia" w:hAnsiTheme="minorEastAsia" w:cstheme="minorEastAsia"/>
          <w:lang w:eastAsia="zh-CN"/>
        </w:rPr>
      </w:pPr>
      <w:r w:rsidRPr="003C63A3">
        <w:rPr>
          <w:rFonts w:eastAsiaTheme="minorEastAsia"/>
          <w:szCs w:val="22"/>
          <w:lang w:val="en-US" w:eastAsia="zh-CN"/>
        </w:rPr>
        <w:tab/>
      </w:r>
      <w:r w:rsidRPr="00A920E6">
        <w:rPr>
          <w:rFonts w:asciiTheme="minorEastAsia" w:eastAsiaTheme="minorEastAsia" w:hAnsiTheme="minorEastAsia" w:cstheme="minorEastAsia"/>
          <w:lang w:eastAsia="zh-CN"/>
        </w:rPr>
        <w:t>Transporte aéreo internacional regular, uso regular</w:t>
      </w:r>
    </w:p>
    <w:p w14:paraId="34E253A7" w14:textId="77777777" w:rsidR="00171313" w:rsidRPr="00A920E6" w:rsidRDefault="00171313" w:rsidP="00171313">
      <w:pPr>
        <w:spacing w:after="0"/>
        <w:rPr>
          <w:rFonts w:eastAsiaTheme="minorEastAsia"/>
          <w:szCs w:val="22"/>
          <w:lang w:eastAsia="zh-CN"/>
        </w:rPr>
      </w:pPr>
    </w:p>
    <w:p w14:paraId="69AFF5E6" w14:textId="77777777" w:rsidR="00171313" w:rsidRPr="003C63A3" w:rsidRDefault="00171313" w:rsidP="23FCFFB9">
      <w:pPr>
        <w:spacing w:after="0"/>
        <w:rPr>
          <w:rFonts w:asciiTheme="minorEastAsia" w:eastAsiaTheme="minorEastAsia" w:hAnsiTheme="minorEastAsia" w:cstheme="minorEastAsia"/>
          <w:lang w:val="en-US" w:eastAsia="zh-CN"/>
        </w:rPr>
      </w:pPr>
      <w:r w:rsidRPr="003C63A3">
        <w:rPr>
          <w:rFonts w:asciiTheme="minorEastAsia" w:eastAsiaTheme="minorEastAsia" w:hAnsiTheme="minorEastAsia" w:cstheme="minorEastAsia"/>
          <w:b/>
          <w:lang w:val="en-US" w:eastAsia="zh-CN"/>
        </w:rPr>
        <w:t>RNS</w:t>
      </w:r>
      <w:r w:rsidRPr="003C63A3">
        <w:rPr>
          <w:rFonts w:asciiTheme="minorEastAsia" w:eastAsiaTheme="minorEastAsia" w:hAnsiTheme="minorEastAsia" w:cstheme="minorEastAsia"/>
          <w:lang w:val="en-US" w:eastAsia="zh-CN"/>
        </w:rPr>
        <w:t xml:space="preserve"> - </w:t>
      </w:r>
      <w:r w:rsidRPr="003C63A3">
        <w:rPr>
          <w:rFonts w:eastAsiaTheme="minorEastAsia"/>
          <w:szCs w:val="22"/>
          <w:lang w:val="en-US" w:eastAsia="zh-CN"/>
        </w:rPr>
        <w:tab/>
      </w:r>
      <w:r w:rsidRPr="003C63A3">
        <w:rPr>
          <w:rFonts w:asciiTheme="minorEastAsia" w:eastAsiaTheme="minorEastAsia" w:hAnsiTheme="minorEastAsia" w:cstheme="minorEastAsia"/>
          <w:lang w:val="en-US" w:eastAsia="zh-CN"/>
        </w:rPr>
        <w:t>International non-scheduled air transport, regular use /</w:t>
      </w:r>
    </w:p>
    <w:p w14:paraId="1E79564B" w14:textId="77777777" w:rsidR="00171313" w:rsidRPr="00A920E6" w:rsidRDefault="00171313" w:rsidP="551C3578">
      <w:pPr>
        <w:spacing w:after="0"/>
        <w:rPr>
          <w:rFonts w:asciiTheme="minorEastAsia" w:eastAsiaTheme="minorEastAsia" w:hAnsiTheme="minorEastAsia" w:cstheme="minorEastAsia"/>
          <w:lang w:eastAsia="zh-CN"/>
        </w:rPr>
      </w:pPr>
      <w:r w:rsidRPr="003C63A3">
        <w:rPr>
          <w:rFonts w:eastAsiaTheme="minorEastAsia"/>
          <w:szCs w:val="22"/>
          <w:lang w:val="en-US" w:eastAsia="zh-CN"/>
        </w:rPr>
        <w:tab/>
      </w:r>
      <w:r w:rsidRPr="00A920E6">
        <w:rPr>
          <w:rFonts w:asciiTheme="minorEastAsia" w:eastAsiaTheme="minorEastAsia" w:hAnsiTheme="minorEastAsia" w:cstheme="minorEastAsia"/>
          <w:lang w:eastAsia="zh-CN"/>
        </w:rPr>
        <w:t>Transporte aéreo internacional no regular, uso regular</w:t>
      </w:r>
    </w:p>
    <w:p w14:paraId="2FF037A4" w14:textId="77777777" w:rsidR="00171313" w:rsidRPr="00A920E6" w:rsidRDefault="00171313" w:rsidP="00171313">
      <w:pPr>
        <w:spacing w:after="0"/>
        <w:rPr>
          <w:rFonts w:eastAsiaTheme="minorEastAsia"/>
          <w:szCs w:val="22"/>
          <w:lang w:eastAsia="zh-CN"/>
        </w:rPr>
      </w:pPr>
    </w:p>
    <w:p w14:paraId="2D93517E" w14:textId="77777777" w:rsidR="00171313" w:rsidRPr="003C63A3" w:rsidRDefault="00171313" w:rsidP="23FCFFB9">
      <w:pPr>
        <w:spacing w:after="0"/>
        <w:rPr>
          <w:rFonts w:asciiTheme="minorEastAsia" w:eastAsiaTheme="minorEastAsia" w:hAnsiTheme="minorEastAsia" w:cstheme="minorEastAsia"/>
          <w:lang w:val="en-US" w:eastAsia="zh-CN"/>
        </w:rPr>
      </w:pPr>
      <w:r w:rsidRPr="003C63A3">
        <w:rPr>
          <w:rFonts w:asciiTheme="minorEastAsia" w:eastAsiaTheme="minorEastAsia" w:hAnsiTheme="minorEastAsia" w:cstheme="minorEastAsia"/>
          <w:b/>
          <w:lang w:val="en-US" w:eastAsia="zh-CN"/>
        </w:rPr>
        <w:t>AS</w:t>
      </w:r>
      <w:r w:rsidRPr="003C63A3">
        <w:rPr>
          <w:rFonts w:asciiTheme="minorEastAsia" w:eastAsiaTheme="minorEastAsia" w:hAnsiTheme="minorEastAsia" w:cstheme="minorEastAsia"/>
          <w:lang w:val="en-US" w:eastAsia="zh-CN"/>
        </w:rPr>
        <w:t xml:space="preserve"> -</w:t>
      </w:r>
      <w:r w:rsidRPr="003C63A3">
        <w:rPr>
          <w:rFonts w:eastAsiaTheme="minorEastAsia"/>
          <w:szCs w:val="22"/>
          <w:lang w:val="en-US" w:eastAsia="zh-CN"/>
        </w:rPr>
        <w:tab/>
      </w:r>
      <w:r w:rsidRPr="003C63A3">
        <w:rPr>
          <w:rFonts w:asciiTheme="minorEastAsia" w:eastAsiaTheme="minorEastAsia" w:hAnsiTheme="minorEastAsia" w:cstheme="minorEastAsia"/>
          <w:lang w:val="en-US" w:eastAsia="zh-CN"/>
        </w:rPr>
        <w:t>International scheduled air transport, alternate use /</w:t>
      </w:r>
    </w:p>
    <w:p w14:paraId="07AA0A1F" w14:textId="77777777" w:rsidR="00171313" w:rsidRPr="00A920E6" w:rsidRDefault="00171313" w:rsidP="551C3578">
      <w:pPr>
        <w:spacing w:after="0"/>
        <w:rPr>
          <w:rFonts w:asciiTheme="minorEastAsia" w:eastAsiaTheme="minorEastAsia" w:hAnsiTheme="minorEastAsia" w:cstheme="minorEastAsia"/>
          <w:lang w:eastAsia="zh-CN"/>
        </w:rPr>
      </w:pPr>
      <w:r w:rsidRPr="003C63A3">
        <w:rPr>
          <w:rFonts w:eastAsiaTheme="minorEastAsia"/>
          <w:szCs w:val="22"/>
          <w:lang w:val="en-US" w:eastAsia="zh-CN"/>
        </w:rPr>
        <w:tab/>
      </w:r>
      <w:r w:rsidRPr="00A920E6">
        <w:rPr>
          <w:rFonts w:asciiTheme="minorEastAsia" w:eastAsiaTheme="minorEastAsia" w:hAnsiTheme="minorEastAsia" w:cstheme="minorEastAsia"/>
          <w:lang w:eastAsia="zh-CN"/>
        </w:rPr>
        <w:t>Transporte aéreo internacional regular, de alternativa de destino</w:t>
      </w:r>
    </w:p>
    <w:p w14:paraId="2152F558" w14:textId="77777777" w:rsidR="00171313" w:rsidRPr="00A920E6" w:rsidRDefault="00171313" w:rsidP="00171313">
      <w:pPr>
        <w:spacing w:after="0"/>
        <w:rPr>
          <w:rFonts w:eastAsiaTheme="minorEastAsia"/>
          <w:szCs w:val="22"/>
          <w:lang w:eastAsia="zh-CN"/>
        </w:rPr>
      </w:pPr>
      <w:r w:rsidRPr="00A920E6">
        <w:rPr>
          <w:rFonts w:eastAsiaTheme="minorEastAsia"/>
          <w:szCs w:val="22"/>
          <w:lang w:eastAsia="zh-CN"/>
        </w:rPr>
        <w:t xml:space="preserve"> </w:t>
      </w:r>
    </w:p>
    <w:p w14:paraId="069AFFA6" w14:textId="77777777" w:rsidR="00171313" w:rsidRPr="003C63A3" w:rsidRDefault="00171313" w:rsidP="23FCFFB9">
      <w:pPr>
        <w:spacing w:after="0"/>
        <w:rPr>
          <w:rFonts w:asciiTheme="minorEastAsia" w:eastAsiaTheme="minorEastAsia" w:hAnsiTheme="minorEastAsia" w:cstheme="minorEastAsia"/>
          <w:lang w:val="en-US" w:eastAsia="zh-CN"/>
        </w:rPr>
      </w:pPr>
      <w:r w:rsidRPr="003C63A3">
        <w:rPr>
          <w:rFonts w:asciiTheme="minorEastAsia" w:eastAsiaTheme="minorEastAsia" w:hAnsiTheme="minorEastAsia" w:cstheme="minorEastAsia"/>
          <w:b/>
          <w:lang w:val="en-US" w:eastAsia="zh-CN"/>
        </w:rPr>
        <w:t>ANS</w:t>
      </w:r>
      <w:r w:rsidRPr="003C63A3">
        <w:rPr>
          <w:rFonts w:asciiTheme="minorEastAsia" w:eastAsiaTheme="minorEastAsia" w:hAnsiTheme="minorEastAsia" w:cstheme="minorEastAsia"/>
          <w:lang w:val="en-US" w:eastAsia="zh-CN"/>
        </w:rPr>
        <w:t xml:space="preserve"> -</w:t>
      </w:r>
      <w:r w:rsidRPr="003C63A3">
        <w:rPr>
          <w:rFonts w:eastAsiaTheme="minorEastAsia"/>
          <w:szCs w:val="22"/>
          <w:lang w:val="en-US" w:eastAsia="zh-CN"/>
        </w:rPr>
        <w:tab/>
      </w:r>
      <w:r w:rsidRPr="003C63A3">
        <w:rPr>
          <w:rFonts w:asciiTheme="minorEastAsia" w:eastAsiaTheme="minorEastAsia" w:hAnsiTheme="minorEastAsia" w:cstheme="minorEastAsia"/>
          <w:lang w:val="en-US" w:eastAsia="zh-CN"/>
        </w:rPr>
        <w:t>International non-scheduled air transport, alternate use /</w:t>
      </w:r>
    </w:p>
    <w:p w14:paraId="034E2C25" w14:textId="77777777" w:rsidR="00171313" w:rsidRPr="00A920E6" w:rsidRDefault="00171313" w:rsidP="551C3578">
      <w:pPr>
        <w:spacing w:after="0"/>
        <w:rPr>
          <w:rFonts w:asciiTheme="minorEastAsia" w:eastAsiaTheme="minorEastAsia" w:hAnsiTheme="minorEastAsia" w:cstheme="minorEastAsia"/>
          <w:lang w:eastAsia="zh-CN"/>
        </w:rPr>
      </w:pPr>
      <w:r w:rsidRPr="003C63A3">
        <w:rPr>
          <w:rFonts w:eastAsiaTheme="minorEastAsia"/>
          <w:szCs w:val="22"/>
          <w:lang w:val="en-US" w:eastAsia="zh-CN"/>
        </w:rPr>
        <w:tab/>
      </w:r>
      <w:r w:rsidRPr="00A920E6">
        <w:rPr>
          <w:rFonts w:asciiTheme="minorEastAsia" w:eastAsiaTheme="minorEastAsia" w:hAnsiTheme="minorEastAsia" w:cstheme="minorEastAsia"/>
          <w:lang w:eastAsia="zh-CN"/>
        </w:rPr>
        <w:t>Transporte aéreo internacional no regular, de alternativa de destino</w:t>
      </w:r>
    </w:p>
    <w:p w14:paraId="69003AB1" w14:textId="77777777" w:rsidR="00171313" w:rsidRPr="00A920E6" w:rsidRDefault="00171313" w:rsidP="00171313">
      <w:pPr>
        <w:spacing w:after="0"/>
        <w:rPr>
          <w:rFonts w:eastAsiaTheme="minorEastAsia"/>
          <w:szCs w:val="22"/>
          <w:lang w:eastAsia="zh-CN"/>
        </w:rPr>
      </w:pPr>
    </w:p>
    <w:p w14:paraId="48D87B6F" w14:textId="77777777" w:rsidR="00171313" w:rsidRPr="0091493E" w:rsidRDefault="00171313" w:rsidP="23FCFFB9">
      <w:pPr>
        <w:spacing w:after="0"/>
        <w:rPr>
          <w:rFonts w:asciiTheme="minorEastAsia" w:eastAsiaTheme="minorEastAsia" w:hAnsiTheme="minorEastAsia" w:cstheme="minorEastAsia"/>
          <w:lang w:eastAsia="zh-CN"/>
        </w:rPr>
      </w:pPr>
      <w:r w:rsidRPr="00A920E6">
        <w:rPr>
          <w:rFonts w:asciiTheme="minorEastAsia" w:eastAsiaTheme="minorEastAsia" w:hAnsiTheme="minorEastAsia" w:cstheme="minorEastAsia"/>
          <w:b/>
          <w:lang w:eastAsia="zh-CN"/>
        </w:rPr>
        <w:t>NINST</w:t>
      </w:r>
      <w:r w:rsidRPr="0091493E">
        <w:rPr>
          <w:rFonts w:asciiTheme="minorEastAsia" w:eastAsiaTheme="minorEastAsia" w:hAnsiTheme="minorEastAsia" w:cstheme="minorEastAsia"/>
          <w:lang w:eastAsia="zh-CN"/>
        </w:rPr>
        <w:t xml:space="preserve"> -</w:t>
      </w:r>
      <w:r w:rsidRPr="0091493E">
        <w:rPr>
          <w:rFonts w:eastAsiaTheme="minorEastAsia"/>
          <w:szCs w:val="22"/>
          <w:lang w:eastAsia="zh-CN"/>
        </w:rPr>
        <w:tab/>
      </w:r>
      <w:r w:rsidRPr="0091493E">
        <w:rPr>
          <w:rFonts w:asciiTheme="minorEastAsia" w:eastAsiaTheme="minorEastAsia" w:hAnsiTheme="minorEastAsia" w:cstheme="minorEastAsia"/>
          <w:lang w:eastAsia="zh-CN"/>
        </w:rPr>
        <w:t>Non-</w:t>
      </w:r>
      <w:proofErr w:type="spellStart"/>
      <w:r w:rsidRPr="0091493E">
        <w:rPr>
          <w:rFonts w:asciiTheme="minorEastAsia" w:eastAsiaTheme="minorEastAsia" w:hAnsiTheme="minorEastAsia" w:cstheme="minorEastAsia"/>
          <w:lang w:eastAsia="zh-CN"/>
        </w:rPr>
        <w:t>instrument</w:t>
      </w:r>
      <w:proofErr w:type="spellEnd"/>
      <w:r w:rsidRPr="0091493E">
        <w:rPr>
          <w:rFonts w:asciiTheme="minorEastAsia" w:eastAsiaTheme="minorEastAsia" w:hAnsiTheme="minorEastAsia" w:cstheme="minorEastAsia"/>
          <w:lang w:eastAsia="zh-CN"/>
        </w:rPr>
        <w:t xml:space="preserve"> </w:t>
      </w:r>
      <w:proofErr w:type="spellStart"/>
      <w:r w:rsidRPr="0091493E">
        <w:rPr>
          <w:rFonts w:asciiTheme="minorEastAsia" w:eastAsiaTheme="minorEastAsia" w:hAnsiTheme="minorEastAsia" w:cstheme="minorEastAsia"/>
          <w:lang w:eastAsia="zh-CN"/>
        </w:rPr>
        <w:t>runway</w:t>
      </w:r>
      <w:proofErr w:type="spellEnd"/>
      <w:r w:rsidRPr="0091493E">
        <w:rPr>
          <w:rFonts w:asciiTheme="minorEastAsia" w:eastAsiaTheme="minorEastAsia" w:hAnsiTheme="minorEastAsia" w:cstheme="minorEastAsia"/>
          <w:lang w:eastAsia="zh-CN"/>
        </w:rPr>
        <w:t xml:space="preserve"> /</w:t>
      </w:r>
    </w:p>
    <w:p w14:paraId="340427B8" w14:textId="77777777" w:rsidR="00171313" w:rsidRPr="00A920E6" w:rsidRDefault="551C3578" w:rsidP="551C3578">
      <w:pPr>
        <w:spacing w:after="0"/>
        <w:ind w:firstLine="720"/>
        <w:rPr>
          <w:rFonts w:asciiTheme="minorEastAsia" w:eastAsiaTheme="minorEastAsia" w:hAnsiTheme="minorEastAsia" w:cstheme="minorEastAsia"/>
          <w:lang w:eastAsia="zh-CN"/>
        </w:rPr>
      </w:pPr>
      <w:r w:rsidRPr="0091493E">
        <w:rPr>
          <w:rFonts w:asciiTheme="minorEastAsia" w:eastAsiaTheme="minorEastAsia" w:hAnsiTheme="minorEastAsia" w:cstheme="minorEastAsia"/>
          <w:lang w:eastAsia="zh-CN"/>
        </w:rPr>
        <w:t>Pista de vuelo visual</w:t>
      </w:r>
    </w:p>
    <w:p w14:paraId="1E7481E2" w14:textId="77777777" w:rsidR="00171313" w:rsidRPr="00A920E6" w:rsidRDefault="00171313" w:rsidP="00171313">
      <w:pPr>
        <w:spacing w:after="0"/>
        <w:ind w:firstLine="720"/>
        <w:rPr>
          <w:rFonts w:eastAsiaTheme="minorEastAsia"/>
          <w:szCs w:val="22"/>
          <w:lang w:eastAsia="zh-CN"/>
        </w:rPr>
      </w:pPr>
    </w:p>
    <w:p w14:paraId="76A76BE0" w14:textId="77777777" w:rsidR="00171313" w:rsidRPr="003C63A3" w:rsidRDefault="00171313" w:rsidP="23FCFFB9">
      <w:pPr>
        <w:spacing w:after="0"/>
        <w:rPr>
          <w:rFonts w:asciiTheme="minorEastAsia" w:eastAsiaTheme="minorEastAsia" w:hAnsiTheme="minorEastAsia" w:cstheme="minorEastAsia"/>
          <w:lang w:val="en-US" w:eastAsia="zh-CN"/>
        </w:rPr>
      </w:pPr>
      <w:r w:rsidRPr="003C63A3">
        <w:rPr>
          <w:rFonts w:asciiTheme="minorEastAsia" w:eastAsiaTheme="minorEastAsia" w:hAnsiTheme="minorEastAsia" w:cstheme="minorEastAsia"/>
          <w:b/>
          <w:lang w:val="en-US" w:eastAsia="zh-CN"/>
        </w:rPr>
        <w:t>NPA</w:t>
      </w:r>
      <w:r w:rsidRPr="003C63A3">
        <w:rPr>
          <w:rFonts w:asciiTheme="minorEastAsia" w:eastAsiaTheme="minorEastAsia" w:hAnsiTheme="minorEastAsia" w:cstheme="minorEastAsia"/>
          <w:lang w:val="en-US" w:eastAsia="zh-CN"/>
        </w:rPr>
        <w:t xml:space="preserve"> -</w:t>
      </w:r>
      <w:r w:rsidRPr="003C63A3">
        <w:rPr>
          <w:rFonts w:eastAsiaTheme="minorEastAsia"/>
          <w:szCs w:val="22"/>
          <w:lang w:val="en-US" w:eastAsia="zh-CN"/>
        </w:rPr>
        <w:tab/>
      </w:r>
      <w:r w:rsidRPr="003C63A3">
        <w:rPr>
          <w:rFonts w:asciiTheme="minorEastAsia" w:eastAsiaTheme="minorEastAsia" w:hAnsiTheme="minorEastAsia" w:cstheme="minorEastAsia"/>
          <w:lang w:val="en-US" w:eastAsia="zh-CN"/>
        </w:rPr>
        <w:t>Non-precision approach runway /</w:t>
      </w:r>
    </w:p>
    <w:p w14:paraId="0FE27A19" w14:textId="77777777" w:rsidR="00171313" w:rsidRPr="00054016" w:rsidRDefault="00171313" w:rsidP="551C3578">
      <w:pPr>
        <w:spacing w:after="0"/>
        <w:rPr>
          <w:rFonts w:asciiTheme="minorEastAsia" w:eastAsiaTheme="minorEastAsia" w:hAnsiTheme="minorEastAsia" w:cstheme="minorEastAsia"/>
          <w:lang w:eastAsia="zh-CN"/>
        </w:rPr>
      </w:pPr>
      <w:r w:rsidRPr="003C63A3">
        <w:rPr>
          <w:rFonts w:eastAsiaTheme="minorEastAsia"/>
          <w:szCs w:val="22"/>
          <w:lang w:val="en-US" w:eastAsia="zh-CN"/>
        </w:rPr>
        <w:tab/>
      </w:r>
      <w:r w:rsidRPr="00054016">
        <w:rPr>
          <w:rFonts w:asciiTheme="minorEastAsia" w:eastAsiaTheme="minorEastAsia" w:hAnsiTheme="minorEastAsia" w:cstheme="minorEastAsia"/>
          <w:lang w:eastAsia="zh-CN"/>
        </w:rPr>
        <w:t>Pista para aproximaciones que no sean de precisión</w:t>
      </w:r>
    </w:p>
    <w:p w14:paraId="7E72BF29" w14:textId="77777777" w:rsidR="00171313" w:rsidRPr="00054016" w:rsidRDefault="00171313" w:rsidP="00171313">
      <w:pPr>
        <w:spacing w:after="0"/>
        <w:rPr>
          <w:rFonts w:eastAsiaTheme="minorEastAsia"/>
          <w:szCs w:val="22"/>
          <w:lang w:eastAsia="zh-CN"/>
        </w:rPr>
      </w:pPr>
    </w:p>
    <w:p w14:paraId="131C7CF0" w14:textId="77777777" w:rsidR="00171313" w:rsidRPr="003C63A3" w:rsidRDefault="00171313" w:rsidP="23FCFFB9">
      <w:pPr>
        <w:spacing w:after="0"/>
        <w:rPr>
          <w:rFonts w:asciiTheme="minorEastAsia" w:eastAsiaTheme="minorEastAsia" w:hAnsiTheme="minorEastAsia" w:cstheme="minorEastAsia"/>
          <w:lang w:val="en-US" w:eastAsia="zh-CN"/>
        </w:rPr>
      </w:pPr>
      <w:r w:rsidRPr="003C63A3">
        <w:rPr>
          <w:rFonts w:asciiTheme="minorEastAsia" w:eastAsiaTheme="minorEastAsia" w:hAnsiTheme="minorEastAsia" w:cstheme="minorEastAsia"/>
          <w:b/>
          <w:lang w:val="en-US" w:eastAsia="zh-CN"/>
        </w:rPr>
        <w:t>PA1</w:t>
      </w:r>
      <w:r w:rsidRPr="003C63A3">
        <w:rPr>
          <w:rFonts w:asciiTheme="minorEastAsia" w:eastAsiaTheme="minorEastAsia" w:hAnsiTheme="minorEastAsia" w:cstheme="minorEastAsia"/>
          <w:lang w:val="en-US" w:eastAsia="zh-CN"/>
        </w:rPr>
        <w:t xml:space="preserve"> -</w:t>
      </w:r>
      <w:r w:rsidRPr="003C63A3">
        <w:rPr>
          <w:rFonts w:eastAsiaTheme="minorEastAsia"/>
          <w:szCs w:val="22"/>
          <w:lang w:val="en-US" w:eastAsia="zh-CN"/>
        </w:rPr>
        <w:tab/>
      </w:r>
      <w:r w:rsidRPr="003C63A3">
        <w:rPr>
          <w:rFonts w:asciiTheme="minorEastAsia" w:eastAsiaTheme="minorEastAsia" w:hAnsiTheme="minorEastAsia" w:cstheme="minorEastAsia"/>
          <w:lang w:val="en-US" w:eastAsia="zh-CN"/>
        </w:rPr>
        <w:t>Precision approach runway, Category I /</w:t>
      </w:r>
    </w:p>
    <w:p w14:paraId="46F1AC2C" w14:textId="77777777" w:rsidR="00171313" w:rsidRPr="00054016" w:rsidRDefault="00171313" w:rsidP="551C3578">
      <w:pPr>
        <w:spacing w:after="0"/>
        <w:rPr>
          <w:rFonts w:asciiTheme="minorEastAsia" w:eastAsiaTheme="minorEastAsia" w:hAnsiTheme="minorEastAsia" w:cstheme="minorEastAsia"/>
          <w:lang w:eastAsia="zh-CN"/>
        </w:rPr>
      </w:pPr>
      <w:r w:rsidRPr="003C63A3">
        <w:rPr>
          <w:rFonts w:eastAsiaTheme="minorEastAsia"/>
          <w:szCs w:val="22"/>
          <w:lang w:val="en-US" w:eastAsia="zh-CN"/>
        </w:rPr>
        <w:tab/>
      </w:r>
      <w:r w:rsidRPr="00054016">
        <w:rPr>
          <w:rFonts w:asciiTheme="minorEastAsia" w:eastAsiaTheme="minorEastAsia" w:hAnsiTheme="minorEastAsia" w:cstheme="minorEastAsia"/>
          <w:lang w:eastAsia="zh-CN"/>
        </w:rPr>
        <w:t>Pista de aproximaciones de precisión, Categoría I</w:t>
      </w:r>
    </w:p>
    <w:p w14:paraId="4066FB89" w14:textId="77777777" w:rsidR="00171313" w:rsidRPr="00054016" w:rsidRDefault="00171313" w:rsidP="00171313">
      <w:pPr>
        <w:spacing w:after="0"/>
        <w:rPr>
          <w:rFonts w:eastAsiaTheme="minorEastAsia"/>
          <w:szCs w:val="22"/>
          <w:lang w:eastAsia="zh-CN"/>
        </w:rPr>
      </w:pPr>
    </w:p>
    <w:p w14:paraId="49CC91A8" w14:textId="77777777" w:rsidR="00171313" w:rsidRPr="003C63A3" w:rsidRDefault="00171313" w:rsidP="23FCFFB9">
      <w:pPr>
        <w:spacing w:after="0"/>
        <w:rPr>
          <w:rFonts w:asciiTheme="minorEastAsia" w:eastAsiaTheme="minorEastAsia" w:hAnsiTheme="minorEastAsia" w:cstheme="minorEastAsia"/>
          <w:lang w:val="en-US" w:eastAsia="zh-CN"/>
        </w:rPr>
      </w:pPr>
      <w:r w:rsidRPr="003C63A3">
        <w:rPr>
          <w:rFonts w:asciiTheme="minorEastAsia" w:eastAsiaTheme="minorEastAsia" w:hAnsiTheme="minorEastAsia" w:cstheme="minorEastAsia"/>
          <w:b/>
          <w:lang w:val="en-US" w:eastAsia="zh-CN"/>
        </w:rPr>
        <w:t>PA2</w:t>
      </w:r>
      <w:r w:rsidRPr="003C63A3">
        <w:rPr>
          <w:rFonts w:asciiTheme="minorEastAsia" w:eastAsiaTheme="minorEastAsia" w:hAnsiTheme="minorEastAsia" w:cstheme="minorEastAsia"/>
          <w:lang w:val="en-US" w:eastAsia="zh-CN"/>
        </w:rPr>
        <w:t xml:space="preserve"> -</w:t>
      </w:r>
      <w:r w:rsidRPr="003C63A3">
        <w:rPr>
          <w:rFonts w:eastAsiaTheme="minorEastAsia"/>
          <w:szCs w:val="22"/>
          <w:lang w:val="en-US" w:eastAsia="zh-CN"/>
        </w:rPr>
        <w:tab/>
      </w:r>
      <w:r w:rsidRPr="003C63A3">
        <w:rPr>
          <w:rFonts w:asciiTheme="minorEastAsia" w:eastAsiaTheme="minorEastAsia" w:hAnsiTheme="minorEastAsia" w:cstheme="minorEastAsia"/>
          <w:lang w:val="en-US" w:eastAsia="zh-CN"/>
        </w:rPr>
        <w:t>Precision approach runway, Category II /</w:t>
      </w:r>
    </w:p>
    <w:p w14:paraId="47FCC088" w14:textId="77777777" w:rsidR="00171313" w:rsidRPr="00054016" w:rsidRDefault="00171313" w:rsidP="551C3578">
      <w:pPr>
        <w:spacing w:after="0"/>
        <w:rPr>
          <w:rFonts w:asciiTheme="minorEastAsia" w:eastAsiaTheme="minorEastAsia" w:hAnsiTheme="minorEastAsia" w:cstheme="minorEastAsia"/>
          <w:lang w:eastAsia="zh-CN"/>
        </w:rPr>
      </w:pPr>
      <w:r w:rsidRPr="003C63A3">
        <w:rPr>
          <w:rFonts w:eastAsiaTheme="minorEastAsia"/>
          <w:szCs w:val="22"/>
          <w:lang w:val="en-US" w:eastAsia="zh-CN"/>
        </w:rPr>
        <w:tab/>
      </w:r>
      <w:r w:rsidRPr="00054016">
        <w:rPr>
          <w:rFonts w:asciiTheme="minorEastAsia" w:eastAsiaTheme="minorEastAsia" w:hAnsiTheme="minorEastAsia" w:cstheme="minorEastAsia"/>
          <w:lang w:eastAsia="zh-CN"/>
        </w:rPr>
        <w:t>Pista de aproximaciones de precisión, Categoría II</w:t>
      </w:r>
    </w:p>
    <w:p w14:paraId="46730DD4" w14:textId="77777777" w:rsidR="00171313" w:rsidRPr="00054016" w:rsidRDefault="00171313" w:rsidP="00171313">
      <w:pPr>
        <w:spacing w:after="0"/>
        <w:rPr>
          <w:rFonts w:eastAsiaTheme="minorEastAsia"/>
          <w:szCs w:val="22"/>
          <w:lang w:eastAsia="zh-CN"/>
        </w:rPr>
      </w:pPr>
    </w:p>
    <w:p w14:paraId="46E6517C" w14:textId="77777777" w:rsidR="00171313" w:rsidRPr="003C63A3" w:rsidRDefault="00171313" w:rsidP="23FCFFB9">
      <w:pPr>
        <w:spacing w:after="0"/>
        <w:rPr>
          <w:rFonts w:asciiTheme="minorEastAsia" w:eastAsiaTheme="minorEastAsia" w:hAnsiTheme="minorEastAsia" w:cstheme="minorEastAsia"/>
          <w:lang w:val="en-US" w:eastAsia="zh-CN"/>
        </w:rPr>
      </w:pPr>
      <w:r w:rsidRPr="003C63A3">
        <w:rPr>
          <w:rFonts w:asciiTheme="minorEastAsia" w:eastAsiaTheme="minorEastAsia" w:hAnsiTheme="minorEastAsia" w:cstheme="minorEastAsia"/>
          <w:b/>
          <w:lang w:val="en-US" w:eastAsia="zh-CN"/>
        </w:rPr>
        <w:t>PA3</w:t>
      </w:r>
      <w:r w:rsidRPr="003C63A3">
        <w:rPr>
          <w:rFonts w:asciiTheme="minorEastAsia" w:eastAsiaTheme="minorEastAsia" w:hAnsiTheme="minorEastAsia" w:cstheme="minorEastAsia"/>
          <w:lang w:val="en-US" w:eastAsia="zh-CN"/>
        </w:rPr>
        <w:t xml:space="preserve"> -</w:t>
      </w:r>
      <w:r w:rsidRPr="003C63A3">
        <w:rPr>
          <w:rFonts w:eastAsiaTheme="minorEastAsia"/>
          <w:szCs w:val="22"/>
          <w:lang w:val="en-US" w:eastAsia="zh-CN"/>
        </w:rPr>
        <w:tab/>
      </w:r>
      <w:r w:rsidRPr="003C63A3">
        <w:rPr>
          <w:rFonts w:asciiTheme="minorEastAsia" w:eastAsiaTheme="minorEastAsia" w:hAnsiTheme="minorEastAsia" w:cstheme="minorEastAsia"/>
          <w:lang w:val="en-US" w:eastAsia="zh-CN"/>
        </w:rPr>
        <w:t>Precision approach runway, Category III /</w:t>
      </w:r>
    </w:p>
    <w:p w14:paraId="0CD0E93A" w14:textId="77777777" w:rsidR="00171313" w:rsidRPr="00054016" w:rsidRDefault="00171313" w:rsidP="551C3578">
      <w:pPr>
        <w:spacing w:after="0"/>
        <w:rPr>
          <w:rFonts w:asciiTheme="minorEastAsia" w:eastAsiaTheme="minorEastAsia" w:hAnsiTheme="minorEastAsia" w:cstheme="minorEastAsia"/>
          <w:lang w:eastAsia="zh-CN"/>
        </w:rPr>
      </w:pPr>
      <w:r w:rsidRPr="003C63A3">
        <w:rPr>
          <w:rFonts w:eastAsiaTheme="minorEastAsia"/>
          <w:szCs w:val="22"/>
          <w:lang w:val="en-US" w:eastAsia="zh-CN"/>
        </w:rPr>
        <w:tab/>
      </w:r>
      <w:r w:rsidRPr="00054016">
        <w:rPr>
          <w:rFonts w:asciiTheme="minorEastAsia" w:eastAsiaTheme="minorEastAsia" w:hAnsiTheme="minorEastAsia" w:cstheme="minorEastAsia"/>
          <w:lang w:eastAsia="zh-CN"/>
        </w:rPr>
        <w:t>Pista de aproximaciones de precisión, Categoría III</w:t>
      </w:r>
    </w:p>
    <w:p w14:paraId="45900E1E" w14:textId="77777777" w:rsidR="00171313" w:rsidRPr="00054016" w:rsidRDefault="00171313" w:rsidP="00171313">
      <w:pPr>
        <w:spacing w:after="0"/>
        <w:rPr>
          <w:szCs w:val="22"/>
        </w:rPr>
      </w:pPr>
    </w:p>
    <w:p w14:paraId="16C527BD" w14:textId="77777777" w:rsidR="00E5177F" w:rsidRPr="00A920E6" w:rsidRDefault="00E5177F" w:rsidP="0055264F">
      <w:pPr>
        <w:rPr>
          <w:szCs w:val="22"/>
        </w:rPr>
      </w:pPr>
    </w:p>
    <w:p w14:paraId="1465EF89" w14:textId="77777777" w:rsidR="00171313" w:rsidRPr="00A920E6" w:rsidRDefault="00171313" w:rsidP="0055264F">
      <w:pPr>
        <w:rPr>
          <w:szCs w:val="22"/>
        </w:rPr>
      </w:pPr>
    </w:p>
    <w:p w14:paraId="477CF7D9" w14:textId="711D940A" w:rsidR="0055264F" w:rsidRPr="00054016" w:rsidRDefault="0055264F" w:rsidP="0055264F">
      <w:pPr>
        <w:rPr>
          <w:rFonts w:eastAsia="Arial"/>
          <w:szCs w:val="22"/>
        </w:rPr>
      </w:pPr>
      <w:r w:rsidRPr="00A920E6">
        <w:rPr>
          <w:szCs w:val="22"/>
        </w:rPr>
        <w:br w:type="page"/>
      </w:r>
    </w:p>
    <w:p w14:paraId="4C7B3AED" w14:textId="5C79CB66" w:rsidR="00E15D1F" w:rsidRPr="00054016" w:rsidRDefault="00E15D1F" w:rsidP="00DD0A83">
      <w:pPr>
        <w:pStyle w:val="Heading2"/>
        <w:numPr>
          <w:ilvl w:val="1"/>
          <w:numId w:val="0"/>
        </w:numPr>
        <w:jc w:val="center"/>
        <w:rPr>
          <w:lang w:val="es-ES_tradnl"/>
        </w:rPr>
      </w:pPr>
      <w:bookmarkStart w:id="365" w:name="_Toc467075935"/>
      <w:bookmarkStart w:id="366" w:name="_Toc468803488"/>
      <w:r w:rsidRPr="00054016">
        <w:rPr>
          <w:lang w:val="es-ES_tradnl"/>
        </w:rPr>
        <w:lastRenderedPageBreak/>
        <w:t xml:space="preserve">Apéndice </w:t>
      </w:r>
      <w:r w:rsidR="0055264F" w:rsidRPr="00054016">
        <w:rPr>
          <w:lang w:val="es-ES_tradnl"/>
        </w:rPr>
        <w:t>B</w:t>
      </w:r>
      <w:bookmarkEnd w:id="365"/>
      <w:bookmarkEnd w:id="366"/>
    </w:p>
    <w:p w14:paraId="6CCBF7A8" w14:textId="77777777" w:rsidR="00E15D1F" w:rsidRPr="00A920E6" w:rsidRDefault="00E15D1F" w:rsidP="00417F23">
      <w:pPr>
        <w:spacing w:after="0"/>
        <w:rPr>
          <w:szCs w:val="22"/>
        </w:rPr>
      </w:pPr>
    </w:p>
    <w:p w14:paraId="0E165A40" w14:textId="2E908631" w:rsidR="00375FF2" w:rsidRPr="00A920E6" w:rsidRDefault="551C3578" w:rsidP="551C3578">
      <w:pPr>
        <w:pStyle w:val="textoconops"/>
        <w:jc w:val="center"/>
        <w:rPr>
          <w:b/>
        </w:rPr>
      </w:pPr>
      <w:r w:rsidRPr="00A920E6">
        <w:rPr>
          <w:b/>
        </w:rPr>
        <w:t>Ejemplo de escenario operacional con rutas PBN entre Estados</w:t>
      </w:r>
      <w:bookmarkEnd w:id="360"/>
      <w:bookmarkEnd w:id="361"/>
      <w:bookmarkEnd w:id="362"/>
      <w:bookmarkEnd w:id="363"/>
      <w:bookmarkEnd w:id="364"/>
    </w:p>
    <w:p w14:paraId="7187DD1F" w14:textId="77777777" w:rsidR="00375FF2" w:rsidRPr="00054016" w:rsidRDefault="00375FF2" w:rsidP="00DD0A83">
      <w:pPr>
        <w:pStyle w:val="Heading1"/>
        <w:numPr>
          <w:ilvl w:val="0"/>
          <w:numId w:val="0"/>
        </w:numPr>
        <w:ind w:left="1134" w:hanging="1134"/>
        <w:rPr>
          <w:lang w:val="es-ES_tradnl"/>
        </w:rPr>
      </w:pPr>
    </w:p>
    <w:p w14:paraId="70C7504D" w14:textId="77777777" w:rsidR="00674DD6" w:rsidRPr="00A920E6" w:rsidRDefault="00674DD6" w:rsidP="00417F23">
      <w:pPr>
        <w:spacing w:after="0"/>
        <w:rPr>
          <w:szCs w:val="22"/>
        </w:rPr>
      </w:pPr>
    </w:p>
    <w:p w14:paraId="0E6D44A6" w14:textId="77777777" w:rsidR="00CB5734" w:rsidRPr="00054016" w:rsidRDefault="5F56FD23" w:rsidP="551C3578">
      <w:pPr>
        <w:spacing w:after="0"/>
        <w:ind w:left="0" w:firstLine="0"/>
        <w:rPr>
          <w:rFonts w:ascii="Arial,Arial,Arial,Arial,Arial,T" w:eastAsia="Arial,Arial,Arial,Arial,Arial,T" w:hAnsi="Arial,Arial,Arial,Arial,Arial,T" w:cs="Arial,Arial,Arial,Arial,Arial,T"/>
        </w:rPr>
      </w:pPr>
      <w:r w:rsidRPr="00A920E6">
        <w:rPr>
          <w:rFonts w:eastAsia="Arial"/>
        </w:rPr>
        <w:t xml:space="preserve">A modo de ejemplo, </w:t>
      </w:r>
      <w:r w:rsidR="00CB5734" w:rsidRPr="00054016">
        <w:rPr>
          <w:rFonts w:ascii="Arial,Arial,Arial,Arial,Arial,T" w:eastAsia="Arial,Arial,Arial,Arial,Arial,T" w:hAnsi="Arial,Arial,Arial,Arial,Arial,T" w:cs="Arial,Arial,Arial,Arial,Arial,T"/>
        </w:rPr>
        <w:t>Perú</w:t>
      </w:r>
      <w:r w:rsidR="00CB5734" w:rsidRPr="00054016">
        <w:rPr>
          <w:rFonts w:ascii="Arial,Arial,Arial,Arial,Arial,T" w:eastAsia="Arial,Arial,Arial,Arial,Arial,T" w:hAnsi="Arial,Arial,Arial,Arial,Arial,T" w:cs="Arial,Arial,Arial,Arial,Arial,T"/>
          <w:spacing w:val="2"/>
        </w:rPr>
        <w:t xml:space="preserve"> </w:t>
      </w:r>
      <w:r w:rsidR="00CB5734" w:rsidRPr="00054016">
        <w:rPr>
          <w:rFonts w:ascii="Arial,Arial,Arial,Arial,Arial,T" w:eastAsia="Arial,Arial,Arial,Arial,Arial,T" w:hAnsi="Arial,Arial,Arial,Arial,Arial,T" w:cs="Arial,Arial,Arial,Arial,Arial,T"/>
        </w:rPr>
        <w:t>y</w:t>
      </w:r>
      <w:r w:rsidR="00CB5734" w:rsidRPr="00054016">
        <w:rPr>
          <w:rFonts w:ascii="Arial,Arial,Arial,Arial,Arial,T" w:eastAsia="Arial,Arial,Arial,Arial,Arial,T" w:hAnsi="Arial,Arial,Arial,Arial,Arial,T" w:cs="Arial,Arial,Arial,Arial,Arial,T"/>
          <w:spacing w:val="2"/>
        </w:rPr>
        <w:t xml:space="preserve"> </w:t>
      </w:r>
      <w:r w:rsidR="00CB5734" w:rsidRPr="00054016">
        <w:rPr>
          <w:rFonts w:ascii="Arial,Arial,Arial,Arial,Arial,T" w:eastAsia="Arial,Arial,Arial,Arial,Arial,T" w:hAnsi="Arial,Arial,Arial,Arial,Arial,T" w:cs="Arial,Arial,Arial,Arial,Arial,T"/>
        </w:rPr>
        <w:t>Chile</w:t>
      </w:r>
      <w:r w:rsidR="00CB5734" w:rsidRPr="00054016">
        <w:rPr>
          <w:rFonts w:ascii="Arial,Arial,Arial,Arial,Arial,T" w:eastAsia="Arial,Arial,Arial,Arial,Arial,T" w:hAnsi="Arial,Arial,Arial,Arial,Arial,T" w:cs="Arial,Arial,Arial,Arial,Arial,T"/>
          <w:spacing w:val="2"/>
        </w:rPr>
        <w:t xml:space="preserve"> </w:t>
      </w:r>
      <w:r w:rsidR="00CB5734" w:rsidRPr="00054016">
        <w:rPr>
          <w:rFonts w:ascii="Arial,Arial,Arial,Arial,Arial,T" w:eastAsia="Arial,Arial,Arial,Arial,Arial,T" w:hAnsi="Arial,Arial,Arial,Arial,Arial,T" w:cs="Arial,Arial,Arial,Arial,Arial,T"/>
        </w:rPr>
        <w:t>son</w:t>
      </w:r>
      <w:r w:rsidR="00CB5734" w:rsidRPr="00054016">
        <w:rPr>
          <w:rFonts w:ascii="Arial,Arial,Arial,Arial,Arial,T" w:eastAsia="Arial,Arial,Arial,Arial,Arial,T" w:hAnsi="Arial,Arial,Arial,Arial,Arial,T" w:cs="Arial,Arial,Arial,Arial,Arial,T"/>
          <w:spacing w:val="2"/>
        </w:rPr>
        <w:t xml:space="preserve"> </w:t>
      </w:r>
      <w:r w:rsidR="00CB5734" w:rsidRPr="00054016">
        <w:rPr>
          <w:rFonts w:ascii="Arial,Arial,Arial,Arial,Arial,T" w:eastAsia="Arial,Arial,Arial,Arial,Arial,T" w:hAnsi="Arial,Arial,Arial,Arial,Arial,T" w:cs="Arial,Arial,Arial,Arial,Arial,T"/>
        </w:rPr>
        <w:t>países</w:t>
      </w:r>
      <w:r w:rsidR="00CB5734" w:rsidRPr="00054016">
        <w:rPr>
          <w:rFonts w:ascii="Arial,Arial,Arial,Arial,Arial,T" w:eastAsia="Arial,Arial,Arial,Arial,Arial,T" w:hAnsi="Arial,Arial,Arial,Arial,Arial,T" w:cs="Arial,Arial,Arial,Arial,Arial,T"/>
          <w:spacing w:val="2"/>
        </w:rPr>
        <w:t xml:space="preserve"> </w:t>
      </w:r>
      <w:r w:rsidR="00CB5734" w:rsidRPr="00054016">
        <w:rPr>
          <w:rFonts w:ascii="Arial,Arial,Arial,Arial,Arial,T" w:eastAsia="Arial,Arial,Arial,Arial,Arial,T" w:hAnsi="Arial,Arial,Arial,Arial,Arial,T" w:cs="Arial,Arial,Arial,Arial,Arial,T"/>
        </w:rPr>
        <w:t>que</w:t>
      </w:r>
      <w:r w:rsidR="00CB5734" w:rsidRPr="00054016">
        <w:rPr>
          <w:rFonts w:ascii="Arial,Arial,Arial,Arial,Arial,T" w:eastAsia="Arial,Arial,Arial,Arial,Arial,T" w:hAnsi="Arial,Arial,Arial,Arial,Arial,T" w:cs="Arial,Arial,Arial,Arial,Arial,T"/>
          <w:spacing w:val="2"/>
        </w:rPr>
        <w:t xml:space="preserve"> </w:t>
      </w:r>
      <w:r w:rsidR="00CB5734" w:rsidRPr="00054016">
        <w:rPr>
          <w:rFonts w:ascii="Arial,Arial,Arial,Arial,Arial,T" w:eastAsia="Arial,Arial,Arial,Arial,Arial,T" w:hAnsi="Arial,Arial,Arial,Arial,Arial,T" w:cs="Arial,Arial,Arial,Arial,Arial,T"/>
        </w:rPr>
        <w:t>se</w:t>
      </w:r>
      <w:r w:rsidR="00CB5734" w:rsidRPr="00054016">
        <w:rPr>
          <w:rFonts w:ascii="Arial,Arial,Arial,Arial,Arial,T" w:eastAsia="Arial,Arial,Arial,Arial,Arial,T" w:hAnsi="Arial,Arial,Arial,Arial,Arial,T" w:cs="Arial,Arial,Arial,Arial,Arial,T"/>
          <w:spacing w:val="2"/>
        </w:rPr>
        <w:t xml:space="preserve"> </w:t>
      </w:r>
      <w:r w:rsidR="00CB5734" w:rsidRPr="00054016">
        <w:rPr>
          <w:rFonts w:ascii="Arial,Arial,Arial,Arial,Arial,T" w:eastAsia="Arial,Arial,Arial,Arial,Arial,T" w:hAnsi="Arial,Arial,Arial,Arial,Arial,T" w:cs="Arial,Arial,Arial,Arial,Arial,T"/>
        </w:rPr>
        <w:t>encuentran</w:t>
      </w:r>
      <w:r w:rsidR="00CB5734" w:rsidRPr="00054016">
        <w:rPr>
          <w:rFonts w:ascii="Arial,Arial,Arial,Arial,Arial,T" w:eastAsia="Arial,Arial,Arial,Arial,Arial,T" w:hAnsi="Arial,Arial,Arial,Arial,Arial,T" w:cs="Arial,Arial,Arial,Arial,Arial,T"/>
          <w:spacing w:val="3"/>
        </w:rPr>
        <w:t xml:space="preserve"> </w:t>
      </w:r>
      <w:r w:rsidR="00CB5734" w:rsidRPr="00054016">
        <w:rPr>
          <w:rFonts w:ascii="Arial,Arial,Arial,Arial,Arial,T" w:eastAsia="Arial,Arial,Arial,Arial,Arial,T" w:hAnsi="Arial,Arial,Arial,Arial,Arial,T" w:cs="Arial,Arial,Arial,Arial,Arial,T"/>
        </w:rPr>
        <w:t>activamente</w:t>
      </w:r>
      <w:r w:rsidR="00CB5734" w:rsidRPr="00054016">
        <w:rPr>
          <w:rFonts w:ascii="Arial,Arial,Arial,Arial,Arial,T" w:eastAsia="Arial,Arial,Arial,Arial,Arial,T" w:hAnsi="Arial,Arial,Arial,Arial,Arial,T" w:cs="Arial,Arial,Arial,Arial,Arial,T"/>
          <w:spacing w:val="2"/>
        </w:rPr>
        <w:t xml:space="preserve"> </w:t>
      </w:r>
      <w:r w:rsidR="00CB5734" w:rsidRPr="00054016">
        <w:rPr>
          <w:rFonts w:ascii="Arial,Arial,Arial,Arial,Arial,T" w:eastAsia="Arial,Arial,Arial,Arial,Arial,T" w:hAnsi="Arial,Arial,Arial,Arial,Arial,T" w:cs="Arial,Arial,Arial,Arial,Arial,T"/>
        </w:rPr>
        <w:t>trabajando</w:t>
      </w:r>
      <w:r w:rsidR="00CB5734" w:rsidRPr="00054016">
        <w:rPr>
          <w:rFonts w:ascii="Arial,Arial,Arial,Arial,Arial,T" w:eastAsia="Arial,Arial,Arial,Arial,Arial,T" w:hAnsi="Arial,Arial,Arial,Arial,Arial,T" w:cs="Arial,Arial,Arial,Arial,Arial,T"/>
          <w:spacing w:val="2"/>
        </w:rPr>
        <w:t xml:space="preserve"> </w:t>
      </w:r>
      <w:r w:rsidR="00CB5734" w:rsidRPr="00054016">
        <w:rPr>
          <w:rFonts w:ascii="Arial,Arial,Arial,Arial,Arial,T" w:eastAsia="Arial,Arial,Arial,Arial,Arial,T" w:hAnsi="Arial,Arial,Arial,Arial,Arial,T" w:cs="Arial,Arial,Arial,Arial,Arial,T"/>
        </w:rPr>
        <w:t>en</w:t>
      </w:r>
      <w:r w:rsidR="00CB5734" w:rsidRPr="00054016">
        <w:rPr>
          <w:rFonts w:ascii="Arial,Arial,Arial,Arial,Arial,T" w:eastAsia="Arial,Arial,Arial,Arial,Arial,T" w:hAnsi="Arial,Arial,Arial,Arial,Arial,T" w:cs="Arial,Arial,Arial,Arial,Arial,T"/>
          <w:spacing w:val="2"/>
        </w:rPr>
        <w:t xml:space="preserve"> </w:t>
      </w:r>
      <w:r w:rsidR="00CB5734" w:rsidRPr="00054016">
        <w:rPr>
          <w:rFonts w:ascii="Arial,Arial,Arial,Arial,Arial,T" w:eastAsia="Arial,Arial,Arial,Arial,Arial,T" w:hAnsi="Arial,Arial,Arial,Arial,Arial,T" w:cs="Arial,Arial,Arial,Arial,Arial,T"/>
        </w:rPr>
        <w:t>la</w:t>
      </w:r>
      <w:r w:rsidR="00CB5734" w:rsidRPr="00054016">
        <w:rPr>
          <w:rFonts w:ascii="Arial,Arial,Arial,Arial,Arial,T" w:eastAsia="Arial,Arial,Arial,Arial,Arial,T" w:hAnsi="Arial,Arial,Arial,Arial,Arial,T" w:cs="Arial,Arial,Arial,Arial,Arial,T"/>
          <w:spacing w:val="2"/>
        </w:rPr>
        <w:t xml:space="preserve"> </w:t>
      </w:r>
      <w:r w:rsidR="00CB5734" w:rsidRPr="00054016">
        <w:rPr>
          <w:rFonts w:ascii="Arial,Arial,Arial,Arial,Arial,T" w:eastAsia="Arial,Arial,Arial,Arial,Arial,T" w:hAnsi="Arial,Arial,Arial,Arial,Arial,T" w:cs="Arial,Arial,Arial,Arial,Arial,T"/>
        </w:rPr>
        <w:t>mejora</w:t>
      </w:r>
      <w:r w:rsidR="00CB5734" w:rsidRPr="00054016">
        <w:rPr>
          <w:rFonts w:ascii="Arial,Arial,Arial,Arial,Arial,T" w:eastAsia="Arial,Arial,Arial,Arial,Arial,T" w:hAnsi="Arial,Arial,Arial,Arial,Arial,T" w:cs="Arial,Arial,Arial,Arial,Arial,T"/>
          <w:spacing w:val="2"/>
        </w:rPr>
        <w:t xml:space="preserve"> </w:t>
      </w:r>
      <w:r w:rsidR="00CB5734" w:rsidRPr="00054016">
        <w:rPr>
          <w:rFonts w:ascii="Arial,Arial,Arial,Arial,Arial,T" w:eastAsia="Arial,Arial,Arial,Arial,Arial,T" w:hAnsi="Arial,Arial,Arial,Arial,Arial,T" w:cs="Arial,Arial,Arial,Arial,Arial,T"/>
        </w:rPr>
        <w:t>de</w:t>
      </w:r>
      <w:r w:rsidR="00CB5734" w:rsidRPr="00054016">
        <w:rPr>
          <w:rFonts w:ascii="Arial,Arial,Arial,Arial,Arial,T" w:eastAsia="Arial,Arial,Arial,Arial,Arial,T" w:hAnsi="Arial,Arial,Arial,Arial,Arial,T" w:cs="Arial,Arial,Arial,Arial,Arial,T"/>
          <w:spacing w:val="2"/>
        </w:rPr>
        <w:t xml:space="preserve"> </w:t>
      </w:r>
      <w:r w:rsidR="00CB5734" w:rsidRPr="00054016">
        <w:rPr>
          <w:rFonts w:ascii="Arial,Arial,Arial,Arial,Arial,T" w:eastAsia="Arial,Arial,Arial,Arial,Arial,T" w:hAnsi="Arial,Arial,Arial,Arial,Arial,T" w:cs="Arial,Arial,Arial,Arial,Arial,T"/>
        </w:rPr>
        <w:t>sus</w:t>
      </w:r>
      <w:r w:rsidR="00CB5734" w:rsidRPr="00054016">
        <w:rPr>
          <w:rFonts w:ascii="Arial,Arial,Arial,Arial,Arial,T" w:eastAsia="Arial,Arial,Arial,Arial,Arial,T" w:hAnsi="Arial,Arial,Arial,Arial,Arial,T" w:cs="Arial,Arial,Arial,Arial,Arial,T"/>
          <w:spacing w:val="2"/>
        </w:rPr>
        <w:t xml:space="preserve"> </w:t>
      </w:r>
      <w:r w:rsidR="00CB5734" w:rsidRPr="00054016">
        <w:rPr>
          <w:rFonts w:ascii="Arial,Arial,Arial,Arial,Arial,T" w:eastAsia="Arial,Arial,Arial,Arial,Arial,T" w:hAnsi="Arial,Arial,Arial,Arial,Arial,T" w:cs="Arial,Arial,Arial,Arial,Arial,T"/>
        </w:rPr>
        <w:t>espacios</w:t>
      </w:r>
      <w:r w:rsidR="00CB5734" w:rsidRPr="00054016">
        <w:rPr>
          <w:rFonts w:ascii="Arial,Arial,Arial,Arial,Arial,T" w:eastAsia="Arial,Arial,Arial,Arial,Arial,T" w:hAnsi="Arial,Arial,Arial,Arial,Arial,T" w:cs="Arial,Arial,Arial,Arial,Arial,T"/>
          <w:spacing w:val="2"/>
        </w:rPr>
        <w:t xml:space="preserve"> </w:t>
      </w:r>
      <w:r w:rsidR="00CB5734" w:rsidRPr="00054016">
        <w:rPr>
          <w:rFonts w:ascii="Arial,Arial,Arial,Arial,Arial,T" w:eastAsia="Arial,Arial,Arial,Arial,Arial,T" w:hAnsi="Arial,Arial,Arial,Arial,Arial,T" w:cs="Arial,Arial,Arial,Arial,Arial,T"/>
        </w:rPr>
        <w:t>aéreos utilizando la PBN, implementando flujos de salida</w:t>
      </w:r>
      <w:r w:rsidR="00CB5734" w:rsidRPr="00054016">
        <w:rPr>
          <w:rFonts w:ascii="Arial,Arial,Arial,Arial,Arial,T" w:eastAsia="Arial,Arial,Arial,Arial,Arial,T" w:hAnsi="Arial,Arial,Arial,Arial,Arial,T" w:cs="Arial,Arial,Arial,Arial,Arial,T"/>
          <w:spacing w:val="2"/>
        </w:rPr>
        <w:t xml:space="preserve"> </w:t>
      </w:r>
      <w:r w:rsidR="00CB5734" w:rsidRPr="00054016">
        <w:rPr>
          <w:rFonts w:ascii="Arial,Arial,Arial,Arial,Arial,T" w:eastAsia="Arial,Arial,Arial,Arial,Arial,T" w:hAnsi="Arial,Arial,Arial,Arial,Arial,T" w:cs="Arial,Arial,Arial,Arial,Arial,T"/>
        </w:rPr>
        <w:t xml:space="preserve">y llegada segregados en sus principales TMA. Perú a través del proyecto PROESA y Chile con el proyecto PAMPA. </w:t>
      </w:r>
    </w:p>
    <w:p w14:paraId="3521730E" w14:textId="77777777" w:rsidR="00CB5734" w:rsidRPr="00A920E6" w:rsidRDefault="00CB5734" w:rsidP="00417F23">
      <w:pPr>
        <w:spacing w:after="0"/>
        <w:ind w:left="0" w:firstLine="0"/>
        <w:rPr>
          <w:rFonts w:eastAsia="Trebuchet MS"/>
          <w:szCs w:val="22"/>
        </w:rPr>
      </w:pPr>
    </w:p>
    <w:p w14:paraId="470BF08B" w14:textId="7FAA48F9" w:rsidR="00CB5734" w:rsidRPr="0091493E" w:rsidRDefault="551C3578" w:rsidP="551C3578">
      <w:pPr>
        <w:spacing w:after="0"/>
        <w:ind w:left="0" w:firstLine="0"/>
        <w:rPr>
          <w:rFonts w:eastAsia="Arial"/>
        </w:rPr>
      </w:pPr>
      <w:r w:rsidRPr="00A920E6">
        <w:rPr>
          <w:rFonts w:eastAsia="Arial"/>
        </w:rPr>
        <w:t>El flujo que une las áreas terminales de Lima y Santiago está estructurado desde el año 2006 en base a un par de aerovías, UL302 y UL780, declaradas RNP 10 (RNAV10) espaciadas por 50 NM, bidireccionales, y algunos sectores tienen deficiencias de comunicaciones VHF orales y no tienen vigilancia ATS por estar fuera de cobertura, especialmente en</w:t>
      </w:r>
      <w:r w:rsidR="00657409" w:rsidRPr="00A920E6">
        <w:rPr>
          <w:rFonts w:eastAsia="Arial"/>
        </w:rPr>
        <w:t xml:space="preserve"> el límite la FIR. (V</w:t>
      </w:r>
      <w:r w:rsidR="00514DEB" w:rsidRPr="0091493E">
        <w:rPr>
          <w:rFonts w:eastAsia="Arial"/>
        </w:rPr>
        <w:t>er figura B</w:t>
      </w:r>
      <w:r w:rsidRPr="0091493E">
        <w:rPr>
          <w:rFonts w:eastAsia="Arial"/>
        </w:rPr>
        <w:t>1).</w:t>
      </w:r>
    </w:p>
    <w:p w14:paraId="1163A1F1" w14:textId="77777777" w:rsidR="0010667C" w:rsidRPr="0091493E" w:rsidRDefault="0010667C" w:rsidP="00417F23">
      <w:pPr>
        <w:spacing w:after="0"/>
        <w:ind w:left="0" w:firstLine="0"/>
        <w:rPr>
          <w:rFonts w:eastAsia="Arial"/>
          <w:szCs w:val="22"/>
        </w:rPr>
      </w:pPr>
    </w:p>
    <w:p w14:paraId="2B728438" w14:textId="1F732C26" w:rsidR="009F0774" w:rsidRPr="00A920E6" w:rsidRDefault="007161E3" w:rsidP="551C3578">
      <w:pPr>
        <w:tabs>
          <w:tab w:val="left" w:pos="1985"/>
          <w:tab w:val="left" w:pos="5670"/>
        </w:tabs>
        <w:spacing w:after="0"/>
        <w:ind w:left="0" w:firstLine="0"/>
        <w:jc w:val="left"/>
        <w:rPr>
          <w:rFonts w:eastAsia="Arial"/>
        </w:rPr>
      </w:pPr>
      <w:r w:rsidRPr="0091493E">
        <w:rPr>
          <w:rFonts w:eastAsia="Arial"/>
          <w:szCs w:val="22"/>
        </w:rPr>
        <w:tab/>
      </w:r>
      <w:r w:rsidR="003258E8" w:rsidRPr="0091493E">
        <w:rPr>
          <w:rFonts w:eastAsia="Arial"/>
        </w:rPr>
        <w:t xml:space="preserve">Figura </w:t>
      </w:r>
      <w:r w:rsidR="00514DEB" w:rsidRPr="00A920E6">
        <w:rPr>
          <w:rFonts w:eastAsia="Arial"/>
        </w:rPr>
        <w:t>B</w:t>
      </w:r>
      <w:r w:rsidR="000C1C31" w:rsidRPr="00A920E6">
        <w:rPr>
          <w:rFonts w:eastAsia="Arial"/>
        </w:rPr>
        <w:t>1</w:t>
      </w:r>
      <w:r w:rsidR="003258E8" w:rsidRPr="00A920E6">
        <w:rPr>
          <w:rFonts w:eastAsia="Arial"/>
          <w:szCs w:val="22"/>
        </w:rPr>
        <w:tab/>
      </w:r>
      <w:r w:rsidR="003258E8" w:rsidRPr="00A920E6">
        <w:rPr>
          <w:rFonts w:eastAsia="Arial"/>
        </w:rPr>
        <w:t xml:space="preserve">Figura </w:t>
      </w:r>
      <w:r w:rsidR="00514DEB" w:rsidRPr="00A920E6">
        <w:rPr>
          <w:rFonts w:eastAsia="Arial"/>
        </w:rPr>
        <w:t>B</w:t>
      </w:r>
      <w:r w:rsidR="003258E8" w:rsidRPr="00A920E6">
        <w:rPr>
          <w:rFonts w:eastAsia="Arial"/>
        </w:rPr>
        <w:t>2</w:t>
      </w:r>
    </w:p>
    <w:p w14:paraId="318EFCDF" w14:textId="57B32C4E" w:rsidR="009F0774" w:rsidRPr="00A920E6" w:rsidRDefault="003258E8" w:rsidP="00417F23">
      <w:pPr>
        <w:spacing w:after="0"/>
        <w:ind w:left="0" w:firstLine="0"/>
        <w:jc w:val="center"/>
        <w:rPr>
          <w:rFonts w:eastAsia="Arial"/>
          <w:szCs w:val="22"/>
        </w:rPr>
      </w:pPr>
      <w:r w:rsidRPr="00A920E6">
        <w:rPr>
          <w:noProof/>
          <w:szCs w:val="22"/>
          <w:lang w:val="en-US"/>
        </w:rPr>
        <w:drawing>
          <wp:inline distT="0" distB="0" distL="0" distR="0" wp14:anchorId="5150226A" wp14:editId="1E930992">
            <wp:extent cx="2101639" cy="3605107"/>
            <wp:effectExtent l="0" t="0" r="6985" b="1905"/>
            <wp:docPr id="8660099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2101639" cy="3605107"/>
                    </a:xfrm>
                    <a:prstGeom prst="rect">
                      <a:avLst/>
                    </a:prstGeom>
                  </pic:spPr>
                </pic:pic>
              </a:graphicData>
            </a:graphic>
          </wp:inline>
        </w:drawing>
      </w:r>
      <w:r w:rsidRPr="00A920E6">
        <w:rPr>
          <w:noProof/>
          <w:szCs w:val="22"/>
          <w:lang w:val="en-US"/>
        </w:rPr>
        <w:drawing>
          <wp:inline distT="0" distB="0" distL="0" distR="0" wp14:anchorId="2B43A2A4" wp14:editId="39631999">
            <wp:extent cx="2101640" cy="3605107"/>
            <wp:effectExtent l="0" t="0" r="6985" b="1905"/>
            <wp:docPr id="19863974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2101640" cy="3605107"/>
                    </a:xfrm>
                    <a:prstGeom prst="rect">
                      <a:avLst/>
                    </a:prstGeom>
                  </pic:spPr>
                </pic:pic>
              </a:graphicData>
            </a:graphic>
          </wp:inline>
        </w:drawing>
      </w:r>
    </w:p>
    <w:p w14:paraId="11E1C51E" w14:textId="77777777" w:rsidR="002C700B" w:rsidRPr="00A920E6" w:rsidRDefault="002C700B" w:rsidP="00417F23">
      <w:pPr>
        <w:pStyle w:val="textoconops"/>
        <w:rPr>
          <w:szCs w:val="22"/>
        </w:rPr>
      </w:pPr>
    </w:p>
    <w:p w14:paraId="0F1F6E09" w14:textId="1F70E390" w:rsidR="002F6CD7" w:rsidRPr="00054016" w:rsidRDefault="002F6CD7" w:rsidP="551C3578">
      <w:pPr>
        <w:pStyle w:val="textoconops"/>
        <w:rPr>
          <w:rFonts w:ascii="Trebuchet MS" w:eastAsia="Trebuchet MS" w:hAnsi="Trebuchet MS" w:cs="Trebuchet MS"/>
        </w:rPr>
      </w:pPr>
      <w:r w:rsidRPr="00054016">
        <w:rPr>
          <w:rFonts w:ascii="Arial,Trebuchet MS" w:eastAsia="Arial,Trebuchet MS" w:hAnsi="Arial,Trebuchet MS" w:cs="Arial,Trebuchet MS"/>
        </w:rPr>
        <w:t>Considerando</w:t>
      </w:r>
      <w:r w:rsidRPr="00054016">
        <w:rPr>
          <w:rFonts w:ascii="Trebuchet MS" w:eastAsia="Trebuchet MS" w:hAnsi="Trebuchet MS" w:cs="Trebuchet MS"/>
          <w:spacing w:val="-7"/>
        </w:rPr>
        <w:t xml:space="preserve"> </w:t>
      </w:r>
      <w:r w:rsidRPr="00054016">
        <w:rPr>
          <w:rFonts w:ascii="Trebuchet MS" w:eastAsia="Trebuchet MS" w:hAnsi="Trebuchet MS" w:cs="Trebuchet MS"/>
        </w:rPr>
        <w:t>los</w:t>
      </w:r>
      <w:r w:rsidRPr="00054016">
        <w:rPr>
          <w:rFonts w:ascii="Trebuchet MS" w:eastAsia="Trebuchet MS" w:hAnsi="Trebuchet MS" w:cs="Trebuchet MS"/>
          <w:spacing w:val="-8"/>
        </w:rPr>
        <w:t xml:space="preserve"> </w:t>
      </w:r>
      <w:r w:rsidRPr="00054016">
        <w:rPr>
          <w:rFonts w:ascii="Trebuchet MS" w:eastAsia="Trebuchet MS" w:hAnsi="Trebuchet MS" w:cs="Trebuchet MS"/>
        </w:rPr>
        <w:t>trabajos</w:t>
      </w:r>
      <w:r w:rsidRPr="00054016">
        <w:rPr>
          <w:rFonts w:ascii="Trebuchet MS" w:eastAsia="Trebuchet MS" w:hAnsi="Trebuchet MS" w:cs="Trebuchet MS"/>
          <w:spacing w:val="-8"/>
        </w:rPr>
        <w:t xml:space="preserve"> </w:t>
      </w:r>
      <w:r w:rsidRPr="00054016">
        <w:rPr>
          <w:rFonts w:ascii="Trebuchet MS" w:eastAsia="Trebuchet MS" w:hAnsi="Trebuchet MS" w:cs="Trebuchet MS"/>
        </w:rPr>
        <w:t>en</w:t>
      </w:r>
      <w:r w:rsidRPr="00054016">
        <w:rPr>
          <w:rFonts w:ascii="Trebuchet MS" w:eastAsia="Trebuchet MS" w:hAnsi="Trebuchet MS" w:cs="Trebuchet MS"/>
          <w:spacing w:val="-7"/>
        </w:rPr>
        <w:t xml:space="preserve"> </w:t>
      </w:r>
      <w:r w:rsidRPr="00054016">
        <w:rPr>
          <w:rFonts w:ascii="Trebuchet MS" w:eastAsia="Trebuchet MS" w:hAnsi="Trebuchet MS" w:cs="Trebuchet MS"/>
        </w:rPr>
        <w:t>desarrollo</w:t>
      </w:r>
      <w:r w:rsidRPr="00054016">
        <w:rPr>
          <w:rFonts w:ascii="Trebuchet MS" w:eastAsia="Trebuchet MS" w:hAnsi="Trebuchet MS" w:cs="Trebuchet MS"/>
          <w:spacing w:val="-8"/>
        </w:rPr>
        <w:t xml:space="preserve"> </w:t>
      </w:r>
      <w:r w:rsidRPr="00054016">
        <w:rPr>
          <w:rFonts w:ascii="Trebuchet MS" w:eastAsia="Trebuchet MS" w:hAnsi="Trebuchet MS" w:cs="Trebuchet MS"/>
        </w:rPr>
        <w:t>en</w:t>
      </w:r>
      <w:r w:rsidRPr="00054016">
        <w:rPr>
          <w:rFonts w:ascii="Trebuchet MS" w:eastAsia="Trebuchet MS" w:hAnsi="Trebuchet MS" w:cs="Trebuchet MS"/>
          <w:spacing w:val="-7"/>
        </w:rPr>
        <w:t xml:space="preserve"> </w:t>
      </w:r>
      <w:r w:rsidRPr="00054016">
        <w:rPr>
          <w:rFonts w:ascii="Trebuchet MS" w:eastAsia="Trebuchet MS" w:hAnsi="Trebuchet MS" w:cs="Trebuchet MS"/>
        </w:rPr>
        <w:t>ambos</w:t>
      </w:r>
      <w:r w:rsidRPr="00054016">
        <w:rPr>
          <w:rFonts w:ascii="Trebuchet MS" w:eastAsia="Trebuchet MS" w:hAnsi="Trebuchet MS" w:cs="Trebuchet MS"/>
          <w:spacing w:val="-8"/>
        </w:rPr>
        <w:t xml:space="preserve"> </w:t>
      </w:r>
      <w:r w:rsidRPr="00054016">
        <w:rPr>
          <w:rFonts w:ascii="Trebuchet MS" w:eastAsia="Trebuchet MS" w:hAnsi="Trebuchet MS" w:cs="Trebuchet MS"/>
        </w:rPr>
        <w:t>países,</w:t>
      </w:r>
      <w:r w:rsidRPr="00054016">
        <w:rPr>
          <w:rFonts w:ascii="Trebuchet MS" w:eastAsia="Trebuchet MS" w:hAnsi="Trebuchet MS" w:cs="Trebuchet MS"/>
          <w:spacing w:val="-8"/>
        </w:rPr>
        <w:t xml:space="preserve"> </w:t>
      </w:r>
      <w:r w:rsidRPr="00054016">
        <w:rPr>
          <w:rFonts w:ascii="Trebuchet MS" w:eastAsia="Trebuchet MS" w:hAnsi="Trebuchet MS" w:cs="Trebuchet MS"/>
        </w:rPr>
        <w:t>el</w:t>
      </w:r>
      <w:r w:rsidRPr="00054016">
        <w:rPr>
          <w:rFonts w:ascii="Trebuchet MS" w:eastAsia="Trebuchet MS" w:hAnsi="Trebuchet MS" w:cs="Trebuchet MS"/>
          <w:spacing w:val="-8"/>
        </w:rPr>
        <w:t xml:space="preserve"> </w:t>
      </w:r>
      <w:r w:rsidRPr="00054016">
        <w:rPr>
          <w:rFonts w:ascii="Trebuchet MS" w:eastAsia="Trebuchet MS" w:hAnsi="Trebuchet MS" w:cs="Trebuchet MS"/>
        </w:rPr>
        <w:t>aumento</w:t>
      </w:r>
      <w:r w:rsidRPr="00054016">
        <w:rPr>
          <w:rFonts w:ascii="Trebuchet MS" w:eastAsia="Trebuchet MS" w:hAnsi="Trebuchet MS" w:cs="Trebuchet MS"/>
          <w:spacing w:val="-8"/>
        </w:rPr>
        <w:t xml:space="preserve"> </w:t>
      </w:r>
      <w:r w:rsidRPr="00054016">
        <w:rPr>
          <w:rFonts w:ascii="Trebuchet MS" w:eastAsia="Trebuchet MS" w:hAnsi="Trebuchet MS" w:cs="Trebuchet MS"/>
        </w:rPr>
        <w:t>del</w:t>
      </w:r>
      <w:r w:rsidRPr="00054016">
        <w:rPr>
          <w:rFonts w:ascii="Trebuchet MS" w:eastAsia="Trebuchet MS" w:hAnsi="Trebuchet MS" w:cs="Trebuchet MS"/>
          <w:spacing w:val="-8"/>
        </w:rPr>
        <w:t xml:space="preserve"> </w:t>
      </w:r>
      <w:r w:rsidRPr="00054016">
        <w:rPr>
          <w:rFonts w:ascii="Trebuchet MS" w:eastAsia="Trebuchet MS" w:hAnsi="Trebuchet MS" w:cs="Trebuchet MS"/>
        </w:rPr>
        <w:t>tráfico,</w:t>
      </w:r>
      <w:r w:rsidRPr="00054016">
        <w:rPr>
          <w:rFonts w:ascii="Trebuchet MS" w:eastAsia="Trebuchet MS" w:hAnsi="Trebuchet MS" w:cs="Trebuchet MS"/>
          <w:spacing w:val="-8"/>
        </w:rPr>
        <w:t xml:space="preserve"> </w:t>
      </w:r>
      <w:r w:rsidRPr="00054016">
        <w:rPr>
          <w:rFonts w:ascii="Trebuchet MS" w:eastAsia="Trebuchet MS" w:hAnsi="Trebuchet MS" w:cs="Trebuchet MS"/>
        </w:rPr>
        <w:t>la</w:t>
      </w:r>
      <w:r w:rsidRPr="00054016">
        <w:rPr>
          <w:rFonts w:ascii="Trebuchet MS" w:eastAsia="Trebuchet MS" w:hAnsi="Trebuchet MS" w:cs="Trebuchet MS"/>
          <w:spacing w:val="-7"/>
        </w:rPr>
        <w:t xml:space="preserve"> </w:t>
      </w:r>
      <w:r w:rsidRPr="00054016">
        <w:rPr>
          <w:rFonts w:ascii="Trebuchet MS" w:eastAsia="Trebuchet MS" w:hAnsi="Trebuchet MS" w:cs="Trebuchet MS"/>
        </w:rPr>
        <w:t>complejidad</w:t>
      </w:r>
      <w:r w:rsidRPr="00054016">
        <w:rPr>
          <w:rFonts w:ascii="Trebuchet MS" w:eastAsia="Trebuchet MS" w:hAnsi="Trebuchet MS" w:cs="Trebuchet MS"/>
          <w:spacing w:val="-8"/>
        </w:rPr>
        <w:t xml:space="preserve"> </w:t>
      </w:r>
      <w:r w:rsidRPr="00054016">
        <w:rPr>
          <w:rFonts w:ascii="Trebuchet MS" w:eastAsia="Trebuchet MS" w:hAnsi="Trebuchet MS" w:cs="Trebuchet MS"/>
        </w:rPr>
        <w:t>de</w:t>
      </w:r>
      <w:r w:rsidRPr="00054016">
        <w:rPr>
          <w:rFonts w:ascii="Trebuchet MS" w:eastAsia="Trebuchet MS" w:hAnsi="Trebuchet MS" w:cs="Trebuchet MS"/>
          <w:spacing w:val="-8"/>
        </w:rPr>
        <w:t xml:space="preserve"> </w:t>
      </w:r>
      <w:r w:rsidRPr="00054016">
        <w:rPr>
          <w:rFonts w:ascii="Trebuchet MS" w:eastAsia="Trebuchet MS" w:hAnsi="Trebuchet MS" w:cs="Trebuchet MS"/>
        </w:rPr>
        <w:t>este en</w:t>
      </w:r>
      <w:r w:rsidRPr="00054016">
        <w:rPr>
          <w:rFonts w:ascii="Trebuchet MS" w:eastAsia="Trebuchet MS" w:hAnsi="Trebuchet MS" w:cs="Trebuchet MS"/>
          <w:spacing w:val="18"/>
        </w:rPr>
        <w:t xml:space="preserve"> </w:t>
      </w:r>
      <w:r w:rsidRPr="00054016">
        <w:rPr>
          <w:rFonts w:ascii="Trebuchet MS" w:eastAsia="Trebuchet MS" w:hAnsi="Trebuchet MS" w:cs="Trebuchet MS"/>
        </w:rPr>
        <w:t>el</w:t>
      </w:r>
      <w:r w:rsidRPr="00054016">
        <w:rPr>
          <w:rFonts w:ascii="Trebuchet MS" w:eastAsia="Trebuchet MS" w:hAnsi="Trebuchet MS" w:cs="Trebuchet MS"/>
          <w:spacing w:val="18"/>
        </w:rPr>
        <w:t xml:space="preserve"> </w:t>
      </w:r>
      <w:r w:rsidRPr="00054016">
        <w:rPr>
          <w:rFonts w:ascii="Trebuchet MS" w:eastAsia="Trebuchet MS" w:hAnsi="Trebuchet MS" w:cs="Trebuchet MS"/>
        </w:rPr>
        <w:t>espacio</w:t>
      </w:r>
      <w:r w:rsidRPr="00054016">
        <w:rPr>
          <w:rFonts w:ascii="Trebuchet MS" w:eastAsia="Trebuchet MS" w:hAnsi="Trebuchet MS" w:cs="Trebuchet MS"/>
          <w:spacing w:val="18"/>
        </w:rPr>
        <w:t xml:space="preserve"> </w:t>
      </w:r>
      <w:r w:rsidRPr="00054016">
        <w:rPr>
          <w:rFonts w:ascii="Trebuchet MS" w:eastAsia="Trebuchet MS" w:hAnsi="Trebuchet MS" w:cs="Trebuchet MS"/>
        </w:rPr>
        <w:t>aéreo</w:t>
      </w:r>
      <w:r w:rsidRPr="00054016">
        <w:rPr>
          <w:rFonts w:ascii="Trebuchet MS" w:eastAsia="Trebuchet MS" w:hAnsi="Trebuchet MS" w:cs="Trebuchet MS"/>
          <w:spacing w:val="18"/>
        </w:rPr>
        <w:t xml:space="preserve"> </w:t>
      </w:r>
      <w:r w:rsidRPr="00054016">
        <w:rPr>
          <w:rFonts w:ascii="Trebuchet MS" w:eastAsia="Trebuchet MS" w:hAnsi="Trebuchet MS" w:cs="Trebuchet MS"/>
        </w:rPr>
        <w:t>oceánico</w:t>
      </w:r>
      <w:r w:rsidRPr="00054016">
        <w:rPr>
          <w:rFonts w:ascii="Trebuchet MS" w:eastAsia="Trebuchet MS" w:hAnsi="Trebuchet MS" w:cs="Trebuchet MS"/>
          <w:spacing w:val="18"/>
        </w:rPr>
        <w:t xml:space="preserve"> </w:t>
      </w:r>
      <w:r w:rsidRPr="00054016">
        <w:rPr>
          <w:rFonts w:ascii="Trebuchet MS" w:eastAsia="Trebuchet MS" w:hAnsi="Trebuchet MS" w:cs="Trebuchet MS"/>
        </w:rPr>
        <w:t>y</w:t>
      </w:r>
      <w:r w:rsidRPr="00054016">
        <w:rPr>
          <w:rFonts w:ascii="Trebuchet MS" w:eastAsia="Trebuchet MS" w:hAnsi="Trebuchet MS" w:cs="Trebuchet MS"/>
          <w:spacing w:val="18"/>
        </w:rPr>
        <w:t xml:space="preserve"> </w:t>
      </w:r>
      <w:r w:rsidRPr="00054016">
        <w:rPr>
          <w:rFonts w:ascii="Trebuchet MS" w:eastAsia="Trebuchet MS" w:hAnsi="Trebuchet MS" w:cs="Trebuchet MS"/>
        </w:rPr>
        <w:t>la</w:t>
      </w:r>
      <w:r w:rsidRPr="00054016">
        <w:rPr>
          <w:rFonts w:ascii="Trebuchet MS" w:eastAsia="Trebuchet MS" w:hAnsi="Trebuchet MS" w:cs="Trebuchet MS"/>
          <w:spacing w:val="18"/>
        </w:rPr>
        <w:t xml:space="preserve"> </w:t>
      </w:r>
      <w:r w:rsidRPr="00054016">
        <w:rPr>
          <w:rFonts w:ascii="Trebuchet MS" w:eastAsia="Trebuchet MS" w:hAnsi="Trebuchet MS" w:cs="Trebuchet MS"/>
        </w:rPr>
        <w:t>necesidad</w:t>
      </w:r>
      <w:r w:rsidRPr="00054016">
        <w:rPr>
          <w:rFonts w:ascii="Trebuchet MS" w:eastAsia="Trebuchet MS" w:hAnsi="Trebuchet MS" w:cs="Trebuchet MS"/>
          <w:spacing w:val="19"/>
        </w:rPr>
        <w:t xml:space="preserve"> </w:t>
      </w:r>
      <w:r w:rsidRPr="00054016">
        <w:rPr>
          <w:rFonts w:ascii="Trebuchet MS" w:eastAsia="Trebuchet MS" w:hAnsi="Trebuchet MS" w:cs="Trebuchet MS"/>
        </w:rPr>
        <w:t>de</w:t>
      </w:r>
      <w:r w:rsidRPr="00054016">
        <w:rPr>
          <w:rFonts w:ascii="Trebuchet MS" w:eastAsia="Trebuchet MS" w:hAnsi="Trebuchet MS" w:cs="Trebuchet MS"/>
          <w:spacing w:val="18"/>
        </w:rPr>
        <w:t xml:space="preserve"> </w:t>
      </w:r>
      <w:r w:rsidRPr="00054016">
        <w:rPr>
          <w:rFonts w:ascii="Trebuchet MS" w:eastAsia="Trebuchet MS" w:hAnsi="Trebuchet MS" w:cs="Trebuchet MS"/>
        </w:rPr>
        <w:t>aumentar</w:t>
      </w:r>
      <w:r w:rsidRPr="00054016">
        <w:rPr>
          <w:rFonts w:ascii="Trebuchet MS" w:eastAsia="Trebuchet MS" w:hAnsi="Trebuchet MS" w:cs="Trebuchet MS"/>
          <w:spacing w:val="18"/>
        </w:rPr>
        <w:t xml:space="preserve"> </w:t>
      </w:r>
      <w:r w:rsidRPr="00054016">
        <w:rPr>
          <w:rFonts w:ascii="Trebuchet MS" w:eastAsia="Trebuchet MS" w:hAnsi="Trebuchet MS" w:cs="Trebuchet MS"/>
        </w:rPr>
        <w:t>los</w:t>
      </w:r>
      <w:r w:rsidRPr="00054016">
        <w:rPr>
          <w:rFonts w:ascii="Trebuchet MS" w:eastAsia="Trebuchet MS" w:hAnsi="Trebuchet MS" w:cs="Trebuchet MS"/>
          <w:spacing w:val="18"/>
        </w:rPr>
        <w:t xml:space="preserve"> </w:t>
      </w:r>
      <w:r w:rsidRPr="00054016">
        <w:rPr>
          <w:rFonts w:ascii="Trebuchet MS" w:eastAsia="Trebuchet MS" w:hAnsi="Trebuchet MS" w:cs="Trebuchet MS"/>
        </w:rPr>
        <w:t>niveles</w:t>
      </w:r>
      <w:r w:rsidRPr="00054016">
        <w:rPr>
          <w:rFonts w:ascii="Trebuchet MS" w:eastAsia="Trebuchet MS" w:hAnsi="Trebuchet MS" w:cs="Trebuchet MS"/>
          <w:spacing w:val="18"/>
        </w:rPr>
        <w:t xml:space="preserve"> </w:t>
      </w:r>
      <w:r w:rsidRPr="00054016">
        <w:rPr>
          <w:rFonts w:ascii="Trebuchet MS" w:eastAsia="Trebuchet MS" w:hAnsi="Trebuchet MS" w:cs="Trebuchet MS"/>
        </w:rPr>
        <w:t>de</w:t>
      </w:r>
      <w:r w:rsidRPr="00054016">
        <w:rPr>
          <w:rFonts w:ascii="Trebuchet MS" w:eastAsia="Trebuchet MS" w:hAnsi="Trebuchet MS" w:cs="Trebuchet MS"/>
          <w:spacing w:val="18"/>
        </w:rPr>
        <w:t xml:space="preserve"> </w:t>
      </w:r>
      <w:r w:rsidRPr="00054016">
        <w:rPr>
          <w:rFonts w:ascii="Trebuchet MS" w:eastAsia="Trebuchet MS" w:hAnsi="Trebuchet MS" w:cs="Trebuchet MS"/>
        </w:rPr>
        <w:t>seguridad</w:t>
      </w:r>
      <w:r w:rsidRPr="00054016">
        <w:rPr>
          <w:rFonts w:ascii="Trebuchet MS" w:eastAsia="Trebuchet MS" w:hAnsi="Trebuchet MS" w:cs="Trebuchet MS"/>
          <w:spacing w:val="18"/>
        </w:rPr>
        <w:t xml:space="preserve"> </w:t>
      </w:r>
      <w:r w:rsidRPr="00054016">
        <w:rPr>
          <w:rFonts w:ascii="Trebuchet MS" w:eastAsia="Trebuchet MS" w:hAnsi="Trebuchet MS" w:cs="Trebuchet MS"/>
        </w:rPr>
        <w:t>operacional</w:t>
      </w:r>
      <w:r w:rsidRPr="00054016">
        <w:rPr>
          <w:rFonts w:ascii="Trebuchet MS" w:eastAsia="Trebuchet MS" w:hAnsi="Trebuchet MS" w:cs="Trebuchet MS"/>
          <w:spacing w:val="18"/>
        </w:rPr>
        <w:t xml:space="preserve"> </w:t>
      </w:r>
      <w:r w:rsidRPr="00054016">
        <w:rPr>
          <w:rFonts w:ascii="Trebuchet MS" w:eastAsia="Trebuchet MS" w:hAnsi="Trebuchet MS" w:cs="Trebuchet MS"/>
        </w:rPr>
        <w:t>en</w:t>
      </w:r>
      <w:r w:rsidRPr="00054016">
        <w:rPr>
          <w:rFonts w:ascii="Trebuchet MS" w:eastAsia="Trebuchet MS" w:hAnsi="Trebuchet MS" w:cs="Trebuchet MS"/>
          <w:spacing w:val="18"/>
        </w:rPr>
        <w:t xml:space="preserve"> </w:t>
      </w:r>
      <w:r w:rsidRPr="00054016">
        <w:rPr>
          <w:rFonts w:ascii="Trebuchet MS" w:eastAsia="Trebuchet MS" w:hAnsi="Trebuchet MS" w:cs="Trebuchet MS"/>
        </w:rPr>
        <w:t>los puntos</w:t>
      </w:r>
      <w:r w:rsidRPr="00054016">
        <w:rPr>
          <w:rFonts w:ascii="Trebuchet MS" w:eastAsia="Trebuchet MS" w:hAnsi="Trebuchet MS" w:cs="Trebuchet MS"/>
          <w:spacing w:val="44"/>
        </w:rPr>
        <w:t xml:space="preserve"> </w:t>
      </w:r>
      <w:r w:rsidRPr="00054016">
        <w:rPr>
          <w:rFonts w:ascii="Trebuchet MS" w:eastAsia="Trebuchet MS" w:hAnsi="Trebuchet MS" w:cs="Trebuchet MS"/>
        </w:rPr>
        <w:t>de</w:t>
      </w:r>
      <w:r w:rsidRPr="00054016">
        <w:rPr>
          <w:rFonts w:ascii="Trebuchet MS" w:eastAsia="Trebuchet MS" w:hAnsi="Trebuchet MS" w:cs="Trebuchet MS"/>
          <w:spacing w:val="44"/>
        </w:rPr>
        <w:t xml:space="preserve"> </w:t>
      </w:r>
      <w:r w:rsidRPr="00054016">
        <w:rPr>
          <w:rFonts w:ascii="Trebuchet MS" w:eastAsia="Trebuchet MS" w:hAnsi="Trebuchet MS" w:cs="Trebuchet MS"/>
        </w:rPr>
        <w:t>transferencia</w:t>
      </w:r>
      <w:r w:rsidRPr="00054016">
        <w:rPr>
          <w:rFonts w:ascii="Trebuchet MS" w:eastAsia="Trebuchet MS" w:hAnsi="Trebuchet MS" w:cs="Trebuchet MS"/>
          <w:spacing w:val="44"/>
        </w:rPr>
        <w:t xml:space="preserve"> </w:t>
      </w:r>
      <w:r w:rsidRPr="00054016">
        <w:rPr>
          <w:rFonts w:ascii="Trebuchet MS" w:eastAsia="Trebuchet MS" w:hAnsi="Trebuchet MS" w:cs="Trebuchet MS"/>
        </w:rPr>
        <w:t>entre</w:t>
      </w:r>
      <w:r w:rsidRPr="00054016">
        <w:rPr>
          <w:rFonts w:ascii="Trebuchet MS" w:eastAsia="Trebuchet MS" w:hAnsi="Trebuchet MS" w:cs="Trebuchet MS"/>
          <w:spacing w:val="44"/>
        </w:rPr>
        <w:t xml:space="preserve"> </w:t>
      </w:r>
      <w:r w:rsidRPr="00054016">
        <w:rPr>
          <w:rFonts w:ascii="Trebuchet MS" w:eastAsia="Trebuchet MS" w:hAnsi="Trebuchet MS" w:cs="Trebuchet MS"/>
        </w:rPr>
        <w:t>las</w:t>
      </w:r>
      <w:r w:rsidRPr="00054016">
        <w:rPr>
          <w:rFonts w:ascii="Trebuchet MS" w:eastAsia="Trebuchet MS" w:hAnsi="Trebuchet MS" w:cs="Trebuchet MS"/>
          <w:spacing w:val="44"/>
        </w:rPr>
        <w:t xml:space="preserve"> </w:t>
      </w:r>
      <w:r w:rsidRPr="00054016">
        <w:rPr>
          <w:rFonts w:ascii="Trebuchet MS" w:eastAsia="Trebuchet MS" w:hAnsi="Trebuchet MS" w:cs="Trebuchet MS"/>
        </w:rPr>
        <w:t>FIR</w:t>
      </w:r>
      <w:r w:rsidRPr="00054016">
        <w:rPr>
          <w:rFonts w:ascii="Trebuchet MS" w:eastAsia="Trebuchet MS" w:hAnsi="Trebuchet MS" w:cs="Trebuchet MS"/>
          <w:spacing w:val="44"/>
        </w:rPr>
        <w:t xml:space="preserve"> </w:t>
      </w:r>
      <w:r w:rsidRPr="00054016">
        <w:rPr>
          <w:rFonts w:ascii="Trebuchet MS" w:eastAsia="Trebuchet MS" w:hAnsi="Trebuchet MS" w:cs="Trebuchet MS"/>
        </w:rPr>
        <w:t>involucradas,</w:t>
      </w:r>
      <w:r w:rsidRPr="00054016">
        <w:rPr>
          <w:rFonts w:ascii="Trebuchet MS" w:eastAsia="Trebuchet MS" w:hAnsi="Trebuchet MS" w:cs="Trebuchet MS"/>
          <w:spacing w:val="44"/>
        </w:rPr>
        <w:t xml:space="preserve"> </w:t>
      </w:r>
      <w:r w:rsidRPr="00054016">
        <w:rPr>
          <w:rFonts w:ascii="Trebuchet MS" w:eastAsia="Trebuchet MS" w:hAnsi="Trebuchet MS" w:cs="Trebuchet MS"/>
        </w:rPr>
        <w:t>es</w:t>
      </w:r>
      <w:r w:rsidRPr="00054016">
        <w:rPr>
          <w:rFonts w:ascii="Trebuchet MS" w:eastAsia="Trebuchet MS" w:hAnsi="Trebuchet MS" w:cs="Trebuchet MS"/>
          <w:spacing w:val="44"/>
        </w:rPr>
        <w:t xml:space="preserve"> </w:t>
      </w:r>
      <w:r w:rsidRPr="00054016">
        <w:rPr>
          <w:rFonts w:ascii="Trebuchet MS" w:eastAsia="Trebuchet MS" w:hAnsi="Trebuchet MS" w:cs="Trebuchet MS"/>
        </w:rPr>
        <w:t>que</w:t>
      </w:r>
      <w:r w:rsidRPr="00054016">
        <w:rPr>
          <w:rFonts w:ascii="Trebuchet MS" w:eastAsia="Trebuchet MS" w:hAnsi="Trebuchet MS" w:cs="Trebuchet MS"/>
          <w:spacing w:val="44"/>
        </w:rPr>
        <w:t xml:space="preserve"> </w:t>
      </w:r>
      <w:r w:rsidRPr="00054016">
        <w:rPr>
          <w:rFonts w:ascii="Trebuchet MS" w:eastAsia="Trebuchet MS" w:hAnsi="Trebuchet MS" w:cs="Trebuchet MS"/>
        </w:rPr>
        <w:t>se</w:t>
      </w:r>
      <w:r w:rsidRPr="00054016">
        <w:rPr>
          <w:rFonts w:ascii="Trebuchet MS" w:eastAsia="Trebuchet MS" w:hAnsi="Trebuchet MS" w:cs="Trebuchet MS"/>
          <w:spacing w:val="44"/>
        </w:rPr>
        <w:t xml:space="preserve"> </w:t>
      </w:r>
      <w:r w:rsidRPr="00054016">
        <w:rPr>
          <w:rFonts w:ascii="Trebuchet MS" w:eastAsia="Trebuchet MS" w:hAnsi="Trebuchet MS" w:cs="Trebuchet MS"/>
        </w:rPr>
        <w:t>propone</w:t>
      </w:r>
      <w:r w:rsidRPr="00054016">
        <w:rPr>
          <w:rFonts w:ascii="Trebuchet MS" w:eastAsia="Trebuchet MS" w:hAnsi="Trebuchet MS" w:cs="Trebuchet MS"/>
          <w:spacing w:val="44"/>
        </w:rPr>
        <w:t xml:space="preserve"> </w:t>
      </w:r>
      <w:r w:rsidRPr="00054016">
        <w:rPr>
          <w:rFonts w:ascii="Trebuchet MS" w:eastAsia="Trebuchet MS" w:hAnsi="Trebuchet MS" w:cs="Trebuchet MS"/>
        </w:rPr>
        <w:t>implantar</w:t>
      </w:r>
      <w:r w:rsidRPr="00054016">
        <w:rPr>
          <w:rFonts w:ascii="Trebuchet MS" w:eastAsia="Trebuchet MS" w:hAnsi="Trebuchet MS" w:cs="Trebuchet MS"/>
          <w:spacing w:val="44"/>
        </w:rPr>
        <w:t xml:space="preserve"> </w:t>
      </w:r>
      <w:r w:rsidRPr="00054016">
        <w:rPr>
          <w:rFonts w:ascii="Trebuchet MS" w:eastAsia="Trebuchet MS" w:hAnsi="Trebuchet MS" w:cs="Trebuchet MS"/>
        </w:rPr>
        <w:t>dos</w:t>
      </w:r>
      <w:r w:rsidRPr="00054016">
        <w:rPr>
          <w:rFonts w:ascii="Trebuchet MS" w:eastAsia="Trebuchet MS" w:hAnsi="Trebuchet MS" w:cs="Trebuchet MS"/>
          <w:spacing w:val="44"/>
        </w:rPr>
        <w:t xml:space="preserve"> </w:t>
      </w:r>
      <w:r w:rsidRPr="00054016">
        <w:rPr>
          <w:rFonts w:ascii="Trebuchet MS" w:eastAsia="Trebuchet MS" w:hAnsi="Trebuchet MS" w:cs="Trebuchet MS"/>
        </w:rPr>
        <w:t>nuevas</w:t>
      </w:r>
      <w:r w:rsidRPr="00054016">
        <w:rPr>
          <w:rFonts w:ascii="Trebuchet MS" w:eastAsia="Trebuchet MS" w:hAnsi="Trebuchet MS" w:cs="Trebuchet MS"/>
          <w:spacing w:val="44"/>
        </w:rPr>
        <w:t xml:space="preserve"> </w:t>
      </w:r>
      <w:r w:rsidRPr="00054016">
        <w:rPr>
          <w:rFonts w:ascii="Trebuchet MS" w:eastAsia="Trebuchet MS" w:hAnsi="Trebuchet MS" w:cs="Trebuchet MS"/>
        </w:rPr>
        <w:t xml:space="preserve">rutas RNP 10 (RNAV 10) paralelas a las ya existentes, en este nuevo esquema las rutas serían unidireccionales. Las actuales rutas UL780 y UL302 tendrían sentido Norte-Sur y las dos nuevas rutas tendrían sentido Sur-Norte </w:t>
      </w:r>
      <w:r w:rsidR="00657409" w:rsidRPr="00A920E6">
        <w:t>(V</w:t>
      </w:r>
      <w:r w:rsidR="00514DEB" w:rsidRPr="00A920E6">
        <w:t>er figura B</w:t>
      </w:r>
      <w:r w:rsidR="00F0013F" w:rsidRPr="00A920E6">
        <w:t>2).</w:t>
      </w:r>
    </w:p>
    <w:p w14:paraId="07525EEA" w14:textId="77777777" w:rsidR="002F6CD7" w:rsidRPr="00A920E6" w:rsidRDefault="002F6CD7" w:rsidP="00417F23">
      <w:pPr>
        <w:pStyle w:val="textoconops"/>
        <w:rPr>
          <w:szCs w:val="22"/>
        </w:rPr>
      </w:pPr>
    </w:p>
    <w:p w14:paraId="55705C72" w14:textId="69CE2C59" w:rsidR="002F6CD7" w:rsidRPr="0091493E" w:rsidRDefault="551C3578" w:rsidP="00417F23">
      <w:pPr>
        <w:pStyle w:val="textoconops"/>
        <w:rPr>
          <w:szCs w:val="22"/>
        </w:rPr>
      </w:pPr>
      <w:r w:rsidRPr="00A920E6">
        <w:t>Estas nuevas rutas estarán espaciadas por 20 NM respecto de las actuales, las que mantienen su espa</w:t>
      </w:r>
      <w:r w:rsidR="00657409" w:rsidRPr="00A920E6">
        <w:t>ciamiento en 50 NM (V</w:t>
      </w:r>
      <w:r w:rsidR="00514DEB" w:rsidRPr="00A920E6">
        <w:t>er figura B</w:t>
      </w:r>
      <w:r w:rsidRPr="0091493E">
        <w:t>3).</w:t>
      </w:r>
    </w:p>
    <w:p w14:paraId="212B20D8" w14:textId="3548A535" w:rsidR="0010667C" w:rsidRPr="0091493E" w:rsidRDefault="0010667C" w:rsidP="00417F23">
      <w:pPr>
        <w:spacing w:after="0"/>
        <w:ind w:left="0" w:firstLine="0"/>
        <w:rPr>
          <w:rFonts w:eastAsia="Arial"/>
          <w:szCs w:val="22"/>
        </w:rPr>
      </w:pPr>
    </w:p>
    <w:p w14:paraId="63E0BF44" w14:textId="02E64F9F" w:rsidR="0010667C" w:rsidRPr="0091493E" w:rsidRDefault="00514DEB" w:rsidP="551C3578">
      <w:pPr>
        <w:spacing w:after="0"/>
        <w:ind w:left="0" w:firstLine="0"/>
        <w:jc w:val="center"/>
        <w:rPr>
          <w:rFonts w:eastAsia="Arial"/>
        </w:rPr>
      </w:pPr>
      <w:r w:rsidRPr="0091493E">
        <w:rPr>
          <w:rFonts w:eastAsia="Arial"/>
        </w:rPr>
        <w:t>Figura B</w:t>
      </w:r>
      <w:r w:rsidR="551C3578" w:rsidRPr="0091493E">
        <w:rPr>
          <w:rFonts w:eastAsia="Arial"/>
        </w:rPr>
        <w:t>3</w:t>
      </w:r>
    </w:p>
    <w:p w14:paraId="152E90D1" w14:textId="6D1DEB93" w:rsidR="002F6CD7" w:rsidRPr="00A920E6" w:rsidRDefault="002F6CD7" w:rsidP="00417F23">
      <w:pPr>
        <w:spacing w:after="0"/>
        <w:ind w:left="0" w:firstLine="0"/>
        <w:jc w:val="center"/>
        <w:rPr>
          <w:rFonts w:eastAsia="Arial"/>
          <w:szCs w:val="22"/>
        </w:rPr>
      </w:pPr>
      <w:r w:rsidRPr="00A920E6">
        <w:rPr>
          <w:noProof/>
          <w:szCs w:val="22"/>
          <w:lang w:val="en-US"/>
        </w:rPr>
        <w:drawing>
          <wp:inline distT="0" distB="0" distL="0" distR="0" wp14:anchorId="4420B63F" wp14:editId="34BFC7A4">
            <wp:extent cx="4145367" cy="2419773"/>
            <wp:effectExtent l="0" t="0" r="0" b="0"/>
            <wp:docPr id="4804933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4145367" cy="2419773"/>
                    </a:xfrm>
                    <a:prstGeom prst="rect">
                      <a:avLst/>
                    </a:prstGeom>
                  </pic:spPr>
                </pic:pic>
              </a:graphicData>
            </a:graphic>
          </wp:inline>
        </w:drawing>
      </w:r>
    </w:p>
    <w:p w14:paraId="52DAC0FB" w14:textId="77777777" w:rsidR="002F6CD7" w:rsidRPr="00A920E6" w:rsidRDefault="002F6CD7" w:rsidP="00417F23">
      <w:pPr>
        <w:spacing w:after="0"/>
        <w:ind w:left="0" w:firstLine="0"/>
        <w:rPr>
          <w:rFonts w:eastAsia="Arial"/>
          <w:szCs w:val="22"/>
        </w:rPr>
      </w:pPr>
    </w:p>
    <w:p w14:paraId="2D331892" w14:textId="356418D1" w:rsidR="00E91BBA" w:rsidRPr="00054016" w:rsidRDefault="002F6CD7" w:rsidP="551C3578">
      <w:pPr>
        <w:widowControl w:val="0"/>
        <w:autoSpaceDE w:val="0"/>
        <w:autoSpaceDN w:val="0"/>
        <w:adjustRightInd w:val="0"/>
        <w:spacing w:after="0"/>
        <w:ind w:left="0" w:firstLine="0"/>
        <w:rPr>
          <w:rFonts w:eastAsia="Arial"/>
        </w:rPr>
      </w:pPr>
      <w:r w:rsidRPr="00054016">
        <w:rPr>
          <w:rFonts w:ascii="Arial,Arial,Arial,Arial,Arial,T" w:eastAsia="Arial,Arial,Arial,Arial,Arial,T" w:hAnsi="Arial,Arial,Arial,Arial,Arial,T" w:cs="Arial,Arial,Arial,Arial,Arial,T"/>
        </w:rPr>
        <w:t>El espaciamiento entre rutas permite aplicar</w:t>
      </w:r>
      <w:r w:rsidR="009C2450" w:rsidRPr="00054016">
        <w:rPr>
          <w:rFonts w:ascii="Arial,Arial,Arial,Arial,Arial,T" w:eastAsia="Arial,Arial,Arial,Arial,Arial,T" w:hAnsi="Arial,Arial,Arial,Arial,Arial,T" w:cs="Arial,Arial,Arial,Arial,Arial,T"/>
        </w:rPr>
        <w:t xml:space="preserve"> la </w:t>
      </w:r>
      <w:r w:rsidR="00490255" w:rsidRPr="00054016">
        <w:rPr>
          <w:rFonts w:ascii="Arial,Arial,Arial,Arial,Arial,T" w:eastAsia="Arial,Arial,Arial,Arial,Arial,T" w:hAnsi="Arial,Arial,Arial,Arial,Arial,T" w:cs="Arial,Arial,Arial,Arial,Arial,T"/>
        </w:rPr>
        <w:t xml:space="preserve">separación para </w:t>
      </w:r>
      <w:r w:rsidRPr="00054016">
        <w:rPr>
          <w:rFonts w:ascii="Arial,Arial,Arial,Arial,Arial,T" w:eastAsia="Arial,Arial,Arial,Arial,Arial,T" w:hAnsi="Arial,Arial,Arial,Arial,Arial,T" w:cs="Arial,Arial,Arial,Arial,Arial,T"/>
        </w:rPr>
        <w:t>“</w:t>
      </w:r>
      <w:r w:rsidR="00490255" w:rsidRPr="00054016">
        <w:rPr>
          <w:rFonts w:ascii="Arial,Arial,Arial,Arial,Arial,T" w:eastAsia="Arial,Arial,Arial,Arial,Arial,T" w:hAnsi="Arial,Arial,Arial,Arial,Arial,T" w:cs="Arial,Arial,Arial,Arial,Arial,T"/>
          <w:i/>
        </w:rPr>
        <w:t>o</w:t>
      </w:r>
      <w:r w:rsidR="00490255" w:rsidRPr="00054016">
        <w:rPr>
          <w:rFonts w:eastAsia="Arial"/>
          <w:i/>
        </w:rPr>
        <w:t>peraciones RNAV en las que se especifica RNP en derrotas paralelas o rutas ATS</w:t>
      </w:r>
      <w:r w:rsidRPr="00054016">
        <w:rPr>
          <w:rFonts w:eastAsia="Arial"/>
          <w:i/>
        </w:rPr>
        <w:t>”</w:t>
      </w:r>
      <w:r w:rsidR="00490255" w:rsidRPr="00054016">
        <w:rPr>
          <w:rFonts w:eastAsia="Arial"/>
        </w:rPr>
        <w:t xml:space="preserve">, descrita en el capítulo 5 del </w:t>
      </w:r>
      <w:r w:rsidR="00CB5734" w:rsidRPr="00054016">
        <w:rPr>
          <w:rFonts w:ascii="Arial,Arial,Arial,Arial,Arial,T" w:eastAsia="Arial,Arial,Arial,Arial,Arial,T" w:hAnsi="Arial,Arial,Arial,Arial,Arial,T" w:cs="Arial,Arial,Arial,Arial,Arial,T"/>
        </w:rPr>
        <w:t>Doc.4444</w:t>
      </w:r>
      <w:r w:rsidR="00E91BBA" w:rsidRPr="00054016">
        <w:rPr>
          <w:rFonts w:ascii="Arial,Arial,Arial,Arial,Arial,T" w:eastAsia="Arial,Arial,Arial,Arial,Arial,T" w:hAnsi="Arial,Arial,Arial,Arial,Arial,T" w:cs="Arial,Arial,Arial,Arial,Arial,T"/>
        </w:rPr>
        <w:t xml:space="preserve">. De esta manera, </w:t>
      </w:r>
      <w:r w:rsidR="00CB5734" w:rsidRPr="00054016">
        <w:rPr>
          <w:rFonts w:ascii="Arial,Arial,Arial,Arial,Arial,T" w:eastAsia="Arial,Arial,Arial,Arial,Arial,T" w:hAnsi="Arial,Arial,Arial,Arial,Arial,T" w:cs="Arial,Arial,Arial,Arial,Arial,T"/>
        </w:rPr>
        <w:t>una</w:t>
      </w:r>
      <w:r w:rsidR="00CB5734" w:rsidRPr="00054016">
        <w:rPr>
          <w:rFonts w:ascii="Arial,Arial,Arial,Arial,Arial,T" w:eastAsia="Arial,Arial,Arial,Arial,Arial,T" w:hAnsi="Arial,Arial,Arial,Arial,Arial,T" w:cs="Arial,Arial,Arial,Arial,Arial,T"/>
          <w:spacing w:val="-9"/>
        </w:rPr>
        <w:t xml:space="preserve"> </w:t>
      </w:r>
      <w:r w:rsidR="00CB5734" w:rsidRPr="00054016">
        <w:rPr>
          <w:rFonts w:ascii="Arial,Arial,Arial,Arial,Arial,T" w:eastAsia="Arial,Arial,Arial,Arial,Arial,T" w:hAnsi="Arial,Arial,Arial,Arial,Arial,T" w:cs="Arial,Arial,Arial,Arial,Arial,T"/>
        </w:rPr>
        <w:t>separación</w:t>
      </w:r>
      <w:r w:rsidR="00CB5734" w:rsidRPr="00054016">
        <w:rPr>
          <w:rFonts w:ascii="Arial,Arial,Arial,Arial,Arial,T" w:eastAsia="Arial,Arial,Arial,Arial,Arial,T" w:hAnsi="Arial,Arial,Arial,Arial,Arial,T" w:cs="Arial,Arial,Arial,Arial,Arial,T"/>
          <w:spacing w:val="-9"/>
        </w:rPr>
        <w:t xml:space="preserve"> </w:t>
      </w:r>
      <w:r w:rsidR="00CB5734" w:rsidRPr="00054016">
        <w:rPr>
          <w:rFonts w:ascii="Arial,Arial,Arial,Arial,Arial,T" w:eastAsia="Arial,Arial,Arial,Arial,Arial,T" w:hAnsi="Arial,Arial,Arial,Arial,Arial,T" w:cs="Arial,Arial,Arial,Arial,Arial,T"/>
        </w:rPr>
        <w:t>mínima</w:t>
      </w:r>
      <w:r w:rsidR="00CB5734" w:rsidRPr="00054016">
        <w:rPr>
          <w:rFonts w:ascii="Arial,Arial,Arial,Arial,Arial,T" w:eastAsia="Arial,Arial,Arial,Arial,Arial,T" w:hAnsi="Arial,Arial,Arial,Arial,Arial,T" w:cs="Arial,Arial,Arial,Arial,Arial,T"/>
          <w:spacing w:val="-9"/>
        </w:rPr>
        <w:t xml:space="preserve"> </w:t>
      </w:r>
      <w:r w:rsidR="00CB5734" w:rsidRPr="00054016">
        <w:rPr>
          <w:rFonts w:ascii="Arial,Arial,Arial,Arial,Arial,T" w:eastAsia="Arial,Arial,Arial,Arial,Arial,T" w:hAnsi="Arial,Arial,Arial,Arial,Arial,T" w:cs="Arial,Arial,Arial,Arial,Arial,T"/>
        </w:rPr>
        <w:t>entre</w:t>
      </w:r>
      <w:r w:rsidR="00CB5734" w:rsidRPr="00054016">
        <w:rPr>
          <w:rFonts w:ascii="Arial,Arial,Arial,Arial,Arial,T" w:eastAsia="Arial,Arial,Arial,Arial,Arial,T" w:hAnsi="Arial,Arial,Arial,Arial,Arial,T" w:cs="Arial,Arial,Arial,Arial,Arial,T"/>
          <w:spacing w:val="-9"/>
        </w:rPr>
        <w:t xml:space="preserve"> </w:t>
      </w:r>
      <w:r w:rsidR="00CB5734" w:rsidRPr="00054016">
        <w:rPr>
          <w:rFonts w:ascii="Arial,Arial,Arial,Arial,Arial,T" w:eastAsia="Arial,Arial,Arial,Arial,Arial,T" w:hAnsi="Arial,Arial,Arial,Arial,Arial,T" w:cs="Arial,Arial,Arial,Arial,Arial,T"/>
        </w:rPr>
        <w:t>derrotas</w:t>
      </w:r>
      <w:r w:rsidR="00CB5734" w:rsidRPr="00054016">
        <w:rPr>
          <w:rFonts w:ascii="Arial,Arial,Arial,Arial,Arial,T" w:eastAsia="Arial,Arial,Arial,Arial,Arial,T" w:hAnsi="Arial,Arial,Arial,Arial,Arial,T" w:cs="Arial,Arial,Arial,Arial,Arial,T"/>
          <w:spacing w:val="-9"/>
        </w:rPr>
        <w:t xml:space="preserve"> </w:t>
      </w:r>
      <w:r w:rsidR="00CB5734" w:rsidRPr="00054016">
        <w:rPr>
          <w:rFonts w:ascii="Arial,Arial,Arial,Arial,Arial,T" w:eastAsia="Arial,Arial,Arial,Arial,Arial,T" w:hAnsi="Arial,Arial,Arial,Arial,Arial,T" w:cs="Arial,Arial,Arial,Arial,Arial,T"/>
        </w:rPr>
        <w:t>de</w:t>
      </w:r>
      <w:r w:rsidR="00CB5734" w:rsidRPr="00054016">
        <w:rPr>
          <w:rFonts w:ascii="Arial,Arial,Arial,Arial,Arial,T" w:eastAsia="Arial,Arial,Arial,Arial,Arial,T" w:hAnsi="Arial,Arial,Arial,Arial,Arial,T" w:cs="Arial,Arial,Arial,Arial,Arial,T"/>
          <w:spacing w:val="-9"/>
        </w:rPr>
        <w:t xml:space="preserve"> </w:t>
      </w:r>
      <w:r w:rsidR="00CB5734" w:rsidRPr="00054016">
        <w:rPr>
          <w:rFonts w:ascii="Arial,Arial,Arial,Arial,Arial,T" w:eastAsia="Arial,Arial,Arial,Arial,Arial,T" w:hAnsi="Arial,Arial,Arial,Arial,Arial,T" w:cs="Arial,Arial,Arial,Arial,Arial,T"/>
        </w:rPr>
        <w:t>37</w:t>
      </w:r>
      <w:r w:rsidR="00CB5734" w:rsidRPr="00054016">
        <w:rPr>
          <w:rFonts w:ascii="Arial,Arial,Arial,Arial,Arial,T" w:eastAsia="Arial,Arial,Arial,Arial,Arial,T" w:hAnsi="Arial,Arial,Arial,Arial,Arial,T" w:cs="Arial,Arial,Arial,Arial,Arial,T"/>
          <w:spacing w:val="-9"/>
        </w:rPr>
        <w:t xml:space="preserve"> </w:t>
      </w:r>
      <w:r w:rsidR="00CB5734" w:rsidRPr="00054016">
        <w:rPr>
          <w:rFonts w:ascii="Arial,Arial,Arial,Arial,Arial,T" w:eastAsia="Arial,Arial,Arial,Arial,Arial,T" w:hAnsi="Arial,Arial,Arial,Arial,Arial,T" w:cs="Arial,Arial,Arial,Arial,Arial,T"/>
        </w:rPr>
        <w:t>km</w:t>
      </w:r>
      <w:r w:rsidR="00CB5734" w:rsidRPr="00054016">
        <w:rPr>
          <w:rFonts w:ascii="Arial,Arial,Arial,Arial,Arial,T" w:eastAsia="Arial,Arial,Arial,Arial,Arial,T" w:hAnsi="Arial,Arial,Arial,Arial,Arial,T" w:cs="Arial,Arial,Arial,Arial,Arial,T"/>
          <w:spacing w:val="-9"/>
        </w:rPr>
        <w:t xml:space="preserve"> </w:t>
      </w:r>
      <w:r w:rsidR="00CB5734" w:rsidRPr="00054016">
        <w:rPr>
          <w:rFonts w:ascii="Arial,Arial,Arial,Arial,Arial,T" w:eastAsia="Arial,Arial,Arial,Arial,Arial,T" w:hAnsi="Arial,Arial,Arial,Arial,Arial,T" w:cs="Arial,Arial,Arial,Arial,Arial,T"/>
        </w:rPr>
        <w:t>(20</w:t>
      </w:r>
      <w:r w:rsidR="00CB5734" w:rsidRPr="00054016">
        <w:rPr>
          <w:rFonts w:ascii="Arial,Arial,Arial,Arial,Arial,T" w:eastAsia="Arial,Arial,Arial,Arial,Arial,T" w:hAnsi="Arial,Arial,Arial,Arial,Arial,T" w:cs="Arial,Arial,Arial,Arial,Arial,T"/>
          <w:spacing w:val="-9"/>
        </w:rPr>
        <w:t xml:space="preserve"> </w:t>
      </w:r>
      <w:r w:rsidR="00CB5734" w:rsidRPr="00054016">
        <w:rPr>
          <w:rFonts w:ascii="Arial,Arial,Arial,Arial,Arial,T" w:eastAsia="Arial,Arial,Arial,Arial,Arial,T" w:hAnsi="Arial,Arial,Arial,Arial,Arial,T" w:cs="Arial,Arial,Arial,Arial,Arial,T"/>
        </w:rPr>
        <w:t>NM) pue</w:t>
      </w:r>
      <w:r w:rsidR="00CB5734" w:rsidRPr="00054016">
        <w:rPr>
          <w:rFonts w:eastAsia="Arial"/>
        </w:rPr>
        <w:t>de ser</w:t>
      </w:r>
      <w:r w:rsidR="00CB5734" w:rsidRPr="00054016">
        <w:rPr>
          <w:rFonts w:eastAsia="Arial"/>
          <w:spacing w:val="1"/>
        </w:rPr>
        <w:t xml:space="preserve"> </w:t>
      </w:r>
      <w:r w:rsidR="00CB5734" w:rsidRPr="00054016">
        <w:rPr>
          <w:rFonts w:eastAsia="Arial"/>
        </w:rPr>
        <w:t>aplicada mientras una aeronave ascienda/descienda a través del nivel de otra aeronave</w:t>
      </w:r>
      <w:r w:rsidRPr="00054016">
        <w:rPr>
          <w:rFonts w:eastAsia="Arial"/>
        </w:rPr>
        <w:t xml:space="preserve"> al usar otros tipos de comunicació</w:t>
      </w:r>
      <w:r w:rsidR="00D11766" w:rsidRPr="00054016">
        <w:rPr>
          <w:rFonts w:eastAsia="Arial"/>
        </w:rPr>
        <w:t>n distintos a orales VHF directo</w:t>
      </w:r>
      <w:r w:rsidRPr="00054016">
        <w:rPr>
          <w:rFonts w:eastAsia="Arial"/>
        </w:rPr>
        <w:t xml:space="preserve">s </w:t>
      </w:r>
      <w:r w:rsidR="00D11766" w:rsidRPr="00054016">
        <w:rPr>
          <w:rFonts w:eastAsia="Arial"/>
        </w:rPr>
        <w:t xml:space="preserve">entre controlador y </w:t>
      </w:r>
      <w:r w:rsidRPr="00054016">
        <w:rPr>
          <w:rFonts w:eastAsia="Arial"/>
        </w:rPr>
        <w:t xml:space="preserve">piloto, </w:t>
      </w:r>
      <w:r w:rsidR="00CB5734" w:rsidRPr="00054016">
        <w:rPr>
          <w:rFonts w:eastAsia="Arial"/>
        </w:rPr>
        <w:t>si</w:t>
      </w:r>
      <w:r w:rsidR="00CB5734" w:rsidRPr="00054016">
        <w:rPr>
          <w:rFonts w:eastAsia="Arial"/>
          <w:spacing w:val="1"/>
        </w:rPr>
        <w:t xml:space="preserve"> </w:t>
      </w:r>
      <w:r w:rsidR="00CB5734" w:rsidRPr="00054016">
        <w:rPr>
          <w:rFonts w:eastAsia="Arial"/>
        </w:rPr>
        <w:t>se prescribe</w:t>
      </w:r>
      <w:r w:rsidR="00CB5734" w:rsidRPr="00054016">
        <w:rPr>
          <w:rFonts w:eastAsia="Arial"/>
          <w:spacing w:val="-12"/>
        </w:rPr>
        <w:t xml:space="preserve"> </w:t>
      </w:r>
      <w:r w:rsidR="00CB5734" w:rsidRPr="00054016">
        <w:rPr>
          <w:rFonts w:eastAsia="Arial"/>
        </w:rPr>
        <w:t>una</w:t>
      </w:r>
      <w:r w:rsidR="00CB5734" w:rsidRPr="00054016">
        <w:rPr>
          <w:rFonts w:eastAsia="Arial"/>
          <w:spacing w:val="-12"/>
        </w:rPr>
        <w:t xml:space="preserve"> </w:t>
      </w:r>
      <w:r w:rsidR="00CB5734" w:rsidRPr="00054016">
        <w:rPr>
          <w:rFonts w:eastAsia="Arial"/>
        </w:rPr>
        <w:t>performance</w:t>
      </w:r>
      <w:r w:rsidR="00CB5734" w:rsidRPr="00054016">
        <w:rPr>
          <w:rFonts w:eastAsia="Arial"/>
          <w:spacing w:val="-12"/>
        </w:rPr>
        <w:t xml:space="preserve"> </w:t>
      </w:r>
      <w:r w:rsidR="00CB5734" w:rsidRPr="00054016">
        <w:rPr>
          <w:rFonts w:eastAsia="Arial"/>
        </w:rPr>
        <w:t>de</w:t>
      </w:r>
      <w:r w:rsidR="00CB5734" w:rsidRPr="00054016">
        <w:rPr>
          <w:rFonts w:eastAsia="Arial"/>
          <w:spacing w:val="-12"/>
        </w:rPr>
        <w:t xml:space="preserve"> </w:t>
      </w:r>
      <w:r w:rsidR="00CB5734" w:rsidRPr="00054016">
        <w:rPr>
          <w:rFonts w:eastAsia="Arial"/>
        </w:rPr>
        <w:t>navegación</w:t>
      </w:r>
      <w:r w:rsidR="00CB5734" w:rsidRPr="00054016">
        <w:rPr>
          <w:rFonts w:eastAsia="Arial"/>
          <w:spacing w:val="-12"/>
        </w:rPr>
        <w:t xml:space="preserve"> </w:t>
      </w:r>
      <w:r w:rsidR="00CB5734" w:rsidRPr="00054016">
        <w:rPr>
          <w:rFonts w:eastAsia="Arial"/>
        </w:rPr>
        <w:t>de</w:t>
      </w:r>
      <w:r w:rsidR="00CB5734" w:rsidRPr="00054016">
        <w:rPr>
          <w:rFonts w:eastAsia="Arial"/>
          <w:spacing w:val="-12"/>
        </w:rPr>
        <w:t xml:space="preserve"> </w:t>
      </w:r>
      <w:r w:rsidR="00CB5734" w:rsidRPr="00054016">
        <w:rPr>
          <w:rFonts w:eastAsia="Arial"/>
        </w:rPr>
        <w:t>RNP</w:t>
      </w:r>
      <w:r w:rsidR="00CB5734" w:rsidRPr="00054016">
        <w:rPr>
          <w:rFonts w:eastAsia="Arial"/>
          <w:spacing w:val="-12"/>
        </w:rPr>
        <w:t xml:space="preserve"> </w:t>
      </w:r>
      <w:r w:rsidR="00CB5734" w:rsidRPr="00054016">
        <w:rPr>
          <w:rFonts w:eastAsia="Arial"/>
        </w:rPr>
        <w:t>2</w:t>
      </w:r>
      <w:r w:rsidR="00CB5734" w:rsidRPr="00054016">
        <w:rPr>
          <w:rFonts w:eastAsia="Arial"/>
          <w:spacing w:val="-12"/>
        </w:rPr>
        <w:t xml:space="preserve"> </w:t>
      </w:r>
      <w:r w:rsidR="00CB5734" w:rsidRPr="00054016">
        <w:rPr>
          <w:rFonts w:eastAsia="Arial"/>
        </w:rPr>
        <w:t>o</w:t>
      </w:r>
      <w:r w:rsidR="00CB5734" w:rsidRPr="00054016">
        <w:rPr>
          <w:rFonts w:eastAsia="Arial"/>
          <w:spacing w:val="-12"/>
        </w:rPr>
        <w:t xml:space="preserve"> </w:t>
      </w:r>
      <w:r w:rsidR="00CB5734" w:rsidRPr="00054016">
        <w:rPr>
          <w:rFonts w:eastAsia="Arial"/>
          <w:b/>
        </w:rPr>
        <w:t>un</w:t>
      </w:r>
      <w:r w:rsidR="00CB5734" w:rsidRPr="00054016">
        <w:rPr>
          <w:rFonts w:eastAsia="Arial"/>
          <w:b/>
          <w:spacing w:val="-12"/>
        </w:rPr>
        <w:t xml:space="preserve"> </w:t>
      </w:r>
      <w:r w:rsidR="00CB5734" w:rsidRPr="00054016">
        <w:rPr>
          <w:rFonts w:eastAsia="Arial"/>
          <w:b/>
        </w:rPr>
        <w:t>equipo</w:t>
      </w:r>
      <w:r w:rsidR="00CB5734" w:rsidRPr="00054016">
        <w:rPr>
          <w:rFonts w:eastAsia="Arial"/>
          <w:b/>
          <w:spacing w:val="-12"/>
        </w:rPr>
        <w:t xml:space="preserve"> </w:t>
      </w:r>
      <w:r w:rsidR="00CB5734" w:rsidRPr="00054016">
        <w:rPr>
          <w:rFonts w:eastAsia="Arial"/>
          <w:b/>
        </w:rPr>
        <w:t>GNSS</w:t>
      </w:r>
      <w:r w:rsidR="00E91BBA" w:rsidRPr="00054016">
        <w:rPr>
          <w:rFonts w:eastAsia="Arial"/>
        </w:rPr>
        <w:t>, declarado en el FPL mediante la letra G,</w:t>
      </w:r>
      <w:r w:rsidR="007C0AED" w:rsidRPr="00054016">
        <w:rPr>
          <w:rFonts w:eastAsia="Arial"/>
        </w:rPr>
        <w:t xml:space="preserve"> considerando que las aeronaves con aprobación RNP 10 cumplen el requisito de un equipo GNSS y que el uso de la letra G en el FPL implica que el </w:t>
      </w:r>
      <w:r w:rsidR="00E91BBA" w:rsidRPr="00054016">
        <w:rPr>
          <w:rFonts w:eastAsia="Arial"/>
        </w:rPr>
        <w:t>receptor GNSS cumple los requisitos del Anexo 10, Volumen I.</w:t>
      </w:r>
    </w:p>
    <w:p w14:paraId="6DA2795D" w14:textId="77777777" w:rsidR="00CB5734" w:rsidRPr="00054016" w:rsidRDefault="00CB5734" w:rsidP="00417F23">
      <w:pPr>
        <w:spacing w:after="0"/>
        <w:ind w:left="0" w:firstLine="0"/>
        <w:rPr>
          <w:rFonts w:eastAsia="Arial"/>
          <w:szCs w:val="22"/>
        </w:rPr>
      </w:pPr>
    </w:p>
    <w:p w14:paraId="0D16E178" w14:textId="49B44480" w:rsidR="00CB5734" w:rsidRPr="00054016" w:rsidRDefault="00CB5734" w:rsidP="551C3578">
      <w:pPr>
        <w:widowControl w:val="0"/>
        <w:autoSpaceDE w:val="0"/>
        <w:autoSpaceDN w:val="0"/>
        <w:adjustRightInd w:val="0"/>
        <w:spacing w:after="0"/>
        <w:ind w:left="0" w:firstLine="0"/>
        <w:rPr>
          <w:rFonts w:eastAsia="Arial"/>
        </w:rPr>
      </w:pPr>
      <w:r w:rsidRPr="00054016">
        <w:rPr>
          <w:rFonts w:eastAsia="Arial"/>
        </w:rPr>
        <w:t>Esta configuración de aerovías, permitiría mitigar los</w:t>
      </w:r>
      <w:r w:rsidR="00490255" w:rsidRPr="00054016">
        <w:rPr>
          <w:rFonts w:eastAsia="Arial"/>
        </w:rPr>
        <w:t xml:space="preserve"> posibles</w:t>
      </w:r>
      <w:r w:rsidRPr="00054016">
        <w:rPr>
          <w:rFonts w:eastAsia="Arial"/>
        </w:rPr>
        <w:t xml:space="preserve"> errores operacionales de coordinación entre las dependencias ATS</w:t>
      </w:r>
      <w:r w:rsidR="000A29CC" w:rsidRPr="00054016">
        <w:rPr>
          <w:rFonts w:eastAsia="Arial"/>
        </w:rPr>
        <w:t xml:space="preserve">, </w:t>
      </w:r>
      <w:r w:rsidR="00E91BBA" w:rsidRPr="00054016">
        <w:rPr>
          <w:rFonts w:eastAsia="Arial"/>
        </w:rPr>
        <w:t>obtener eficiencias</w:t>
      </w:r>
      <w:r w:rsidR="00E91BBA" w:rsidRPr="00054016">
        <w:rPr>
          <w:rFonts w:eastAsia="Arial"/>
          <w:spacing w:val="-12"/>
        </w:rPr>
        <w:t xml:space="preserve"> </w:t>
      </w:r>
      <w:r w:rsidR="00E91BBA" w:rsidRPr="00054016">
        <w:rPr>
          <w:rFonts w:eastAsia="Arial"/>
        </w:rPr>
        <w:t>operacionales a</w:t>
      </w:r>
      <w:r w:rsidR="00E91BBA" w:rsidRPr="00054016">
        <w:rPr>
          <w:rFonts w:eastAsia="Arial"/>
          <w:spacing w:val="-6"/>
        </w:rPr>
        <w:t xml:space="preserve"> </w:t>
      </w:r>
      <w:r w:rsidR="00E91BBA" w:rsidRPr="00054016">
        <w:rPr>
          <w:rFonts w:eastAsia="Arial"/>
        </w:rPr>
        <w:t>corto</w:t>
      </w:r>
      <w:r w:rsidR="00E91BBA" w:rsidRPr="00054016">
        <w:rPr>
          <w:rFonts w:eastAsia="Arial"/>
          <w:spacing w:val="-6"/>
        </w:rPr>
        <w:t xml:space="preserve"> </w:t>
      </w:r>
      <w:r w:rsidR="00E91BBA" w:rsidRPr="00054016">
        <w:rPr>
          <w:rFonts w:eastAsia="Arial"/>
        </w:rPr>
        <w:t>plazo, al no estar restringidos los cambios de nivel por tránsito en sentido opuesto,</w:t>
      </w:r>
      <w:r w:rsidR="00E91BBA" w:rsidRPr="00054016">
        <w:rPr>
          <w:rFonts w:eastAsia="Arial"/>
          <w:spacing w:val="-7"/>
        </w:rPr>
        <w:t xml:space="preserve"> </w:t>
      </w:r>
      <w:r w:rsidR="00E91BBA" w:rsidRPr="00054016">
        <w:rPr>
          <w:rFonts w:eastAsia="Arial"/>
        </w:rPr>
        <w:t>si</w:t>
      </w:r>
      <w:r w:rsidR="00E91BBA" w:rsidRPr="00054016">
        <w:rPr>
          <w:rFonts w:eastAsia="Arial"/>
          <w:spacing w:val="-6"/>
        </w:rPr>
        <w:t xml:space="preserve"> </w:t>
      </w:r>
      <w:r w:rsidR="00E91BBA" w:rsidRPr="00054016">
        <w:rPr>
          <w:rFonts w:eastAsia="Arial"/>
        </w:rPr>
        <w:t>las</w:t>
      </w:r>
      <w:r w:rsidR="00E91BBA" w:rsidRPr="00054016">
        <w:rPr>
          <w:rFonts w:eastAsia="Arial"/>
          <w:spacing w:val="-6"/>
        </w:rPr>
        <w:t xml:space="preserve"> </w:t>
      </w:r>
      <w:r w:rsidR="00E91BBA" w:rsidRPr="00054016">
        <w:rPr>
          <w:rFonts w:eastAsia="Arial"/>
        </w:rPr>
        <w:t>aeronaves</w:t>
      </w:r>
      <w:r w:rsidR="00E91BBA" w:rsidRPr="00054016">
        <w:rPr>
          <w:rFonts w:eastAsia="Arial"/>
          <w:spacing w:val="-6"/>
        </w:rPr>
        <w:t xml:space="preserve"> </w:t>
      </w:r>
      <w:r w:rsidR="00E91BBA" w:rsidRPr="00054016">
        <w:rPr>
          <w:rFonts w:eastAsia="Arial"/>
        </w:rPr>
        <w:t>involucradas</w:t>
      </w:r>
      <w:r w:rsidR="00E91BBA" w:rsidRPr="00054016">
        <w:rPr>
          <w:rFonts w:eastAsia="Arial"/>
          <w:spacing w:val="-7"/>
        </w:rPr>
        <w:t xml:space="preserve"> </w:t>
      </w:r>
      <w:r w:rsidR="00E91BBA" w:rsidRPr="00054016">
        <w:rPr>
          <w:rFonts w:eastAsia="Arial"/>
        </w:rPr>
        <w:t>cuentan</w:t>
      </w:r>
      <w:r w:rsidR="00E91BBA" w:rsidRPr="00054016">
        <w:rPr>
          <w:rFonts w:eastAsia="Arial"/>
          <w:spacing w:val="-7"/>
        </w:rPr>
        <w:t xml:space="preserve"> </w:t>
      </w:r>
      <w:r w:rsidR="00E91BBA" w:rsidRPr="00054016">
        <w:rPr>
          <w:rFonts w:eastAsia="Arial"/>
        </w:rPr>
        <w:t>con</w:t>
      </w:r>
      <w:r w:rsidR="00E91BBA" w:rsidRPr="00054016">
        <w:rPr>
          <w:rFonts w:eastAsia="Arial"/>
          <w:spacing w:val="-6"/>
        </w:rPr>
        <w:t xml:space="preserve"> </w:t>
      </w:r>
      <w:r w:rsidR="00E91BBA" w:rsidRPr="00054016">
        <w:rPr>
          <w:rFonts w:eastAsia="Arial"/>
        </w:rPr>
        <w:t>un</w:t>
      </w:r>
      <w:r w:rsidR="00E91BBA" w:rsidRPr="00054016">
        <w:rPr>
          <w:rFonts w:eastAsia="Arial"/>
          <w:spacing w:val="-7"/>
        </w:rPr>
        <w:t xml:space="preserve"> </w:t>
      </w:r>
      <w:r w:rsidR="00E91BBA" w:rsidRPr="00054016">
        <w:rPr>
          <w:rFonts w:eastAsia="Arial"/>
        </w:rPr>
        <w:t>equipo</w:t>
      </w:r>
      <w:r w:rsidR="00E91BBA" w:rsidRPr="00054016">
        <w:rPr>
          <w:rFonts w:eastAsia="Arial"/>
          <w:spacing w:val="-7"/>
        </w:rPr>
        <w:t xml:space="preserve"> </w:t>
      </w:r>
      <w:r w:rsidR="00E91BBA" w:rsidRPr="00054016">
        <w:rPr>
          <w:rFonts w:eastAsia="Arial"/>
        </w:rPr>
        <w:t>GNSS</w:t>
      </w:r>
      <w:r w:rsidR="000A29CC" w:rsidRPr="00054016">
        <w:rPr>
          <w:rFonts w:eastAsia="Arial"/>
          <w:spacing w:val="-6"/>
        </w:rPr>
        <w:t xml:space="preserve"> y soportar el aumento de tránsito estimado para los próximos años.</w:t>
      </w:r>
    </w:p>
    <w:p w14:paraId="1A46C02C" w14:textId="77777777" w:rsidR="00E91BBA" w:rsidRPr="00054016" w:rsidRDefault="00E91BBA" w:rsidP="00417F23">
      <w:pPr>
        <w:pStyle w:val="ListParagraph"/>
        <w:spacing w:after="0"/>
        <w:rPr>
          <w:sz w:val="22"/>
          <w:szCs w:val="22"/>
          <w:lang w:val="es-ES_tradnl"/>
        </w:rPr>
      </w:pPr>
    </w:p>
    <w:p w14:paraId="27472217" w14:textId="6162B2D1" w:rsidR="00E91BBA" w:rsidRPr="00054016" w:rsidRDefault="00E91BBA" w:rsidP="551C3578">
      <w:pPr>
        <w:widowControl w:val="0"/>
        <w:spacing w:after="0"/>
        <w:ind w:left="0" w:firstLine="0"/>
        <w:contextualSpacing/>
        <w:rPr>
          <w:rFonts w:eastAsia="Arial"/>
        </w:rPr>
      </w:pPr>
      <w:r w:rsidRPr="00054016">
        <w:rPr>
          <w:rFonts w:eastAsia="Arial"/>
        </w:rPr>
        <w:t>Cuando</w:t>
      </w:r>
      <w:r w:rsidRPr="00054016">
        <w:rPr>
          <w:rFonts w:eastAsia="Arial"/>
          <w:spacing w:val="-9"/>
        </w:rPr>
        <w:t xml:space="preserve"> </w:t>
      </w:r>
      <w:r w:rsidRPr="00054016">
        <w:rPr>
          <w:rFonts w:eastAsia="Arial"/>
        </w:rPr>
        <w:t>la</w:t>
      </w:r>
      <w:r w:rsidRPr="00054016">
        <w:rPr>
          <w:rFonts w:eastAsia="Arial"/>
          <w:spacing w:val="-9"/>
        </w:rPr>
        <w:t xml:space="preserve"> </w:t>
      </w:r>
      <w:r w:rsidRPr="00054016">
        <w:rPr>
          <w:rFonts w:eastAsia="Arial"/>
        </w:rPr>
        <w:t>necesidad</w:t>
      </w:r>
      <w:r w:rsidRPr="00054016">
        <w:rPr>
          <w:rFonts w:eastAsia="Arial"/>
          <w:spacing w:val="-9"/>
        </w:rPr>
        <w:t xml:space="preserve"> </w:t>
      </w:r>
      <w:r w:rsidRPr="00054016">
        <w:rPr>
          <w:rFonts w:eastAsia="Arial"/>
        </w:rPr>
        <w:t>de</w:t>
      </w:r>
      <w:r w:rsidRPr="00054016">
        <w:rPr>
          <w:rFonts w:eastAsia="Arial"/>
          <w:spacing w:val="-9"/>
        </w:rPr>
        <w:t xml:space="preserve"> </w:t>
      </w:r>
      <w:r w:rsidRPr="00054016">
        <w:rPr>
          <w:rFonts w:eastAsia="Arial"/>
        </w:rPr>
        <w:t>aumentar</w:t>
      </w:r>
      <w:r w:rsidRPr="00054016">
        <w:rPr>
          <w:rFonts w:eastAsia="Arial"/>
          <w:spacing w:val="-9"/>
        </w:rPr>
        <w:t xml:space="preserve"> </w:t>
      </w:r>
      <w:r w:rsidRPr="00054016">
        <w:rPr>
          <w:rFonts w:eastAsia="Arial"/>
        </w:rPr>
        <w:t>la</w:t>
      </w:r>
      <w:r w:rsidRPr="00054016">
        <w:rPr>
          <w:rFonts w:eastAsia="Arial"/>
          <w:spacing w:val="-9"/>
        </w:rPr>
        <w:t xml:space="preserve"> </w:t>
      </w:r>
      <w:r w:rsidRPr="00054016">
        <w:rPr>
          <w:rFonts w:eastAsia="Arial"/>
        </w:rPr>
        <w:t>capacidad</w:t>
      </w:r>
      <w:r w:rsidRPr="00054016">
        <w:rPr>
          <w:rFonts w:eastAsia="Arial"/>
          <w:spacing w:val="-9"/>
        </w:rPr>
        <w:t xml:space="preserve"> </w:t>
      </w:r>
      <w:r w:rsidRPr="00054016">
        <w:rPr>
          <w:rFonts w:eastAsia="Arial"/>
        </w:rPr>
        <w:t>del</w:t>
      </w:r>
      <w:r w:rsidRPr="00054016">
        <w:rPr>
          <w:rFonts w:eastAsia="Arial"/>
          <w:spacing w:val="-9"/>
        </w:rPr>
        <w:t xml:space="preserve"> </w:t>
      </w:r>
      <w:r w:rsidRPr="00054016">
        <w:rPr>
          <w:rFonts w:eastAsia="Arial"/>
        </w:rPr>
        <w:t>espacio</w:t>
      </w:r>
      <w:r w:rsidRPr="00054016">
        <w:rPr>
          <w:rFonts w:eastAsia="Arial"/>
          <w:spacing w:val="-9"/>
        </w:rPr>
        <w:t xml:space="preserve"> </w:t>
      </w:r>
      <w:r w:rsidRPr="00054016">
        <w:rPr>
          <w:rFonts w:eastAsia="Arial"/>
        </w:rPr>
        <w:t>aéreo</w:t>
      </w:r>
      <w:r w:rsidRPr="00054016">
        <w:rPr>
          <w:rFonts w:eastAsia="Arial"/>
          <w:spacing w:val="-9"/>
        </w:rPr>
        <w:t xml:space="preserve"> </w:t>
      </w:r>
      <w:r w:rsidRPr="00054016">
        <w:rPr>
          <w:rFonts w:eastAsia="Arial"/>
        </w:rPr>
        <w:t>lo</w:t>
      </w:r>
      <w:r w:rsidRPr="00054016">
        <w:rPr>
          <w:rFonts w:eastAsia="Arial"/>
          <w:spacing w:val="-9"/>
        </w:rPr>
        <w:t xml:space="preserve"> </w:t>
      </w:r>
      <w:r w:rsidRPr="00054016">
        <w:rPr>
          <w:rFonts w:eastAsia="Arial"/>
        </w:rPr>
        <w:t>amerite</w:t>
      </w:r>
      <w:r w:rsidRPr="00054016">
        <w:rPr>
          <w:rFonts w:eastAsia="Arial"/>
          <w:spacing w:val="-9"/>
        </w:rPr>
        <w:t xml:space="preserve"> </w:t>
      </w:r>
      <w:r w:rsidRPr="00054016">
        <w:rPr>
          <w:rFonts w:eastAsia="Arial"/>
        </w:rPr>
        <w:t>y</w:t>
      </w:r>
      <w:r w:rsidRPr="00054016">
        <w:rPr>
          <w:rFonts w:eastAsia="Arial"/>
          <w:spacing w:val="-9"/>
        </w:rPr>
        <w:t xml:space="preserve"> </w:t>
      </w:r>
      <w:r w:rsidRPr="00054016">
        <w:rPr>
          <w:rFonts w:eastAsia="Arial"/>
        </w:rPr>
        <w:t>la</w:t>
      </w:r>
      <w:r w:rsidRPr="00054016">
        <w:rPr>
          <w:rFonts w:eastAsia="Arial"/>
          <w:spacing w:val="-9"/>
        </w:rPr>
        <w:t xml:space="preserve"> </w:t>
      </w:r>
      <w:r w:rsidRPr="00054016">
        <w:rPr>
          <w:rFonts w:eastAsia="Arial"/>
        </w:rPr>
        <w:t>flota</w:t>
      </w:r>
      <w:r w:rsidRPr="00054016">
        <w:rPr>
          <w:rFonts w:eastAsia="Arial"/>
          <w:spacing w:val="-9"/>
        </w:rPr>
        <w:t xml:space="preserve"> </w:t>
      </w:r>
      <w:r w:rsidRPr="00054016">
        <w:rPr>
          <w:rFonts w:eastAsia="Arial"/>
        </w:rPr>
        <w:t>que</w:t>
      </w:r>
      <w:r w:rsidRPr="00054016">
        <w:rPr>
          <w:rFonts w:eastAsia="Arial"/>
          <w:spacing w:val="-9"/>
        </w:rPr>
        <w:t xml:space="preserve"> </w:t>
      </w:r>
      <w:r w:rsidRPr="00054016">
        <w:rPr>
          <w:rFonts w:eastAsia="Arial"/>
        </w:rPr>
        <w:t>opere</w:t>
      </w:r>
      <w:r w:rsidRPr="00054016">
        <w:rPr>
          <w:rFonts w:eastAsia="Arial"/>
          <w:spacing w:val="-9"/>
        </w:rPr>
        <w:t xml:space="preserve"> </w:t>
      </w:r>
      <w:r w:rsidRPr="00054016">
        <w:rPr>
          <w:rFonts w:eastAsia="Arial"/>
        </w:rPr>
        <w:t>estas aerovías se encuentre preparada, será posible pensar, utilizando la misma estructura de rutas, en la implantación de una especificación de navegación</w:t>
      </w:r>
      <w:r w:rsidRPr="00054016">
        <w:rPr>
          <w:rFonts w:eastAsia="Arial"/>
          <w:spacing w:val="2"/>
        </w:rPr>
        <w:t xml:space="preserve"> </w:t>
      </w:r>
      <w:r w:rsidRPr="00054016">
        <w:rPr>
          <w:rFonts w:eastAsia="Arial"/>
        </w:rPr>
        <w:t>más avanzada como la RNP 2 en forma excluyente.</w:t>
      </w:r>
    </w:p>
    <w:p w14:paraId="68DC098D" w14:textId="645C4349" w:rsidR="00993784" w:rsidRPr="00054016" w:rsidRDefault="00993784" w:rsidP="00417F23">
      <w:pPr>
        <w:widowControl w:val="0"/>
        <w:spacing w:after="0"/>
        <w:ind w:left="0" w:firstLine="0"/>
        <w:contextualSpacing/>
        <w:rPr>
          <w:rFonts w:eastAsia="Arial,Arial,Trebuchet MS"/>
          <w:szCs w:val="22"/>
        </w:rPr>
      </w:pPr>
    </w:p>
    <w:p w14:paraId="5EAF3B32" w14:textId="71A11C8A" w:rsidR="0091493E" w:rsidRDefault="0091493E">
      <w:pPr>
        <w:rPr>
          <w:rFonts w:eastAsia="Arial"/>
          <w:b/>
          <w:szCs w:val="22"/>
        </w:rPr>
      </w:pPr>
      <w:bookmarkStart w:id="367" w:name="_Toc467001278"/>
      <w:r>
        <w:br w:type="page"/>
      </w:r>
    </w:p>
    <w:p w14:paraId="6F9EC4F2" w14:textId="04F1F043" w:rsidR="00F60C2B" w:rsidRPr="00054016" w:rsidRDefault="00F60C2B" w:rsidP="00F60C2B">
      <w:pPr>
        <w:pStyle w:val="Heading2"/>
        <w:numPr>
          <w:ilvl w:val="1"/>
          <w:numId w:val="0"/>
        </w:numPr>
        <w:jc w:val="center"/>
        <w:rPr>
          <w:lang w:val="es-ES_tradnl"/>
        </w:rPr>
      </w:pPr>
      <w:bookmarkStart w:id="368" w:name="_Toc468803489"/>
      <w:bookmarkStart w:id="369" w:name="_Toc467075936"/>
      <w:r w:rsidRPr="00054016">
        <w:rPr>
          <w:lang w:val="es-ES_tradnl"/>
        </w:rPr>
        <w:lastRenderedPageBreak/>
        <w:t>Apéndice C</w:t>
      </w:r>
      <w:bookmarkEnd w:id="368"/>
    </w:p>
    <w:p w14:paraId="38F67917" w14:textId="77777777" w:rsidR="00F60C2B" w:rsidRPr="00A920E6" w:rsidRDefault="00F60C2B" w:rsidP="00F60C2B">
      <w:pPr>
        <w:spacing w:after="0"/>
        <w:rPr>
          <w:szCs w:val="22"/>
        </w:rPr>
      </w:pPr>
    </w:p>
    <w:p w14:paraId="629046E3" w14:textId="77777777" w:rsidR="00F60C2B" w:rsidRPr="0091493E" w:rsidRDefault="00F60C2B" w:rsidP="00F60C2B">
      <w:pPr>
        <w:spacing w:after="0"/>
        <w:ind w:left="0" w:firstLine="0"/>
        <w:jc w:val="center"/>
        <w:rPr>
          <w:b/>
        </w:rPr>
      </w:pPr>
      <w:r w:rsidRPr="00A920E6">
        <w:rPr>
          <w:b/>
        </w:rPr>
        <w:t xml:space="preserve">Ejemplo de SID A-RNP y </w:t>
      </w:r>
      <w:r w:rsidRPr="0091493E">
        <w:rPr>
          <w:b/>
        </w:rPr>
        <w:t>SID RNP AR</w:t>
      </w:r>
    </w:p>
    <w:p w14:paraId="53FC6302" w14:textId="77777777" w:rsidR="00F60C2B" w:rsidRPr="0091493E" w:rsidRDefault="00F60C2B" w:rsidP="00F60C2B">
      <w:pPr>
        <w:spacing w:after="0"/>
        <w:ind w:left="0" w:firstLine="0"/>
        <w:jc w:val="center"/>
        <w:rPr>
          <w:b/>
        </w:rPr>
      </w:pPr>
    </w:p>
    <w:p w14:paraId="146F16D3" w14:textId="77777777" w:rsidR="00F60C2B" w:rsidRPr="00A920E6" w:rsidRDefault="00F60C2B" w:rsidP="00F60C2B">
      <w:pPr>
        <w:spacing w:after="0"/>
        <w:ind w:left="0" w:firstLine="0"/>
        <w:rPr>
          <w:rFonts w:eastAsia="Arial"/>
        </w:rPr>
      </w:pPr>
      <w:r w:rsidRPr="0091493E">
        <w:rPr>
          <w:rFonts w:eastAsia="Arial"/>
        </w:rPr>
        <w:t>A modo de ejemplo, se presentan cartas SID desarrolladas con aplicación de A-RNP y RNP AR.</w:t>
      </w:r>
    </w:p>
    <w:p w14:paraId="04CB60FE" w14:textId="77777777" w:rsidR="00F60C2B" w:rsidRPr="00A920E6" w:rsidRDefault="00F60C2B" w:rsidP="00F60C2B">
      <w:pPr>
        <w:spacing w:after="0"/>
        <w:ind w:left="0" w:firstLine="0"/>
        <w:rPr>
          <w:rFonts w:eastAsia="Arial"/>
          <w:szCs w:val="22"/>
        </w:rPr>
      </w:pPr>
    </w:p>
    <w:p w14:paraId="09549691" w14:textId="77777777" w:rsidR="00F60C2B" w:rsidRPr="00054016" w:rsidRDefault="00F60C2B" w:rsidP="00F60C2B">
      <w:pPr>
        <w:pStyle w:val="ListParagraph"/>
        <w:numPr>
          <w:ilvl w:val="0"/>
          <w:numId w:val="23"/>
        </w:numPr>
        <w:spacing w:after="0"/>
        <w:rPr>
          <w:lang w:val="es-ES_tradnl"/>
        </w:rPr>
      </w:pPr>
      <w:r w:rsidRPr="00054016">
        <w:rPr>
          <w:lang w:val="es-ES_tradnl"/>
        </w:rPr>
        <w:t xml:space="preserve">En Argentina, la compañía Aerolíneas Argentinas encontró solución para desarrollar salidas instrumentales en dos aeropuertos de entornos complicados como San Martín de los Andes (SAZY) y Comodoro Rivadavia (SAVC), mediante la aplicación de la especificación A-RNP con RF requerido. Inicialmente estas SID serán de uso privado de Aerolíneas mientras se completan las coordinaciones con la autoridad argentina para hacerlas públicas. </w:t>
      </w:r>
    </w:p>
    <w:p w14:paraId="0D20E530" w14:textId="77777777" w:rsidR="00F60C2B" w:rsidRPr="00A920E6" w:rsidRDefault="00F60C2B" w:rsidP="00F60C2B">
      <w:pPr>
        <w:spacing w:after="0"/>
        <w:ind w:left="0" w:firstLine="0"/>
        <w:rPr>
          <w:rFonts w:eastAsia="Arial"/>
          <w:szCs w:val="22"/>
        </w:rPr>
      </w:pPr>
    </w:p>
    <w:p w14:paraId="420511DE" w14:textId="77777777" w:rsidR="00F60C2B" w:rsidRPr="00A920E6" w:rsidRDefault="00F60C2B" w:rsidP="00F60C2B">
      <w:pPr>
        <w:spacing w:after="0"/>
        <w:ind w:left="0" w:firstLine="0"/>
        <w:jc w:val="center"/>
        <w:rPr>
          <w:rFonts w:eastAsia="Arial"/>
        </w:rPr>
      </w:pPr>
      <w:r w:rsidRPr="00A920E6">
        <w:rPr>
          <w:rFonts w:eastAsia="Arial"/>
        </w:rPr>
        <w:t>Figura C1</w:t>
      </w:r>
    </w:p>
    <w:p w14:paraId="578B4AAA" w14:textId="77777777" w:rsidR="00F60C2B" w:rsidRPr="00A920E6" w:rsidRDefault="00F60C2B" w:rsidP="00F60C2B">
      <w:pPr>
        <w:keepNext/>
        <w:shd w:val="clear" w:color="auto" w:fill="FFFFFF"/>
        <w:spacing w:after="0"/>
        <w:ind w:left="0" w:firstLine="0"/>
        <w:jc w:val="left"/>
      </w:pPr>
      <w:r w:rsidRPr="00A920E6">
        <w:rPr>
          <w:noProof/>
          <w:lang w:val="en-US"/>
        </w:rPr>
        <w:drawing>
          <wp:inline distT="0" distB="0" distL="0" distR="0" wp14:anchorId="1107E264" wp14:editId="7684D531">
            <wp:extent cx="5612130" cy="4521200"/>
            <wp:effectExtent l="19050" t="19050" r="26670" b="127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612130" cy="4521200"/>
                    </a:xfrm>
                    <a:prstGeom prst="rect">
                      <a:avLst/>
                    </a:prstGeom>
                    <a:ln>
                      <a:solidFill>
                        <a:schemeClr val="tx1"/>
                      </a:solidFill>
                    </a:ln>
                  </pic:spPr>
                </pic:pic>
              </a:graphicData>
            </a:graphic>
          </wp:inline>
        </w:drawing>
      </w:r>
    </w:p>
    <w:p w14:paraId="15BC2D82" w14:textId="77777777" w:rsidR="00F60C2B" w:rsidRPr="00054016" w:rsidRDefault="00F60C2B" w:rsidP="00F60C2B">
      <w:pPr>
        <w:rPr>
          <w:rFonts w:ascii="Segoe UI" w:eastAsia="Times New Roman" w:hAnsi="Segoe UI" w:cs="Segoe UI"/>
          <w:color w:val="212121"/>
          <w:sz w:val="23"/>
          <w:szCs w:val="23"/>
          <w:lang w:eastAsia="es-PE"/>
        </w:rPr>
      </w:pPr>
      <w:r w:rsidRPr="00054016">
        <w:rPr>
          <w:rFonts w:ascii="Segoe UI" w:eastAsia="Times New Roman" w:hAnsi="Segoe UI" w:cs="Segoe UI"/>
          <w:color w:val="212121"/>
          <w:sz w:val="23"/>
          <w:szCs w:val="23"/>
          <w:lang w:eastAsia="es-PE"/>
        </w:rPr>
        <w:br w:type="page"/>
      </w:r>
    </w:p>
    <w:p w14:paraId="6F2A8E38" w14:textId="77777777" w:rsidR="00F60C2B" w:rsidRPr="00054016" w:rsidRDefault="00F60C2B" w:rsidP="00F60C2B">
      <w:pPr>
        <w:pStyle w:val="ListParagraph"/>
        <w:numPr>
          <w:ilvl w:val="0"/>
          <w:numId w:val="23"/>
        </w:numPr>
        <w:shd w:val="clear" w:color="auto" w:fill="FFFFFF"/>
        <w:spacing w:after="0"/>
        <w:rPr>
          <w:rFonts w:ascii="Segoe UI" w:eastAsia="Times New Roman" w:hAnsi="Segoe UI" w:cs="Segoe UI"/>
          <w:color w:val="212121"/>
          <w:sz w:val="23"/>
          <w:szCs w:val="23"/>
          <w:lang w:val="es-ES_tradnl" w:eastAsia="es-PE"/>
        </w:rPr>
      </w:pPr>
      <w:r w:rsidRPr="00054016">
        <w:rPr>
          <w:rFonts w:ascii="Segoe UI" w:eastAsia="Times New Roman" w:hAnsi="Segoe UI" w:cs="Segoe UI"/>
          <w:color w:val="212121"/>
          <w:sz w:val="23"/>
          <w:szCs w:val="23"/>
          <w:lang w:val="es-ES_tradnl" w:eastAsia="es-PE"/>
        </w:rPr>
        <w:lastRenderedPageBreak/>
        <w:t>Antes de la aparición de la especificación A-RNP  en el Perú se necesitaba desarrollar salidas instrumentales de Cusco que conectaran con la nueva ruta RNAV 5 hacia Lima. Considerando que con la especificación RNP 1 no se encontraba una solución adecuado al desarrollo de salidas instrumentales, se desarrollaron SID RNP AR. De esta forma se logró completar una alternativa completamente PBN desde la salida en Cusco hasta el arribo en Lima: SID RNP AR- Ruta RNAV 5-STAR RNP 1- IAP RNP AR APCH.</w:t>
      </w:r>
    </w:p>
    <w:p w14:paraId="4E9EEAD0" w14:textId="77777777" w:rsidR="00F60C2B" w:rsidRPr="00054016" w:rsidRDefault="00F60C2B" w:rsidP="00F60C2B">
      <w:pPr>
        <w:shd w:val="clear" w:color="auto" w:fill="FFFFFF"/>
        <w:spacing w:after="0"/>
        <w:jc w:val="left"/>
        <w:rPr>
          <w:rFonts w:ascii="Segoe UI" w:eastAsia="Times New Roman" w:hAnsi="Segoe UI" w:cs="Segoe UI"/>
          <w:color w:val="212121"/>
          <w:sz w:val="23"/>
          <w:szCs w:val="23"/>
          <w:lang w:eastAsia="es-PE"/>
        </w:rPr>
      </w:pPr>
    </w:p>
    <w:p w14:paraId="41A2F9C4" w14:textId="77777777" w:rsidR="00F60C2B" w:rsidRPr="00054016" w:rsidRDefault="00F60C2B" w:rsidP="00F60C2B">
      <w:pPr>
        <w:shd w:val="clear" w:color="auto" w:fill="FFFFFF"/>
        <w:spacing w:after="0"/>
        <w:jc w:val="left"/>
        <w:rPr>
          <w:rFonts w:ascii="Segoe UI" w:eastAsia="Times New Roman" w:hAnsi="Segoe UI" w:cs="Segoe UI"/>
          <w:color w:val="212121"/>
          <w:sz w:val="23"/>
          <w:szCs w:val="23"/>
          <w:lang w:eastAsia="es-PE"/>
        </w:rPr>
      </w:pPr>
    </w:p>
    <w:p w14:paraId="2454A3A1" w14:textId="77777777" w:rsidR="00F60C2B" w:rsidRPr="00054016" w:rsidRDefault="00F60C2B" w:rsidP="00F60C2B">
      <w:pPr>
        <w:shd w:val="clear" w:color="auto" w:fill="FFFFFF"/>
        <w:spacing w:after="0"/>
        <w:jc w:val="center"/>
        <w:rPr>
          <w:rFonts w:ascii="Segoe UI" w:eastAsia="Times New Roman" w:hAnsi="Segoe UI" w:cs="Segoe UI"/>
          <w:color w:val="212121"/>
          <w:sz w:val="23"/>
          <w:szCs w:val="23"/>
          <w:lang w:eastAsia="es-PE"/>
        </w:rPr>
      </w:pPr>
      <w:r w:rsidRPr="00054016">
        <w:rPr>
          <w:rFonts w:ascii="Segoe UI" w:eastAsia="Times New Roman" w:hAnsi="Segoe UI" w:cs="Segoe UI"/>
          <w:color w:val="212121"/>
          <w:sz w:val="23"/>
          <w:szCs w:val="23"/>
          <w:lang w:eastAsia="es-PE"/>
        </w:rPr>
        <w:t>Figura C2</w:t>
      </w:r>
    </w:p>
    <w:p w14:paraId="5E161FA5" w14:textId="17051F4C" w:rsidR="00F60C2B" w:rsidRPr="00A920E6" w:rsidRDefault="00F60C2B" w:rsidP="00F60C2B">
      <w:pPr>
        <w:spacing w:after="0"/>
        <w:ind w:left="0" w:firstLine="0"/>
      </w:pPr>
      <w:r w:rsidRPr="00A920E6">
        <w:rPr>
          <w:noProof/>
          <w:lang w:val="en-US"/>
        </w:rPr>
        <mc:AlternateContent>
          <mc:Choice Requires="wpg">
            <w:drawing>
              <wp:anchor distT="0" distB="0" distL="114300" distR="114300" simplePos="0" relativeHeight="251660288" behindDoc="0" locked="0" layoutInCell="1" allowOverlap="1" wp14:anchorId="12CDE709" wp14:editId="1ACF1FD6">
                <wp:simplePos x="0" y="0"/>
                <wp:positionH relativeFrom="column">
                  <wp:posOffset>46355</wp:posOffset>
                </wp:positionH>
                <wp:positionV relativeFrom="paragraph">
                  <wp:posOffset>2691765</wp:posOffset>
                </wp:positionV>
                <wp:extent cx="2179955" cy="633095"/>
                <wp:effectExtent l="0" t="0" r="10795" b="14605"/>
                <wp:wrapNone/>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955" cy="633095"/>
                          <a:chOff x="0" y="0"/>
                          <a:chExt cx="2180005" cy="632803"/>
                        </a:xfrm>
                      </wpg:grpSpPr>
                      <wps:wsp>
                        <wps:cNvPr id="8" name="Cuadro de texto 8"/>
                        <wps:cNvSpPr txBox="1"/>
                        <wps:spPr>
                          <a:xfrm>
                            <a:off x="0" y="0"/>
                            <a:ext cx="2180005" cy="632803"/>
                          </a:xfrm>
                          <a:prstGeom prst="rect">
                            <a:avLst/>
                          </a:prstGeom>
                          <a:solidFill>
                            <a:schemeClr val="accent4">
                              <a:lumMod val="40000"/>
                              <a:lumOff val="60000"/>
                            </a:schemeClr>
                          </a:solidFill>
                          <a:ln w="6350">
                            <a:solidFill>
                              <a:prstClr val="black"/>
                            </a:solidFill>
                          </a:ln>
                        </wps:spPr>
                        <wps:txbx>
                          <w:txbxContent>
                            <w:p w14:paraId="002511F9" w14:textId="77777777" w:rsidR="00054016" w:rsidRPr="00A01671" w:rsidRDefault="00054016" w:rsidP="00F60C2B">
                              <w:pPr>
                                <w:ind w:left="0" w:firstLine="0"/>
                                <w:rPr>
                                  <w:sz w:val="16"/>
                                  <w:szCs w:val="16"/>
                                </w:rPr>
                              </w:pPr>
                              <w:r w:rsidRPr="00A01671">
                                <w:rPr>
                                  <w:sz w:val="16"/>
                                  <w:szCs w:val="16"/>
                                </w:rPr>
                                <w:t xml:space="preserve">SPZO-SPJC </w:t>
                              </w:r>
                            </w:p>
                            <w:p w14:paraId="292F3ECC" w14:textId="77777777" w:rsidR="00054016" w:rsidRPr="00A01671" w:rsidRDefault="00054016" w:rsidP="00F60C2B">
                              <w:pPr>
                                <w:ind w:left="0" w:firstLine="0"/>
                                <w:rPr>
                                  <w:sz w:val="16"/>
                                  <w:szCs w:val="16"/>
                                </w:rPr>
                              </w:pPr>
                              <w:r w:rsidRPr="00A01671">
                                <w:rPr>
                                  <w:sz w:val="16"/>
                                  <w:szCs w:val="16"/>
                                </w:rPr>
                                <w:t>Convencional</w:t>
                              </w:r>
                            </w:p>
                            <w:p w14:paraId="1488DA93" w14:textId="77777777" w:rsidR="00054016" w:rsidRPr="00A01671" w:rsidRDefault="00054016" w:rsidP="00F60C2B">
                              <w:pPr>
                                <w:ind w:left="0" w:firstLine="0"/>
                                <w:rPr>
                                  <w:sz w:val="16"/>
                                  <w:szCs w:val="16"/>
                                </w:rPr>
                              </w:pPr>
                              <w:r w:rsidRPr="00A01671">
                                <w:rPr>
                                  <w:sz w:val="16"/>
                                  <w:szCs w:val="16"/>
                                </w:rPr>
                                <w:t>PBN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Conector recto 9"/>
                        <wps:cNvCnPr/>
                        <wps:spPr>
                          <a:xfrm>
                            <a:off x="1002992" y="300581"/>
                            <a:ext cx="89858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 name="Conector recto 10"/>
                        <wps:cNvCnPr/>
                        <wps:spPr>
                          <a:xfrm>
                            <a:off x="1034632" y="471438"/>
                            <a:ext cx="898580" cy="0"/>
                          </a:xfrm>
                          <a:prstGeom prst="line">
                            <a:avLst/>
                          </a:prstGeom>
                          <a:ln w="28575">
                            <a:solidFill>
                              <a:srgbClr val="FF33C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12CDE709" id="Grupo 11" o:spid="_x0000_s1026" style="position:absolute;left:0;text-align:left;margin-left:3.65pt;margin-top:211.95pt;width:171.65pt;height:49.85pt;z-index:251660288" coordsize="21800,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">
                <v:shapetype id="_x0000_t202" coordsize="21600,21600" o:spt="202" path="m,l,21600r21600,l21600,xe">
                  <v:stroke joinstyle="miter"/>
                  <v:path gradientshapeok="t" o:connecttype="rect"/>
                </v:shapetype>
                <v:shape id="Cuadro de texto 8" o:spid="_x0000_s1027" type="#_x0000_t202" style="position:absolute;width:21800;height:6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" fillcolor="#ffe599 [1303]" strokeweight=".5pt">
                  <v:textbox>
                    <w:txbxContent>
                      <w:p w14:paraId="002511F9" w14:textId="77777777" w:rsidR="00054016" w:rsidRPr="00A01671" w:rsidRDefault="00054016" w:rsidP="00F60C2B">
                        <w:pPr>
                          <w:ind w:left="0" w:firstLine="0"/>
                          <w:rPr>
                            <w:sz w:val="16"/>
                            <w:szCs w:val="16"/>
                          </w:rPr>
                        </w:pPr>
                        <w:r w:rsidRPr="00A01671">
                          <w:rPr>
                            <w:sz w:val="16"/>
                            <w:szCs w:val="16"/>
                          </w:rPr>
                          <w:t xml:space="preserve">SPZO-SPJC </w:t>
                        </w:r>
                      </w:p>
                      <w:p w14:paraId="292F3ECC" w14:textId="77777777" w:rsidR="00054016" w:rsidRPr="00A01671" w:rsidRDefault="00054016" w:rsidP="00F60C2B">
                        <w:pPr>
                          <w:ind w:left="0" w:firstLine="0"/>
                          <w:rPr>
                            <w:sz w:val="16"/>
                            <w:szCs w:val="16"/>
                          </w:rPr>
                        </w:pPr>
                        <w:r w:rsidRPr="00A01671">
                          <w:rPr>
                            <w:sz w:val="16"/>
                            <w:szCs w:val="16"/>
                          </w:rPr>
                          <w:t>Convencional</w:t>
                        </w:r>
                      </w:p>
                      <w:p w14:paraId="1488DA93" w14:textId="77777777" w:rsidR="00054016" w:rsidRPr="00A01671" w:rsidRDefault="00054016" w:rsidP="00F60C2B">
                        <w:pPr>
                          <w:ind w:left="0" w:firstLine="0"/>
                          <w:rPr>
                            <w:sz w:val="16"/>
                            <w:szCs w:val="16"/>
                          </w:rPr>
                        </w:pPr>
                        <w:r w:rsidRPr="00A01671">
                          <w:rPr>
                            <w:sz w:val="16"/>
                            <w:szCs w:val="16"/>
                          </w:rPr>
                          <w:t>PBN</w:t>
                        </w:r>
                      </w:p>
                    </w:txbxContent>
                  </v:textbox>
                </v:shape>
                <v:line id="Conector recto 9" o:spid="_x0000_s1028" style="position:absolute;visibility:visible;mso-wrap-style:square" from="10029,3005" to="19015,3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" strokecolor="white [3212]" strokeweight="2.25pt">
                  <v:stroke joinstyle="miter"/>
                </v:line>
                <v:line id="Conector recto 10" o:spid="_x0000_s1029" style="position:absolute;visibility:visible;mso-wrap-style:square" from="10346,4714" to="19332,4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" strokecolor="#f3c" strokeweight="2.25pt">
                  <v:stroke joinstyle="miter"/>
                </v:line>
              </v:group>
            </w:pict>
          </mc:Fallback>
        </mc:AlternateContent>
      </w:r>
      <w:r w:rsidRPr="00A920E6">
        <w:rPr>
          <w:noProof/>
          <w:lang w:val="en-US"/>
        </w:rPr>
        <w:drawing>
          <wp:inline distT="0" distB="0" distL="0" distR="0" wp14:anchorId="60F3A1D9" wp14:editId="7D94F525">
            <wp:extent cx="5612130" cy="339788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612130" cy="3397885"/>
                    </a:xfrm>
                    <a:prstGeom prst="rect">
                      <a:avLst/>
                    </a:prstGeom>
                  </pic:spPr>
                </pic:pic>
              </a:graphicData>
            </a:graphic>
          </wp:inline>
        </w:drawing>
      </w:r>
    </w:p>
    <w:p w14:paraId="11C8D3B6" w14:textId="77777777" w:rsidR="00F60C2B" w:rsidRPr="00A920E6" w:rsidRDefault="00F60C2B" w:rsidP="00F60C2B">
      <w:pPr>
        <w:spacing w:after="0"/>
        <w:ind w:left="0" w:firstLine="0"/>
      </w:pPr>
    </w:p>
    <w:p w14:paraId="606EADA1" w14:textId="77777777" w:rsidR="00F60C2B" w:rsidRPr="00A920E6" w:rsidRDefault="00F60C2B" w:rsidP="00F60C2B">
      <w:pPr>
        <w:spacing w:after="0"/>
        <w:ind w:left="0" w:firstLine="0"/>
      </w:pPr>
    </w:p>
    <w:p w14:paraId="45D6280A" w14:textId="7AB00665" w:rsidR="002E00E7" w:rsidRPr="00054016" w:rsidRDefault="002E00E7">
      <w:pPr>
        <w:rPr>
          <w:rFonts w:eastAsia="Arial"/>
          <w:b/>
          <w:szCs w:val="22"/>
        </w:rPr>
      </w:pPr>
      <w:r w:rsidRPr="00054016">
        <w:rPr>
          <w:rFonts w:eastAsia="Arial"/>
          <w:b/>
          <w:szCs w:val="22"/>
        </w:rPr>
        <w:br w:type="page"/>
      </w:r>
    </w:p>
    <w:p w14:paraId="0C266055" w14:textId="2E1449C1" w:rsidR="00E15D1F" w:rsidRPr="00054016" w:rsidRDefault="00E15D1F" w:rsidP="00DD0A83">
      <w:pPr>
        <w:pStyle w:val="Heading2"/>
        <w:numPr>
          <w:ilvl w:val="1"/>
          <w:numId w:val="0"/>
        </w:numPr>
        <w:jc w:val="center"/>
        <w:rPr>
          <w:lang w:val="es-ES_tradnl"/>
        </w:rPr>
      </w:pPr>
      <w:bookmarkStart w:id="370" w:name="_Toc468803490"/>
      <w:r w:rsidRPr="00054016">
        <w:rPr>
          <w:lang w:val="es-ES_tradnl"/>
        </w:rPr>
        <w:lastRenderedPageBreak/>
        <w:t xml:space="preserve">Apéndice </w:t>
      </w:r>
      <w:bookmarkEnd w:id="369"/>
      <w:r w:rsidR="00F60C2B" w:rsidRPr="00054016">
        <w:rPr>
          <w:lang w:val="es-ES_tradnl"/>
        </w:rPr>
        <w:t>D</w:t>
      </w:r>
      <w:bookmarkEnd w:id="370"/>
    </w:p>
    <w:p w14:paraId="4F5EC64F" w14:textId="77777777" w:rsidR="00E15D1F" w:rsidRPr="00A920E6" w:rsidRDefault="00E15D1F" w:rsidP="00417F23">
      <w:pPr>
        <w:spacing w:after="0"/>
        <w:rPr>
          <w:szCs w:val="22"/>
        </w:rPr>
      </w:pPr>
    </w:p>
    <w:p w14:paraId="18BB23A7" w14:textId="374A4305" w:rsidR="00993784" w:rsidRPr="00A920E6" w:rsidRDefault="551C3578" w:rsidP="551C3578">
      <w:pPr>
        <w:pStyle w:val="textoconops"/>
        <w:jc w:val="center"/>
        <w:rPr>
          <w:b/>
        </w:rPr>
      </w:pPr>
      <w:r w:rsidRPr="00A920E6">
        <w:rPr>
          <w:b/>
        </w:rPr>
        <w:t>Ejemplo de escenario operacional con SID y STAR en un Estado</w:t>
      </w:r>
      <w:bookmarkEnd w:id="367"/>
    </w:p>
    <w:p w14:paraId="77BBC65E" w14:textId="77777777" w:rsidR="00993784" w:rsidRPr="00054016" w:rsidRDefault="00993784" w:rsidP="00417F23">
      <w:pPr>
        <w:widowControl w:val="0"/>
        <w:spacing w:after="0"/>
        <w:ind w:left="0" w:firstLine="0"/>
        <w:contextualSpacing/>
        <w:rPr>
          <w:rFonts w:eastAsia="Arial,Arial,Trebuchet MS"/>
          <w:szCs w:val="22"/>
        </w:rPr>
      </w:pPr>
    </w:p>
    <w:p w14:paraId="718A085E" w14:textId="77777777" w:rsidR="00731A25" w:rsidRPr="00054016" w:rsidRDefault="00731A25" w:rsidP="00417F23">
      <w:pPr>
        <w:widowControl w:val="0"/>
        <w:spacing w:after="0"/>
        <w:ind w:left="0" w:firstLine="0"/>
        <w:contextualSpacing/>
        <w:rPr>
          <w:rFonts w:eastAsia="Arial,Arial,Trebuchet MS"/>
          <w:szCs w:val="22"/>
        </w:rPr>
      </w:pPr>
    </w:p>
    <w:p w14:paraId="5D6FD5B9" w14:textId="0CCE7E91" w:rsidR="003258E8" w:rsidRPr="00A920E6" w:rsidRDefault="551C3578" w:rsidP="551C3578">
      <w:pPr>
        <w:spacing w:after="0"/>
        <w:ind w:left="0" w:firstLine="0"/>
        <w:rPr>
          <w:rFonts w:eastAsia="Arial"/>
        </w:rPr>
      </w:pPr>
      <w:r w:rsidRPr="00A920E6">
        <w:rPr>
          <w:rFonts w:eastAsia="Arial"/>
        </w:rPr>
        <w:t>A modo de ejemplo, se presenta el escenario de llegadas y salidas entre áreas terminales contiguas o muy cercanas.</w:t>
      </w:r>
    </w:p>
    <w:p w14:paraId="4B453603" w14:textId="77777777" w:rsidR="005854D6" w:rsidRPr="00A920E6" w:rsidRDefault="005854D6" w:rsidP="00417F23">
      <w:pPr>
        <w:spacing w:after="0"/>
        <w:ind w:left="0" w:firstLine="0"/>
        <w:rPr>
          <w:rFonts w:eastAsia="Arial"/>
          <w:szCs w:val="22"/>
        </w:rPr>
      </w:pPr>
    </w:p>
    <w:p w14:paraId="064AA784" w14:textId="7A6030D5" w:rsidR="47DC05D3" w:rsidRPr="00A920E6" w:rsidRDefault="551C3578" w:rsidP="551C3578">
      <w:pPr>
        <w:spacing w:after="0"/>
        <w:ind w:left="0" w:firstLine="0"/>
        <w:rPr>
          <w:rFonts w:eastAsia="Arial"/>
        </w:rPr>
      </w:pPr>
      <w:r w:rsidRPr="00A920E6">
        <w:rPr>
          <w:rFonts w:eastAsia="Arial"/>
        </w:rPr>
        <w:t>Ecuador, en su proceso de optimización de su espacio aéreo ha implantado la PBN en la</w:t>
      </w:r>
      <w:r w:rsidRPr="0091493E">
        <w:rPr>
          <w:rFonts w:eastAsia="Arial"/>
        </w:rPr>
        <w:t xml:space="preserve">s áreas terminales de Quito y Guayaquil. En este proceso ha desarrollado rutas normalizadas </w:t>
      </w:r>
      <w:r w:rsidR="00F60C2B" w:rsidRPr="0091493E">
        <w:rPr>
          <w:rFonts w:eastAsia="Arial"/>
        </w:rPr>
        <w:t>de salidas y</w:t>
      </w:r>
      <w:r w:rsidRPr="0091493E">
        <w:rPr>
          <w:rFonts w:eastAsia="Arial"/>
        </w:rPr>
        <w:t xml:space="preserve"> llegadas conectados entre sí en un punto común. De esta forma se han segregado estratégicamente los flujos de transito de ida y vuelta en</w:t>
      </w:r>
      <w:r w:rsidRPr="00A920E6">
        <w:rPr>
          <w:rFonts w:eastAsia="Arial"/>
        </w:rPr>
        <w:t>tre los aeropuertos de Quito y Guayaquil (que están separados por 149 NM).</w:t>
      </w:r>
    </w:p>
    <w:p w14:paraId="339623F5" w14:textId="77777777" w:rsidR="00AC273D" w:rsidRPr="00A920E6" w:rsidRDefault="00AC273D" w:rsidP="00417F23">
      <w:pPr>
        <w:spacing w:after="0"/>
        <w:ind w:left="0" w:firstLine="0"/>
        <w:rPr>
          <w:rFonts w:eastAsia="Arial"/>
          <w:szCs w:val="22"/>
        </w:rPr>
      </w:pPr>
    </w:p>
    <w:p w14:paraId="21EE3111" w14:textId="22A740A7" w:rsidR="00AC273D" w:rsidRPr="00A920E6" w:rsidRDefault="551C3578" w:rsidP="551C3578">
      <w:pPr>
        <w:spacing w:after="0"/>
        <w:ind w:left="0" w:firstLine="0"/>
        <w:rPr>
          <w:rFonts w:eastAsia="Arial"/>
        </w:rPr>
      </w:pPr>
      <w:r w:rsidRPr="00A920E6">
        <w:rPr>
          <w:rFonts w:eastAsia="Arial"/>
        </w:rPr>
        <w:t>Esta configuración de SID y STAR permite reducir los puntos de conflicto y facilitar la aplicación de CCO/CDO, disminuyendo la carga de trabajo de piloto</w:t>
      </w:r>
      <w:r w:rsidR="00657409" w:rsidRPr="00A920E6">
        <w:rPr>
          <w:rFonts w:eastAsia="Arial"/>
        </w:rPr>
        <w:t>s y controladores. (V</w:t>
      </w:r>
      <w:r w:rsidR="00514DEB" w:rsidRPr="00A920E6">
        <w:rPr>
          <w:rFonts w:eastAsia="Arial"/>
        </w:rPr>
        <w:t>er figura C1</w:t>
      </w:r>
      <w:r w:rsidRPr="00A920E6">
        <w:rPr>
          <w:rFonts w:eastAsia="Arial"/>
        </w:rPr>
        <w:t>)</w:t>
      </w:r>
    </w:p>
    <w:p w14:paraId="2DC2653D" w14:textId="77777777" w:rsidR="005854D6" w:rsidRPr="00A920E6" w:rsidRDefault="005854D6" w:rsidP="00417F23">
      <w:pPr>
        <w:spacing w:after="0"/>
        <w:ind w:left="0" w:firstLine="0"/>
        <w:rPr>
          <w:rFonts w:eastAsia="Arial"/>
          <w:szCs w:val="22"/>
        </w:rPr>
      </w:pPr>
    </w:p>
    <w:p w14:paraId="6BE6A7A9" w14:textId="037A8838" w:rsidR="008D4BE9" w:rsidRPr="00A920E6" w:rsidRDefault="00514DEB" w:rsidP="551C3578">
      <w:pPr>
        <w:ind w:left="0" w:firstLine="0"/>
        <w:jc w:val="center"/>
        <w:rPr>
          <w:rFonts w:eastAsia="Arial"/>
        </w:rPr>
      </w:pPr>
      <w:r w:rsidRPr="00A920E6">
        <w:rPr>
          <w:rFonts w:eastAsia="Arial"/>
        </w:rPr>
        <w:t xml:space="preserve">Figura </w:t>
      </w:r>
      <w:r w:rsidR="00F60C2B" w:rsidRPr="00A920E6">
        <w:rPr>
          <w:rFonts w:eastAsia="Arial"/>
        </w:rPr>
        <w:t>D</w:t>
      </w:r>
      <w:r w:rsidRPr="00A920E6">
        <w:rPr>
          <w:rFonts w:eastAsia="Arial"/>
        </w:rPr>
        <w:t>1</w:t>
      </w:r>
    </w:p>
    <w:p w14:paraId="5DFF4044" w14:textId="40657909" w:rsidR="0043168D" w:rsidRPr="00A920E6" w:rsidRDefault="008D4BE9" w:rsidP="001079A5">
      <w:pPr>
        <w:spacing w:after="0"/>
        <w:ind w:left="0" w:firstLine="0"/>
        <w:jc w:val="center"/>
      </w:pPr>
      <w:r w:rsidRPr="00A920E6">
        <w:rPr>
          <w:noProof/>
          <w:lang w:val="en-US"/>
        </w:rPr>
        <w:drawing>
          <wp:inline distT="0" distB="0" distL="0" distR="0" wp14:anchorId="0FE11FF2" wp14:editId="5E96A86F">
            <wp:extent cx="5181600" cy="3505200"/>
            <wp:effectExtent l="0" t="0" r="0" b="0"/>
            <wp:docPr id="4" name="3 Imagen"/>
            <wp:cNvGraphicFramePr/>
            <a:graphic xmlns:a="http://schemas.openxmlformats.org/drawingml/2006/main">
              <a:graphicData uri="http://schemas.openxmlformats.org/drawingml/2006/picture">
                <pic:pic xmlns:pic="http://schemas.openxmlformats.org/drawingml/2006/picture">
                  <pic:nvPicPr>
                    <pic:cNvPr id="2" name="3 Imagen"/>
                    <pic:cNvPicPr/>
                  </pic:nvPicPr>
                  <pic:blipFill rotWithShape="1">
                    <a:blip r:embed="rId18"/>
                    <a:srcRect l="11895" t="11007" r="12076" b="4664"/>
                    <a:stretch/>
                  </pic:blipFill>
                  <pic:spPr bwMode="auto">
                    <a:xfrm>
                      <a:off x="0" y="0"/>
                      <a:ext cx="5191985" cy="3512225"/>
                    </a:xfrm>
                    <a:prstGeom prst="rect">
                      <a:avLst/>
                    </a:prstGeom>
                    <a:ln>
                      <a:noFill/>
                    </a:ln>
                    <a:extLst>
                      <a:ext uri="{53640926-AAD7-44D8-BBD7-CCE9431645EC}">
                        <a14:shadowObscured xmlns:a14="http://schemas.microsoft.com/office/drawing/2010/main"/>
                      </a:ext>
                    </a:extLst>
                  </pic:spPr>
                </pic:pic>
              </a:graphicData>
            </a:graphic>
          </wp:inline>
        </w:drawing>
      </w:r>
    </w:p>
    <w:p w14:paraId="6121E70D" w14:textId="77777777" w:rsidR="0043168D" w:rsidRPr="00A920E6" w:rsidRDefault="0043168D" w:rsidP="00417F23">
      <w:pPr>
        <w:spacing w:after="0"/>
        <w:ind w:left="0" w:firstLine="0"/>
      </w:pPr>
    </w:p>
    <w:p w14:paraId="13E83BC2" w14:textId="77777777" w:rsidR="00E67B04" w:rsidRPr="00A920E6" w:rsidRDefault="00E67B04" w:rsidP="00417F23">
      <w:pPr>
        <w:spacing w:after="0"/>
        <w:ind w:left="0" w:firstLine="0"/>
      </w:pPr>
    </w:p>
    <w:p w14:paraId="7E498146" w14:textId="6CB9FE93" w:rsidR="05E148AB" w:rsidRPr="00A920E6" w:rsidRDefault="05E148AB" w:rsidP="00BC70D8">
      <w:pPr>
        <w:spacing w:after="0"/>
        <w:ind w:left="0" w:firstLine="0"/>
      </w:pPr>
      <w:bookmarkStart w:id="371" w:name="_Toc467001279"/>
      <w:bookmarkEnd w:id="371"/>
    </w:p>
    <w:sectPr w:rsidR="05E148AB" w:rsidRPr="00A920E6" w:rsidSect="00543048">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35E7B0" w14:textId="77777777" w:rsidR="001530F2" w:rsidRDefault="001530F2" w:rsidP="00A105A6">
      <w:pPr>
        <w:spacing w:after="0"/>
      </w:pPr>
      <w:r>
        <w:separator/>
      </w:r>
    </w:p>
    <w:p w14:paraId="2A062108" w14:textId="77777777" w:rsidR="001530F2" w:rsidRDefault="001530F2"/>
    <w:p w14:paraId="482DFE6E" w14:textId="77777777" w:rsidR="001530F2" w:rsidRDefault="001530F2" w:rsidP="009C2338"/>
  </w:endnote>
  <w:endnote w:type="continuationSeparator" w:id="0">
    <w:p w14:paraId="7424C158" w14:textId="77777777" w:rsidR="001530F2" w:rsidRDefault="001530F2" w:rsidP="00A105A6">
      <w:pPr>
        <w:spacing w:after="0"/>
      </w:pPr>
      <w:r>
        <w:continuationSeparator/>
      </w:r>
    </w:p>
    <w:p w14:paraId="411A55B7" w14:textId="77777777" w:rsidR="001530F2" w:rsidRDefault="001530F2"/>
    <w:p w14:paraId="2A5713FD" w14:textId="77777777" w:rsidR="001530F2" w:rsidRDefault="001530F2" w:rsidP="009C2338"/>
  </w:endnote>
  <w:endnote w:type="continuationNotice" w:id="1">
    <w:p w14:paraId="39813E77" w14:textId="77777777" w:rsidR="001530F2" w:rsidRDefault="001530F2">
      <w:pPr>
        <w:spacing w:after="0"/>
      </w:pPr>
    </w:p>
    <w:p w14:paraId="2E463BE4" w14:textId="77777777" w:rsidR="001530F2" w:rsidRDefault="001530F2"/>
    <w:p w14:paraId="57745971" w14:textId="77777777" w:rsidR="001530F2" w:rsidRDefault="001530F2" w:rsidP="009C23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Times New Roman">
    <w:altName w:val="Times New Roman"/>
    <w:panose1 w:val="00000000000000000000"/>
    <w:charset w:val="00"/>
    <w:family w:val="roman"/>
    <w:notTrueType/>
    <w:pitch w:val="default"/>
  </w:font>
  <w:font w:name="Arial,Arial,">
    <w:altName w:val="Arial"/>
    <w:panose1 w:val="00000000000000000000"/>
    <w:charset w:val="00"/>
    <w:family w:val="roman"/>
    <w:notTrueType/>
    <w:pitch w:val="default"/>
  </w:font>
  <w:font w:name="Arial,Arial,Helvetica">
    <w:altName w:val="Arial"/>
    <w:panose1 w:val="00000000000000000000"/>
    <w:charset w:val="00"/>
    <w:family w:val="roman"/>
    <w:notTrueType/>
    <w:pitch w:val="default"/>
  </w:font>
  <w:font w:name="Arial,Helvetica">
    <w:altName w:val="Times New Roman"/>
    <w:panose1 w:val="00000000000000000000"/>
    <w:charset w:val="00"/>
    <w:family w:val="roman"/>
    <w:notTrueType/>
    <w:pitch w:val="default"/>
  </w:font>
  <w:font w:name="Arial,Calibri">
    <w:altName w:val="Arial"/>
    <w:panose1 w:val="00000000000000000000"/>
    <w:charset w:val="00"/>
    <w:family w:val="roman"/>
    <w:notTrueType/>
    <w:pitch w:val="default"/>
  </w:font>
  <w:font w:name="Arial,Times">
    <w:altName w:val="Arial"/>
    <w:panose1 w:val="00000000000000000000"/>
    <w:charset w:val="00"/>
    <w:family w:val="roman"/>
    <w:notTrueType/>
    <w:pitch w:val="default"/>
  </w:font>
  <w:font w:name="Arial,Arial,Times">
    <w:altName w:val="Arial"/>
    <w:panose1 w:val="00000000000000000000"/>
    <w:charset w:val="00"/>
    <w:family w:val="roman"/>
    <w:notTrueType/>
    <w:pitch w:val="default"/>
  </w:font>
  <w:font w:name="Times">
    <w:panose1 w:val="02020603050405020304"/>
    <w:charset w:val="00"/>
    <w:family w:val="roman"/>
    <w:notTrueType/>
    <w:pitch w:val="variable"/>
    <w:sig w:usb0="00000003" w:usb1="00000000" w:usb2="00000000" w:usb3="00000000" w:csb0="00000001" w:csb1="00000000"/>
  </w:font>
  <w:font w:name="Arial,Arial,Arial,Arial,Times">
    <w:altName w:val="Arial"/>
    <w:panose1 w:val="00000000000000000000"/>
    <w:charset w:val="00"/>
    <w:family w:val="roman"/>
    <w:notTrueType/>
    <w:pitch w:val="default"/>
  </w:font>
  <w:font w:name="Arial,">
    <w:altName w:val="Times New Roman"/>
    <w:panose1 w:val="00000000000000000000"/>
    <w:charset w:val="00"/>
    <w:family w:val="roman"/>
    <w:notTrueType/>
    <w:pitch w:val="default"/>
  </w:font>
  <w:font w:name="Arial,Arial,Arial,Arial,Arial,T">
    <w:altName w:val="Arial"/>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Arial,Trebuchet MS">
    <w:altName w:val="Times New Roman"/>
    <w:panose1 w:val="00000000000000000000"/>
    <w:charset w:val="00"/>
    <w:family w:val="roman"/>
    <w:notTrueType/>
    <w:pitch w:val="default"/>
  </w:font>
  <w:font w:name="Arial,Arial,Trebuchet MS">
    <w:altName w:val="Times New Roman"/>
    <w:panose1 w:val="00000000000000000000"/>
    <w:charset w:val="00"/>
    <w:family w:val="roman"/>
    <w:notTrueType/>
    <w:pitch w:val="default"/>
  </w:font>
  <w:font w:name="Segoe UI">
    <w:altName w:val="Calibr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015197"/>
      <w:docPartObj>
        <w:docPartGallery w:val="Page Numbers (Bottom of Page)"/>
        <w:docPartUnique/>
      </w:docPartObj>
    </w:sdtPr>
    <w:sdtEndPr/>
    <w:sdtContent>
      <w:p w14:paraId="16FCB8E1" w14:textId="528DE15F" w:rsidR="00054016" w:rsidRDefault="00054016">
        <w:pPr>
          <w:pStyle w:val="Footer"/>
          <w:jc w:val="center"/>
        </w:pPr>
        <w:r>
          <w:fldChar w:fldCharType="begin"/>
        </w:r>
        <w:r>
          <w:instrText>PAGE   \* MERGEFORMAT</w:instrText>
        </w:r>
        <w:r>
          <w:fldChar w:fldCharType="separate"/>
        </w:r>
        <w:r w:rsidR="00210CD3" w:rsidRPr="00210CD3">
          <w:rPr>
            <w:noProof/>
            <w:lang w:val="es-ES"/>
          </w:rPr>
          <w:t>3</w:t>
        </w:r>
        <w:r>
          <w:fldChar w:fldCharType="end"/>
        </w:r>
      </w:p>
    </w:sdtContent>
  </w:sdt>
  <w:p w14:paraId="4A44F33D" w14:textId="77777777" w:rsidR="00054016" w:rsidRDefault="00054016">
    <w:pPr>
      <w:pStyle w:val="Footer"/>
    </w:pPr>
  </w:p>
  <w:p w14:paraId="58F64779" w14:textId="77777777" w:rsidR="00054016" w:rsidRDefault="00054016" w:rsidP="009C233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4FE752" w14:textId="77777777" w:rsidR="001530F2" w:rsidRDefault="001530F2" w:rsidP="00A105A6">
      <w:pPr>
        <w:spacing w:after="0"/>
      </w:pPr>
      <w:r>
        <w:separator/>
      </w:r>
    </w:p>
    <w:p w14:paraId="166A360B" w14:textId="77777777" w:rsidR="001530F2" w:rsidRDefault="001530F2"/>
    <w:p w14:paraId="03A80424" w14:textId="77777777" w:rsidR="001530F2" w:rsidRDefault="001530F2" w:rsidP="009C2338"/>
  </w:footnote>
  <w:footnote w:type="continuationSeparator" w:id="0">
    <w:p w14:paraId="032D1767" w14:textId="77777777" w:rsidR="001530F2" w:rsidRDefault="001530F2" w:rsidP="00A105A6">
      <w:pPr>
        <w:spacing w:after="0"/>
      </w:pPr>
      <w:r>
        <w:continuationSeparator/>
      </w:r>
    </w:p>
    <w:p w14:paraId="73E78B3A" w14:textId="77777777" w:rsidR="001530F2" w:rsidRDefault="001530F2"/>
    <w:p w14:paraId="14D534D9" w14:textId="77777777" w:rsidR="001530F2" w:rsidRDefault="001530F2" w:rsidP="009C2338"/>
  </w:footnote>
  <w:footnote w:type="continuationNotice" w:id="1">
    <w:p w14:paraId="4251B555" w14:textId="77777777" w:rsidR="001530F2" w:rsidRDefault="001530F2">
      <w:pPr>
        <w:spacing w:after="0"/>
      </w:pPr>
    </w:p>
    <w:p w14:paraId="53A65FA9" w14:textId="77777777" w:rsidR="001530F2" w:rsidRDefault="001530F2"/>
    <w:p w14:paraId="30B0B1CF" w14:textId="77777777" w:rsidR="001530F2" w:rsidRDefault="001530F2" w:rsidP="009C233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F0440"/>
    <w:multiLevelType w:val="hybridMultilevel"/>
    <w:tmpl w:val="B8FC25CC"/>
    <w:lvl w:ilvl="0" w:tplc="6D1C4462">
      <w:start w:val="1"/>
      <w:numFmt w:val="lowerRoman"/>
      <w:lvlText w:val="%1."/>
      <w:lvlJc w:val="right"/>
      <w:pPr>
        <w:ind w:left="1854" w:hanging="360"/>
      </w:pPr>
      <w:rPr>
        <w:sz w:val="22"/>
        <w:szCs w:val="22"/>
      </w:rPr>
    </w:lvl>
    <w:lvl w:ilvl="1" w:tplc="040A0019" w:tentative="1">
      <w:start w:val="1"/>
      <w:numFmt w:val="lowerLetter"/>
      <w:lvlText w:val="%2."/>
      <w:lvlJc w:val="left"/>
      <w:pPr>
        <w:ind w:left="2574" w:hanging="360"/>
      </w:pPr>
    </w:lvl>
    <w:lvl w:ilvl="2" w:tplc="040A001B" w:tentative="1">
      <w:start w:val="1"/>
      <w:numFmt w:val="lowerRoman"/>
      <w:lvlText w:val="%3."/>
      <w:lvlJc w:val="right"/>
      <w:pPr>
        <w:ind w:left="3294" w:hanging="180"/>
      </w:pPr>
    </w:lvl>
    <w:lvl w:ilvl="3" w:tplc="040A000F" w:tentative="1">
      <w:start w:val="1"/>
      <w:numFmt w:val="decimal"/>
      <w:lvlText w:val="%4."/>
      <w:lvlJc w:val="left"/>
      <w:pPr>
        <w:ind w:left="4014" w:hanging="360"/>
      </w:pPr>
    </w:lvl>
    <w:lvl w:ilvl="4" w:tplc="040A0019" w:tentative="1">
      <w:start w:val="1"/>
      <w:numFmt w:val="lowerLetter"/>
      <w:lvlText w:val="%5."/>
      <w:lvlJc w:val="left"/>
      <w:pPr>
        <w:ind w:left="4734" w:hanging="360"/>
      </w:pPr>
    </w:lvl>
    <w:lvl w:ilvl="5" w:tplc="040A001B" w:tentative="1">
      <w:start w:val="1"/>
      <w:numFmt w:val="lowerRoman"/>
      <w:lvlText w:val="%6."/>
      <w:lvlJc w:val="right"/>
      <w:pPr>
        <w:ind w:left="5454" w:hanging="180"/>
      </w:pPr>
    </w:lvl>
    <w:lvl w:ilvl="6" w:tplc="040A000F" w:tentative="1">
      <w:start w:val="1"/>
      <w:numFmt w:val="decimal"/>
      <w:lvlText w:val="%7."/>
      <w:lvlJc w:val="left"/>
      <w:pPr>
        <w:ind w:left="6174" w:hanging="360"/>
      </w:pPr>
    </w:lvl>
    <w:lvl w:ilvl="7" w:tplc="040A0019" w:tentative="1">
      <w:start w:val="1"/>
      <w:numFmt w:val="lowerLetter"/>
      <w:lvlText w:val="%8."/>
      <w:lvlJc w:val="left"/>
      <w:pPr>
        <w:ind w:left="6894" w:hanging="360"/>
      </w:pPr>
    </w:lvl>
    <w:lvl w:ilvl="8" w:tplc="040A001B" w:tentative="1">
      <w:start w:val="1"/>
      <w:numFmt w:val="lowerRoman"/>
      <w:lvlText w:val="%9."/>
      <w:lvlJc w:val="right"/>
      <w:pPr>
        <w:ind w:left="7614" w:hanging="180"/>
      </w:pPr>
    </w:lvl>
  </w:abstractNum>
  <w:abstractNum w:abstractNumId="1">
    <w:nsid w:val="14A40C70"/>
    <w:multiLevelType w:val="hybridMultilevel"/>
    <w:tmpl w:val="C9AC3E6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2C352076"/>
    <w:multiLevelType w:val="hybridMultilevel"/>
    <w:tmpl w:val="FA067A30"/>
    <w:lvl w:ilvl="0" w:tplc="040A0017">
      <w:start w:val="1"/>
      <w:numFmt w:val="lowerLetter"/>
      <w:lvlText w:val="%1)"/>
      <w:lvlJc w:val="left"/>
      <w:pPr>
        <w:ind w:left="2136" w:hanging="360"/>
      </w:pPr>
    </w:lvl>
    <w:lvl w:ilvl="1" w:tplc="040A0019" w:tentative="1">
      <w:start w:val="1"/>
      <w:numFmt w:val="lowerLetter"/>
      <w:lvlText w:val="%2."/>
      <w:lvlJc w:val="left"/>
      <w:pPr>
        <w:ind w:left="2856" w:hanging="360"/>
      </w:pPr>
    </w:lvl>
    <w:lvl w:ilvl="2" w:tplc="040A001B" w:tentative="1">
      <w:start w:val="1"/>
      <w:numFmt w:val="lowerRoman"/>
      <w:lvlText w:val="%3."/>
      <w:lvlJc w:val="right"/>
      <w:pPr>
        <w:ind w:left="3576" w:hanging="180"/>
      </w:pPr>
    </w:lvl>
    <w:lvl w:ilvl="3" w:tplc="040A000F" w:tentative="1">
      <w:start w:val="1"/>
      <w:numFmt w:val="decimal"/>
      <w:lvlText w:val="%4."/>
      <w:lvlJc w:val="left"/>
      <w:pPr>
        <w:ind w:left="4296" w:hanging="360"/>
      </w:pPr>
    </w:lvl>
    <w:lvl w:ilvl="4" w:tplc="040A0019" w:tentative="1">
      <w:start w:val="1"/>
      <w:numFmt w:val="lowerLetter"/>
      <w:lvlText w:val="%5."/>
      <w:lvlJc w:val="left"/>
      <w:pPr>
        <w:ind w:left="5016" w:hanging="360"/>
      </w:pPr>
    </w:lvl>
    <w:lvl w:ilvl="5" w:tplc="040A001B" w:tentative="1">
      <w:start w:val="1"/>
      <w:numFmt w:val="lowerRoman"/>
      <w:lvlText w:val="%6."/>
      <w:lvlJc w:val="right"/>
      <w:pPr>
        <w:ind w:left="5736" w:hanging="180"/>
      </w:pPr>
    </w:lvl>
    <w:lvl w:ilvl="6" w:tplc="040A000F" w:tentative="1">
      <w:start w:val="1"/>
      <w:numFmt w:val="decimal"/>
      <w:lvlText w:val="%7."/>
      <w:lvlJc w:val="left"/>
      <w:pPr>
        <w:ind w:left="6456" w:hanging="360"/>
      </w:pPr>
    </w:lvl>
    <w:lvl w:ilvl="7" w:tplc="040A0019" w:tentative="1">
      <w:start w:val="1"/>
      <w:numFmt w:val="lowerLetter"/>
      <w:lvlText w:val="%8."/>
      <w:lvlJc w:val="left"/>
      <w:pPr>
        <w:ind w:left="7176" w:hanging="360"/>
      </w:pPr>
    </w:lvl>
    <w:lvl w:ilvl="8" w:tplc="040A001B" w:tentative="1">
      <w:start w:val="1"/>
      <w:numFmt w:val="lowerRoman"/>
      <w:lvlText w:val="%9."/>
      <w:lvlJc w:val="right"/>
      <w:pPr>
        <w:ind w:left="7896" w:hanging="180"/>
      </w:pPr>
    </w:lvl>
  </w:abstractNum>
  <w:abstractNum w:abstractNumId="3">
    <w:nsid w:val="32A10D3D"/>
    <w:multiLevelType w:val="multilevel"/>
    <w:tmpl w:val="FA6A3ED0"/>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2A51281"/>
    <w:multiLevelType w:val="hybridMultilevel"/>
    <w:tmpl w:val="C9066D18"/>
    <w:lvl w:ilvl="0" w:tplc="FBACBEF8">
      <w:numFmt w:val="bullet"/>
      <w:lvlText w:val="•"/>
      <w:lvlJc w:val="left"/>
      <w:pPr>
        <w:ind w:left="1494" w:hanging="360"/>
      </w:pPr>
      <w:rPr>
        <w:rFonts w:ascii="Arial" w:eastAsia="Arial" w:hAnsi="Arial" w:cs="Arial" w:hint="default"/>
      </w:rPr>
    </w:lvl>
    <w:lvl w:ilvl="1" w:tplc="040A0003" w:tentative="1">
      <w:start w:val="1"/>
      <w:numFmt w:val="bullet"/>
      <w:lvlText w:val="o"/>
      <w:lvlJc w:val="left"/>
      <w:pPr>
        <w:ind w:left="2214" w:hanging="360"/>
      </w:pPr>
      <w:rPr>
        <w:rFonts w:ascii="Courier New" w:hAnsi="Courier New" w:cs="Courier New" w:hint="default"/>
      </w:rPr>
    </w:lvl>
    <w:lvl w:ilvl="2" w:tplc="040A0005" w:tentative="1">
      <w:start w:val="1"/>
      <w:numFmt w:val="bullet"/>
      <w:lvlText w:val=""/>
      <w:lvlJc w:val="left"/>
      <w:pPr>
        <w:ind w:left="2934" w:hanging="360"/>
      </w:pPr>
      <w:rPr>
        <w:rFonts w:ascii="Wingdings" w:hAnsi="Wingdings" w:hint="default"/>
      </w:rPr>
    </w:lvl>
    <w:lvl w:ilvl="3" w:tplc="040A0001" w:tentative="1">
      <w:start w:val="1"/>
      <w:numFmt w:val="bullet"/>
      <w:lvlText w:val=""/>
      <w:lvlJc w:val="left"/>
      <w:pPr>
        <w:ind w:left="3654" w:hanging="360"/>
      </w:pPr>
      <w:rPr>
        <w:rFonts w:ascii="Symbol" w:hAnsi="Symbol" w:hint="default"/>
      </w:rPr>
    </w:lvl>
    <w:lvl w:ilvl="4" w:tplc="040A0003" w:tentative="1">
      <w:start w:val="1"/>
      <w:numFmt w:val="bullet"/>
      <w:lvlText w:val="o"/>
      <w:lvlJc w:val="left"/>
      <w:pPr>
        <w:ind w:left="4374" w:hanging="360"/>
      </w:pPr>
      <w:rPr>
        <w:rFonts w:ascii="Courier New" w:hAnsi="Courier New" w:cs="Courier New" w:hint="default"/>
      </w:rPr>
    </w:lvl>
    <w:lvl w:ilvl="5" w:tplc="040A0005" w:tentative="1">
      <w:start w:val="1"/>
      <w:numFmt w:val="bullet"/>
      <w:lvlText w:val=""/>
      <w:lvlJc w:val="left"/>
      <w:pPr>
        <w:ind w:left="5094" w:hanging="360"/>
      </w:pPr>
      <w:rPr>
        <w:rFonts w:ascii="Wingdings" w:hAnsi="Wingdings" w:hint="default"/>
      </w:rPr>
    </w:lvl>
    <w:lvl w:ilvl="6" w:tplc="040A0001" w:tentative="1">
      <w:start w:val="1"/>
      <w:numFmt w:val="bullet"/>
      <w:lvlText w:val=""/>
      <w:lvlJc w:val="left"/>
      <w:pPr>
        <w:ind w:left="5814" w:hanging="360"/>
      </w:pPr>
      <w:rPr>
        <w:rFonts w:ascii="Symbol" w:hAnsi="Symbol" w:hint="default"/>
      </w:rPr>
    </w:lvl>
    <w:lvl w:ilvl="7" w:tplc="040A0003" w:tentative="1">
      <w:start w:val="1"/>
      <w:numFmt w:val="bullet"/>
      <w:lvlText w:val="o"/>
      <w:lvlJc w:val="left"/>
      <w:pPr>
        <w:ind w:left="6534" w:hanging="360"/>
      </w:pPr>
      <w:rPr>
        <w:rFonts w:ascii="Courier New" w:hAnsi="Courier New" w:cs="Courier New" w:hint="default"/>
      </w:rPr>
    </w:lvl>
    <w:lvl w:ilvl="8" w:tplc="040A0005" w:tentative="1">
      <w:start w:val="1"/>
      <w:numFmt w:val="bullet"/>
      <w:lvlText w:val=""/>
      <w:lvlJc w:val="left"/>
      <w:pPr>
        <w:ind w:left="7254" w:hanging="360"/>
      </w:pPr>
      <w:rPr>
        <w:rFonts w:ascii="Wingdings" w:hAnsi="Wingdings" w:hint="default"/>
      </w:rPr>
    </w:lvl>
  </w:abstractNum>
  <w:abstractNum w:abstractNumId="5">
    <w:nsid w:val="33243138"/>
    <w:multiLevelType w:val="hybridMultilevel"/>
    <w:tmpl w:val="D6040178"/>
    <w:lvl w:ilvl="0" w:tplc="040A0017">
      <w:start w:val="1"/>
      <w:numFmt w:val="lowerLetter"/>
      <w:lvlText w:val="%1)"/>
      <w:lvlJc w:val="left"/>
      <w:pPr>
        <w:ind w:left="2138" w:hanging="360"/>
      </w:pPr>
    </w:lvl>
    <w:lvl w:ilvl="1" w:tplc="9C889326">
      <w:start w:val="1"/>
      <w:numFmt w:val="lowerLetter"/>
      <w:lvlText w:val="%2."/>
      <w:lvlJc w:val="left"/>
      <w:pPr>
        <w:ind w:left="2858" w:hanging="360"/>
      </w:pPr>
    </w:lvl>
    <w:lvl w:ilvl="2" w:tplc="BFF0FB98">
      <w:start w:val="1"/>
      <w:numFmt w:val="lowerRoman"/>
      <w:lvlText w:val="%3."/>
      <w:lvlJc w:val="right"/>
      <w:pPr>
        <w:ind w:left="3578" w:hanging="180"/>
      </w:pPr>
    </w:lvl>
    <w:lvl w:ilvl="3" w:tplc="B278229C">
      <w:start w:val="1"/>
      <w:numFmt w:val="decimal"/>
      <w:lvlText w:val="%4."/>
      <w:lvlJc w:val="left"/>
      <w:pPr>
        <w:ind w:left="4298" w:hanging="360"/>
      </w:pPr>
    </w:lvl>
    <w:lvl w:ilvl="4" w:tplc="39D4DEE8">
      <w:start w:val="1"/>
      <w:numFmt w:val="lowerLetter"/>
      <w:lvlText w:val="%5."/>
      <w:lvlJc w:val="left"/>
      <w:pPr>
        <w:ind w:left="5018" w:hanging="360"/>
      </w:pPr>
    </w:lvl>
    <w:lvl w:ilvl="5" w:tplc="E5A8F946">
      <w:start w:val="1"/>
      <w:numFmt w:val="lowerRoman"/>
      <w:lvlText w:val="%6."/>
      <w:lvlJc w:val="right"/>
      <w:pPr>
        <w:ind w:left="5738" w:hanging="180"/>
      </w:pPr>
    </w:lvl>
    <w:lvl w:ilvl="6" w:tplc="B38C718A">
      <w:start w:val="1"/>
      <w:numFmt w:val="decimal"/>
      <w:lvlText w:val="%7."/>
      <w:lvlJc w:val="left"/>
      <w:pPr>
        <w:ind w:left="6458" w:hanging="360"/>
      </w:pPr>
    </w:lvl>
    <w:lvl w:ilvl="7" w:tplc="14508970">
      <w:start w:val="1"/>
      <w:numFmt w:val="lowerLetter"/>
      <w:lvlText w:val="%8."/>
      <w:lvlJc w:val="left"/>
      <w:pPr>
        <w:ind w:left="7178" w:hanging="360"/>
      </w:pPr>
    </w:lvl>
    <w:lvl w:ilvl="8" w:tplc="18C6B4BA">
      <w:start w:val="1"/>
      <w:numFmt w:val="lowerRoman"/>
      <w:lvlText w:val="%9."/>
      <w:lvlJc w:val="right"/>
      <w:pPr>
        <w:ind w:left="7898" w:hanging="180"/>
      </w:pPr>
    </w:lvl>
  </w:abstractNum>
  <w:abstractNum w:abstractNumId="6">
    <w:nsid w:val="416876A6"/>
    <w:multiLevelType w:val="hybridMultilevel"/>
    <w:tmpl w:val="17EAB8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AA6C33"/>
    <w:multiLevelType w:val="hybridMultilevel"/>
    <w:tmpl w:val="6F98BAA4"/>
    <w:lvl w:ilvl="0" w:tplc="BFF0FB98">
      <w:start w:val="1"/>
      <w:numFmt w:val="lowerRoman"/>
      <w:lvlText w:val="%1."/>
      <w:lvlJc w:val="right"/>
      <w:pPr>
        <w:ind w:left="-558" w:hanging="360"/>
      </w:pPr>
      <w:rPr>
        <w:rFonts w:hint="default"/>
      </w:rPr>
    </w:lvl>
    <w:lvl w:ilvl="1" w:tplc="280A0003" w:tentative="1">
      <w:start w:val="1"/>
      <w:numFmt w:val="bullet"/>
      <w:lvlText w:val="o"/>
      <w:lvlJc w:val="left"/>
      <w:pPr>
        <w:ind w:left="162" w:hanging="360"/>
      </w:pPr>
      <w:rPr>
        <w:rFonts w:ascii="Courier New" w:hAnsi="Courier New" w:cs="Courier New" w:hint="default"/>
      </w:rPr>
    </w:lvl>
    <w:lvl w:ilvl="2" w:tplc="280A0005" w:tentative="1">
      <w:start w:val="1"/>
      <w:numFmt w:val="bullet"/>
      <w:lvlText w:val=""/>
      <w:lvlJc w:val="left"/>
      <w:pPr>
        <w:ind w:left="882" w:hanging="360"/>
      </w:pPr>
      <w:rPr>
        <w:rFonts w:ascii="Wingdings" w:hAnsi="Wingdings" w:hint="default"/>
      </w:rPr>
    </w:lvl>
    <w:lvl w:ilvl="3" w:tplc="280A0001" w:tentative="1">
      <w:start w:val="1"/>
      <w:numFmt w:val="bullet"/>
      <w:lvlText w:val=""/>
      <w:lvlJc w:val="left"/>
      <w:pPr>
        <w:ind w:left="1602" w:hanging="360"/>
      </w:pPr>
      <w:rPr>
        <w:rFonts w:ascii="Symbol" w:hAnsi="Symbol" w:hint="default"/>
      </w:rPr>
    </w:lvl>
    <w:lvl w:ilvl="4" w:tplc="280A0003" w:tentative="1">
      <w:start w:val="1"/>
      <w:numFmt w:val="bullet"/>
      <w:lvlText w:val="o"/>
      <w:lvlJc w:val="left"/>
      <w:pPr>
        <w:ind w:left="2322" w:hanging="360"/>
      </w:pPr>
      <w:rPr>
        <w:rFonts w:ascii="Courier New" w:hAnsi="Courier New" w:cs="Courier New" w:hint="default"/>
      </w:rPr>
    </w:lvl>
    <w:lvl w:ilvl="5" w:tplc="280A0005" w:tentative="1">
      <w:start w:val="1"/>
      <w:numFmt w:val="bullet"/>
      <w:lvlText w:val=""/>
      <w:lvlJc w:val="left"/>
      <w:pPr>
        <w:ind w:left="3042" w:hanging="360"/>
      </w:pPr>
      <w:rPr>
        <w:rFonts w:ascii="Wingdings" w:hAnsi="Wingdings" w:hint="default"/>
      </w:rPr>
    </w:lvl>
    <w:lvl w:ilvl="6" w:tplc="280A0001" w:tentative="1">
      <w:start w:val="1"/>
      <w:numFmt w:val="bullet"/>
      <w:lvlText w:val=""/>
      <w:lvlJc w:val="left"/>
      <w:pPr>
        <w:ind w:left="3762" w:hanging="360"/>
      </w:pPr>
      <w:rPr>
        <w:rFonts w:ascii="Symbol" w:hAnsi="Symbol" w:hint="default"/>
      </w:rPr>
    </w:lvl>
    <w:lvl w:ilvl="7" w:tplc="280A0003" w:tentative="1">
      <w:start w:val="1"/>
      <w:numFmt w:val="bullet"/>
      <w:lvlText w:val="o"/>
      <w:lvlJc w:val="left"/>
      <w:pPr>
        <w:ind w:left="4482" w:hanging="360"/>
      </w:pPr>
      <w:rPr>
        <w:rFonts w:ascii="Courier New" w:hAnsi="Courier New" w:cs="Courier New" w:hint="default"/>
      </w:rPr>
    </w:lvl>
    <w:lvl w:ilvl="8" w:tplc="280A0005" w:tentative="1">
      <w:start w:val="1"/>
      <w:numFmt w:val="bullet"/>
      <w:lvlText w:val=""/>
      <w:lvlJc w:val="left"/>
      <w:pPr>
        <w:ind w:left="5202" w:hanging="360"/>
      </w:pPr>
      <w:rPr>
        <w:rFonts w:ascii="Wingdings" w:hAnsi="Wingdings" w:hint="default"/>
      </w:rPr>
    </w:lvl>
  </w:abstractNum>
  <w:abstractNum w:abstractNumId="8">
    <w:nsid w:val="4D2E2B9F"/>
    <w:multiLevelType w:val="hybridMultilevel"/>
    <w:tmpl w:val="3B60500E"/>
    <w:lvl w:ilvl="0" w:tplc="040A0017">
      <w:start w:val="1"/>
      <w:numFmt w:val="lowerLetter"/>
      <w:lvlText w:val="%1)"/>
      <w:lvlJc w:val="left"/>
      <w:pPr>
        <w:ind w:left="2484" w:hanging="360"/>
      </w:pPr>
    </w:lvl>
    <w:lvl w:ilvl="1" w:tplc="040A0019" w:tentative="1">
      <w:start w:val="1"/>
      <w:numFmt w:val="lowerLetter"/>
      <w:lvlText w:val="%2."/>
      <w:lvlJc w:val="left"/>
      <w:pPr>
        <w:ind w:left="3204" w:hanging="360"/>
      </w:pPr>
    </w:lvl>
    <w:lvl w:ilvl="2" w:tplc="040A001B" w:tentative="1">
      <w:start w:val="1"/>
      <w:numFmt w:val="lowerRoman"/>
      <w:lvlText w:val="%3."/>
      <w:lvlJc w:val="right"/>
      <w:pPr>
        <w:ind w:left="3924" w:hanging="180"/>
      </w:pPr>
    </w:lvl>
    <w:lvl w:ilvl="3" w:tplc="040A000F" w:tentative="1">
      <w:start w:val="1"/>
      <w:numFmt w:val="decimal"/>
      <w:lvlText w:val="%4."/>
      <w:lvlJc w:val="left"/>
      <w:pPr>
        <w:ind w:left="4644" w:hanging="360"/>
      </w:pPr>
    </w:lvl>
    <w:lvl w:ilvl="4" w:tplc="040A0019" w:tentative="1">
      <w:start w:val="1"/>
      <w:numFmt w:val="lowerLetter"/>
      <w:lvlText w:val="%5."/>
      <w:lvlJc w:val="left"/>
      <w:pPr>
        <w:ind w:left="5364" w:hanging="360"/>
      </w:pPr>
    </w:lvl>
    <w:lvl w:ilvl="5" w:tplc="040A001B" w:tentative="1">
      <w:start w:val="1"/>
      <w:numFmt w:val="lowerRoman"/>
      <w:lvlText w:val="%6."/>
      <w:lvlJc w:val="right"/>
      <w:pPr>
        <w:ind w:left="6084" w:hanging="180"/>
      </w:pPr>
    </w:lvl>
    <w:lvl w:ilvl="6" w:tplc="040A000F" w:tentative="1">
      <w:start w:val="1"/>
      <w:numFmt w:val="decimal"/>
      <w:lvlText w:val="%7."/>
      <w:lvlJc w:val="left"/>
      <w:pPr>
        <w:ind w:left="6804" w:hanging="360"/>
      </w:pPr>
    </w:lvl>
    <w:lvl w:ilvl="7" w:tplc="040A0019" w:tentative="1">
      <w:start w:val="1"/>
      <w:numFmt w:val="lowerLetter"/>
      <w:lvlText w:val="%8."/>
      <w:lvlJc w:val="left"/>
      <w:pPr>
        <w:ind w:left="7524" w:hanging="360"/>
      </w:pPr>
    </w:lvl>
    <w:lvl w:ilvl="8" w:tplc="040A001B" w:tentative="1">
      <w:start w:val="1"/>
      <w:numFmt w:val="lowerRoman"/>
      <w:lvlText w:val="%9."/>
      <w:lvlJc w:val="right"/>
      <w:pPr>
        <w:ind w:left="8244" w:hanging="180"/>
      </w:pPr>
    </w:lvl>
  </w:abstractNum>
  <w:abstractNum w:abstractNumId="9">
    <w:nsid w:val="4F540B2F"/>
    <w:multiLevelType w:val="hybridMultilevel"/>
    <w:tmpl w:val="5C905DA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50A21D19"/>
    <w:multiLevelType w:val="multilevel"/>
    <w:tmpl w:val="9556A32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52985586"/>
    <w:multiLevelType w:val="multilevel"/>
    <w:tmpl w:val="340C27A8"/>
    <w:styleLink w:val="Estilo11"/>
    <w:lvl w:ilvl="0">
      <w:start w:val="1"/>
      <w:numFmt w:val="decimal"/>
      <w:lvlText w:val="%1."/>
      <w:lvlJc w:val="left"/>
      <w:pPr>
        <w:tabs>
          <w:tab w:val="num" w:pos="1134"/>
        </w:tabs>
        <w:ind w:left="1134" w:hanging="1134"/>
      </w:pPr>
      <w:rPr>
        <w:rFonts w:hint="default"/>
      </w:rPr>
    </w:lvl>
    <w:lvl w:ilvl="1">
      <w:start w:val="1"/>
      <w:numFmt w:val="decimal"/>
      <w:lvlText w:val="%2.%1."/>
      <w:lvlJc w:val="left"/>
      <w:pPr>
        <w:tabs>
          <w:tab w:val="num" w:pos="1134"/>
        </w:tabs>
        <w:ind w:left="1134" w:hanging="1134"/>
      </w:pPr>
      <w:rPr>
        <w:rFonts w:hint="default"/>
      </w:rPr>
    </w:lvl>
    <w:lvl w:ilvl="2">
      <w:start w:val="1"/>
      <w:numFmt w:val="decimal"/>
      <w:lvlText w:val="%1.%2.%3."/>
      <w:lvlJc w:val="left"/>
      <w:pPr>
        <w:ind w:left="1134" w:hanging="1134"/>
      </w:pPr>
      <w:rPr>
        <w:rFonts w:hint="default"/>
        <w:b w:val="0"/>
        <w:sz w:val="22"/>
        <w:szCs w:val="22"/>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8993740"/>
    <w:multiLevelType w:val="hybridMultilevel"/>
    <w:tmpl w:val="879623E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59CF287E"/>
    <w:multiLevelType w:val="hybridMultilevel"/>
    <w:tmpl w:val="5C7EC85A"/>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5AB7575F"/>
    <w:multiLevelType w:val="hybridMultilevel"/>
    <w:tmpl w:val="FD347A9E"/>
    <w:lvl w:ilvl="0" w:tplc="040A0011">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6D245952"/>
    <w:multiLevelType w:val="hybridMultilevel"/>
    <w:tmpl w:val="CF743FA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72C82082"/>
    <w:multiLevelType w:val="multilevel"/>
    <w:tmpl w:val="C3123B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7C0A6E04"/>
    <w:multiLevelType w:val="hybridMultilevel"/>
    <w:tmpl w:val="A2AC2A4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nsid w:val="7EB825F9"/>
    <w:multiLevelType w:val="hybridMultilevel"/>
    <w:tmpl w:val="44EC985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5"/>
  </w:num>
  <w:num w:numId="2">
    <w:abstractNumId w:val="8"/>
  </w:num>
  <w:num w:numId="3">
    <w:abstractNumId w:val="2"/>
  </w:num>
  <w:num w:numId="4">
    <w:abstractNumId w:val="9"/>
  </w:num>
  <w:num w:numId="5">
    <w:abstractNumId w:val="1"/>
  </w:num>
  <w:num w:numId="6">
    <w:abstractNumId w:val="13"/>
  </w:num>
  <w:num w:numId="7">
    <w:abstractNumId w:val="4"/>
  </w:num>
  <w:num w:numId="8">
    <w:abstractNumId w:val="12"/>
  </w:num>
  <w:num w:numId="9">
    <w:abstractNumId w:val="7"/>
  </w:num>
  <w:num w:numId="10">
    <w:abstractNumId w:val="11"/>
  </w:num>
  <w:num w:numId="11">
    <w:abstractNumId w:val="0"/>
  </w:num>
  <w:num w:numId="12">
    <w:abstractNumId w:val="16"/>
  </w:num>
  <w:num w:numId="13">
    <w:abstractNumId w:val="15"/>
  </w:num>
  <w:num w:numId="14">
    <w:abstractNumId w:val="14"/>
  </w:num>
  <w:num w:numId="15">
    <w:abstractNumId w:val="17"/>
  </w:num>
  <w:num w:numId="16">
    <w:abstractNumId w:val="3"/>
  </w:num>
  <w:num w:numId="17">
    <w:abstractNumId w:val="16"/>
  </w:num>
  <w:num w:numId="18">
    <w:abstractNumId w:val="16"/>
  </w:num>
  <w:num w:numId="19">
    <w:abstractNumId w:val="16"/>
  </w:num>
  <w:num w:numId="20">
    <w:abstractNumId w:val="16"/>
  </w:num>
  <w:num w:numId="21">
    <w:abstractNumId w:val="16"/>
  </w:num>
  <w:num w:numId="22">
    <w:abstractNumId w:val="6"/>
  </w:num>
  <w:num w:numId="23">
    <w:abstractNumId w:val="18"/>
  </w:num>
  <w:num w:numId="24">
    <w:abstractNumId w:val="16"/>
  </w:num>
  <w:num w:numId="2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765"/>
    <w:rsid w:val="0000012B"/>
    <w:rsid w:val="0000020E"/>
    <w:rsid w:val="00000A24"/>
    <w:rsid w:val="000013FD"/>
    <w:rsid w:val="00002069"/>
    <w:rsid w:val="000021B2"/>
    <w:rsid w:val="00002674"/>
    <w:rsid w:val="000030A1"/>
    <w:rsid w:val="0000340C"/>
    <w:rsid w:val="000043A4"/>
    <w:rsid w:val="000067FC"/>
    <w:rsid w:val="00010996"/>
    <w:rsid w:val="00011290"/>
    <w:rsid w:val="00011570"/>
    <w:rsid w:val="00012359"/>
    <w:rsid w:val="0001281B"/>
    <w:rsid w:val="00013854"/>
    <w:rsid w:val="00014917"/>
    <w:rsid w:val="000152D0"/>
    <w:rsid w:val="000204DC"/>
    <w:rsid w:val="0002066A"/>
    <w:rsid w:val="00020D63"/>
    <w:rsid w:val="00021294"/>
    <w:rsid w:val="000230AE"/>
    <w:rsid w:val="0002311D"/>
    <w:rsid w:val="000239EF"/>
    <w:rsid w:val="00024FDA"/>
    <w:rsid w:val="00025BD3"/>
    <w:rsid w:val="0002679B"/>
    <w:rsid w:val="000269D0"/>
    <w:rsid w:val="000270A1"/>
    <w:rsid w:val="0003182C"/>
    <w:rsid w:val="000320D7"/>
    <w:rsid w:val="00033501"/>
    <w:rsid w:val="00033A7C"/>
    <w:rsid w:val="00034B38"/>
    <w:rsid w:val="00035A19"/>
    <w:rsid w:val="00036056"/>
    <w:rsid w:val="00036BBB"/>
    <w:rsid w:val="00036D96"/>
    <w:rsid w:val="00040ACD"/>
    <w:rsid w:val="00040FAD"/>
    <w:rsid w:val="00040FEA"/>
    <w:rsid w:val="000411E8"/>
    <w:rsid w:val="00041A24"/>
    <w:rsid w:val="000427D6"/>
    <w:rsid w:val="000429D5"/>
    <w:rsid w:val="000433E3"/>
    <w:rsid w:val="00043AAF"/>
    <w:rsid w:val="00043C73"/>
    <w:rsid w:val="0004496B"/>
    <w:rsid w:val="00045839"/>
    <w:rsid w:val="00045C4C"/>
    <w:rsid w:val="0004628A"/>
    <w:rsid w:val="000519E3"/>
    <w:rsid w:val="0005361D"/>
    <w:rsid w:val="00054016"/>
    <w:rsid w:val="000552BD"/>
    <w:rsid w:val="00056FAF"/>
    <w:rsid w:val="000571FC"/>
    <w:rsid w:val="00060FF4"/>
    <w:rsid w:val="000629C4"/>
    <w:rsid w:val="00066B08"/>
    <w:rsid w:val="00066E10"/>
    <w:rsid w:val="0006785B"/>
    <w:rsid w:val="00070AB0"/>
    <w:rsid w:val="00071C08"/>
    <w:rsid w:val="00071D2B"/>
    <w:rsid w:val="000724BD"/>
    <w:rsid w:val="00072A1E"/>
    <w:rsid w:val="00072F00"/>
    <w:rsid w:val="00073A42"/>
    <w:rsid w:val="00073DFA"/>
    <w:rsid w:val="00073E9C"/>
    <w:rsid w:val="00074AC3"/>
    <w:rsid w:val="00075229"/>
    <w:rsid w:val="0007701C"/>
    <w:rsid w:val="000771F7"/>
    <w:rsid w:val="0008043A"/>
    <w:rsid w:val="00080476"/>
    <w:rsid w:val="000823EE"/>
    <w:rsid w:val="00083560"/>
    <w:rsid w:val="00084452"/>
    <w:rsid w:val="0008530B"/>
    <w:rsid w:val="00086370"/>
    <w:rsid w:val="00087246"/>
    <w:rsid w:val="00087C3B"/>
    <w:rsid w:val="00090F94"/>
    <w:rsid w:val="0009103E"/>
    <w:rsid w:val="00091739"/>
    <w:rsid w:val="00091747"/>
    <w:rsid w:val="00093AA0"/>
    <w:rsid w:val="00093D5E"/>
    <w:rsid w:val="00094A29"/>
    <w:rsid w:val="00096561"/>
    <w:rsid w:val="00096706"/>
    <w:rsid w:val="00096C75"/>
    <w:rsid w:val="00097249"/>
    <w:rsid w:val="000A00C4"/>
    <w:rsid w:val="000A039C"/>
    <w:rsid w:val="000A06D9"/>
    <w:rsid w:val="000A2161"/>
    <w:rsid w:val="000A26A2"/>
    <w:rsid w:val="000A29CC"/>
    <w:rsid w:val="000A3155"/>
    <w:rsid w:val="000A35DA"/>
    <w:rsid w:val="000A69C4"/>
    <w:rsid w:val="000A778B"/>
    <w:rsid w:val="000B0C08"/>
    <w:rsid w:val="000B2774"/>
    <w:rsid w:val="000B2979"/>
    <w:rsid w:val="000B30CC"/>
    <w:rsid w:val="000B3749"/>
    <w:rsid w:val="000B3821"/>
    <w:rsid w:val="000B61F6"/>
    <w:rsid w:val="000B62BD"/>
    <w:rsid w:val="000B663E"/>
    <w:rsid w:val="000B76C5"/>
    <w:rsid w:val="000B7A5A"/>
    <w:rsid w:val="000B7AB6"/>
    <w:rsid w:val="000B7FC2"/>
    <w:rsid w:val="000C0567"/>
    <w:rsid w:val="000C155E"/>
    <w:rsid w:val="000C1C31"/>
    <w:rsid w:val="000C1C59"/>
    <w:rsid w:val="000C3266"/>
    <w:rsid w:val="000C5639"/>
    <w:rsid w:val="000C5D3B"/>
    <w:rsid w:val="000C6F07"/>
    <w:rsid w:val="000C7131"/>
    <w:rsid w:val="000D2246"/>
    <w:rsid w:val="000D382B"/>
    <w:rsid w:val="000D3A37"/>
    <w:rsid w:val="000D4494"/>
    <w:rsid w:val="000D47BF"/>
    <w:rsid w:val="000D4FD3"/>
    <w:rsid w:val="000D6453"/>
    <w:rsid w:val="000D707C"/>
    <w:rsid w:val="000D7399"/>
    <w:rsid w:val="000E3A1D"/>
    <w:rsid w:val="000E3F5F"/>
    <w:rsid w:val="000E4315"/>
    <w:rsid w:val="000E51DC"/>
    <w:rsid w:val="000E5A89"/>
    <w:rsid w:val="000E629E"/>
    <w:rsid w:val="000E63BD"/>
    <w:rsid w:val="000E77EB"/>
    <w:rsid w:val="000E7A7B"/>
    <w:rsid w:val="000F1A10"/>
    <w:rsid w:val="000F3034"/>
    <w:rsid w:val="000F31F2"/>
    <w:rsid w:val="000F5965"/>
    <w:rsid w:val="000F60E8"/>
    <w:rsid w:val="000F666D"/>
    <w:rsid w:val="000F6DF6"/>
    <w:rsid w:val="0010128B"/>
    <w:rsid w:val="0010155B"/>
    <w:rsid w:val="00102746"/>
    <w:rsid w:val="001032B9"/>
    <w:rsid w:val="00103525"/>
    <w:rsid w:val="001049C6"/>
    <w:rsid w:val="00105691"/>
    <w:rsid w:val="00105FE8"/>
    <w:rsid w:val="00106351"/>
    <w:rsid w:val="00106500"/>
    <w:rsid w:val="0010667C"/>
    <w:rsid w:val="001079A5"/>
    <w:rsid w:val="00110112"/>
    <w:rsid w:val="00110EFD"/>
    <w:rsid w:val="00113379"/>
    <w:rsid w:val="00113D32"/>
    <w:rsid w:val="00114827"/>
    <w:rsid w:val="001161A2"/>
    <w:rsid w:val="00120F76"/>
    <w:rsid w:val="00121368"/>
    <w:rsid w:val="00121713"/>
    <w:rsid w:val="00122324"/>
    <w:rsid w:val="00123510"/>
    <w:rsid w:val="00126FD8"/>
    <w:rsid w:val="00127672"/>
    <w:rsid w:val="0012799F"/>
    <w:rsid w:val="00130354"/>
    <w:rsid w:val="001306FA"/>
    <w:rsid w:val="00131691"/>
    <w:rsid w:val="00131BC6"/>
    <w:rsid w:val="00131C23"/>
    <w:rsid w:val="0013212E"/>
    <w:rsid w:val="001326A8"/>
    <w:rsid w:val="00132AE5"/>
    <w:rsid w:val="001332CE"/>
    <w:rsid w:val="00134F4E"/>
    <w:rsid w:val="00135BD4"/>
    <w:rsid w:val="00136BF9"/>
    <w:rsid w:val="00137388"/>
    <w:rsid w:val="001405F2"/>
    <w:rsid w:val="0014068B"/>
    <w:rsid w:val="00141403"/>
    <w:rsid w:val="00141BF1"/>
    <w:rsid w:val="00142EC8"/>
    <w:rsid w:val="00143B5B"/>
    <w:rsid w:val="00145176"/>
    <w:rsid w:val="00145218"/>
    <w:rsid w:val="00145385"/>
    <w:rsid w:val="00145F35"/>
    <w:rsid w:val="00145F8D"/>
    <w:rsid w:val="00147C7E"/>
    <w:rsid w:val="00147FAB"/>
    <w:rsid w:val="00150654"/>
    <w:rsid w:val="001512AB"/>
    <w:rsid w:val="00151765"/>
    <w:rsid w:val="00151890"/>
    <w:rsid w:val="0015303D"/>
    <w:rsid w:val="001530F2"/>
    <w:rsid w:val="001535F2"/>
    <w:rsid w:val="00153865"/>
    <w:rsid w:val="00154066"/>
    <w:rsid w:val="00156656"/>
    <w:rsid w:val="0015703B"/>
    <w:rsid w:val="001611FF"/>
    <w:rsid w:val="00161DDD"/>
    <w:rsid w:val="00162631"/>
    <w:rsid w:val="00166ADE"/>
    <w:rsid w:val="0016790A"/>
    <w:rsid w:val="00167BB1"/>
    <w:rsid w:val="001705A0"/>
    <w:rsid w:val="00171313"/>
    <w:rsid w:val="00171E5E"/>
    <w:rsid w:val="00172A88"/>
    <w:rsid w:val="00173EE3"/>
    <w:rsid w:val="00180B67"/>
    <w:rsid w:val="00180FEB"/>
    <w:rsid w:val="0018134A"/>
    <w:rsid w:val="00181FAC"/>
    <w:rsid w:val="00182360"/>
    <w:rsid w:val="00185AA5"/>
    <w:rsid w:val="0018671C"/>
    <w:rsid w:val="00186A1B"/>
    <w:rsid w:val="00195476"/>
    <w:rsid w:val="001958B3"/>
    <w:rsid w:val="00197BAD"/>
    <w:rsid w:val="001A05A7"/>
    <w:rsid w:val="001A1185"/>
    <w:rsid w:val="001A1C77"/>
    <w:rsid w:val="001A33E8"/>
    <w:rsid w:val="001A3E3F"/>
    <w:rsid w:val="001A5E4C"/>
    <w:rsid w:val="001A6D23"/>
    <w:rsid w:val="001B119D"/>
    <w:rsid w:val="001B2159"/>
    <w:rsid w:val="001B2445"/>
    <w:rsid w:val="001B3463"/>
    <w:rsid w:val="001B3893"/>
    <w:rsid w:val="001B417C"/>
    <w:rsid w:val="001B6D5B"/>
    <w:rsid w:val="001C0029"/>
    <w:rsid w:val="001C1D1A"/>
    <w:rsid w:val="001C2421"/>
    <w:rsid w:val="001C2E43"/>
    <w:rsid w:val="001C42E4"/>
    <w:rsid w:val="001C4DD0"/>
    <w:rsid w:val="001C655F"/>
    <w:rsid w:val="001C6E98"/>
    <w:rsid w:val="001C7134"/>
    <w:rsid w:val="001D0C05"/>
    <w:rsid w:val="001D2D70"/>
    <w:rsid w:val="001D44D4"/>
    <w:rsid w:val="001D5176"/>
    <w:rsid w:val="001E2ACF"/>
    <w:rsid w:val="001E42B4"/>
    <w:rsid w:val="001E4F34"/>
    <w:rsid w:val="001F13B0"/>
    <w:rsid w:val="001F19AD"/>
    <w:rsid w:val="001F60AA"/>
    <w:rsid w:val="001F6671"/>
    <w:rsid w:val="001F7D28"/>
    <w:rsid w:val="001F7F29"/>
    <w:rsid w:val="002001B5"/>
    <w:rsid w:val="00201BE1"/>
    <w:rsid w:val="0020204E"/>
    <w:rsid w:val="002037CA"/>
    <w:rsid w:val="00204078"/>
    <w:rsid w:val="0021037C"/>
    <w:rsid w:val="00210CD3"/>
    <w:rsid w:val="00210E1B"/>
    <w:rsid w:val="002130B3"/>
    <w:rsid w:val="00213788"/>
    <w:rsid w:val="00213956"/>
    <w:rsid w:val="00214CF0"/>
    <w:rsid w:val="00215EEB"/>
    <w:rsid w:val="002174D5"/>
    <w:rsid w:val="00220BCA"/>
    <w:rsid w:val="00222398"/>
    <w:rsid w:val="002224AB"/>
    <w:rsid w:val="002225E7"/>
    <w:rsid w:val="00222FCE"/>
    <w:rsid w:val="00225CB0"/>
    <w:rsid w:val="00225FDA"/>
    <w:rsid w:val="002260AE"/>
    <w:rsid w:val="00227B52"/>
    <w:rsid w:val="0023210F"/>
    <w:rsid w:val="002327CC"/>
    <w:rsid w:val="00233076"/>
    <w:rsid w:val="0023343E"/>
    <w:rsid w:val="0023389C"/>
    <w:rsid w:val="002341BA"/>
    <w:rsid w:val="0023517D"/>
    <w:rsid w:val="00237CCC"/>
    <w:rsid w:val="00240481"/>
    <w:rsid w:val="00243739"/>
    <w:rsid w:val="00243B57"/>
    <w:rsid w:val="00243C0D"/>
    <w:rsid w:val="00244DB4"/>
    <w:rsid w:val="00244E1A"/>
    <w:rsid w:val="002458CA"/>
    <w:rsid w:val="0024707C"/>
    <w:rsid w:val="00250A3D"/>
    <w:rsid w:val="00251BA1"/>
    <w:rsid w:val="00251D68"/>
    <w:rsid w:val="00252BC9"/>
    <w:rsid w:val="00254C72"/>
    <w:rsid w:val="0025509F"/>
    <w:rsid w:val="00255467"/>
    <w:rsid w:val="00255C57"/>
    <w:rsid w:val="00256DAD"/>
    <w:rsid w:val="0025792D"/>
    <w:rsid w:val="002606A5"/>
    <w:rsid w:val="0026332C"/>
    <w:rsid w:val="00265981"/>
    <w:rsid w:val="0026642E"/>
    <w:rsid w:val="00266EEC"/>
    <w:rsid w:val="00267D7D"/>
    <w:rsid w:val="00267F21"/>
    <w:rsid w:val="00270818"/>
    <w:rsid w:val="002709EF"/>
    <w:rsid w:val="00273926"/>
    <w:rsid w:val="00274607"/>
    <w:rsid w:val="002759AD"/>
    <w:rsid w:val="00275CCF"/>
    <w:rsid w:val="00277A74"/>
    <w:rsid w:val="002801DA"/>
    <w:rsid w:val="0028155E"/>
    <w:rsid w:val="002817E6"/>
    <w:rsid w:val="00282195"/>
    <w:rsid w:val="00282673"/>
    <w:rsid w:val="00283C52"/>
    <w:rsid w:val="002858FF"/>
    <w:rsid w:val="00286061"/>
    <w:rsid w:val="0028637A"/>
    <w:rsid w:val="00286BF0"/>
    <w:rsid w:val="0028995A"/>
    <w:rsid w:val="00290481"/>
    <w:rsid w:val="002913B1"/>
    <w:rsid w:val="00292F27"/>
    <w:rsid w:val="00293950"/>
    <w:rsid w:val="00294ADC"/>
    <w:rsid w:val="00295430"/>
    <w:rsid w:val="00296C6A"/>
    <w:rsid w:val="00297D39"/>
    <w:rsid w:val="002A04A0"/>
    <w:rsid w:val="002A3208"/>
    <w:rsid w:val="002A4061"/>
    <w:rsid w:val="002A48D3"/>
    <w:rsid w:val="002A4BDB"/>
    <w:rsid w:val="002A6D43"/>
    <w:rsid w:val="002A7302"/>
    <w:rsid w:val="002A79F0"/>
    <w:rsid w:val="002B0685"/>
    <w:rsid w:val="002B119C"/>
    <w:rsid w:val="002B1766"/>
    <w:rsid w:val="002B1E4E"/>
    <w:rsid w:val="002B28D5"/>
    <w:rsid w:val="002B4371"/>
    <w:rsid w:val="002B4747"/>
    <w:rsid w:val="002B660D"/>
    <w:rsid w:val="002B6D8A"/>
    <w:rsid w:val="002C02F9"/>
    <w:rsid w:val="002C0709"/>
    <w:rsid w:val="002C255F"/>
    <w:rsid w:val="002C3A1B"/>
    <w:rsid w:val="002C490E"/>
    <w:rsid w:val="002C49C5"/>
    <w:rsid w:val="002C5047"/>
    <w:rsid w:val="002C555C"/>
    <w:rsid w:val="002C57A0"/>
    <w:rsid w:val="002C5D03"/>
    <w:rsid w:val="002C6147"/>
    <w:rsid w:val="002C700B"/>
    <w:rsid w:val="002C7C01"/>
    <w:rsid w:val="002C7D72"/>
    <w:rsid w:val="002D0D6E"/>
    <w:rsid w:val="002D11E7"/>
    <w:rsid w:val="002D122A"/>
    <w:rsid w:val="002D20E7"/>
    <w:rsid w:val="002D429A"/>
    <w:rsid w:val="002D48D4"/>
    <w:rsid w:val="002D4E79"/>
    <w:rsid w:val="002D5A4C"/>
    <w:rsid w:val="002D658E"/>
    <w:rsid w:val="002D71E5"/>
    <w:rsid w:val="002D7BDB"/>
    <w:rsid w:val="002E00E7"/>
    <w:rsid w:val="002E0247"/>
    <w:rsid w:val="002E1B03"/>
    <w:rsid w:val="002E1CD0"/>
    <w:rsid w:val="002E314D"/>
    <w:rsid w:val="002E3EAD"/>
    <w:rsid w:val="002E417C"/>
    <w:rsid w:val="002E418F"/>
    <w:rsid w:val="002E484E"/>
    <w:rsid w:val="002E4CF0"/>
    <w:rsid w:val="002E5404"/>
    <w:rsid w:val="002E5742"/>
    <w:rsid w:val="002E5786"/>
    <w:rsid w:val="002E5A78"/>
    <w:rsid w:val="002E5C48"/>
    <w:rsid w:val="002E665E"/>
    <w:rsid w:val="002E785B"/>
    <w:rsid w:val="002F006A"/>
    <w:rsid w:val="002F0092"/>
    <w:rsid w:val="002F45C7"/>
    <w:rsid w:val="002F45D4"/>
    <w:rsid w:val="002F57F3"/>
    <w:rsid w:val="002F5990"/>
    <w:rsid w:val="002F61C2"/>
    <w:rsid w:val="002F6CD7"/>
    <w:rsid w:val="002F7653"/>
    <w:rsid w:val="002F79B8"/>
    <w:rsid w:val="0030066A"/>
    <w:rsid w:val="00303C7E"/>
    <w:rsid w:val="0030646E"/>
    <w:rsid w:val="00306681"/>
    <w:rsid w:val="003066C7"/>
    <w:rsid w:val="00306726"/>
    <w:rsid w:val="00306778"/>
    <w:rsid w:val="00306A27"/>
    <w:rsid w:val="00307A11"/>
    <w:rsid w:val="00310867"/>
    <w:rsid w:val="00312743"/>
    <w:rsid w:val="0031276A"/>
    <w:rsid w:val="00313765"/>
    <w:rsid w:val="00314323"/>
    <w:rsid w:val="003146EC"/>
    <w:rsid w:val="0031509F"/>
    <w:rsid w:val="00317E37"/>
    <w:rsid w:val="00320E7D"/>
    <w:rsid w:val="003244B1"/>
    <w:rsid w:val="003251A2"/>
    <w:rsid w:val="003258E8"/>
    <w:rsid w:val="00330A62"/>
    <w:rsid w:val="00330BB4"/>
    <w:rsid w:val="0033123D"/>
    <w:rsid w:val="0033140B"/>
    <w:rsid w:val="00336072"/>
    <w:rsid w:val="0033680D"/>
    <w:rsid w:val="00337509"/>
    <w:rsid w:val="00340097"/>
    <w:rsid w:val="00340CF7"/>
    <w:rsid w:val="00341E38"/>
    <w:rsid w:val="0034592B"/>
    <w:rsid w:val="00347239"/>
    <w:rsid w:val="0035018F"/>
    <w:rsid w:val="00351A33"/>
    <w:rsid w:val="003534DE"/>
    <w:rsid w:val="0035362D"/>
    <w:rsid w:val="00354293"/>
    <w:rsid w:val="0035498E"/>
    <w:rsid w:val="00354C85"/>
    <w:rsid w:val="00355EC8"/>
    <w:rsid w:val="00356381"/>
    <w:rsid w:val="00357C6F"/>
    <w:rsid w:val="00360B90"/>
    <w:rsid w:val="0036195D"/>
    <w:rsid w:val="003632B6"/>
    <w:rsid w:val="00365AD8"/>
    <w:rsid w:val="0036696D"/>
    <w:rsid w:val="003707F6"/>
    <w:rsid w:val="00370850"/>
    <w:rsid w:val="00371332"/>
    <w:rsid w:val="00372542"/>
    <w:rsid w:val="003737BC"/>
    <w:rsid w:val="00373B6A"/>
    <w:rsid w:val="003745B2"/>
    <w:rsid w:val="00374F14"/>
    <w:rsid w:val="003758DD"/>
    <w:rsid w:val="00375FF2"/>
    <w:rsid w:val="00377AC1"/>
    <w:rsid w:val="00382566"/>
    <w:rsid w:val="003839DF"/>
    <w:rsid w:val="00383EEA"/>
    <w:rsid w:val="00384054"/>
    <w:rsid w:val="003841B0"/>
    <w:rsid w:val="00386544"/>
    <w:rsid w:val="003866AD"/>
    <w:rsid w:val="00386E5F"/>
    <w:rsid w:val="003918AD"/>
    <w:rsid w:val="0039297E"/>
    <w:rsid w:val="00395524"/>
    <w:rsid w:val="00395FB6"/>
    <w:rsid w:val="0039658A"/>
    <w:rsid w:val="00397400"/>
    <w:rsid w:val="003A0561"/>
    <w:rsid w:val="003A2BA7"/>
    <w:rsid w:val="003A2E45"/>
    <w:rsid w:val="003A324E"/>
    <w:rsid w:val="003A439C"/>
    <w:rsid w:val="003A7333"/>
    <w:rsid w:val="003A74B1"/>
    <w:rsid w:val="003A7ECC"/>
    <w:rsid w:val="003A7ED8"/>
    <w:rsid w:val="003A7F26"/>
    <w:rsid w:val="003B0B5D"/>
    <w:rsid w:val="003B2693"/>
    <w:rsid w:val="003B29AF"/>
    <w:rsid w:val="003B38EF"/>
    <w:rsid w:val="003B3D5A"/>
    <w:rsid w:val="003B592D"/>
    <w:rsid w:val="003B63DE"/>
    <w:rsid w:val="003C02F3"/>
    <w:rsid w:val="003C04FF"/>
    <w:rsid w:val="003C0C86"/>
    <w:rsid w:val="003C1490"/>
    <w:rsid w:val="003C27CA"/>
    <w:rsid w:val="003C2D13"/>
    <w:rsid w:val="003C390F"/>
    <w:rsid w:val="003C3DFE"/>
    <w:rsid w:val="003C63A3"/>
    <w:rsid w:val="003D1520"/>
    <w:rsid w:val="003D159D"/>
    <w:rsid w:val="003D22C9"/>
    <w:rsid w:val="003D2346"/>
    <w:rsid w:val="003D3777"/>
    <w:rsid w:val="003D3A1F"/>
    <w:rsid w:val="003D48E1"/>
    <w:rsid w:val="003D4B3A"/>
    <w:rsid w:val="003E0699"/>
    <w:rsid w:val="003E1F73"/>
    <w:rsid w:val="003E2FED"/>
    <w:rsid w:val="003E33E3"/>
    <w:rsid w:val="003E4A7D"/>
    <w:rsid w:val="003E7CAC"/>
    <w:rsid w:val="003F00DA"/>
    <w:rsid w:val="003F0388"/>
    <w:rsid w:val="003F183E"/>
    <w:rsid w:val="003F1DFE"/>
    <w:rsid w:val="003F3794"/>
    <w:rsid w:val="003F5AA2"/>
    <w:rsid w:val="003F670C"/>
    <w:rsid w:val="003F755E"/>
    <w:rsid w:val="00401187"/>
    <w:rsid w:val="0040187A"/>
    <w:rsid w:val="004025B4"/>
    <w:rsid w:val="00402713"/>
    <w:rsid w:val="0040553B"/>
    <w:rsid w:val="00405980"/>
    <w:rsid w:val="004065C3"/>
    <w:rsid w:val="004112C4"/>
    <w:rsid w:val="00411BDD"/>
    <w:rsid w:val="004122F1"/>
    <w:rsid w:val="00413178"/>
    <w:rsid w:val="00413581"/>
    <w:rsid w:val="00413606"/>
    <w:rsid w:val="0041372B"/>
    <w:rsid w:val="00414C3A"/>
    <w:rsid w:val="00417857"/>
    <w:rsid w:val="00417933"/>
    <w:rsid w:val="00417CA1"/>
    <w:rsid w:val="00417F23"/>
    <w:rsid w:val="00420192"/>
    <w:rsid w:val="00420432"/>
    <w:rsid w:val="00420AD1"/>
    <w:rsid w:val="00420BD0"/>
    <w:rsid w:val="00422872"/>
    <w:rsid w:val="00422E30"/>
    <w:rsid w:val="00422E98"/>
    <w:rsid w:val="00422FF2"/>
    <w:rsid w:val="004243EE"/>
    <w:rsid w:val="00424A5E"/>
    <w:rsid w:val="00425205"/>
    <w:rsid w:val="00425E66"/>
    <w:rsid w:val="00426C06"/>
    <w:rsid w:val="00427B36"/>
    <w:rsid w:val="00430D8F"/>
    <w:rsid w:val="0043119F"/>
    <w:rsid w:val="0043168D"/>
    <w:rsid w:val="00431A6D"/>
    <w:rsid w:val="00431C5F"/>
    <w:rsid w:val="00432D9B"/>
    <w:rsid w:val="004341A3"/>
    <w:rsid w:val="00437327"/>
    <w:rsid w:val="004405DB"/>
    <w:rsid w:val="00440B7F"/>
    <w:rsid w:val="00441E83"/>
    <w:rsid w:val="00442F58"/>
    <w:rsid w:val="00443A56"/>
    <w:rsid w:val="00444BD8"/>
    <w:rsid w:val="00452F21"/>
    <w:rsid w:val="00453931"/>
    <w:rsid w:val="00453E66"/>
    <w:rsid w:val="004556A2"/>
    <w:rsid w:val="0045593C"/>
    <w:rsid w:val="00456216"/>
    <w:rsid w:val="00457311"/>
    <w:rsid w:val="004573A5"/>
    <w:rsid w:val="00457422"/>
    <w:rsid w:val="004605D8"/>
    <w:rsid w:val="0046166A"/>
    <w:rsid w:val="0046190A"/>
    <w:rsid w:val="00461C65"/>
    <w:rsid w:val="00462D3A"/>
    <w:rsid w:val="004637D9"/>
    <w:rsid w:val="00463AAA"/>
    <w:rsid w:val="00463B38"/>
    <w:rsid w:val="00463EF1"/>
    <w:rsid w:val="00464762"/>
    <w:rsid w:val="00464EAF"/>
    <w:rsid w:val="004655A3"/>
    <w:rsid w:val="00465652"/>
    <w:rsid w:val="004706DE"/>
    <w:rsid w:val="00470B2F"/>
    <w:rsid w:val="00473C29"/>
    <w:rsid w:val="00474BA0"/>
    <w:rsid w:val="0047553D"/>
    <w:rsid w:val="00475CEB"/>
    <w:rsid w:val="00475E55"/>
    <w:rsid w:val="0047645B"/>
    <w:rsid w:val="004779A4"/>
    <w:rsid w:val="00481E71"/>
    <w:rsid w:val="0048645D"/>
    <w:rsid w:val="004869EB"/>
    <w:rsid w:val="0048749A"/>
    <w:rsid w:val="0048793D"/>
    <w:rsid w:val="00490255"/>
    <w:rsid w:val="004908C0"/>
    <w:rsid w:val="0049196A"/>
    <w:rsid w:val="00492C0E"/>
    <w:rsid w:val="00492F0B"/>
    <w:rsid w:val="00494E02"/>
    <w:rsid w:val="004961DD"/>
    <w:rsid w:val="00497A5E"/>
    <w:rsid w:val="004A01B6"/>
    <w:rsid w:val="004A03E9"/>
    <w:rsid w:val="004A0433"/>
    <w:rsid w:val="004A05CD"/>
    <w:rsid w:val="004A19FC"/>
    <w:rsid w:val="004A3939"/>
    <w:rsid w:val="004A49FB"/>
    <w:rsid w:val="004A4ADD"/>
    <w:rsid w:val="004A61D7"/>
    <w:rsid w:val="004A63E5"/>
    <w:rsid w:val="004A6A85"/>
    <w:rsid w:val="004A7B3C"/>
    <w:rsid w:val="004B1182"/>
    <w:rsid w:val="004B260A"/>
    <w:rsid w:val="004B33F6"/>
    <w:rsid w:val="004B3F77"/>
    <w:rsid w:val="004B4A60"/>
    <w:rsid w:val="004B79D4"/>
    <w:rsid w:val="004C15BC"/>
    <w:rsid w:val="004C197C"/>
    <w:rsid w:val="004C1D8F"/>
    <w:rsid w:val="004C3FB5"/>
    <w:rsid w:val="004C463C"/>
    <w:rsid w:val="004C55E4"/>
    <w:rsid w:val="004C6EBE"/>
    <w:rsid w:val="004D1C99"/>
    <w:rsid w:val="004D2C34"/>
    <w:rsid w:val="004D2D78"/>
    <w:rsid w:val="004D5FF7"/>
    <w:rsid w:val="004D6CDE"/>
    <w:rsid w:val="004D706E"/>
    <w:rsid w:val="004D7172"/>
    <w:rsid w:val="004E0340"/>
    <w:rsid w:val="004E0662"/>
    <w:rsid w:val="004E0BE8"/>
    <w:rsid w:val="004E41AC"/>
    <w:rsid w:val="004E42BF"/>
    <w:rsid w:val="004E48EA"/>
    <w:rsid w:val="004F0622"/>
    <w:rsid w:val="004F288B"/>
    <w:rsid w:val="004F2D37"/>
    <w:rsid w:val="004F31C4"/>
    <w:rsid w:val="004F375F"/>
    <w:rsid w:val="004F3837"/>
    <w:rsid w:val="004F53AA"/>
    <w:rsid w:val="004F7601"/>
    <w:rsid w:val="00500A4D"/>
    <w:rsid w:val="00501445"/>
    <w:rsid w:val="005022B8"/>
    <w:rsid w:val="00504A20"/>
    <w:rsid w:val="00504B4C"/>
    <w:rsid w:val="0050522B"/>
    <w:rsid w:val="005063F7"/>
    <w:rsid w:val="0050663B"/>
    <w:rsid w:val="00510248"/>
    <w:rsid w:val="00510668"/>
    <w:rsid w:val="0051066F"/>
    <w:rsid w:val="005112B3"/>
    <w:rsid w:val="005115D5"/>
    <w:rsid w:val="00511C25"/>
    <w:rsid w:val="00511CEF"/>
    <w:rsid w:val="00512B38"/>
    <w:rsid w:val="00514CFE"/>
    <w:rsid w:val="00514DEB"/>
    <w:rsid w:val="00515EF1"/>
    <w:rsid w:val="0051698D"/>
    <w:rsid w:val="00516F7C"/>
    <w:rsid w:val="005176CD"/>
    <w:rsid w:val="00521EBE"/>
    <w:rsid w:val="00522A0E"/>
    <w:rsid w:val="005238C3"/>
    <w:rsid w:val="0052492F"/>
    <w:rsid w:val="00524D05"/>
    <w:rsid w:val="00525114"/>
    <w:rsid w:val="0052701D"/>
    <w:rsid w:val="00527953"/>
    <w:rsid w:val="0053019F"/>
    <w:rsid w:val="00530FD1"/>
    <w:rsid w:val="00532FDF"/>
    <w:rsid w:val="005335D2"/>
    <w:rsid w:val="005337DB"/>
    <w:rsid w:val="005374A8"/>
    <w:rsid w:val="00543048"/>
    <w:rsid w:val="00543562"/>
    <w:rsid w:val="00543663"/>
    <w:rsid w:val="0054440A"/>
    <w:rsid w:val="005445E9"/>
    <w:rsid w:val="005458B7"/>
    <w:rsid w:val="00546D49"/>
    <w:rsid w:val="00546F00"/>
    <w:rsid w:val="005474AF"/>
    <w:rsid w:val="005478A7"/>
    <w:rsid w:val="0055013D"/>
    <w:rsid w:val="005508E8"/>
    <w:rsid w:val="0055160C"/>
    <w:rsid w:val="00552094"/>
    <w:rsid w:val="005520C7"/>
    <w:rsid w:val="0055264F"/>
    <w:rsid w:val="00552B46"/>
    <w:rsid w:val="00554670"/>
    <w:rsid w:val="00554E35"/>
    <w:rsid w:val="0055569A"/>
    <w:rsid w:val="00557277"/>
    <w:rsid w:val="005603BF"/>
    <w:rsid w:val="00563EE4"/>
    <w:rsid w:val="00564DA3"/>
    <w:rsid w:val="00565796"/>
    <w:rsid w:val="00565AB8"/>
    <w:rsid w:val="005660B9"/>
    <w:rsid w:val="00566152"/>
    <w:rsid w:val="00566169"/>
    <w:rsid w:val="005664C4"/>
    <w:rsid w:val="0056683F"/>
    <w:rsid w:val="00570223"/>
    <w:rsid w:val="0057190E"/>
    <w:rsid w:val="005729C5"/>
    <w:rsid w:val="005731D9"/>
    <w:rsid w:val="0057345D"/>
    <w:rsid w:val="00573A9A"/>
    <w:rsid w:val="0057401E"/>
    <w:rsid w:val="005743DF"/>
    <w:rsid w:val="00575387"/>
    <w:rsid w:val="005756A8"/>
    <w:rsid w:val="00575F5C"/>
    <w:rsid w:val="0057674F"/>
    <w:rsid w:val="00576F20"/>
    <w:rsid w:val="00577879"/>
    <w:rsid w:val="005813D4"/>
    <w:rsid w:val="005818CD"/>
    <w:rsid w:val="005854D6"/>
    <w:rsid w:val="00586B32"/>
    <w:rsid w:val="00590445"/>
    <w:rsid w:val="00590D55"/>
    <w:rsid w:val="0059193C"/>
    <w:rsid w:val="00593F9D"/>
    <w:rsid w:val="005946C8"/>
    <w:rsid w:val="00594CD0"/>
    <w:rsid w:val="00596CFF"/>
    <w:rsid w:val="0059785A"/>
    <w:rsid w:val="005A09CB"/>
    <w:rsid w:val="005A0E71"/>
    <w:rsid w:val="005A1917"/>
    <w:rsid w:val="005A1A9F"/>
    <w:rsid w:val="005A267F"/>
    <w:rsid w:val="005A3C28"/>
    <w:rsid w:val="005A3DA7"/>
    <w:rsid w:val="005A6523"/>
    <w:rsid w:val="005A6A91"/>
    <w:rsid w:val="005A742C"/>
    <w:rsid w:val="005A7EDF"/>
    <w:rsid w:val="005B0B37"/>
    <w:rsid w:val="005B18E7"/>
    <w:rsid w:val="005B219A"/>
    <w:rsid w:val="005B2975"/>
    <w:rsid w:val="005B3007"/>
    <w:rsid w:val="005B3882"/>
    <w:rsid w:val="005B3DB1"/>
    <w:rsid w:val="005B4C3C"/>
    <w:rsid w:val="005B5018"/>
    <w:rsid w:val="005B52EA"/>
    <w:rsid w:val="005B6645"/>
    <w:rsid w:val="005B6DA9"/>
    <w:rsid w:val="005B761E"/>
    <w:rsid w:val="005B79CE"/>
    <w:rsid w:val="005C08ED"/>
    <w:rsid w:val="005C1BDA"/>
    <w:rsid w:val="005C2A87"/>
    <w:rsid w:val="005C2C29"/>
    <w:rsid w:val="005C2FDE"/>
    <w:rsid w:val="005C3097"/>
    <w:rsid w:val="005C64F8"/>
    <w:rsid w:val="005C7D1C"/>
    <w:rsid w:val="005D074A"/>
    <w:rsid w:val="005D1C9F"/>
    <w:rsid w:val="005D24EE"/>
    <w:rsid w:val="005D2FD9"/>
    <w:rsid w:val="005D44D7"/>
    <w:rsid w:val="005D7144"/>
    <w:rsid w:val="005D7595"/>
    <w:rsid w:val="005E28BB"/>
    <w:rsid w:val="005E5910"/>
    <w:rsid w:val="005E5B81"/>
    <w:rsid w:val="005E74D8"/>
    <w:rsid w:val="005F1426"/>
    <w:rsid w:val="005F2AC7"/>
    <w:rsid w:val="005F2E63"/>
    <w:rsid w:val="005F3964"/>
    <w:rsid w:val="005F3D56"/>
    <w:rsid w:val="005F5D8B"/>
    <w:rsid w:val="005F69D5"/>
    <w:rsid w:val="005F6D89"/>
    <w:rsid w:val="005F6DAB"/>
    <w:rsid w:val="005F7211"/>
    <w:rsid w:val="006010AE"/>
    <w:rsid w:val="006017C8"/>
    <w:rsid w:val="00601E32"/>
    <w:rsid w:val="0060364A"/>
    <w:rsid w:val="006062D8"/>
    <w:rsid w:val="00606319"/>
    <w:rsid w:val="00606C6C"/>
    <w:rsid w:val="00606EAE"/>
    <w:rsid w:val="006071D7"/>
    <w:rsid w:val="006100BC"/>
    <w:rsid w:val="006120FD"/>
    <w:rsid w:val="0061274A"/>
    <w:rsid w:val="0061437A"/>
    <w:rsid w:val="0061499D"/>
    <w:rsid w:val="006150D4"/>
    <w:rsid w:val="00615797"/>
    <w:rsid w:val="0061652B"/>
    <w:rsid w:val="006171E3"/>
    <w:rsid w:val="006178E3"/>
    <w:rsid w:val="00617C4A"/>
    <w:rsid w:val="00617CF0"/>
    <w:rsid w:val="0062110E"/>
    <w:rsid w:val="00621B80"/>
    <w:rsid w:val="0062212C"/>
    <w:rsid w:val="00623130"/>
    <w:rsid w:val="006241F8"/>
    <w:rsid w:val="0062B79B"/>
    <w:rsid w:val="00631891"/>
    <w:rsid w:val="00631B13"/>
    <w:rsid w:val="00631D12"/>
    <w:rsid w:val="006322D8"/>
    <w:rsid w:val="00632644"/>
    <w:rsid w:val="006341F3"/>
    <w:rsid w:val="00635079"/>
    <w:rsid w:val="00635297"/>
    <w:rsid w:val="00635988"/>
    <w:rsid w:val="006362B6"/>
    <w:rsid w:val="006369CD"/>
    <w:rsid w:val="00636C5B"/>
    <w:rsid w:val="00636ED3"/>
    <w:rsid w:val="00637105"/>
    <w:rsid w:val="006375AD"/>
    <w:rsid w:val="00643992"/>
    <w:rsid w:val="00643AF9"/>
    <w:rsid w:val="00643F4F"/>
    <w:rsid w:val="0064527C"/>
    <w:rsid w:val="00645831"/>
    <w:rsid w:val="0064646C"/>
    <w:rsid w:val="006479CB"/>
    <w:rsid w:val="00647CF8"/>
    <w:rsid w:val="00647F88"/>
    <w:rsid w:val="00650973"/>
    <w:rsid w:val="00651CC0"/>
    <w:rsid w:val="00652DBA"/>
    <w:rsid w:val="006537EB"/>
    <w:rsid w:val="00653D02"/>
    <w:rsid w:val="00653EFB"/>
    <w:rsid w:val="00654F81"/>
    <w:rsid w:val="00655817"/>
    <w:rsid w:val="00657409"/>
    <w:rsid w:val="00663765"/>
    <w:rsid w:val="00663889"/>
    <w:rsid w:val="006638BD"/>
    <w:rsid w:val="00664D8F"/>
    <w:rsid w:val="00664F1E"/>
    <w:rsid w:val="00666E2C"/>
    <w:rsid w:val="006670BA"/>
    <w:rsid w:val="006671B8"/>
    <w:rsid w:val="00671278"/>
    <w:rsid w:val="006720F4"/>
    <w:rsid w:val="0067214A"/>
    <w:rsid w:val="006728CD"/>
    <w:rsid w:val="00674DD6"/>
    <w:rsid w:val="0067598E"/>
    <w:rsid w:val="00676280"/>
    <w:rsid w:val="006806A1"/>
    <w:rsid w:val="006807ED"/>
    <w:rsid w:val="00683E80"/>
    <w:rsid w:val="006841B3"/>
    <w:rsid w:val="00684933"/>
    <w:rsid w:val="00686661"/>
    <w:rsid w:val="0068752B"/>
    <w:rsid w:val="0069177A"/>
    <w:rsid w:val="00692C6D"/>
    <w:rsid w:val="00693104"/>
    <w:rsid w:val="00693580"/>
    <w:rsid w:val="00693677"/>
    <w:rsid w:val="00693B7B"/>
    <w:rsid w:val="00694867"/>
    <w:rsid w:val="00695A7A"/>
    <w:rsid w:val="00696D79"/>
    <w:rsid w:val="00697664"/>
    <w:rsid w:val="006A0081"/>
    <w:rsid w:val="006A19CA"/>
    <w:rsid w:val="006A21C6"/>
    <w:rsid w:val="006A260A"/>
    <w:rsid w:val="006A3051"/>
    <w:rsid w:val="006A5575"/>
    <w:rsid w:val="006A55D4"/>
    <w:rsid w:val="006A55EF"/>
    <w:rsid w:val="006A6998"/>
    <w:rsid w:val="006A6EE3"/>
    <w:rsid w:val="006A77EC"/>
    <w:rsid w:val="006B033F"/>
    <w:rsid w:val="006B03DD"/>
    <w:rsid w:val="006B0C1D"/>
    <w:rsid w:val="006B107A"/>
    <w:rsid w:val="006B148B"/>
    <w:rsid w:val="006B2191"/>
    <w:rsid w:val="006B2D91"/>
    <w:rsid w:val="006B2F7B"/>
    <w:rsid w:val="006B4960"/>
    <w:rsid w:val="006B4AC1"/>
    <w:rsid w:val="006B4E75"/>
    <w:rsid w:val="006B63FD"/>
    <w:rsid w:val="006B6B1B"/>
    <w:rsid w:val="006B7631"/>
    <w:rsid w:val="006C0F9D"/>
    <w:rsid w:val="006C146B"/>
    <w:rsid w:val="006C1516"/>
    <w:rsid w:val="006C3685"/>
    <w:rsid w:val="006C59AC"/>
    <w:rsid w:val="006C6BE6"/>
    <w:rsid w:val="006C7ECF"/>
    <w:rsid w:val="006D0805"/>
    <w:rsid w:val="006D0E8B"/>
    <w:rsid w:val="006D0ECF"/>
    <w:rsid w:val="006D0FFD"/>
    <w:rsid w:val="006D3484"/>
    <w:rsid w:val="006D3801"/>
    <w:rsid w:val="006D3C9E"/>
    <w:rsid w:val="006D7FB9"/>
    <w:rsid w:val="006E26BD"/>
    <w:rsid w:val="006E2825"/>
    <w:rsid w:val="006E33AE"/>
    <w:rsid w:val="006E44E9"/>
    <w:rsid w:val="006E4CC2"/>
    <w:rsid w:val="006E512D"/>
    <w:rsid w:val="006E7296"/>
    <w:rsid w:val="006F0985"/>
    <w:rsid w:val="006F1F1A"/>
    <w:rsid w:val="006F2652"/>
    <w:rsid w:val="006F2C62"/>
    <w:rsid w:val="006F32C1"/>
    <w:rsid w:val="006F3C47"/>
    <w:rsid w:val="006F3EBD"/>
    <w:rsid w:val="006F5986"/>
    <w:rsid w:val="006F5D33"/>
    <w:rsid w:val="006F5D4D"/>
    <w:rsid w:val="006F7E72"/>
    <w:rsid w:val="006F7ED1"/>
    <w:rsid w:val="00701E86"/>
    <w:rsid w:val="00702289"/>
    <w:rsid w:val="00702A43"/>
    <w:rsid w:val="007037B0"/>
    <w:rsid w:val="007041EF"/>
    <w:rsid w:val="0070503F"/>
    <w:rsid w:val="00705540"/>
    <w:rsid w:val="00705871"/>
    <w:rsid w:val="00705A29"/>
    <w:rsid w:val="007061A7"/>
    <w:rsid w:val="00706B08"/>
    <w:rsid w:val="00711978"/>
    <w:rsid w:val="00712C8F"/>
    <w:rsid w:val="0071376F"/>
    <w:rsid w:val="007143F7"/>
    <w:rsid w:val="00714966"/>
    <w:rsid w:val="00714D08"/>
    <w:rsid w:val="007161E3"/>
    <w:rsid w:val="007177E3"/>
    <w:rsid w:val="00721B57"/>
    <w:rsid w:val="007222CE"/>
    <w:rsid w:val="007247A7"/>
    <w:rsid w:val="00725BC6"/>
    <w:rsid w:val="00730680"/>
    <w:rsid w:val="00730C4D"/>
    <w:rsid w:val="00731A25"/>
    <w:rsid w:val="00731A85"/>
    <w:rsid w:val="00731E25"/>
    <w:rsid w:val="00733607"/>
    <w:rsid w:val="007407C0"/>
    <w:rsid w:val="007425E7"/>
    <w:rsid w:val="0074740F"/>
    <w:rsid w:val="00750C01"/>
    <w:rsid w:val="00750E1E"/>
    <w:rsid w:val="00750EFC"/>
    <w:rsid w:val="00751C28"/>
    <w:rsid w:val="00753556"/>
    <w:rsid w:val="00754749"/>
    <w:rsid w:val="007554E3"/>
    <w:rsid w:val="00756A0C"/>
    <w:rsid w:val="00757817"/>
    <w:rsid w:val="007617B5"/>
    <w:rsid w:val="007632DB"/>
    <w:rsid w:val="007634C1"/>
    <w:rsid w:val="0076581F"/>
    <w:rsid w:val="00765A34"/>
    <w:rsid w:val="007665E4"/>
    <w:rsid w:val="007706BC"/>
    <w:rsid w:val="00770C1E"/>
    <w:rsid w:val="00770FFC"/>
    <w:rsid w:val="00771310"/>
    <w:rsid w:val="00771DFF"/>
    <w:rsid w:val="00772D25"/>
    <w:rsid w:val="00773199"/>
    <w:rsid w:val="00773F5F"/>
    <w:rsid w:val="00773F7C"/>
    <w:rsid w:val="007747E3"/>
    <w:rsid w:val="00774FD0"/>
    <w:rsid w:val="00775F4F"/>
    <w:rsid w:val="007764BA"/>
    <w:rsid w:val="0077746B"/>
    <w:rsid w:val="00777C1E"/>
    <w:rsid w:val="00781A3A"/>
    <w:rsid w:val="007839C6"/>
    <w:rsid w:val="00784278"/>
    <w:rsid w:val="007845DD"/>
    <w:rsid w:val="00784E60"/>
    <w:rsid w:val="00790C1C"/>
    <w:rsid w:val="00791A68"/>
    <w:rsid w:val="00791B8B"/>
    <w:rsid w:val="0079217A"/>
    <w:rsid w:val="007928D7"/>
    <w:rsid w:val="00792F21"/>
    <w:rsid w:val="00793512"/>
    <w:rsid w:val="007940F9"/>
    <w:rsid w:val="007A015D"/>
    <w:rsid w:val="007A0889"/>
    <w:rsid w:val="007A188C"/>
    <w:rsid w:val="007A1914"/>
    <w:rsid w:val="007A1EC1"/>
    <w:rsid w:val="007A2C77"/>
    <w:rsid w:val="007A35E5"/>
    <w:rsid w:val="007A43DE"/>
    <w:rsid w:val="007B003C"/>
    <w:rsid w:val="007B07E2"/>
    <w:rsid w:val="007B2018"/>
    <w:rsid w:val="007B2221"/>
    <w:rsid w:val="007B225E"/>
    <w:rsid w:val="007B25AA"/>
    <w:rsid w:val="007B3206"/>
    <w:rsid w:val="007B3930"/>
    <w:rsid w:val="007B45E3"/>
    <w:rsid w:val="007B533B"/>
    <w:rsid w:val="007B78F8"/>
    <w:rsid w:val="007B7E43"/>
    <w:rsid w:val="007C02EC"/>
    <w:rsid w:val="007C0AED"/>
    <w:rsid w:val="007C0F84"/>
    <w:rsid w:val="007C2C65"/>
    <w:rsid w:val="007C34D5"/>
    <w:rsid w:val="007C50EB"/>
    <w:rsid w:val="007C5547"/>
    <w:rsid w:val="007C55A8"/>
    <w:rsid w:val="007C6115"/>
    <w:rsid w:val="007C7201"/>
    <w:rsid w:val="007C7501"/>
    <w:rsid w:val="007C78BE"/>
    <w:rsid w:val="007C7C9E"/>
    <w:rsid w:val="007D2C8F"/>
    <w:rsid w:val="007D4416"/>
    <w:rsid w:val="007D47DC"/>
    <w:rsid w:val="007D5387"/>
    <w:rsid w:val="007D76FA"/>
    <w:rsid w:val="007E0B52"/>
    <w:rsid w:val="007E0BB0"/>
    <w:rsid w:val="007E2CA5"/>
    <w:rsid w:val="007E2E3F"/>
    <w:rsid w:val="007E37F4"/>
    <w:rsid w:val="007E3B79"/>
    <w:rsid w:val="007E3D8E"/>
    <w:rsid w:val="007E3E71"/>
    <w:rsid w:val="007E528D"/>
    <w:rsid w:val="007E6ACE"/>
    <w:rsid w:val="007F0F86"/>
    <w:rsid w:val="007F18CA"/>
    <w:rsid w:val="007F19BA"/>
    <w:rsid w:val="007F25A5"/>
    <w:rsid w:val="007F27F8"/>
    <w:rsid w:val="007F545A"/>
    <w:rsid w:val="007F5659"/>
    <w:rsid w:val="007F5C98"/>
    <w:rsid w:val="007F5FCA"/>
    <w:rsid w:val="007F6032"/>
    <w:rsid w:val="007F69E3"/>
    <w:rsid w:val="007F79C3"/>
    <w:rsid w:val="007F7B4B"/>
    <w:rsid w:val="008002CA"/>
    <w:rsid w:val="00800C87"/>
    <w:rsid w:val="00801101"/>
    <w:rsid w:val="00801558"/>
    <w:rsid w:val="00803C36"/>
    <w:rsid w:val="008041C5"/>
    <w:rsid w:val="00804BD1"/>
    <w:rsid w:val="008055E1"/>
    <w:rsid w:val="00806076"/>
    <w:rsid w:val="00806388"/>
    <w:rsid w:val="00806E5B"/>
    <w:rsid w:val="00810FD7"/>
    <w:rsid w:val="00812148"/>
    <w:rsid w:val="008128A9"/>
    <w:rsid w:val="008142BF"/>
    <w:rsid w:val="00814A1A"/>
    <w:rsid w:val="00816347"/>
    <w:rsid w:val="00820C65"/>
    <w:rsid w:val="00821900"/>
    <w:rsid w:val="00821E7E"/>
    <w:rsid w:val="00822201"/>
    <w:rsid w:val="00822AAA"/>
    <w:rsid w:val="008239C0"/>
    <w:rsid w:val="00823B5C"/>
    <w:rsid w:val="0082443A"/>
    <w:rsid w:val="00824B70"/>
    <w:rsid w:val="00826848"/>
    <w:rsid w:val="00826F4E"/>
    <w:rsid w:val="00827223"/>
    <w:rsid w:val="00832355"/>
    <w:rsid w:val="00832B77"/>
    <w:rsid w:val="00832FAE"/>
    <w:rsid w:val="00834032"/>
    <w:rsid w:val="00834E5E"/>
    <w:rsid w:val="00834F9F"/>
    <w:rsid w:val="008364FF"/>
    <w:rsid w:val="008407B9"/>
    <w:rsid w:val="00840D4C"/>
    <w:rsid w:val="008416A9"/>
    <w:rsid w:val="008422E8"/>
    <w:rsid w:val="00842FF1"/>
    <w:rsid w:val="00844219"/>
    <w:rsid w:val="008449D7"/>
    <w:rsid w:val="0084629A"/>
    <w:rsid w:val="008500A9"/>
    <w:rsid w:val="00851849"/>
    <w:rsid w:val="008530E9"/>
    <w:rsid w:val="008540B1"/>
    <w:rsid w:val="00854281"/>
    <w:rsid w:val="0085580E"/>
    <w:rsid w:val="00857938"/>
    <w:rsid w:val="008609EA"/>
    <w:rsid w:val="00860ADB"/>
    <w:rsid w:val="00860B3E"/>
    <w:rsid w:val="008615EC"/>
    <w:rsid w:val="00861F49"/>
    <w:rsid w:val="00861F6D"/>
    <w:rsid w:val="008626AA"/>
    <w:rsid w:val="00862C46"/>
    <w:rsid w:val="00864D9D"/>
    <w:rsid w:val="0086672C"/>
    <w:rsid w:val="0086785B"/>
    <w:rsid w:val="0087410D"/>
    <w:rsid w:val="00874258"/>
    <w:rsid w:val="008743B3"/>
    <w:rsid w:val="008743C3"/>
    <w:rsid w:val="00874E0A"/>
    <w:rsid w:val="00875EBB"/>
    <w:rsid w:val="008762AB"/>
    <w:rsid w:val="00876B7F"/>
    <w:rsid w:val="008774F2"/>
    <w:rsid w:val="00877661"/>
    <w:rsid w:val="00880AC1"/>
    <w:rsid w:val="0088199B"/>
    <w:rsid w:val="008825AA"/>
    <w:rsid w:val="008829F2"/>
    <w:rsid w:val="0088302B"/>
    <w:rsid w:val="00883B84"/>
    <w:rsid w:val="00883BF5"/>
    <w:rsid w:val="00883D74"/>
    <w:rsid w:val="00884976"/>
    <w:rsid w:val="00885176"/>
    <w:rsid w:val="00886B3E"/>
    <w:rsid w:val="008878E8"/>
    <w:rsid w:val="0089395A"/>
    <w:rsid w:val="008944CC"/>
    <w:rsid w:val="008A075C"/>
    <w:rsid w:val="008A1024"/>
    <w:rsid w:val="008A1A91"/>
    <w:rsid w:val="008A1E85"/>
    <w:rsid w:val="008A2C60"/>
    <w:rsid w:val="008A3156"/>
    <w:rsid w:val="008A35A4"/>
    <w:rsid w:val="008A3614"/>
    <w:rsid w:val="008A412F"/>
    <w:rsid w:val="008A432C"/>
    <w:rsid w:val="008A4645"/>
    <w:rsid w:val="008A4EC1"/>
    <w:rsid w:val="008A58DB"/>
    <w:rsid w:val="008A5BFC"/>
    <w:rsid w:val="008A60CE"/>
    <w:rsid w:val="008A6FD8"/>
    <w:rsid w:val="008A7B1C"/>
    <w:rsid w:val="008A7E5F"/>
    <w:rsid w:val="008B1B9E"/>
    <w:rsid w:val="008B28B3"/>
    <w:rsid w:val="008B42D4"/>
    <w:rsid w:val="008B4314"/>
    <w:rsid w:val="008B4E56"/>
    <w:rsid w:val="008B522B"/>
    <w:rsid w:val="008B6F75"/>
    <w:rsid w:val="008B7067"/>
    <w:rsid w:val="008B7A3D"/>
    <w:rsid w:val="008B7DA9"/>
    <w:rsid w:val="008C18C7"/>
    <w:rsid w:val="008C2207"/>
    <w:rsid w:val="008C2750"/>
    <w:rsid w:val="008C3FA3"/>
    <w:rsid w:val="008C4334"/>
    <w:rsid w:val="008C60B1"/>
    <w:rsid w:val="008C75F2"/>
    <w:rsid w:val="008D1315"/>
    <w:rsid w:val="008D256B"/>
    <w:rsid w:val="008D28EF"/>
    <w:rsid w:val="008D28F6"/>
    <w:rsid w:val="008D2A5C"/>
    <w:rsid w:val="008D4BE9"/>
    <w:rsid w:val="008D5E35"/>
    <w:rsid w:val="008D6DB6"/>
    <w:rsid w:val="008D7BC0"/>
    <w:rsid w:val="008E0413"/>
    <w:rsid w:val="008E0625"/>
    <w:rsid w:val="008E4035"/>
    <w:rsid w:val="008E47DA"/>
    <w:rsid w:val="008E5BB5"/>
    <w:rsid w:val="008E6499"/>
    <w:rsid w:val="008F13B7"/>
    <w:rsid w:val="008F2356"/>
    <w:rsid w:val="008F2EB2"/>
    <w:rsid w:val="008F4AF5"/>
    <w:rsid w:val="008F4C1A"/>
    <w:rsid w:val="008F7B7B"/>
    <w:rsid w:val="00900865"/>
    <w:rsid w:val="00901EA5"/>
    <w:rsid w:val="00902610"/>
    <w:rsid w:val="009033E7"/>
    <w:rsid w:val="00903FAF"/>
    <w:rsid w:val="00904357"/>
    <w:rsid w:val="00904A97"/>
    <w:rsid w:val="009052B9"/>
    <w:rsid w:val="0090641A"/>
    <w:rsid w:val="00906E3B"/>
    <w:rsid w:val="00907300"/>
    <w:rsid w:val="00910AA5"/>
    <w:rsid w:val="0091146E"/>
    <w:rsid w:val="00911CED"/>
    <w:rsid w:val="00912D6D"/>
    <w:rsid w:val="0091493E"/>
    <w:rsid w:val="0091579A"/>
    <w:rsid w:val="009157CB"/>
    <w:rsid w:val="009176E1"/>
    <w:rsid w:val="00917DEA"/>
    <w:rsid w:val="009206D8"/>
    <w:rsid w:val="00921645"/>
    <w:rsid w:val="0092166B"/>
    <w:rsid w:val="00921FDF"/>
    <w:rsid w:val="009266B4"/>
    <w:rsid w:val="00930ABA"/>
    <w:rsid w:val="00930E4A"/>
    <w:rsid w:val="00930E66"/>
    <w:rsid w:val="00932C59"/>
    <w:rsid w:val="00932C7B"/>
    <w:rsid w:val="00934295"/>
    <w:rsid w:val="00934C26"/>
    <w:rsid w:val="00935118"/>
    <w:rsid w:val="0093656C"/>
    <w:rsid w:val="009379B1"/>
    <w:rsid w:val="00937F04"/>
    <w:rsid w:val="00942533"/>
    <w:rsid w:val="00944A5A"/>
    <w:rsid w:val="00945E86"/>
    <w:rsid w:val="00947E31"/>
    <w:rsid w:val="00951E8B"/>
    <w:rsid w:val="00952738"/>
    <w:rsid w:val="00953554"/>
    <w:rsid w:val="0095395C"/>
    <w:rsid w:val="0095478E"/>
    <w:rsid w:val="00955AAB"/>
    <w:rsid w:val="00956A6F"/>
    <w:rsid w:val="00956E64"/>
    <w:rsid w:val="0095722A"/>
    <w:rsid w:val="009576D0"/>
    <w:rsid w:val="00957868"/>
    <w:rsid w:val="0095799D"/>
    <w:rsid w:val="00960163"/>
    <w:rsid w:val="009608F4"/>
    <w:rsid w:val="0096165D"/>
    <w:rsid w:val="00961CDE"/>
    <w:rsid w:val="009637AE"/>
    <w:rsid w:val="009641E6"/>
    <w:rsid w:val="00964779"/>
    <w:rsid w:val="00966B12"/>
    <w:rsid w:val="00966C85"/>
    <w:rsid w:val="009706B3"/>
    <w:rsid w:val="009728D2"/>
    <w:rsid w:val="00972FE8"/>
    <w:rsid w:val="0097366F"/>
    <w:rsid w:val="00973BBC"/>
    <w:rsid w:val="00973C5C"/>
    <w:rsid w:val="00974D72"/>
    <w:rsid w:val="00974F21"/>
    <w:rsid w:val="00976DA5"/>
    <w:rsid w:val="009773CF"/>
    <w:rsid w:val="009806F9"/>
    <w:rsid w:val="00980ED0"/>
    <w:rsid w:val="00981435"/>
    <w:rsid w:val="009843D8"/>
    <w:rsid w:val="00984560"/>
    <w:rsid w:val="0098460E"/>
    <w:rsid w:val="00985525"/>
    <w:rsid w:val="009857F1"/>
    <w:rsid w:val="0098608E"/>
    <w:rsid w:val="009865DD"/>
    <w:rsid w:val="00986FB7"/>
    <w:rsid w:val="009900B4"/>
    <w:rsid w:val="00990BE4"/>
    <w:rsid w:val="00991970"/>
    <w:rsid w:val="009927D3"/>
    <w:rsid w:val="00993332"/>
    <w:rsid w:val="0099336A"/>
    <w:rsid w:val="00993784"/>
    <w:rsid w:val="00993FFE"/>
    <w:rsid w:val="009943F2"/>
    <w:rsid w:val="00995514"/>
    <w:rsid w:val="00996026"/>
    <w:rsid w:val="0099606B"/>
    <w:rsid w:val="0099629F"/>
    <w:rsid w:val="009967F6"/>
    <w:rsid w:val="0099790C"/>
    <w:rsid w:val="009A01A5"/>
    <w:rsid w:val="009A107A"/>
    <w:rsid w:val="009A2718"/>
    <w:rsid w:val="009A36FC"/>
    <w:rsid w:val="009A3EEF"/>
    <w:rsid w:val="009A4F4D"/>
    <w:rsid w:val="009A5FCA"/>
    <w:rsid w:val="009B00A0"/>
    <w:rsid w:val="009B00E1"/>
    <w:rsid w:val="009B00F2"/>
    <w:rsid w:val="009B1566"/>
    <w:rsid w:val="009B1639"/>
    <w:rsid w:val="009B20DF"/>
    <w:rsid w:val="009B24B8"/>
    <w:rsid w:val="009B33C2"/>
    <w:rsid w:val="009B4C2B"/>
    <w:rsid w:val="009B4FCA"/>
    <w:rsid w:val="009B55C4"/>
    <w:rsid w:val="009B5E49"/>
    <w:rsid w:val="009B60F5"/>
    <w:rsid w:val="009B7751"/>
    <w:rsid w:val="009C1102"/>
    <w:rsid w:val="009C1572"/>
    <w:rsid w:val="009C2338"/>
    <w:rsid w:val="009C2450"/>
    <w:rsid w:val="009C3318"/>
    <w:rsid w:val="009C348B"/>
    <w:rsid w:val="009C508F"/>
    <w:rsid w:val="009C5FAC"/>
    <w:rsid w:val="009C7136"/>
    <w:rsid w:val="009C7D2D"/>
    <w:rsid w:val="009D010A"/>
    <w:rsid w:val="009D13B3"/>
    <w:rsid w:val="009D54F8"/>
    <w:rsid w:val="009D5BEB"/>
    <w:rsid w:val="009D740F"/>
    <w:rsid w:val="009D7A41"/>
    <w:rsid w:val="009D7CAF"/>
    <w:rsid w:val="009E02B4"/>
    <w:rsid w:val="009E2452"/>
    <w:rsid w:val="009E2813"/>
    <w:rsid w:val="009E3124"/>
    <w:rsid w:val="009F0774"/>
    <w:rsid w:val="009F0B21"/>
    <w:rsid w:val="009F1C7D"/>
    <w:rsid w:val="009F223B"/>
    <w:rsid w:val="009F2B50"/>
    <w:rsid w:val="009F3041"/>
    <w:rsid w:val="009F3BE0"/>
    <w:rsid w:val="009F5168"/>
    <w:rsid w:val="009F5859"/>
    <w:rsid w:val="009F58C4"/>
    <w:rsid w:val="009F70F3"/>
    <w:rsid w:val="00A01DA2"/>
    <w:rsid w:val="00A02201"/>
    <w:rsid w:val="00A02356"/>
    <w:rsid w:val="00A03C1F"/>
    <w:rsid w:val="00A048A3"/>
    <w:rsid w:val="00A05586"/>
    <w:rsid w:val="00A05E6E"/>
    <w:rsid w:val="00A06294"/>
    <w:rsid w:val="00A062ED"/>
    <w:rsid w:val="00A07A83"/>
    <w:rsid w:val="00A07B48"/>
    <w:rsid w:val="00A105A6"/>
    <w:rsid w:val="00A12A0F"/>
    <w:rsid w:val="00A12BBA"/>
    <w:rsid w:val="00A12D00"/>
    <w:rsid w:val="00A136AB"/>
    <w:rsid w:val="00A140F1"/>
    <w:rsid w:val="00A142C4"/>
    <w:rsid w:val="00A14CFD"/>
    <w:rsid w:val="00A15D69"/>
    <w:rsid w:val="00A16C37"/>
    <w:rsid w:val="00A16CFE"/>
    <w:rsid w:val="00A16EDB"/>
    <w:rsid w:val="00A175E0"/>
    <w:rsid w:val="00A17AED"/>
    <w:rsid w:val="00A17C32"/>
    <w:rsid w:val="00A20BEB"/>
    <w:rsid w:val="00A217B9"/>
    <w:rsid w:val="00A21A59"/>
    <w:rsid w:val="00A21D9C"/>
    <w:rsid w:val="00A2350B"/>
    <w:rsid w:val="00A2544C"/>
    <w:rsid w:val="00A259B8"/>
    <w:rsid w:val="00A26139"/>
    <w:rsid w:val="00A27777"/>
    <w:rsid w:val="00A300E2"/>
    <w:rsid w:val="00A305E6"/>
    <w:rsid w:val="00A30CC2"/>
    <w:rsid w:val="00A30D01"/>
    <w:rsid w:val="00A32072"/>
    <w:rsid w:val="00A32C7A"/>
    <w:rsid w:val="00A35674"/>
    <w:rsid w:val="00A36203"/>
    <w:rsid w:val="00A365AA"/>
    <w:rsid w:val="00A37059"/>
    <w:rsid w:val="00A40AF5"/>
    <w:rsid w:val="00A44EA5"/>
    <w:rsid w:val="00A4683F"/>
    <w:rsid w:val="00A46EF0"/>
    <w:rsid w:val="00A47518"/>
    <w:rsid w:val="00A475AB"/>
    <w:rsid w:val="00A5193E"/>
    <w:rsid w:val="00A52598"/>
    <w:rsid w:val="00A529DB"/>
    <w:rsid w:val="00A54DA9"/>
    <w:rsid w:val="00A56031"/>
    <w:rsid w:val="00A5775D"/>
    <w:rsid w:val="00A609C1"/>
    <w:rsid w:val="00A61C16"/>
    <w:rsid w:val="00A62995"/>
    <w:rsid w:val="00A6333B"/>
    <w:rsid w:val="00A63354"/>
    <w:rsid w:val="00A63829"/>
    <w:rsid w:val="00A64C0C"/>
    <w:rsid w:val="00A64D9C"/>
    <w:rsid w:val="00A6505C"/>
    <w:rsid w:val="00A65077"/>
    <w:rsid w:val="00A658F7"/>
    <w:rsid w:val="00A66418"/>
    <w:rsid w:val="00A6644B"/>
    <w:rsid w:val="00A678AE"/>
    <w:rsid w:val="00A67AE2"/>
    <w:rsid w:val="00A702AC"/>
    <w:rsid w:val="00A7140C"/>
    <w:rsid w:val="00A72BE4"/>
    <w:rsid w:val="00A734BB"/>
    <w:rsid w:val="00A737B6"/>
    <w:rsid w:val="00A7516A"/>
    <w:rsid w:val="00A755C3"/>
    <w:rsid w:val="00A75BEA"/>
    <w:rsid w:val="00A76074"/>
    <w:rsid w:val="00A77F34"/>
    <w:rsid w:val="00A77FB6"/>
    <w:rsid w:val="00A80665"/>
    <w:rsid w:val="00A80A9D"/>
    <w:rsid w:val="00A81053"/>
    <w:rsid w:val="00A8239F"/>
    <w:rsid w:val="00A868EB"/>
    <w:rsid w:val="00A8715F"/>
    <w:rsid w:val="00A874EE"/>
    <w:rsid w:val="00A91FB1"/>
    <w:rsid w:val="00A920E6"/>
    <w:rsid w:val="00A9241D"/>
    <w:rsid w:val="00A92B9C"/>
    <w:rsid w:val="00A95473"/>
    <w:rsid w:val="00A955A0"/>
    <w:rsid w:val="00A9560D"/>
    <w:rsid w:val="00AA157B"/>
    <w:rsid w:val="00AA2568"/>
    <w:rsid w:val="00AA3B0D"/>
    <w:rsid w:val="00AA4042"/>
    <w:rsid w:val="00AB0561"/>
    <w:rsid w:val="00AB12FB"/>
    <w:rsid w:val="00AC05CB"/>
    <w:rsid w:val="00AC130A"/>
    <w:rsid w:val="00AC1A92"/>
    <w:rsid w:val="00AC273D"/>
    <w:rsid w:val="00AC2C7F"/>
    <w:rsid w:val="00AC2D37"/>
    <w:rsid w:val="00AC3617"/>
    <w:rsid w:val="00AC6B3F"/>
    <w:rsid w:val="00AC6B55"/>
    <w:rsid w:val="00AC702A"/>
    <w:rsid w:val="00AC7150"/>
    <w:rsid w:val="00AC7F04"/>
    <w:rsid w:val="00AD0510"/>
    <w:rsid w:val="00AD18F0"/>
    <w:rsid w:val="00AD1B47"/>
    <w:rsid w:val="00AD26B1"/>
    <w:rsid w:val="00AD2A64"/>
    <w:rsid w:val="00AD31DD"/>
    <w:rsid w:val="00AD328F"/>
    <w:rsid w:val="00AD3A56"/>
    <w:rsid w:val="00AD447E"/>
    <w:rsid w:val="00AD4BF0"/>
    <w:rsid w:val="00AD6AAC"/>
    <w:rsid w:val="00AD76EF"/>
    <w:rsid w:val="00AD7752"/>
    <w:rsid w:val="00AE16D8"/>
    <w:rsid w:val="00AE47BD"/>
    <w:rsid w:val="00AE4B03"/>
    <w:rsid w:val="00AE59B6"/>
    <w:rsid w:val="00AE59FE"/>
    <w:rsid w:val="00AE61BA"/>
    <w:rsid w:val="00AE68AF"/>
    <w:rsid w:val="00AE725F"/>
    <w:rsid w:val="00AE751F"/>
    <w:rsid w:val="00AE7568"/>
    <w:rsid w:val="00AE7630"/>
    <w:rsid w:val="00AE77E0"/>
    <w:rsid w:val="00AF01A7"/>
    <w:rsid w:val="00AF1694"/>
    <w:rsid w:val="00AF2B48"/>
    <w:rsid w:val="00AF2FA3"/>
    <w:rsid w:val="00AF4EA1"/>
    <w:rsid w:val="00AF55C9"/>
    <w:rsid w:val="00AF598F"/>
    <w:rsid w:val="00AF6A1A"/>
    <w:rsid w:val="00AF6A81"/>
    <w:rsid w:val="00AF7CBC"/>
    <w:rsid w:val="00B002FC"/>
    <w:rsid w:val="00B00F63"/>
    <w:rsid w:val="00B01BAA"/>
    <w:rsid w:val="00B022D9"/>
    <w:rsid w:val="00B02804"/>
    <w:rsid w:val="00B02C8F"/>
    <w:rsid w:val="00B039B2"/>
    <w:rsid w:val="00B05A17"/>
    <w:rsid w:val="00B05A6C"/>
    <w:rsid w:val="00B05B68"/>
    <w:rsid w:val="00B06037"/>
    <w:rsid w:val="00B06A21"/>
    <w:rsid w:val="00B072A2"/>
    <w:rsid w:val="00B07961"/>
    <w:rsid w:val="00B07EAD"/>
    <w:rsid w:val="00B10079"/>
    <w:rsid w:val="00B10B5F"/>
    <w:rsid w:val="00B1166E"/>
    <w:rsid w:val="00B12E63"/>
    <w:rsid w:val="00B14CA7"/>
    <w:rsid w:val="00B154A2"/>
    <w:rsid w:val="00B16887"/>
    <w:rsid w:val="00B174D2"/>
    <w:rsid w:val="00B176ED"/>
    <w:rsid w:val="00B2018A"/>
    <w:rsid w:val="00B22A5F"/>
    <w:rsid w:val="00B22F50"/>
    <w:rsid w:val="00B245F2"/>
    <w:rsid w:val="00B27471"/>
    <w:rsid w:val="00B2761B"/>
    <w:rsid w:val="00B310C1"/>
    <w:rsid w:val="00B34A5A"/>
    <w:rsid w:val="00B36C29"/>
    <w:rsid w:val="00B378BF"/>
    <w:rsid w:val="00B41DEB"/>
    <w:rsid w:val="00B42AA1"/>
    <w:rsid w:val="00B434F8"/>
    <w:rsid w:val="00B43B4B"/>
    <w:rsid w:val="00B43BCB"/>
    <w:rsid w:val="00B44AF1"/>
    <w:rsid w:val="00B45917"/>
    <w:rsid w:val="00B50B11"/>
    <w:rsid w:val="00B517F3"/>
    <w:rsid w:val="00B51DE6"/>
    <w:rsid w:val="00B51E38"/>
    <w:rsid w:val="00B52B88"/>
    <w:rsid w:val="00B53DF5"/>
    <w:rsid w:val="00B53ECB"/>
    <w:rsid w:val="00B540C8"/>
    <w:rsid w:val="00B55910"/>
    <w:rsid w:val="00B56D95"/>
    <w:rsid w:val="00B5749C"/>
    <w:rsid w:val="00B61A4E"/>
    <w:rsid w:val="00B61AD3"/>
    <w:rsid w:val="00B629E1"/>
    <w:rsid w:val="00B634ED"/>
    <w:rsid w:val="00B661C0"/>
    <w:rsid w:val="00B662D7"/>
    <w:rsid w:val="00B6768C"/>
    <w:rsid w:val="00B701E7"/>
    <w:rsid w:val="00B70B08"/>
    <w:rsid w:val="00B73653"/>
    <w:rsid w:val="00B739E0"/>
    <w:rsid w:val="00B7440E"/>
    <w:rsid w:val="00B7517F"/>
    <w:rsid w:val="00B751B2"/>
    <w:rsid w:val="00B76369"/>
    <w:rsid w:val="00B769AF"/>
    <w:rsid w:val="00B76E77"/>
    <w:rsid w:val="00B76F84"/>
    <w:rsid w:val="00B77463"/>
    <w:rsid w:val="00B806FA"/>
    <w:rsid w:val="00B809DB"/>
    <w:rsid w:val="00B8176B"/>
    <w:rsid w:val="00B81E44"/>
    <w:rsid w:val="00B84C21"/>
    <w:rsid w:val="00B85E7B"/>
    <w:rsid w:val="00B87E24"/>
    <w:rsid w:val="00B915A6"/>
    <w:rsid w:val="00B92037"/>
    <w:rsid w:val="00B928D0"/>
    <w:rsid w:val="00B92A82"/>
    <w:rsid w:val="00B92CFE"/>
    <w:rsid w:val="00B92FAA"/>
    <w:rsid w:val="00B946F1"/>
    <w:rsid w:val="00B94EEA"/>
    <w:rsid w:val="00B9581F"/>
    <w:rsid w:val="00B96D41"/>
    <w:rsid w:val="00B972CA"/>
    <w:rsid w:val="00B97AA5"/>
    <w:rsid w:val="00BA0E6E"/>
    <w:rsid w:val="00BA1130"/>
    <w:rsid w:val="00BA1A32"/>
    <w:rsid w:val="00BA1ECA"/>
    <w:rsid w:val="00BA320B"/>
    <w:rsid w:val="00BA4188"/>
    <w:rsid w:val="00BA41C3"/>
    <w:rsid w:val="00BA4AF9"/>
    <w:rsid w:val="00BA4BA4"/>
    <w:rsid w:val="00BA5383"/>
    <w:rsid w:val="00BA62E9"/>
    <w:rsid w:val="00BA6955"/>
    <w:rsid w:val="00BA7FB3"/>
    <w:rsid w:val="00BB2BAE"/>
    <w:rsid w:val="00BB313F"/>
    <w:rsid w:val="00BB4D99"/>
    <w:rsid w:val="00BB5F30"/>
    <w:rsid w:val="00BB62D0"/>
    <w:rsid w:val="00BB67A1"/>
    <w:rsid w:val="00BB6BEE"/>
    <w:rsid w:val="00BC1F07"/>
    <w:rsid w:val="00BC228C"/>
    <w:rsid w:val="00BC31F7"/>
    <w:rsid w:val="00BC50A7"/>
    <w:rsid w:val="00BC5A4C"/>
    <w:rsid w:val="00BC5E5C"/>
    <w:rsid w:val="00BC611E"/>
    <w:rsid w:val="00BC70D8"/>
    <w:rsid w:val="00BC75D7"/>
    <w:rsid w:val="00BC7A00"/>
    <w:rsid w:val="00BD0127"/>
    <w:rsid w:val="00BD080F"/>
    <w:rsid w:val="00BD0FCC"/>
    <w:rsid w:val="00BD1418"/>
    <w:rsid w:val="00BD1D15"/>
    <w:rsid w:val="00BD259D"/>
    <w:rsid w:val="00BD4E50"/>
    <w:rsid w:val="00BD5351"/>
    <w:rsid w:val="00BD5AAF"/>
    <w:rsid w:val="00BD61A8"/>
    <w:rsid w:val="00BD6601"/>
    <w:rsid w:val="00BD6C52"/>
    <w:rsid w:val="00BD7216"/>
    <w:rsid w:val="00BD789E"/>
    <w:rsid w:val="00BE047A"/>
    <w:rsid w:val="00BE08A6"/>
    <w:rsid w:val="00BE1411"/>
    <w:rsid w:val="00BE1D23"/>
    <w:rsid w:val="00BE2F9B"/>
    <w:rsid w:val="00BE329E"/>
    <w:rsid w:val="00BE32D3"/>
    <w:rsid w:val="00BF021B"/>
    <w:rsid w:val="00BF1238"/>
    <w:rsid w:val="00BF2F7D"/>
    <w:rsid w:val="00BF2FE8"/>
    <w:rsid w:val="00BF4471"/>
    <w:rsid w:val="00BF46C9"/>
    <w:rsid w:val="00BF7682"/>
    <w:rsid w:val="00C006D3"/>
    <w:rsid w:val="00C00C28"/>
    <w:rsid w:val="00C02796"/>
    <w:rsid w:val="00C0279D"/>
    <w:rsid w:val="00C029E8"/>
    <w:rsid w:val="00C03E92"/>
    <w:rsid w:val="00C0511B"/>
    <w:rsid w:val="00C0535F"/>
    <w:rsid w:val="00C059C2"/>
    <w:rsid w:val="00C06E48"/>
    <w:rsid w:val="00C14DBD"/>
    <w:rsid w:val="00C14E42"/>
    <w:rsid w:val="00C1511E"/>
    <w:rsid w:val="00C15603"/>
    <w:rsid w:val="00C17596"/>
    <w:rsid w:val="00C17A50"/>
    <w:rsid w:val="00C20711"/>
    <w:rsid w:val="00C210C1"/>
    <w:rsid w:val="00C21689"/>
    <w:rsid w:val="00C2285E"/>
    <w:rsid w:val="00C22B69"/>
    <w:rsid w:val="00C22F2B"/>
    <w:rsid w:val="00C23C15"/>
    <w:rsid w:val="00C243A0"/>
    <w:rsid w:val="00C25BF5"/>
    <w:rsid w:val="00C26970"/>
    <w:rsid w:val="00C26F75"/>
    <w:rsid w:val="00C27F1C"/>
    <w:rsid w:val="00C3233D"/>
    <w:rsid w:val="00C327D2"/>
    <w:rsid w:val="00C33205"/>
    <w:rsid w:val="00C3571B"/>
    <w:rsid w:val="00C35BC7"/>
    <w:rsid w:val="00C35CFE"/>
    <w:rsid w:val="00C3750E"/>
    <w:rsid w:val="00C408DC"/>
    <w:rsid w:val="00C40C7D"/>
    <w:rsid w:val="00C41916"/>
    <w:rsid w:val="00C42600"/>
    <w:rsid w:val="00C468EC"/>
    <w:rsid w:val="00C50ADB"/>
    <w:rsid w:val="00C52641"/>
    <w:rsid w:val="00C529A8"/>
    <w:rsid w:val="00C52B42"/>
    <w:rsid w:val="00C53AF5"/>
    <w:rsid w:val="00C54229"/>
    <w:rsid w:val="00C54599"/>
    <w:rsid w:val="00C55F78"/>
    <w:rsid w:val="00C608BC"/>
    <w:rsid w:val="00C61303"/>
    <w:rsid w:val="00C6289C"/>
    <w:rsid w:val="00C633A8"/>
    <w:rsid w:val="00C633E4"/>
    <w:rsid w:val="00C6462B"/>
    <w:rsid w:val="00C6470B"/>
    <w:rsid w:val="00C65F6E"/>
    <w:rsid w:val="00C6716D"/>
    <w:rsid w:val="00C712F2"/>
    <w:rsid w:val="00C734C6"/>
    <w:rsid w:val="00C73CD9"/>
    <w:rsid w:val="00C73FA1"/>
    <w:rsid w:val="00C745FE"/>
    <w:rsid w:val="00C75114"/>
    <w:rsid w:val="00C75D09"/>
    <w:rsid w:val="00C76AFA"/>
    <w:rsid w:val="00C80BC7"/>
    <w:rsid w:val="00C8140A"/>
    <w:rsid w:val="00C837DA"/>
    <w:rsid w:val="00C83F16"/>
    <w:rsid w:val="00C86612"/>
    <w:rsid w:val="00C86784"/>
    <w:rsid w:val="00C8776F"/>
    <w:rsid w:val="00C9042D"/>
    <w:rsid w:val="00C92008"/>
    <w:rsid w:val="00C93464"/>
    <w:rsid w:val="00C939FE"/>
    <w:rsid w:val="00C940D6"/>
    <w:rsid w:val="00C953B5"/>
    <w:rsid w:val="00C95744"/>
    <w:rsid w:val="00C96DEB"/>
    <w:rsid w:val="00C971C1"/>
    <w:rsid w:val="00C976B6"/>
    <w:rsid w:val="00C977E5"/>
    <w:rsid w:val="00C97CD8"/>
    <w:rsid w:val="00C97E70"/>
    <w:rsid w:val="00CA0848"/>
    <w:rsid w:val="00CA0B53"/>
    <w:rsid w:val="00CA2A0F"/>
    <w:rsid w:val="00CA3DF9"/>
    <w:rsid w:val="00CB010C"/>
    <w:rsid w:val="00CB1798"/>
    <w:rsid w:val="00CB226C"/>
    <w:rsid w:val="00CB24EE"/>
    <w:rsid w:val="00CB2D4E"/>
    <w:rsid w:val="00CB40E0"/>
    <w:rsid w:val="00CB4D7A"/>
    <w:rsid w:val="00CB5033"/>
    <w:rsid w:val="00CB5734"/>
    <w:rsid w:val="00CB6C51"/>
    <w:rsid w:val="00CB73C0"/>
    <w:rsid w:val="00CB788F"/>
    <w:rsid w:val="00CB7B00"/>
    <w:rsid w:val="00CC3B55"/>
    <w:rsid w:val="00CC3F4C"/>
    <w:rsid w:val="00CC486B"/>
    <w:rsid w:val="00CC4DD8"/>
    <w:rsid w:val="00CD429B"/>
    <w:rsid w:val="00CD5F74"/>
    <w:rsid w:val="00CD64D2"/>
    <w:rsid w:val="00CD682F"/>
    <w:rsid w:val="00CD6F9B"/>
    <w:rsid w:val="00CD7E26"/>
    <w:rsid w:val="00CD7FF0"/>
    <w:rsid w:val="00CE13B2"/>
    <w:rsid w:val="00CE1DF8"/>
    <w:rsid w:val="00CE42F6"/>
    <w:rsid w:val="00CE5C2E"/>
    <w:rsid w:val="00CE634C"/>
    <w:rsid w:val="00CE69DA"/>
    <w:rsid w:val="00CF01A4"/>
    <w:rsid w:val="00CF038A"/>
    <w:rsid w:val="00CF06B0"/>
    <w:rsid w:val="00CF06FE"/>
    <w:rsid w:val="00CF3EC6"/>
    <w:rsid w:val="00CF506C"/>
    <w:rsid w:val="00CF5EC1"/>
    <w:rsid w:val="00CF6B48"/>
    <w:rsid w:val="00CF79ED"/>
    <w:rsid w:val="00CF7F33"/>
    <w:rsid w:val="00D01883"/>
    <w:rsid w:val="00D0211A"/>
    <w:rsid w:val="00D028D6"/>
    <w:rsid w:val="00D07597"/>
    <w:rsid w:val="00D07B53"/>
    <w:rsid w:val="00D11766"/>
    <w:rsid w:val="00D11837"/>
    <w:rsid w:val="00D11DCB"/>
    <w:rsid w:val="00D120DD"/>
    <w:rsid w:val="00D15AF5"/>
    <w:rsid w:val="00D15F4D"/>
    <w:rsid w:val="00D168F3"/>
    <w:rsid w:val="00D17C2B"/>
    <w:rsid w:val="00D17CD8"/>
    <w:rsid w:val="00D20DE1"/>
    <w:rsid w:val="00D20E5E"/>
    <w:rsid w:val="00D227C6"/>
    <w:rsid w:val="00D233C6"/>
    <w:rsid w:val="00D24385"/>
    <w:rsid w:val="00D24F48"/>
    <w:rsid w:val="00D25E74"/>
    <w:rsid w:val="00D275B7"/>
    <w:rsid w:val="00D27FFA"/>
    <w:rsid w:val="00D326FB"/>
    <w:rsid w:val="00D33E99"/>
    <w:rsid w:val="00D3507D"/>
    <w:rsid w:val="00D35226"/>
    <w:rsid w:val="00D36D29"/>
    <w:rsid w:val="00D37382"/>
    <w:rsid w:val="00D37EEC"/>
    <w:rsid w:val="00D415C3"/>
    <w:rsid w:val="00D42D4B"/>
    <w:rsid w:val="00D4447E"/>
    <w:rsid w:val="00D44617"/>
    <w:rsid w:val="00D44B7C"/>
    <w:rsid w:val="00D45980"/>
    <w:rsid w:val="00D47671"/>
    <w:rsid w:val="00D510A3"/>
    <w:rsid w:val="00D526D5"/>
    <w:rsid w:val="00D55823"/>
    <w:rsid w:val="00D55C39"/>
    <w:rsid w:val="00D569CC"/>
    <w:rsid w:val="00D56D98"/>
    <w:rsid w:val="00D6015C"/>
    <w:rsid w:val="00D604A3"/>
    <w:rsid w:val="00D60B9F"/>
    <w:rsid w:val="00D61484"/>
    <w:rsid w:val="00D617FB"/>
    <w:rsid w:val="00D64143"/>
    <w:rsid w:val="00D652ED"/>
    <w:rsid w:val="00D65A9C"/>
    <w:rsid w:val="00D6610B"/>
    <w:rsid w:val="00D66CDD"/>
    <w:rsid w:val="00D70724"/>
    <w:rsid w:val="00D722F5"/>
    <w:rsid w:val="00D75BB4"/>
    <w:rsid w:val="00D76977"/>
    <w:rsid w:val="00D76B6F"/>
    <w:rsid w:val="00D77C2F"/>
    <w:rsid w:val="00D812A4"/>
    <w:rsid w:val="00D8174A"/>
    <w:rsid w:val="00D825D7"/>
    <w:rsid w:val="00D82B61"/>
    <w:rsid w:val="00D834CE"/>
    <w:rsid w:val="00D83773"/>
    <w:rsid w:val="00D83ACC"/>
    <w:rsid w:val="00D85E13"/>
    <w:rsid w:val="00D879FF"/>
    <w:rsid w:val="00D9129D"/>
    <w:rsid w:val="00D921D3"/>
    <w:rsid w:val="00D9403F"/>
    <w:rsid w:val="00D9487C"/>
    <w:rsid w:val="00D959D2"/>
    <w:rsid w:val="00D95F75"/>
    <w:rsid w:val="00D9665B"/>
    <w:rsid w:val="00D96F8B"/>
    <w:rsid w:val="00D976DC"/>
    <w:rsid w:val="00DA003F"/>
    <w:rsid w:val="00DA01E1"/>
    <w:rsid w:val="00DA04EE"/>
    <w:rsid w:val="00DA250D"/>
    <w:rsid w:val="00DA4DF4"/>
    <w:rsid w:val="00DA68F8"/>
    <w:rsid w:val="00DB0F90"/>
    <w:rsid w:val="00DB118D"/>
    <w:rsid w:val="00DB1B2C"/>
    <w:rsid w:val="00DB1E24"/>
    <w:rsid w:val="00DB2FE3"/>
    <w:rsid w:val="00DB4DA4"/>
    <w:rsid w:val="00DB594E"/>
    <w:rsid w:val="00DB5C9E"/>
    <w:rsid w:val="00DB7FFE"/>
    <w:rsid w:val="00DC0B31"/>
    <w:rsid w:val="00DC176C"/>
    <w:rsid w:val="00DC28C9"/>
    <w:rsid w:val="00DC342C"/>
    <w:rsid w:val="00DC3805"/>
    <w:rsid w:val="00DC4197"/>
    <w:rsid w:val="00DC724D"/>
    <w:rsid w:val="00DD0A83"/>
    <w:rsid w:val="00DD1790"/>
    <w:rsid w:val="00DD221A"/>
    <w:rsid w:val="00DD2526"/>
    <w:rsid w:val="00DD25EA"/>
    <w:rsid w:val="00DD2FBD"/>
    <w:rsid w:val="00DD31F4"/>
    <w:rsid w:val="00DE51D2"/>
    <w:rsid w:val="00DE55C2"/>
    <w:rsid w:val="00DE5A4E"/>
    <w:rsid w:val="00DE75F0"/>
    <w:rsid w:val="00DE773F"/>
    <w:rsid w:val="00DF05A8"/>
    <w:rsid w:val="00DF079E"/>
    <w:rsid w:val="00DF1A1A"/>
    <w:rsid w:val="00DF435B"/>
    <w:rsid w:val="00DF4EAF"/>
    <w:rsid w:val="00DF5EB8"/>
    <w:rsid w:val="00DF7B48"/>
    <w:rsid w:val="00E02806"/>
    <w:rsid w:val="00E0369F"/>
    <w:rsid w:val="00E041D7"/>
    <w:rsid w:val="00E045E6"/>
    <w:rsid w:val="00E0475F"/>
    <w:rsid w:val="00E04C4B"/>
    <w:rsid w:val="00E062F4"/>
    <w:rsid w:val="00E06A1A"/>
    <w:rsid w:val="00E07A3A"/>
    <w:rsid w:val="00E10585"/>
    <w:rsid w:val="00E11D4B"/>
    <w:rsid w:val="00E12770"/>
    <w:rsid w:val="00E12866"/>
    <w:rsid w:val="00E1342A"/>
    <w:rsid w:val="00E15D1F"/>
    <w:rsid w:val="00E1683E"/>
    <w:rsid w:val="00E1734D"/>
    <w:rsid w:val="00E1754B"/>
    <w:rsid w:val="00E20AEB"/>
    <w:rsid w:val="00E22261"/>
    <w:rsid w:val="00E2276B"/>
    <w:rsid w:val="00E22B1B"/>
    <w:rsid w:val="00E23569"/>
    <w:rsid w:val="00E25125"/>
    <w:rsid w:val="00E27DCB"/>
    <w:rsid w:val="00E30A2D"/>
    <w:rsid w:val="00E34A76"/>
    <w:rsid w:val="00E35577"/>
    <w:rsid w:val="00E35F44"/>
    <w:rsid w:val="00E375DC"/>
    <w:rsid w:val="00E42499"/>
    <w:rsid w:val="00E4298D"/>
    <w:rsid w:val="00E42E4D"/>
    <w:rsid w:val="00E431AF"/>
    <w:rsid w:val="00E434BB"/>
    <w:rsid w:val="00E46E0B"/>
    <w:rsid w:val="00E47D58"/>
    <w:rsid w:val="00E5177F"/>
    <w:rsid w:val="00E518EB"/>
    <w:rsid w:val="00E52962"/>
    <w:rsid w:val="00E53AB9"/>
    <w:rsid w:val="00E53AC8"/>
    <w:rsid w:val="00E57B79"/>
    <w:rsid w:val="00E61F8A"/>
    <w:rsid w:val="00E62145"/>
    <w:rsid w:val="00E63AAD"/>
    <w:rsid w:val="00E641A7"/>
    <w:rsid w:val="00E6430B"/>
    <w:rsid w:val="00E65A10"/>
    <w:rsid w:val="00E65A29"/>
    <w:rsid w:val="00E66C5E"/>
    <w:rsid w:val="00E66C86"/>
    <w:rsid w:val="00E67B04"/>
    <w:rsid w:val="00E71B33"/>
    <w:rsid w:val="00E733B7"/>
    <w:rsid w:val="00E73833"/>
    <w:rsid w:val="00E738B7"/>
    <w:rsid w:val="00E73A13"/>
    <w:rsid w:val="00E7618D"/>
    <w:rsid w:val="00E770E3"/>
    <w:rsid w:val="00E77728"/>
    <w:rsid w:val="00E77D24"/>
    <w:rsid w:val="00E819E6"/>
    <w:rsid w:val="00E81D27"/>
    <w:rsid w:val="00E8220A"/>
    <w:rsid w:val="00E84580"/>
    <w:rsid w:val="00E84700"/>
    <w:rsid w:val="00E85217"/>
    <w:rsid w:val="00E86419"/>
    <w:rsid w:val="00E90F3C"/>
    <w:rsid w:val="00E91B73"/>
    <w:rsid w:val="00E91BBA"/>
    <w:rsid w:val="00E92F9E"/>
    <w:rsid w:val="00E93259"/>
    <w:rsid w:val="00E94759"/>
    <w:rsid w:val="00EA1295"/>
    <w:rsid w:val="00EA237E"/>
    <w:rsid w:val="00EA3062"/>
    <w:rsid w:val="00EA4651"/>
    <w:rsid w:val="00EA49C1"/>
    <w:rsid w:val="00EB0670"/>
    <w:rsid w:val="00EB188A"/>
    <w:rsid w:val="00EB2973"/>
    <w:rsid w:val="00EB45BE"/>
    <w:rsid w:val="00EB480E"/>
    <w:rsid w:val="00EB4B38"/>
    <w:rsid w:val="00EB5D4A"/>
    <w:rsid w:val="00EB71FC"/>
    <w:rsid w:val="00EB7F84"/>
    <w:rsid w:val="00EC146D"/>
    <w:rsid w:val="00EC1CC0"/>
    <w:rsid w:val="00EC3801"/>
    <w:rsid w:val="00EC57C0"/>
    <w:rsid w:val="00ED16BA"/>
    <w:rsid w:val="00ED1E7C"/>
    <w:rsid w:val="00ED2E4E"/>
    <w:rsid w:val="00ED574F"/>
    <w:rsid w:val="00ED5FD3"/>
    <w:rsid w:val="00ED7243"/>
    <w:rsid w:val="00ED746F"/>
    <w:rsid w:val="00ED7A9E"/>
    <w:rsid w:val="00EE12E8"/>
    <w:rsid w:val="00EE3A11"/>
    <w:rsid w:val="00EE564D"/>
    <w:rsid w:val="00EE63F0"/>
    <w:rsid w:val="00EE69AB"/>
    <w:rsid w:val="00EF1554"/>
    <w:rsid w:val="00EF2BA1"/>
    <w:rsid w:val="00EF365E"/>
    <w:rsid w:val="00EF369B"/>
    <w:rsid w:val="00EF37CB"/>
    <w:rsid w:val="00EF4991"/>
    <w:rsid w:val="00EF4ED2"/>
    <w:rsid w:val="00EF55C5"/>
    <w:rsid w:val="00EF5C0C"/>
    <w:rsid w:val="00EF6C34"/>
    <w:rsid w:val="00F00138"/>
    <w:rsid w:val="00F0013F"/>
    <w:rsid w:val="00F0017D"/>
    <w:rsid w:val="00F00332"/>
    <w:rsid w:val="00F02022"/>
    <w:rsid w:val="00F02B09"/>
    <w:rsid w:val="00F0447B"/>
    <w:rsid w:val="00F046D6"/>
    <w:rsid w:val="00F04E0C"/>
    <w:rsid w:val="00F04F21"/>
    <w:rsid w:val="00F050A0"/>
    <w:rsid w:val="00F10719"/>
    <w:rsid w:val="00F11171"/>
    <w:rsid w:val="00F11452"/>
    <w:rsid w:val="00F121D2"/>
    <w:rsid w:val="00F1396C"/>
    <w:rsid w:val="00F13C2F"/>
    <w:rsid w:val="00F14A32"/>
    <w:rsid w:val="00F14BD7"/>
    <w:rsid w:val="00F15A8F"/>
    <w:rsid w:val="00F20504"/>
    <w:rsid w:val="00F215B7"/>
    <w:rsid w:val="00F21E11"/>
    <w:rsid w:val="00F21E52"/>
    <w:rsid w:val="00F22C0F"/>
    <w:rsid w:val="00F23341"/>
    <w:rsid w:val="00F26B8C"/>
    <w:rsid w:val="00F26CCD"/>
    <w:rsid w:val="00F27244"/>
    <w:rsid w:val="00F27418"/>
    <w:rsid w:val="00F314FC"/>
    <w:rsid w:val="00F32905"/>
    <w:rsid w:val="00F3295E"/>
    <w:rsid w:val="00F32B40"/>
    <w:rsid w:val="00F333FF"/>
    <w:rsid w:val="00F356BF"/>
    <w:rsid w:val="00F35F1A"/>
    <w:rsid w:val="00F37556"/>
    <w:rsid w:val="00F37E50"/>
    <w:rsid w:val="00F37F61"/>
    <w:rsid w:val="00F4107C"/>
    <w:rsid w:val="00F41165"/>
    <w:rsid w:val="00F420AA"/>
    <w:rsid w:val="00F4284B"/>
    <w:rsid w:val="00F4613C"/>
    <w:rsid w:val="00F47AE9"/>
    <w:rsid w:val="00F47DB3"/>
    <w:rsid w:val="00F50F8E"/>
    <w:rsid w:val="00F5202A"/>
    <w:rsid w:val="00F5378C"/>
    <w:rsid w:val="00F5446F"/>
    <w:rsid w:val="00F54862"/>
    <w:rsid w:val="00F54AB5"/>
    <w:rsid w:val="00F54CC5"/>
    <w:rsid w:val="00F561D7"/>
    <w:rsid w:val="00F57218"/>
    <w:rsid w:val="00F60C2B"/>
    <w:rsid w:val="00F60D8A"/>
    <w:rsid w:val="00F61677"/>
    <w:rsid w:val="00F66D0B"/>
    <w:rsid w:val="00F67468"/>
    <w:rsid w:val="00F67FA5"/>
    <w:rsid w:val="00F70222"/>
    <w:rsid w:val="00F724ED"/>
    <w:rsid w:val="00F73E65"/>
    <w:rsid w:val="00F7447A"/>
    <w:rsid w:val="00F74EC0"/>
    <w:rsid w:val="00F757A2"/>
    <w:rsid w:val="00F77265"/>
    <w:rsid w:val="00F77A32"/>
    <w:rsid w:val="00F77A67"/>
    <w:rsid w:val="00F80D90"/>
    <w:rsid w:val="00F839B4"/>
    <w:rsid w:val="00F845CF"/>
    <w:rsid w:val="00F847AE"/>
    <w:rsid w:val="00F84ACF"/>
    <w:rsid w:val="00F856DE"/>
    <w:rsid w:val="00F86BE8"/>
    <w:rsid w:val="00F86DF5"/>
    <w:rsid w:val="00F9111E"/>
    <w:rsid w:val="00F920D3"/>
    <w:rsid w:val="00F9343A"/>
    <w:rsid w:val="00F949E1"/>
    <w:rsid w:val="00F94BB9"/>
    <w:rsid w:val="00F95C3F"/>
    <w:rsid w:val="00F96ECF"/>
    <w:rsid w:val="00FA0546"/>
    <w:rsid w:val="00FA0FD7"/>
    <w:rsid w:val="00FA1EA0"/>
    <w:rsid w:val="00FA28E1"/>
    <w:rsid w:val="00FA3F02"/>
    <w:rsid w:val="00FA5F67"/>
    <w:rsid w:val="00FA670D"/>
    <w:rsid w:val="00FA6776"/>
    <w:rsid w:val="00FA6CD3"/>
    <w:rsid w:val="00FB0549"/>
    <w:rsid w:val="00FB0F04"/>
    <w:rsid w:val="00FB393A"/>
    <w:rsid w:val="00FB4BBA"/>
    <w:rsid w:val="00FB51B9"/>
    <w:rsid w:val="00FB586F"/>
    <w:rsid w:val="00FB5948"/>
    <w:rsid w:val="00FB6031"/>
    <w:rsid w:val="00FB79C5"/>
    <w:rsid w:val="00FC0B42"/>
    <w:rsid w:val="00FC13FC"/>
    <w:rsid w:val="00FC195E"/>
    <w:rsid w:val="00FC1D75"/>
    <w:rsid w:val="00FC4114"/>
    <w:rsid w:val="00FC5100"/>
    <w:rsid w:val="00FC6744"/>
    <w:rsid w:val="00FC69C9"/>
    <w:rsid w:val="00FD1BBC"/>
    <w:rsid w:val="00FD3966"/>
    <w:rsid w:val="00FD40E0"/>
    <w:rsid w:val="00FE05C0"/>
    <w:rsid w:val="00FE11B2"/>
    <w:rsid w:val="00FE1CD8"/>
    <w:rsid w:val="00FE2230"/>
    <w:rsid w:val="00FE39AE"/>
    <w:rsid w:val="00FE5E9B"/>
    <w:rsid w:val="00FE5F72"/>
    <w:rsid w:val="00FE5F97"/>
    <w:rsid w:val="00FE63AC"/>
    <w:rsid w:val="00FF18FB"/>
    <w:rsid w:val="00FF1D2A"/>
    <w:rsid w:val="00FF29E4"/>
    <w:rsid w:val="00FF3369"/>
    <w:rsid w:val="00FF3BF5"/>
    <w:rsid w:val="00FF3DE4"/>
    <w:rsid w:val="00FF3EFE"/>
    <w:rsid w:val="00FF4E49"/>
    <w:rsid w:val="00FF5127"/>
    <w:rsid w:val="00FF5C3E"/>
    <w:rsid w:val="00FF7427"/>
    <w:rsid w:val="00FF7B63"/>
    <w:rsid w:val="014E90FB"/>
    <w:rsid w:val="018080F9"/>
    <w:rsid w:val="01BEFEF5"/>
    <w:rsid w:val="02438834"/>
    <w:rsid w:val="02B44998"/>
    <w:rsid w:val="031885BE"/>
    <w:rsid w:val="04A6E3E7"/>
    <w:rsid w:val="04AD3FD8"/>
    <w:rsid w:val="05114163"/>
    <w:rsid w:val="052040CB"/>
    <w:rsid w:val="0552A189"/>
    <w:rsid w:val="05E148AB"/>
    <w:rsid w:val="061CA199"/>
    <w:rsid w:val="06939F08"/>
    <w:rsid w:val="06A9C438"/>
    <w:rsid w:val="07A59CE2"/>
    <w:rsid w:val="07B89B53"/>
    <w:rsid w:val="083BB64B"/>
    <w:rsid w:val="08B58D8E"/>
    <w:rsid w:val="0AA22BF3"/>
    <w:rsid w:val="0AE9F10D"/>
    <w:rsid w:val="0BAF954D"/>
    <w:rsid w:val="0CC801AC"/>
    <w:rsid w:val="0CE91F97"/>
    <w:rsid w:val="0D71DAD8"/>
    <w:rsid w:val="0D831691"/>
    <w:rsid w:val="0D892986"/>
    <w:rsid w:val="0E515086"/>
    <w:rsid w:val="0EA2C10C"/>
    <w:rsid w:val="0EA40588"/>
    <w:rsid w:val="10161CEE"/>
    <w:rsid w:val="10A2A8CA"/>
    <w:rsid w:val="10A63783"/>
    <w:rsid w:val="10B9E53D"/>
    <w:rsid w:val="11D77836"/>
    <w:rsid w:val="1305CADA"/>
    <w:rsid w:val="132EEDDC"/>
    <w:rsid w:val="13B8E979"/>
    <w:rsid w:val="13EF42C3"/>
    <w:rsid w:val="1548F83B"/>
    <w:rsid w:val="15954912"/>
    <w:rsid w:val="15EBB5E6"/>
    <w:rsid w:val="181A47F0"/>
    <w:rsid w:val="18209718"/>
    <w:rsid w:val="188B9BCD"/>
    <w:rsid w:val="19A234F8"/>
    <w:rsid w:val="1A585493"/>
    <w:rsid w:val="1AD66D05"/>
    <w:rsid w:val="1AFA918D"/>
    <w:rsid w:val="1C5C96E5"/>
    <w:rsid w:val="1CC4DB07"/>
    <w:rsid w:val="1D5B6907"/>
    <w:rsid w:val="1E2C3404"/>
    <w:rsid w:val="1EB09B3F"/>
    <w:rsid w:val="208DEA01"/>
    <w:rsid w:val="224E49DA"/>
    <w:rsid w:val="2281A5C4"/>
    <w:rsid w:val="22FFED44"/>
    <w:rsid w:val="239383CE"/>
    <w:rsid w:val="23CDB9F9"/>
    <w:rsid w:val="23FCFFB9"/>
    <w:rsid w:val="24488803"/>
    <w:rsid w:val="248A07E0"/>
    <w:rsid w:val="24CBEA1C"/>
    <w:rsid w:val="2524531E"/>
    <w:rsid w:val="25574724"/>
    <w:rsid w:val="257A0202"/>
    <w:rsid w:val="25AC430C"/>
    <w:rsid w:val="25D38E93"/>
    <w:rsid w:val="263CAAA1"/>
    <w:rsid w:val="26443D1D"/>
    <w:rsid w:val="265C1435"/>
    <w:rsid w:val="26F88917"/>
    <w:rsid w:val="276336D6"/>
    <w:rsid w:val="28154500"/>
    <w:rsid w:val="291F92A9"/>
    <w:rsid w:val="29A532E6"/>
    <w:rsid w:val="29D4B7CE"/>
    <w:rsid w:val="29E99746"/>
    <w:rsid w:val="2A11FCB4"/>
    <w:rsid w:val="2CE99F14"/>
    <w:rsid w:val="2E4BDDD1"/>
    <w:rsid w:val="2E709989"/>
    <w:rsid w:val="2EC32115"/>
    <w:rsid w:val="2FE7827B"/>
    <w:rsid w:val="2FEF10DA"/>
    <w:rsid w:val="30D7DA2D"/>
    <w:rsid w:val="319D4458"/>
    <w:rsid w:val="322D4852"/>
    <w:rsid w:val="32BF32F1"/>
    <w:rsid w:val="33375D91"/>
    <w:rsid w:val="336067B3"/>
    <w:rsid w:val="34DF2CB7"/>
    <w:rsid w:val="354934F7"/>
    <w:rsid w:val="35F3FF7A"/>
    <w:rsid w:val="361544D5"/>
    <w:rsid w:val="36C50EFA"/>
    <w:rsid w:val="370F8CB6"/>
    <w:rsid w:val="37481D7F"/>
    <w:rsid w:val="379C2BAC"/>
    <w:rsid w:val="38514C87"/>
    <w:rsid w:val="39C891FA"/>
    <w:rsid w:val="3A769411"/>
    <w:rsid w:val="3B279EC2"/>
    <w:rsid w:val="3BBAED91"/>
    <w:rsid w:val="3BC5697E"/>
    <w:rsid w:val="3BC6E6EA"/>
    <w:rsid w:val="3C46B922"/>
    <w:rsid w:val="3CAA4CD1"/>
    <w:rsid w:val="3D332865"/>
    <w:rsid w:val="3D3892E8"/>
    <w:rsid w:val="3D68384D"/>
    <w:rsid w:val="3DDC24FC"/>
    <w:rsid w:val="3DE064EF"/>
    <w:rsid w:val="3E30E2CE"/>
    <w:rsid w:val="3EA9DD0D"/>
    <w:rsid w:val="4033E32F"/>
    <w:rsid w:val="40C95960"/>
    <w:rsid w:val="40EB764E"/>
    <w:rsid w:val="4103B62A"/>
    <w:rsid w:val="41926965"/>
    <w:rsid w:val="4195A91C"/>
    <w:rsid w:val="419CF4E6"/>
    <w:rsid w:val="41E5D550"/>
    <w:rsid w:val="4232232D"/>
    <w:rsid w:val="4325573E"/>
    <w:rsid w:val="43750830"/>
    <w:rsid w:val="438DF6BB"/>
    <w:rsid w:val="4430FD00"/>
    <w:rsid w:val="455D89C5"/>
    <w:rsid w:val="45C26EE6"/>
    <w:rsid w:val="471E4FB0"/>
    <w:rsid w:val="47BD69AA"/>
    <w:rsid w:val="47DC05D3"/>
    <w:rsid w:val="47F75993"/>
    <w:rsid w:val="480348A8"/>
    <w:rsid w:val="487DB5D4"/>
    <w:rsid w:val="491BF756"/>
    <w:rsid w:val="49D2F237"/>
    <w:rsid w:val="4A74758B"/>
    <w:rsid w:val="4AA407C2"/>
    <w:rsid w:val="4BA1FF3B"/>
    <w:rsid w:val="4BC3A1DD"/>
    <w:rsid w:val="4CD3DC65"/>
    <w:rsid w:val="4D354856"/>
    <w:rsid w:val="4D43BB26"/>
    <w:rsid w:val="4D75914C"/>
    <w:rsid w:val="4E7A5693"/>
    <w:rsid w:val="4EF175C0"/>
    <w:rsid w:val="4F17F367"/>
    <w:rsid w:val="4F69B3B8"/>
    <w:rsid w:val="4FD405BA"/>
    <w:rsid w:val="51834579"/>
    <w:rsid w:val="51C651EC"/>
    <w:rsid w:val="520F4A99"/>
    <w:rsid w:val="529FD8A3"/>
    <w:rsid w:val="5316AB6A"/>
    <w:rsid w:val="537B2E58"/>
    <w:rsid w:val="53BF818C"/>
    <w:rsid w:val="53E62DE4"/>
    <w:rsid w:val="53F1620F"/>
    <w:rsid w:val="542EC4D1"/>
    <w:rsid w:val="545D54E1"/>
    <w:rsid w:val="551C3578"/>
    <w:rsid w:val="552A92F7"/>
    <w:rsid w:val="5563B1F2"/>
    <w:rsid w:val="56213544"/>
    <w:rsid w:val="56712561"/>
    <w:rsid w:val="569FE406"/>
    <w:rsid w:val="56EB424A"/>
    <w:rsid w:val="57370C33"/>
    <w:rsid w:val="57E2A46F"/>
    <w:rsid w:val="57EBB03A"/>
    <w:rsid w:val="589B19D5"/>
    <w:rsid w:val="595073FC"/>
    <w:rsid w:val="59E79399"/>
    <w:rsid w:val="5A43C457"/>
    <w:rsid w:val="5A4D99A2"/>
    <w:rsid w:val="5ABA6F70"/>
    <w:rsid w:val="5B00F368"/>
    <w:rsid w:val="5B79641A"/>
    <w:rsid w:val="5BA3D097"/>
    <w:rsid w:val="5BE4B3D0"/>
    <w:rsid w:val="5BE7823E"/>
    <w:rsid w:val="5BF2F423"/>
    <w:rsid w:val="5D7112E7"/>
    <w:rsid w:val="5DCD0222"/>
    <w:rsid w:val="5DFB4810"/>
    <w:rsid w:val="5F50A1FB"/>
    <w:rsid w:val="5F56FD23"/>
    <w:rsid w:val="5FA2AEB5"/>
    <w:rsid w:val="60392DD1"/>
    <w:rsid w:val="6089DD2A"/>
    <w:rsid w:val="60F5ED98"/>
    <w:rsid w:val="610C7AEF"/>
    <w:rsid w:val="61185A89"/>
    <w:rsid w:val="614D6BBD"/>
    <w:rsid w:val="618E654E"/>
    <w:rsid w:val="621FE34A"/>
    <w:rsid w:val="622F4636"/>
    <w:rsid w:val="6270AFBE"/>
    <w:rsid w:val="62766D1D"/>
    <w:rsid w:val="62AE502F"/>
    <w:rsid w:val="63022617"/>
    <w:rsid w:val="63B94C82"/>
    <w:rsid w:val="641467C1"/>
    <w:rsid w:val="64888A12"/>
    <w:rsid w:val="64FF66BB"/>
    <w:rsid w:val="656A56F3"/>
    <w:rsid w:val="661F5509"/>
    <w:rsid w:val="661FDC8E"/>
    <w:rsid w:val="66802958"/>
    <w:rsid w:val="668A4836"/>
    <w:rsid w:val="6771FB51"/>
    <w:rsid w:val="681A4142"/>
    <w:rsid w:val="68ECAA6E"/>
    <w:rsid w:val="69829945"/>
    <w:rsid w:val="6A334623"/>
    <w:rsid w:val="6A48B5E0"/>
    <w:rsid w:val="6AAD6AC0"/>
    <w:rsid w:val="6AD67B47"/>
    <w:rsid w:val="6B200EAC"/>
    <w:rsid w:val="6B2FB457"/>
    <w:rsid w:val="6B7A7621"/>
    <w:rsid w:val="6D1985F6"/>
    <w:rsid w:val="6D2B44E8"/>
    <w:rsid w:val="6D4E5E51"/>
    <w:rsid w:val="6E258C59"/>
    <w:rsid w:val="6E9C420A"/>
    <w:rsid w:val="6EDA8B8F"/>
    <w:rsid w:val="6F3E24DC"/>
    <w:rsid w:val="6F539729"/>
    <w:rsid w:val="6F73C982"/>
    <w:rsid w:val="717F7970"/>
    <w:rsid w:val="71F8023C"/>
    <w:rsid w:val="7219CAE6"/>
    <w:rsid w:val="72B239AA"/>
    <w:rsid w:val="732C3AA5"/>
    <w:rsid w:val="749685CE"/>
    <w:rsid w:val="7507EB79"/>
    <w:rsid w:val="7509BBC3"/>
    <w:rsid w:val="75350F83"/>
    <w:rsid w:val="759BB5A0"/>
    <w:rsid w:val="759D0B02"/>
    <w:rsid w:val="762E64D4"/>
    <w:rsid w:val="768FF365"/>
    <w:rsid w:val="7711F45C"/>
    <w:rsid w:val="77862115"/>
    <w:rsid w:val="7796EB45"/>
    <w:rsid w:val="7832602E"/>
    <w:rsid w:val="784206A5"/>
    <w:rsid w:val="78673B00"/>
    <w:rsid w:val="7963A8F1"/>
    <w:rsid w:val="79A9B6B4"/>
    <w:rsid w:val="79C311E2"/>
    <w:rsid w:val="7BC42E69"/>
    <w:rsid w:val="7C07AC65"/>
    <w:rsid w:val="7C2B421F"/>
    <w:rsid w:val="7DFEAFAA"/>
    <w:rsid w:val="7E0420A5"/>
    <w:rsid w:val="7E22D7F0"/>
    <w:rsid w:val="7F9C1FE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405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color w:val="000000" w:themeColor="text1"/>
        <w:sz w:val="22"/>
        <w:lang w:val="es-ES_tradnl" w:eastAsia="en-US" w:bidi="ar-SA"/>
      </w:rPr>
    </w:rPrDefault>
    <w:pPrDefault>
      <w:pPr>
        <w:spacing w:after="120"/>
        <w:ind w:left="1134" w:hanging="113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65"/>
  </w:style>
  <w:style w:type="paragraph" w:styleId="Heading1">
    <w:name w:val="heading 1"/>
    <w:basedOn w:val="Heading2"/>
    <w:next w:val="Normal"/>
    <w:link w:val="Heading1Char"/>
    <w:uiPriority w:val="9"/>
    <w:qFormat/>
    <w:rsid w:val="00DD0A83"/>
    <w:pPr>
      <w:numPr>
        <w:ilvl w:val="0"/>
      </w:numPr>
      <w:outlineLvl w:val="0"/>
    </w:pPr>
  </w:style>
  <w:style w:type="paragraph" w:styleId="Heading2">
    <w:name w:val="heading 2"/>
    <w:basedOn w:val="ListParagraph"/>
    <w:next w:val="Normal"/>
    <w:link w:val="Heading2Char"/>
    <w:uiPriority w:val="9"/>
    <w:unhideWhenUsed/>
    <w:qFormat/>
    <w:rsid w:val="00DD0A83"/>
    <w:pPr>
      <w:numPr>
        <w:ilvl w:val="1"/>
        <w:numId w:val="25"/>
      </w:numPr>
      <w:tabs>
        <w:tab w:val="clear" w:pos="1418"/>
      </w:tabs>
      <w:spacing w:after="0"/>
      <w:outlineLvl w:val="1"/>
    </w:pPr>
    <w:rPr>
      <w:b/>
      <w:sz w:val="22"/>
      <w:szCs w:val="22"/>
    </w:rPr>
  </w:style>
  <w:style w:type="paragraph" w:styleId="Heading3">
    <w:name w:val="heading 3"/>
    <w:basedOn w:val="Heading2"/>
    <w:next w:val="Normal"/>
    <w:link w:val="Heading3Char"/>
    <w:uiPriority w:val="9"/>
    <w:unhideWhenUsed/>
    <w:qFormat/>
    <w:rsid w:val="0091493E"/>
    <w:pPr>
      <w:numPr>
        <w:ilvl w:val="2"/>
      </w:numPr>
      <w:tabs>
        <w:tab w:val="left" w:pos="567"/>
      </w:tabs>
      <w:outlineLvl w:val="2"/>
    </w:pPr>
  </w:style>
  <w:style w:type="paragraph" w:styleId="Heading4">
    <w:name w:val="heading 4"/>
    <w:basedOn w:val="Heading3"/>
    <w:next w:val="Normal"/>
    <w:link w:val="Heading4Char"/>
    <w:uiPriority w:val="9"/>
    <w:unhideWhenUsed/>
    <w:qFormat/>
    <w:rsid w:val="00CD6F9B"/>
    <w:pPr>
      <w:numPr>
        <w:ilvl w:val="3"/>
      </w:numPr>
      <w:outlineLvl w:val="3"/>
    </w:pPr>
    <w:rPr>
      <w:b w:val="0"/>
    </w:rPr>
  </w:style>
  <w:style w:type="paragraph" w:styleId="Heading5">
    <w:name w:val="heading 5"/>
    <w:basedOn w:val="Normal"/>
    <w:next w:val="Normal"/>
    <w:link w:val="Heading5Char"/>
    <w:uiPriority w:val="9"/>
    <w:unhideWhenUsed/>
    <w:qFormat/>
    <w:rsid w:val="004706DE"/>
    <w:pPr>
      <w:keepNext/>
      <w:keepLines/>
      <w:numPr>
        <w:ilvl w:val="4"/>
        <w:numId w:val="2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706DE"/>
    <w:pPr>
      <w:keepNext/>
      <w:keepLines/>
      <w:numPr>
        <w:ilvl w:val="5"/>
        <w:numId w:val="2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706DE"/>
    <w:pPr>
      <w:keepNext/>
      <w:keepLines/>
      <w:numPr>
        <w:ilvl w:val="6"/>
        <w:numId w:val="2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706DE"/>
    <w:pPr>
      <w:keepNext/>
      <w:keepLines/>
      <w:numPr>
        <w:ilvl w:val="7"/>
        <w:numId w:val="2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706DE"/>
    <w:pPr>
      <w:keepNext/>
      <w:keepLines/>
      <w:numPr>
        <w:ilvl w:val="8"/>
        <w:numId w:val="2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92C6D"/>
    <w:pPr>
      <w:keepLines/>
      <w:tabs>
        <w:tab w:val="left" w:pos="1418"/>
      </w:tabs>
      <w:ind w:left="0" w:firstLine="0"/>
      <w:outlineLvl w:val="3"/>
    </w:pPr>
    <w:rPr>
      <w:rFonts w:eastAsia="Arial"/>
      <w:sz w:val="24"/>
      <w:szCs w:val="24"/>
      <w:lang w:val="es-ES"/>
    </w:rPr>
  </w:style>
  <w:style w:type="character" w:customStyle="1" w:styleId="Heading1Char">
    <w:name w:val="Heading 1 Char"/>
    <w:basedOn w:val="DefaultParagraphFont"/>
    <w:link w:val="Heading1"/>
    <w:uiPriority w:val="9"/>
    <w:rsid w:val="00DD0A83"/>
    <w:rPr>
      <w:rFonts w:eastAsia="Arial"/>
      <w:b/>
      <w:szCs w:val="22"/>
      <w:lang w:val="es-ES"/>
    </w:rPr>
  </w:style>
  <w:style w:type="character" w:customStyle="1" w:styleId="Heading2Char">
    <w:name w:val="Heading 2 Char"/>
    <w:basedOn w:val="DefaultParagraphFont"/>
    <w:link w:val="Heading2"/>
    <w:uiPriority w:val="9"/>
    <w:rsid w:val="00DD0A83"/>
    <w:rPr>
      <w:rFonts w:eastAsia="Arial"/>
      <w:b/>
      <w:szCs w:val="22"/>
      <w:lang w:val="es-ES"/>
    </w:rPr>
  </w:style>
  <w:style w:type="character" w:customStyle="1" w:styleId="Heading3Char">
    <w:name w:val="Heading 3 Char"/>
    <w:basedOn w:val="DefaultParagraphFont"/>
    <w:link w:val="Heading3"/>
    <w:uiPriority w:val="9"/>
    <w:rsid w:val="0091493E"/>
    <w:rPr>
      <w:rFonts w:eastAsia="Arial"/>
      <w:b/>
      <w:szCs w:val="22"/>
      <w:lang w:val="es-ES"/>
    </w:rPr>
  </w:style>
  <w:style w:type="character" w:customStyle="1" w:styleId="Heading4Char">
    <w:name w:val="Heading 4 Char"/>
    <w:basedOn w:val="DefaultParagraphFont"/>
    <w:link w:val="Heading4"/>
    <w:uiPriority w:val="9"/>
    <w:rsid w:val="00CD6F9B"/>
    <w:rPr>
      <w:rFonts w:eastAsia="Arial"/>
      <w:szCs w:val="22"/>
      <w:lang w:val="es-ES"/>
    </w:rPr>
  </w:style>
  <w:style w:type="character" w:customStyle="1" w:styleId="Heading5Char">
    <w:name w:val="Heading 5 Char"/>
    <w:basedOn w:val="DefaultParagraphFont"/>
    <w:link w:val="Heading5"/>
    <w:uiPriority w:val="9"/>
    <w:rsid w:val="004706D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706D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706D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706D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706DE"/>
    <w:rPr>
      <w:rFonts w:asciiTheme="majorHAnsi" w:eastAsiaTheme="majorEastAsia" w:hAnsiTheme="majorHAnsi" w:cstheme="majorBidi"/>
      <w:i/>
      <w:iCs/>
      <w:color w:val="272727" w:themeColor="text1" w:themeTint="D8"/>
      <w:sz w:val="21"/>
      <w:szCs w:val="21"/>
    </w:rPr>
  </w:style>
  <w:style w:type="paragraph" w:styleId="DocumentMap">
    <w:name w:val="Document Map"/>
    <w:basedOn w:val="Normal"/>
    <w:link w:val="DocumentMapChar"/>
    <w:uiPriority w:val="99"/>
    <w:semiHidden/>
    <w:unhideWhenUsed/>
    <w:rsid w:val="00072F00"/>
    <w:pPr>
      <w:spacing w:after="0"/>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072F00"/>
    <w:rPr>
      <w:rFonts w:ascii="Times New Roman" w:hAnsi="Times New Roman" w:cs="Times New Roman"/>
      <w:lang w:val="en-US"/>
    </w:rPr>
  </w:style>
  <w:style w:type="paragraph" w:styleId="NormalWeb">
    <w:name w:val="Normal (Web)"/>
    <w:basedOn w:val="Normal"/>
    <w:uiPriority w:val="99"/>
    <w:unhideWhenUsed/>
    <w:rsid w:val="00514CFE"/>
    <w:pPr>
      <w:spacing w:before="100" w:beforeAutospacing="1" w:after="100" w:afterAutospacing="1"/>
    </w:pPr>
    <w:rPr>
      <w:rFonts w:ascii="Times New Roman" w:hAnsi="Times New Roman" w:cs="Times New Roman"/>
      <w:sz w:val="24"/>
      <w:szCs w:val="24"/>
      <w:lang w:eastAsia="es-ES_tradnl"/>
    </w:rPr>
  </w:style>
  <w:style w:type="paragraph" w:styleId="TOCHeading">
    <w:name w:val="TOC Heading"/>
    <w:basedOn w:val="Heading1"/>
    <w:next w:val="Normal"/>
    <w:uiPriority w:val="39"/>
    <w:unhideWhenUsed/>
    <w:qFormat/>
    <w:rsid w:val="00834F9F"/>
    <w:pPr>
      <w:spacing w:line="259" w:lineRule="auto"/>
      <w:ind w:left="0" w:firstLine="0"/>
      <w:outlineLvl w:val="9"/>
    </w:pPr>
    <w:rPr>
      <w:lang w:val="es-UY" w:eastAsia="es-UY"/>
    </w:rPr>
  </w:style>
  <w:style w:type="paragraph" w:styleId="TOC1">
    <w:name w:val="toc 1"/>
    <w:basedOn w:val="Normal"/>
    <w:next w:val="Normal"/>
    <w:autoRedefine/>
    <w:uiPriority w:val="39"/>
    <w:unhideWhenUsed/>
    <w:rsid w:val="00565AB8"/>
    <w:pPr>
      <w:tabs>
        <w:tab w:val="right" w:leader="dot" w:pos="8828"/>
      </w:tabs>
      <w:spacing w:after="100"/>
    </w:pPr>
  </w:style>
  <w:style w:type="character" w:styleId="Hyperlink">
    <w:name w:val="Hyperlink"/>
    <w:basedOn w:val="DefaultParagraphFont"/>
    <w:uiPriority w:val="99"/>
    <w:unhideWhenUsed/>
    <w:rsid w:val="001C4DD0"/>
    <w:rPr>
      <w:color w:val="0563C1" w:themeColor="hyperlink"/>
      <w:u w:val="single"/>
    </w:rPr>
  </w:style>
  <w:style w:type="paragraph" w:styleId="TOC2">
    <w:name w:val="toc 2"/>
    <w:basedOn w:val="Normal"/>
    <w:next w:val="Normal"/>
    <w:autoRedefine/>
    <w:uiPriority w:val="39"/>
    <w:unhideWhenUsed/>
    <w:rsid w:val="00AE61BA"/>
    <w:pPr>
      <w:tabs>
        <w:tab w:val="right" w:leader="dot" w:pos="8789"/>
      </w:tabs>
      <w:spacing w:after="100"/>
    </w:pPr>
  </w:style>
  <w:style w:type="paragraph" w:styleId="TOC3">
    <w:name w:val="toc 3"/>
    <w:basedOn w:val="Normal"/>
    <w:next w:val="Normal"/>
    <w:autoRedefine/>
    <w:uiPriority w:val="39"/>
    <w:unhideWhenUsed/>
    <w:rsid w:val="009052B9"/>
    <w:pPr>
      <w:tabs>
        <w:tab w:val="left" w:pos="1134"/>
        <w:tab w:val="right" w:leader="dot" w:pos="8828"/>
      </w:tabs>
      <w:spacing w:after="100"/>
      <w:ind w:hanging="567"/>
    </w:pPr>
  </w:style>
  <w:style w:type="paragraph" w:styleId="Header">
    <w:name w:val="header"/>
    <w:basedOn w:val="Normal"/>
    <w:link w:val="HeaderChar"/>
    <w:uiPriority w:val="99"/>
    <w:unhideWhenUsed/>
    <w:rsid w:val="00A105A6"/>
    <w:pPr>
      <w:tabs>
        <w:tab w:val="center" w:pos="4252"/>
        <w:tab w:val="right" w:pos="8504"/>
      </w:tabs>
      <w:spacing w:after="0"/>
    </w:pPr>
  </w:style>
  <w:style w:type="character" w:customStyle="1" w:styleId="HeaderChar">
    <w:name w:val="Header Char"/>
    <w:basedOn w:val="DefaultParagraphFont"/>
    <w:link w:val="Header"/>
    <w:uiPriority w:val="99"/>
    <w:rsid w:val="00A105A6"/>
    <w:rPr>
      <w:sz w:val="22"/>
      <w:szCs w:val="22"/>
      <w:lang w:val="en-US"/>
    </w:rPr>
  </w:style>
  <w:style w:type="paragraph" w:styleId="Footer">
    <w:name w:val="footer"/>
    <w:basedOn w:val="Normal"/>
    <w:link w:val="FooterChar"/>
    <w:uiPriority w:val="99"/>
    <w:unhideWhenUsed/>
    <w:rsid w:val="00A105A6"/>
    <w:pPr>
      <w:tabs>
        <w:tab w:val="center" w:pos="4252"/>
        <w:tab w:val="right" w:pos="8504"/>
      </w:tabs>
      <w:spacing w:after="0"/>
    </w:pPr>
  </w:style>
  <w:style w:type="character" w:customStyle="1" w:styleId="FooterChar">
    <w:name w:val="Footer Char"/>
    <w:basedOn w:val="DefaultParagraphFont"/>
    <w:link w:val="Footer"/>
    <w:uiPriority w:val="99"/>
    <w:rsid w:val="00A105A6"/>
    <w:rPr>
      <w:sz w:val="22"/>
      <w:szCs w:val="22"/>
      <w:lang w:val="en-US"/>
    </w:rPr>
  </w:style>
  <w:style w:type="paragraph" w:customStyle="1" w:styleId="textoconops">
    <w:name w:val="texto conops"/>
    <w:basedOn w:val="Normal"/>
    <w:link w:val="textoconopsCar"/>
    <w:qFormat/>
    <w:rsid w:val="00CD6F9B"/>
    <w:pPr>
      <w:spacing w:after="0"/>
      <w:ind w:left="0" w:firstLine="0"/>
    </w:pPr>
  </w:style>
  <w:style w:type="character" w:customStyle="1" w:styleId="textoconopsCar">
    <w:name w:val="texto conops Car"/>
    <w:basedOn w:val="DefaultParagraphFont"/>
    <w:link w:val="textoconops"/>
    <w:rsid w:val="00CD6F9B"/>
    <w:rPr>
      <w:rFonts w:ascii="Arial" w:hAnsi="Arial" w:cs="Arial"/>
      <w:sz w:val="22"/>
      <w:szCs w:val="22"/>
      <w:lang w:val="es-UY"/>
    </w:rPr>
  </w:style>
  <w:style w:type="table" w:styleId="TableGrid">
    <w:name w:val="Table Grid"/>
    <w:basedOn w:val="TableNormal"/>
    <w:uiPriority w:val="59"/>
    <w:rsid w:val="00FB412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4">
    <w:name w:val="toc 4"/>
    <w:basedOn w:val="Normal"/>
    <w:next w:val="Normal"/>
    <w:autoRedefine/>
    <w:uiPriority w:val="39"/>
    <w:unhideWhenUsed/>
    <w:rsid w:val="008D28EF"/>
    <w:pPr>
      <w:spacing w:after="100" w:line="259" w:lineRule="auto"/>
      <w:ind w:left="660" w:firstLine="0"/>
      <w:jc w:val="left"/>
    </w:pPr>
    <w:rPr>
      <w:rFonts w:eastAsiaTheme="minorEastAsia"/>
      <w:lang w:eastAsia="es-UY"/>
    </w:rPr>
  </w:style>
  <w:style w:type="paragraph" w:styleId="TOC5">
    <w:name w:val="toc 5"/>
    <w:basedOn w:val="Normal"/>
    <w:next w:val="Normal"/>
    <w:autoRedefine/>
    <w:uiPriority w:val="39"/>
    <w:unhideWhenUsed/>
    <w:rsid w:val="008D28EF"/>
    <w:pPr>
      <w:spacing w:after="100" w:line="259" w:lineRule="auto"/>
      <w:ind w:left="880" w:firstLine="0"/>
      <w:jc w:val="left"/>
    </w:pPr>
    <w:rPr>
      <w:rFonts w:eastAsiaTheme="minorEastAsia"/>
      <w:lang w:eastAsia="es-UY"/>
    </w:rPr>
  </w:style>
  <w:style w:type="paragraph" w:styleId="TOC6">
    <w:name w:val="toc 6"/>
    <w:basedOn w:val="Normal"/>
    <w:next w:val="Normal"/>
    <w:autoRedefine/>
    <w:uiPriority w:val="39"/>
    <w:unhideWhenUsed/>
    <w:rsid w:val="008D28EF"/>
    <w:pPr>
      <w:spacing w:after="100" w:line="259" w:lineRule="auto"/>
      <w:ind w:left="1100" w:firstLine="0"/>
      <w:jc w:val="left"/>
    </w:pPr>
    <w:rPr>
      <w:rFonts w:eastAsiaTheme="minorEastAsia"/>
      <w:lang w:eastAsia="es-UY"/>
    </w:rPr>
  </w:style>
  <w:style w:type="paragraph" w:styleId="TOC7">
    <w:name w:val="toc 7"/>
    <w:basedOn w:val="Normal"/>
    <w:next w:val="Normal"/>
    <w:autoRedefine/>
    <w:uiPriority w:val="39"/>
    <w:unhideWhenUsed/>
    <w:rsid w:val="008D28EF"/>
    <w:pPr>
      <w:spacing w:after="100" w:line="259" w:lineRule="auto"/>
      <w:ind w:left="1320" w:firstLine="0"/>
      <w:jc w:val="left"/>
    </w:pPr>
    <w:rPr>
      <w:rFonts w:eastAsiaTheme="minorEastAsia"/>
      <w:lang w:eastAsia="es-UY"/>
    </w:rPr>
  </w:style>
  <w:style w:type="paragraph" w:styleId="TOC8">
    <w:name w:val="toc 8"/>
    <w:basedOn w:val="Normal"/>
    <w:next w:val="Normal"/>
    <w:autoRedefine/>
    <w:uiPriority w:val="39"/>
    <w:unhideWhenUsed/>
    <w:rsid w:val="008D28EF"/>
    <w:pPr>
      <w:spacing w:after="100" w:line="259" w:lineRule="auto"/>
      <w:ind w:left="1540" w:firstLine="0"/>
      <w:jc w:val="left"/>
    </w:pPr>
    <w:rPr>
      <w:rFonts w:eastAsiaTheme="minorEastAsia"/>
      <w:lang w:eastAsia="es-UY"/>
    </w:rPr>
  </w:style>
  <w:style w:type="paragraph" w:styleId="TOC9">
    <w:name w:val="toc 9"/>
    <w:basedOn w:val="Normal"/>
    <w:next w:val="Normal"/>
    <w:autoRedefine/>
    <w:uiPriority w:val="39"/>
    <w:unhideWhenUsed/>
    <w:rsid w:val="008D28EF"/>
    <w:pPr>
      <w:spacing w:after="100" w:line="259" w:lineRule="auto"/>
      <w:ind w:left="1760" w:firstLine="0"/>
      <w:jc w:val="left"/>
    </w:pPr>
    <w:rPr>
      <w:rFonts w:eastAsiaTheme="minorEastAsia"/>
      <w:lang w:eastAsia="es-UY"/>
    </w:rPr>
  </w:style>
  <w:style w:type="character" w:styleId="CommentReference">
    <w:name w:val="annotation reference"/>
    <w:basedOn w:val="DefaultParagraphFont"/>
    <w:uiPriority w:val="99"/>
    <w:semiHidden/>
    <w:unhideWhenUsed/>
    <w:rsid w:val="0007701C"/>
    <w:rPr>
      <w:sz w:val="18"/>
      <w:szCs w:val="18"/>
    </w:rPr>
  </w:style>
  <w:style w:type="paragraph" w:styleId="CommentText">
    <w:name w:val="annotation text"/>
    <w:basedOn w:val="Normal"/>
    <w:link w:val="CommentTextChar"/>
    <w:uiPriority w:val="99"/>
    <w:semiHidden/>
    <w:unhideWhenUsed/>
    <w:rsid w:val="0007701C"/>
    <w:rPr>
      <w:sz w:val="24"/>
      <w:szCs w:val="24"/>
    </w:rPr>
  </w:style>
  <w:style w:type="character" w:customStyle="1" w:styleId="CommentTextChar">
    <w:name w:val="Comment Text Char"/>
    <w:basedOn w:val="DefaultParagraphFont"/>
    <w:link w:val="CommentText"/>
    <w:uiPriority w:val="99"/>
    <w:semiHidden/>
    <w:rsid w:val="0007701C"/>
    <w:rPr>
      <w:lang w:val="es-UY"/>
    </w:rPr>
  </w:style>
  <w:style w:type="paragraph" w:styleId="CommentSubject">
    <w:name w:val="annotation subject"/>
    <w:basedOn w:val="CommentText"/>
    <w:next w:val="CommentText"/>
    <w:link w:val="CommentSubjectChar"/>
    <w:uiPriority w:val="99"/>
    <w:semiHidden/>
    <w:unhideWhenUsed/>
    <w:rsid w:val="0007701C"/>
    <w:rPr>
      <w:b/>
      <w:bCs/>
      <w:sz w:val="20"/>
      <w:szCs w:val="20"/>
    </w:rPr>
  </w:style>
  <w:style w:type="character" w:customStyle="1" w:styleId="CommentSubjectChar">
    <w:name w:val="Comment Subject Char"/>
    <w:basedOn w:val="CommentTextChar"/>
    <w:link w:val="CommentSubject"/>
    <w:uiPriority w:val="99"/>
    <w:semiHidden/>
    <w:rsid w:val="0007701C"/>
    <w:rPr>
      <w:b/>
      <w:bCs/>
      <w:sz w:val="20"/>
      <w:szCs w:val="20"/>
      <w:lang w:val="es-UY"/>
    </w:rPr>
  </w:style>
  <w:style w:type="paragraph" w:styleId="BalloonText">
    <w:name w:val="Balloon Text"/>
    <w:basedOn w:val="Normal"/>
    <w:link w:val="BalloonTextChar"/>
    <w:uiPriority w:val="99"/>
    <w:semiHidden/>
    <w:unhideWhenUsed/>
    <w:rsid w:val="0007701C"/>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701C"/>
    <w:rPr>
      <w:rFonts w:ascii="Times New Roman" w:hAnsi="Times New Roman" w:cs="Times New Roman"/>
      <w:sz w:val="18"/>
      <w:szCs w:val="18"/>
      <w:lang w:val="es-UY"/>
    </w:rPr>
  </w:style>
  <w:style w:type="paragraph" w:customStyle="1" w:styleId="Default">
    <w:name w:val="Default"/>
    <w:rsid w:val="00DC0B31"/>
    <w:pPr>
      <w:autoSpaceDE w:val="0"/>
      <w:autoSpaceDN w:val="0"/>
      <w:adjustRightInd w:val="0"/>
      <w:spacing w:after="0"/>
      <w:ind w:left="0" w:firstLine="0"/>
      <w:jc w:val="left"/>
    </w:pPr>
    <w:rPr>
      <w:rFonts w:ascii="Times New Roman" w:hAnsi="Times New Roman" w:cs="Times New Roman"/>
      <w:color w:val="000000"/>
      <w:lang w:val="es-PE"/>
    </w:rPr>
  </w:style>
  <w:style w:type="character" w:customStyle="1" w:styleId="ListParagraphChar">
    <w:name w:val="List Paragraph Char"/>
    <w:link w:val="ListParagraph"/>
    <w:uiPriority w:val="34"/>
    <w:rsid w:val="001E42B4"/>
    <w:rPr>
      <w:rFonts w:ascii="Arial" w:eastAsia="Arial" w:hAnsi="Arial" w:cs="Arial"/>
      <w:color w:val="000000" w:themeColor="text1"/>
      <w:lang w:val="es-ES"/>
    </w:rPr>
  </w:style>
  <w:style w:type="paragraph" w:styleId="Revision">
    <w:name w:val="Revision"/>
    <w:hidden/>
    <w:uiPriority w:val="99"/>
    <w:semiHidden/>
    <w:rsid w:val="0036696D"/>
    <w:pPr>
      <w:spacing w:after="0"/>
      <w:ind w:left="0" w:firstLine="0"/>
      <w:jc w:val="left"/>
    </w:pPr>
    <w:rPr>
      <w:szCs w:val="22"/>
      <w:lang w:val="es-UY"/>
    </w:rPr>
  </w:style>
  <w:style w:type="numbering" w:customStyle="1" w:styleId="Estilo11">
    <w:name w:val="Estilo1.1"/>
    <w:uiPriority w:val="99"/>
    <w:rsid w:val="00B809DB"/>
    <w:pPr>
      <w:numPr>
        <w:numId w:val="10"/>
      </w:numPr>
    </w:pPr>
  </w:style>
  <w:style w:type="table" w:customStyle="1" w:styleId="Tabladecuadrcula1clara-nfasis11">
    <w:name w:val="Tabla de cuadrícula 1 clara - Énfasis 11"/>
    <w:basedOn w:val="TableNormal"/>
    <w:uiPriority w:val="46"/>
    <w:rsid w:val="00B809DB"/>
    <w:pPr>
      <w:spacing w:after="0"/>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msonormal0">
    <w:name w:val="msonormal"/>
    <w:basedOn w:val="Normal"/>
    <w:rsid w:val="00B2018A"/>
    <w:pPr>
      <w:spacing w:before="100" w:beforeAutospacing="1" w:after="100" w:afterAutospacing="1"/>
      <w:ind w:left="0" w:firstLine="0"/>
      <w:jc w:val="left"/>
    </w:pPr>
    <w:rPr>
      <w:rFonts w:ascii="Times New Roman" w:eastAsia="Times New Roman" w:hAnsi="Times New Roman" w:cs="Times New Roman"/>
      <w:sz w:val="24"/>
      <w:szCs w:val="24"/>
      <w:lang w:val="es-PE" w:eastAsia="es-P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color w:val="000000" w:themeColor="text1"/>
        <w:sz w:val="22"/>
        <w:lang w:val="es-ES_tradnl" w:eastAsia="en-US" w:bidi="ar-SA"/>
      </w:rPr>
    </w:rPrDefault>
    <w:pPrDefault>
      <w:pPr>
        <w:spacing w:after="120"/>
        <w:ind w:left="1134" w:hanging="113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65"/>
  </w:style>
  <w:style w:type="paragraph" w:styleId="Heading1">
    <w:name w:val="heading 1"/>
    <w:basedOn w:val="Heading2"/>
    <w:next w:val="Normal"/>
    <w:link w:val="Heading1Char"/>
    <w:uiPriority w:val="9"/>
    <w:qFormat/>
    <w:rsid w:val="00DD0A83"/>
    <w:pPr>
      <w:numPr>
        <w:ilvl w:val="0"/>
      </w:numPr>
      <w:outlineLvl w:val="0"/>
    </w:pPr>
  </w:style>
  <w:style w:type="paragraph" w:styleId="Heading2">
    <w:name w:val="heading 2"/>
    <w:basedOn w:val="ListParagraph"/>
    <w:next w:val="Normal"/>
    <w:link w:val="Heading2Char"/>
    <w:uiPriority w:val="9"/>
    <w:unhideWhenUsed/>
    <w:qFormat/>
    <w:rsid w:val="00DD0A83"/>
    <w:pPr>
      <w:numPr>
        <w:ilvl w:val="1"/>
        <w:numId w:val="25"/>
      </w:numPr>
      <w:tabs>
        <w:tab w:val="clear" w:pos="1418"/>
      </w:tabs>
      <w:spacing w:after="0"/>
      <w:outlineLvl w:val="1"/>
    </w:pPr>
    <w:rPr>
      <w:b/>
      <w:sz w:val="22"/>
      <w:szCs w:val="22"/>
    </w:rPr>
  </w:style>
  <w:style w:type="paragraph" w:styleId="Heading3">
    <w:name w:val="heading 3"/>
    <w:basedOn w:val="Heading2"/>
    <w:next w:val="Normal"/>
    <w:link w:val="Heading3Char"/>
    <w:uiPriority w:val="9"/>
    <w:unhideWhenUsed/>
    <w:qFormat/>
    <w:rsid w:val="0091493E"/>
    <w:pPr>
      <w:numPr>
        <w:ilvl w:val="2"/>
      </w:numPr>
      <w:tabs>
        <w:tab w:val="left" w:pos="567"/>
      </w:tabs>
      <w:outlineLvl w:val="2"/>
    </w:pPr>
  </w:style>
  <w:style w:type="paragraph" w:styleId="Heading4">
    <w:name w:val="heading 4"/>
    <w:basedOn w:val="Heading3"/>
    <w:next w:val="Normal"/>
    <w:link w:val="Heading4Char"/>
    <w:uiPriority w:val="9"/>
    <w:unhideWhenUsed/>
    <w:qFormat/>
    <w:rsid w:val="00CD6F9B"/>
    <w:pPr>
      <w:numPr>
        <w:ilvl w:val="3"/>
      </w:numPr>
      <w:outlineLvl w:val="3"/>
    </w:pPr>
    <w:rPr>
      <w:b w:val="0"/>
    </w:rPr>
  </w:style>
  <w:style w:type="paragraph" w:styleId="Heading5">
    <w:name w:val="heading 5"/>
    <w:basedOn w:val="Normal"/>
    <w:next w:val="Normal"/>
    <w:link w:val="Heading5Char"/>
    <w:uiPriority w:val="9"/>
    <w:unhideWhenUsed/>
    <w:qFormat/>
    <w:rsid w:val="004706DE"/>
    <w:pPr>
      <w:keepNext/>
      <w:keepLines/>
      <w:numPr>
        <w:ilvl w:val="4"/>
        <w:numId w:val="2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706DE"/>
    <w:pPr>
      <w:keepNext/>
      <w:keepLines/>
      <w:numPr>
        <w:ilvl w:val="5"/>
        <w:numId w:val="2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706DE"/>
    <w:pPr>
      <w:keepNext/>
      <w:keepLines/>
      <w:numPr>
        <w:ilvl w:val="6"/>
        <w:numId w:val="2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706DE"/>
    <w:pPr>
      <w:keepNext/>
      <w:keepLines/>
      <w:numPr>
        <w:ilvl w:val="7"/>
        <w:numId w:val="2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706DE"/>
    <w:pPr>
      <w:keepNext/>
      <w:keepLines/>
      <w:numPr>
        <w:ilvl w:val="8"/>
        <w:numId w:val="2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92C6D"/>
    <w:pPr>
      <w:keepLines/>
      <w:tabs>
        <w:tab w:val="left" w:pos="1418"/>
      </w:tabs>
      <w:ind w:left="0" w:firstLine="0"/>
      <w:outlineLvl w:val="3"/>
    </w:pPr>
    <w:rPr>
      <w:rFonts w:eastAsia="Arial"/>
      <w:sz w:val="24"/>
      <w:szCs w:val="24"/>
      <w:lang w:val="es-ES"/>
    </w:rPr>
  </w:style>
  <w:style w:type="character" w:customStyle="1" w:styleId="Heading1Char">
    <w:name w:val="Heading 1 Char"/>
    <w:basedOn w:val="DefaultParagraphFont"/>
    <w:link w:val="Heading1"/>
    <w:uiPriority w:val="9"/>
    <w:rsid w:val="00DD0A83"/>
    <w:rPr>
      <w:rFonts w:eastAsia="Arial"/>
      <w:b/>
      <w:szCs w:val="22"/>
      <w:lang w:val="es-ES"/>
    </w:rPr>
  </w:style>
  <w:style w:type="character" w:customStyle="1" w:styleId="Heading2Char">
    <w:name w:val="Heading 2 Char"/>
    <w:basedOn w:val="DefaultParagraphFont"/>
    <w:link w:val="Heading2"/>
    <w:uiPriority w:val="9"/>
    <w:rsid w:val="00DD0A83"/>
    <w:rPr>
      <w:rFonts w:eastAsia="Arial"/>
      <w:b/>
      <w:szCs w:val="22"/>
      <w:lang w:val="es-ES"/>
    </w:rPr>
  </w:style>
  <w:style w:type="character" w:customStyle="1" w:styleId="Heading3Char">
    <w:name w:val="Heading 3 Char"/>
    <w:basedOn w:val="DefaultParagraphFont"/>
    <w:link w:val="Heading3"/>
    <w:uiPriority w:val="9"/>
    <w:rsid w:val="0091493E"/>
    <w:rPr>
      <w:rFonts w:eastAsia="Arial"/>
      <w:b/>
      <w:szCs w:val="22"/>
      <w:lang w:val="es-ES"/>
    </w:rPr>
  </w:style>
  <w:style w:type="character" w:customStyle="1" w:styleId="Heading4Char">
    <w:name w:val="Heading 4 Char"/>
    <w:basedOn w:val="DefaultParagraphFont"/>
    <w:link w:val="Heading4"/>
    <w:uiPriority w:val="9"/>
    <w:rsid w:val="00CD6F9B"/>
    <w:rPr>
      <w:rFonts w:eastAsia="Arial"/>
      <w:szCs w:val="22"/>
      <w:lang w:val="es-ES"/>
    </w:rPr>
  </w:style>
  <w:style w:type="character" w:customStyle="1" w:styleId="Heading5Char">
    <w:name w:val="Heading 5 Char"/>
    <w:basedOn w:val="DefaultParagraphFont"/>
    <w:link w:val="Heading5"/>
    <w:uiPriority w:val="9"/>
    <w:rsid w:val="004706D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706D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706D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706D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706DE"/>
    <w:rPr>
      <w:rFonts w:asciiTheme="majorHAnsi" w:eastAsiaTheme="majorEastAsia" w:hAnsiTheme="majorHAnsi" w:cstheme="majorBidi"/>
      <w:i/>
      <w:iCs/>
      <w:color w:val="272727" w:themeColor="text1" w:themeTint="D8"/>
      <w:sz w:val="21"/>
      <w:szCs w:val="21"/>
    </w:rPr>
  </w:style>
  <w:style w:type="paragraph" w:styleId="DocumentMap">
    <w:name w:val="Document Map"/>
    <w:basedOn w:val="Normal"/>
    <w:link w:val="DocumentMapChar"/>
    <w:uiPriority w:val="99"/>
    <w:semiHidden/>
    <w:unhideWhenUsed/>
    <w:rsid w:val="00072F00"/>
    <w:pPr>
      <w:spacing w:after="0"/>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072F00"/>
    <w:rPr>
      <w:rFonts w:ascii="Times New Roman" w:hAnsi="Times New Roman" w:cs="Times New Roman"/>
      <w:lang w:val="en-US"/>
    </w:rPr>
  </w:style>
  <w:style w:type="paragraph" w:styleId="NormalWeb">
    <w:name w:val="Normal (Web)"/>
    <w:basedOn w:val="Normal"/>
    <w:uiPriority w:val="99"/>
    <w:unhideWhenUsed/>
    <w:rsid w:val="00514CFE"/>
    <w:pPr>
      <w:spacing w:before="100" w:beforeAutospacing="1" w:after="100" w:afterAutospacing="1"/>
    </w:pPr>
    <w:rPr>
      <w:rFonts w:ascii="Times New Roman" w:hAnsi="Times New Roman" w:cs="Times New Roman"/>
      <w:sz w:val="24"/>
      <w:szCs w:val="24"/>
      <w:lang w:eastAsia="es-ES_tradnl"/>
    </w:rPr>
  </w:style>
  <w:style w:type="paragraph" w:styleId="TOCHeading">
    <w:name w:val="TOC Heading"/>
    <w:basedOn w:val="Heading1"/>
    <w:next w:val="Normal"/>
    <w:uiPriority w:val="39"/>
    <w:unhideWhenUsed/>
    <w:qFormat/>
    <w:rsid w:val="00834F9F"/>
    <w:pPr>
      <w:spacing w:line="259" w:lineRule="auto"/>
      <w:ind w:left="0" w:firstLine="0"/>
      <w:outlineLvl w:val="9"/>
    </w:pPr>
    <w:rPr>
      <w:lang w:val="es-UY" w:eastAsia="es-UY"/>
    </w:rPr>
  </w:style>
  <w:style w:type="paragraph" w:styleId="TOC1">
    <w:name w:val="toc 1"/>
    <w:basedOn w:val="Normal"/>
    <w:next w:val="Normal"/>
    <w:autoRedefine/>
    <w:uiPriority w:val="39"/>
    <w:unhideWhenUsed/>
    <w:rsid w:val="00565AB8"/>
    <w:pPr>
      <w:tabs>
        <w:tab w:val="right" w:leader="dot" w:pos="8828"/>
      </w:tabs>
      <w:spacing w:after="100"/>
    </w:pPr>
  </w:style>
  <w:style w:type="character" w:styleId="Hyperlink">
    <w:name w:val="Hyperlink"/>
    <w:basedOn w:val="DefaultParagraphFont"/>
    <w:uiPriority w:val="99"/>
    <w:unhideWhenUsed/>
    <w:rsid w:val="001C4DD0"/>
    <w:rPr>
      <w:color w:val="0563C1" w:themeColor="hyperlink"/>
      <w:u w:val="single"/>
    </w:rPr>
  </w:style>
  <w:style w:type="paragraph" w:styleId="TOC2">
    <w:name w:val="toc 2"/>
    <w:basedOn w:val="Normal"/>
    <w:next w:val="Normal"/>
    <w:autoRedefine/>
    <w:uiPriority w:val="39"/>
    <w:unhideWhenUsed/>
    <w:rsid w:val="00AE61BA"/>
    <w:pPr>
      <w:tabs>
        <w:tab w:val="right" w:leader="dot" w:pos="8789"/>
      </w:tabs>
      <w:spacing w:after="100"/>
    </w:pPr>
  </w:style>
  <w:style w:type="paragraph" w:styleId="TOC3">
    <w:name w:val="toc 3"/>
    <w:basedOn w:val="Normal"/>
    <w:next w:val="Normal"/>
    <w:autoRedefine/>
    <w:uiPriority w:val="39"/>
    <w:unhideWhenUsed/>
    <w:rsid w:val="009052B9"/>
    <w:pPr>
      <w:tabs>
        <w:tab w:val="left" w:pos="1134"/>
        <w:tab w:val="right" w:leader="dot" w:pos="8828"/>
      </w:tabs>
      <w:spacing w:after="100"/>
      <w:ind w:hanging="567"/>
    </w:pPr>
  </w:style>
  <w:style w:type="paragraph" w:styleId="Header">
    <w:name w:val="header"/>
    <w:basedOn w:val="Normal"/>
    <w:link w:val="HeaderChar"/>
    <w:uiPriority w:val="99"/>
    <w:unhideWhenUsed/>
    <w:rsid w:val="00A105A6"/>
    <w:pPr>
      <w:tabs>
        <w:tab w:val="center" w:pos="4252"/>
        <w:tab w:val="right" w:pos="8504"/>
      </w:tabs>
      <w:spacing w:after="0"/>
    </w:pPr>
  </w:style>
  <w:style w:type="character" w:customStyle="1" w:styleId="HeaderChar">
    <w:name w:val="Header Char"/>
    <w:basedOn w:val="DefaultParagraphFont"/>
    <w:link w:val="Header"/>
    <w:uiPriority w:val="99"/>
    <w:rsid w:val="00A105A6"/>
    <w:rPr>
      <w:sz w:val="22"/>
      <w:szCs w:val="22"/>
      <w:lang w:val="en-US"/>
    </w:rPr>
  </w:style>
  <w:style w:type="paragraph" w:styleId="Footer">
    <w:name w:val="footer"/>
    <w:basedOn w:val="Normal"/>
    <w:link w:val="FooterChar"/>
    <w:uiPriority w:val="99"/>
    <w:unhideWhenUsed/>
    <w:rsid w:val="00A105A6"/>
    <w:pPr>
      <w:tabs>
        <w:tab w:val="center" w:pos="4252"/>
        <w:tab w:val="right" w:pos="8504"/>
      </w:tabs>
      <w:spacing w:after="0"/>
    </w:pPr>
  </w:style>
  <w:style w:type="character" w:customStyle="1" w:styleId="FooterChar">
    <w:name w:val="Footer Char"/>
    <w:basedOn w:val="DefaultParagraphFont"/>
    <w:link w:val="Footer"/>
    <w:uiPriority w:val="99"/>
    <w:rsid w:val="00A105A6"/>
    <w:rPr>
      <w:sz w:val="22"/>
      <w:szCs w:val="22"/>
      <w:lang w:val="en-US"/>
    </w:rPr>
  </w:style>
  <w:style w:type="paragraph" w:customStyle="1" w:styleId="textoconops">
    <w:name w:val="texto conops"/>
    <w:basedOn w:val="Normal"/>
    <w:link w:val="textoconopsCar"/>
    <w:qFormat/>
    <w:rsid w:val="00CD6F9B"/>
    <w:pPr>
      <w:spacing w:after="0"/>
      <w:ind w:left="0" w:firstLine="0"/>
    </w:pPr>
  </w:style>
  <w:style w:type="character" w:customStyle="1" w:styleId="textoconopsCar">
    <w:name w:val="texto conops Car"/>
    <w:basedOn w:val="DefaultParagraphFont"/>
    <w:link w:val="textoconops"/>
    <w:rsid w:val="00CD6F9B"/>
    <w:rPr>
      <w:rFonts w:ascii="Arial" w:hAnsi="Arial" w:cs="Arial"/>
      <w:sz w:val="22"/>
      <w:szCs w:val="22"/>
      <w:lang w:val="es-UY"/>
    </w:rPr>
  </w:style>
  <w:style w:type="table" w:styleId="TableGrid">
    <w:name w:val="Table Grid"/>
    <w:basedOn w:val="TableNormal"/>
    <w:uiPriority w:val="59"/>
    <w:rsid w:val="00FB412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4">
    <w:name w:val="toc 4"/>
    <w:basedOn w:val="Normal"/>
    <w:next w:val="Normal"/>
    <w:autoRedefine/>
    <w:uiPriority w:val="39"/>
    <w:unhideWhenUsed/>
    <w:rsid w:val="008D28EF"/>
    <w:pPr>
      <w:spacing w:after="100" w:line="259" w:lineRule="auto"/>
      <w:ind w:left="660" w:firstLine="0"/>
      <w:jc w:val="left"/>
    </w:pPr>
    <w:rPr>
      <w:rFonts w:eastAsiaTheme="minorEastAsia"/>
      <w:lang w:eastAsia="es-UY"/>
    </w:rPr>
  </w:style>
  <w:style w:type="paragraph" w:styleId="TOC5">
    <w:name w:val="toc 5"/>
    <w:basedOn w:val="Normal"/>
    <w:next w:val="Normal"/>
    <w:autoRedefine/>
    <w:uiPriority w:val="39"/>
    <w:unhideWhenUsed/>
    <w:rsid w:val="008D28EF"/>
    <w:pPr>
      <w:spacing w:after="100" w:line="259" w:lineRule="auto"/>
      <w:ind w:left="880" w:firstLine="0"/>
      <w:jc w:val="left"/>
    </w:pPr>
    <w:rPr>
      <w:rFonts w:eastAsiaTheme="minorEastAsia"/>
      <w:lang w:eastAsia="es-UY"/>
    </w:rPr>
  </w:style>
  <w:style w:type="paragraph" w:styleId="TOC6">
    <w:name w:val="toc 6"/>
    <w:basedOn w:val="Normal"/>
    <w:next w:val="Normal"/>
    <w:autoRedefine/>
    <w:uiPriority w:val="39"/>
    <w:unhideWhenUsed/>
    <w:rsid w:val="008D28EF"/>
    <w:pPr>
      <w:spacing w:after="100" w:line="259" w:lineRule="auto"/>
      <w:ind w:left="1100" w:firstLine="0"/>
      <w:jc w:val="left"/>
    </w:pPr>
    <w:rPr>
      <w:rFonts w:eastAsiaTheme="minorEastAsia"/>
      <w:lang w:eastAsia="es-UY"/>
    </w:rPr>
  </w:style>
  <w:style w:type="paragraph" w:styleId="TOC7">
    <w:name w:val="toc 7"/>
    <w:basedOn w:val="Normal"/>
    <w:next w:val="Normal"/>
    <w:autoRedefine/>
    <w:uiPriority w:val="39"/>
    <w:unhideWhenUsed/>
    <w:rsid w:val="008D28EF"/>
    <w:pPr>
      <w:spacing w:after="100" w:line="259" w:lineRule="auto"/>
      <w:ind w:left="1320" w:firstLine="0"/>
      <w:jc w:val="left"/>
    </w:pPr>
    <w:rPr>
      <w:rFonts w:eastAsiaTheme="minorEastAsia"/>
      <w:lang w:eastAsia="es-UY"/>
    </w:rPr>
  </w:style>
  <w:style w:type="paragraph" w:styleId="TOC8">
    <w:name w:val="toc 8"/>
    <w:basedOn w:val="Normal"/>
    <w:next w:val="Normal"/>
    <w:autoRedefine/>
    <w:uiPriority w:val="39"/>
    <w:unhideWhenUsed/>
    <w:rsid w:val="008D28EF"/>
    <w:pPr>
      <w:spacing w:after="100" w:line="259" w:lineRule="auto"/>
      <w:ind w:left="1540" w:firstLine="0"/>
      <w:jc w:val="left"/>
    </w:pPr>
    <w:rPr>
      <w:rFonts w:eastAsiaTheme="minorEastAsia"/>
      <w:lang w:eastAsia="es-UY"/>
    </w:rPr>
  </w:style>
  <w:style w:type="paragraph" w:styleId="TOC9">
    <w:name w:val="toc 9"/>
    <w:basedOn w:val="Normal"/>
    <w:next w:val="Normal"/>
    <w:autoRedefine/>
    <w:uiPriority w:val="39"/>
    <w:unhideWhenUsed/>
    <w:rsid w:val="008D28EF"/>
    <w:pPr>
      <w:spacing w:after="100" w:line="259" w:lineRule="auto"/>
      <w:ind w:left="1760" w:firstLine="0"/>
      <w:jc w:val="left"/>
    </w:pPr>
    <w:rPr>
      <w:rFonts w:eastAsiaTheme="minorEastAsia"/>
      <w:lang w:eastAsia="es-UY"/>
    </w:rPr>
  </w:style>
  <w:style w:type="character" w:styleId="CommentReference">
    <w:name w:val="annotation reference"/>
    <w:basedOn w:val="DefaultParagraphFont"/>
    <w:uiPriority w:val="99"/>
    <w:semiHidden/>
    <w:unhideWhenUsed/>
    <w:rsid w:val="0007701C"/>
    <w:rPr>
      <w:sz w:val="18"/>
      <w:szCs w:val="18"/>
    </w:rPr>
  </w:style>
  <w:style w:type="paragraph" w:styleId="CommentText">
    <w:name w:val="annotation text"/>
    <w:basedOn w:val="Normal"/>
    <w:link w:val="CommentTextChar"/>
    <w:uiPriority w:val="99"/>
    <w:semiHidden/>
    <w:unhideWhenUsed/>
    <w:rsid w:val="0007701C"/>
    <w:rPr>
      <w:sz w:val="24"/>
      <w:szCs w:val="24"/>
    </w:rPr>
  </w:style>
  <w:style w:type="character" w:customStyle="1" w:styleId="CommentTextChar">
    <w:name w:val="Comment Text Char"/>
    <w:basedOn w:val="DefaultParagraphFont"/>
    <w:link w:val="CommentText"/>
    <w:uiPriority w:val="99"/>
    <w:semiHidden/>
    <w:rsid w:val="0007701C"/>
    <w:rPr>
      <w:lang w:val="es-UY"/>
    </w:rPr>
  </w:style>
  <w:style w:type="paragraph" w:styleId="CommentSubject">
    <w:name w:val="annotation subject"/>
    <w:basedOn w:val="CommentText"/>
    <w:next w:val="CommentText"/>
    <w:link w:val="CommentSubjectChar"/>
    <w:uiPriority w:val="99"/>
    <w:semiHidden/>
    <w:unhideWhenUsed/>
    <w:rsid w:val="0007701C"/>
    <w:rPr>
      <w:b/>
      <w:bCs/>
      <w:sz w:val="20"/>
      <w:szCs w:val="20"/>
    </w:rPr>
  </w:style>
  <w:style w:type="character" w:customStyle="1" w:styleId="CommentSubjectChar">
    <w:name w:val="Comment Subject Char"/>
    <w:basedOn w:val="CommentTextChar"/>
    <w:link w:val="CommentSubject"/>
    <w:uiPriority w:val="99"/>
    <w:semiHidden/>
    <w:rsid w:val="0007701C"/>
    <w:rPr>
      <w:b/>
      <w:bCs/>
      <w:sz w:val="20"/>
      <w:szCs w:val="20"/>
      <w:lang w:val="es-UY"/>
    </w:rPr>
  </w:style>
  <w:style w:type="paragraph" w:styleId="BalloonText">
    <w:name w:val="Balloon Text"/>
    <w:basedOn w:val="Normal"/>
    <w:link w:val="BalloonTextChar"/>
    <w:uiPriority w:val="99"/>
    <w:semiHidden/>
    <w:unhideWhenUsed/>
    <w:rsid w:val="0007701C"/>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701C"/>
    <w:rPr>
      <w:rFonts w:ascii="Times New Roman" w:hAnsi="Times New Roman" w:cs="Times New Roman"/>
      <w:sz w:val="18"/>
      <w:szCs w:val="18"/>
      <w:lang w:val="es-UY"/>
    </w:rPr>
  </w:style>
  <w:style w:type="paragraph" w:customStyle="1" w:styleId="Default">
    <w:name w:val="Default"/>
    <w:rsid w:val="00DC0B31"/>
    <w:pPr>
      <w:autoSpaceDE w:val="0"/>
      <w:autoSpaceDN w:val="0"/>
      <w:adjustRightInd w:val="0"/>
      <w:spacing w:after="0"/>
      <w:ind w:left="0" w:firstLine="0"/>
      <w:jc w:val="left"/>
    </w:pPr>
    <w:rPr>
      <w:rFonts w:ascii="Times New Roman" w:hAnsi="Times New Roman" w:cs="Times New Roman"/>
      <w:color w:val="000000"/>
      <w:lang w:val="es-PE"/>
    </w:rPr>
  </w:style>
  <w:style w:type="character" w:customStyle="1" w:styleId="ListParagraphChar">
    <w:name w:val="List Paragraph Char"/>
    <w:link w:val="ListParagraph"/>
    <w:uiPriority w:val="34"/>
    <w:rsid w:val="001E42B4"/>
    <w:rPr>
      <w:rFonts w:ascii="Arial" w:eastAsia="Arial" w:hAnsi="Arial" w:cs="Arial"/>
      <w:color w:val="000000" w:themeColor="text1"/>
      <w:lang w:val="es-ES"/>
    </w:rPr>
  </w:style>
  <w:style w:type="paragraph" w:styleId="Revision">
    <w:name w:val="Revision"/>
    <w:hidden/>
    <w:uiPriority w:val="99"/>
    <w:semiHidden/>
    <w:rsid w:val="0036696D"/>
    <w:pPr>
      <w:spacing w:after="0"/>
      <w:ind w:left="0" w:firstLine="0"/>
      <w:jc w:val="left"/>
    </w:pPr>
    <w:rPr>
      <w:szCs w:val="22"/>
      <w:lang w:val="es-UY"/>
    </w:rPr>
  </w:style>
  <w:style w:type="numbering" w:customStyle="1" w:styleId="Estilo11">
    <w:name w:val="Estilo1.1"/>
    <w:uiPriority w:val="99"/>
    <w:rsid w:val="00B809DB"/>
    <w:pPr>
      <w:numPr>
        <w:numId w:val="10"/>
      </w:numPr>
    </w:pPr>
  </w:style>
  <w:style w:type="table" w:customStyle="1" w:styleId="Tabladecuadrcula1clara-nfasis11">
    <w:name w:val="Tabla de cuadrícula 1 clara - Énfasis 11"/>
    <w:basedOn w:val="TableNormal"/>
    <w:uiPriority w:val="46"/>
    <w:rsid w:val="00B809DB"/>
    <w:pPr>
      <w:spacing w:after="0"/>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msonormal0">
    <w:name w:val="msonormal"/>
    <w:basedOn w:val="Normal"/>
    <w:rsid w:val="00B2018A"/>
    <w:pPr>
      <w:spacing w:before="100" w:beforeAutospacing="1" w:after="100" w:afterAutospacing="1"/>
      <w:ind w:left="0" w:firstLine="0"/>
      <w:jc w:val="left"/>
    </w:pPr>
    <w:rPr>
      <w:rFonts w:ascii="Times New Roman" w:eastAsia="Times New Roman" w:hAnsi="Times New Roman" w:cs="Times New Roman"/>
      <w:sz w:val="24"/>
      <w:szCs w:val="24"/>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18719">
      <w:bodyDiv w:val="1"/>
      <w:marLeft w:val="0"/>
      <w:marRight w:val="0"/>
      <w:marTop w:val="0"/>
      <w:marBottom w:val="0"/>
      <w:divBdr>
        <w:top w:val="none" w:sz="0" w:space="0" w:color="auto"/>
        <w:left w:val="none" w:sz="0" w:space="0" w:color="auto"/>
        <w:bottom w:val="none" w:sz="0" w:space="0" w:color="auto"/>
        <w:right w:val="none" w:sz="0" w:space="0" w:color="auto"/>
      </w:divBdr>
      <w:divsChild>
        <w:div w:id="635261522">
          <w:marLeft w:val="0"/>
          <w:marRight w:val="0"/>
          <w:marTop w:val="0"/>
          <w:marBottom w:val="0"/>
          <w:divBdr>
            <w:top w:val="none" w:sz="0" w:space="0" w:color="auto"/>
            <w:left w:val="none" w:sz="0" w:space="0" w:color="auto"/>
            <w:bottom w:val="none" w:sz="0" w:space="0" w:color="auto"/>
            <w:right w:val="none" w:sz="0" w:space="0" w:color="auto"/>
          </w:divBdr>
          <w:divsChild>
            <w:div w:id="10574259">
              <w:marLeft w:val="0"/>
              <w:marRight w:val="0"/>
              <w:marTop w:val="0"/>
              <w:marBottom w:val="0"/>
              <w:divBdr>
                <w:top w:val="none" w:sz="0" w:space="0" w:color="auto"/>
                <w:left w:val="none" w:sz="0" w:space="0" w:color="auto"/>
                <w:bottom w:val="none" w:sz="0" w:space="0" w:color="auto"/>
                <w:right w:val="none" w:sz="0" w:space="0" w:color="auto"/>
              </w:divBdr>
              <w:divsChild>
                <w:div w:id="2114089478">
                  <w:marLeft w:val="0"/>
                  <w:marRight w:val="0"/>
                  <w:marTop w:val="0"/>
                  <w:marBottom w:val="0"/>
                  <w:divBdr>
                    <w:top w:val="none" w:sz="0" w:space="0" w:color="auto"/>
                    <w:left w:val="none" w:sz="0" w:space="0" w:color="auto"/>
                    <w:bottom w:val="none" w:sz="0" w:space="0" w:color="auto"/>
                    <w:right w:val="none" w:sz="0" w:space="0" w:color="auto"/>
                  </w:divBdr>
                </w:div>
              </w:divsChild>
            </w:div>
            <w:div w:id="1336961864">
              <w:marLeft w:val="0"/>
              <w:marRight w:val="0"/>
              <w:marTop w:val="0"/>
              <w:marBottom w:val="0"/>
              <w:divBdr>
                <w:top w:val="none" w:sz="0" w:space="0" w:color="auto"/>
                <w:left w:val="none" w:sz="0" w:space="0" w:color="auto"/>
                <w:bottom w:val="none" w:sz="0" w:space="0" w:color="auto"/>
                <w:right w:val="none" w:sz="0" w:space="0" w:color="auto"/>
              </w:divBdr>
              <w:divsChild>
                <w:div w:id="967005529">
                  <w:marLeft w:val="0"/>
                  <w:marRight w:val="0"/>
                  <w:marTop w:val="0"/>
                  <w:marBottom w:val="0"/>
                  <w:divBdr>
                    <w:top w:val="none" w:sz="0" w:space="0" w:color="auto"/>
                    <w:left w:val="none" w:sz="0" w:space="0" w:color="auto"/>
                    <w:bottom w:val="none" w:sz="0" w:space="0" w:color="auto"/>
                    <w:right w:val="none" w:sz="0" w:space="0" w:color="auto"/>
                  </w:divBdr>
                </w:div>
              </w:divsChild>
            </w:div>
            <w:div w:id="2095082104">
              <w:marLeft w:val="0"/>
              <w:marRight w:val="0"/>
              <w:marTop w:val="0"/>
              <w:marBottom w:val="0"/>
              <w:divBdr>
                <w:top w:val="none" w:sz="0" w:space="0" w:color="auto"/>
                <w:left w:val="none" w:sz="0" w:space="0" w:color="auto"/>
                <w:bottom w:val="none" w:sz="0" w:space="0" w:color="auto"/>
                <w:right w:val="none" w:sz="0" w:space="0" w:color="auto"/>
              </w:divBdr>
              <w:divsChild>
                <w:div w:id="149306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32341">
          <w:marLeft w:val="0"/>
          <w:marRight w:val="0"/>
          <w:marTop w:val="0"/>
          <w:marBottom w:val="0"/>
          <w:divBdr>
            <w:top w:val="none" w:sz="0" w:space="0" w:color="auto"/>
            <w:left w:val="none" w:sz="0" w:space="0" w:color="auto"/>
            <w:bottom w:val="none" w:sz="0" w:space="0" w:color="auto"/>
            <w:right w:val="none" w:sz="0" w:space="0" w:color="auto"/>
          </w:divBdr>
          <w:divsChild>
            <w:div w:id="1261256589">
              <w:marLeft w:val="0"/>
              <w:marRight w:val="0"/>
              <w:marTop w:val="0"/>
              <w:marBottom w:val="0"/>
              <w:divBdr>
                <w:top w:val="none" w:sz="0" w:space="0" w:color="auto"/>
                <w:left w:val="none" w:sz="0" w:space="0" w:color="auto"/>
                <w:bottom w:val="none" w:sz="0" w:space="0" w:color="auto"/>
                <w:right w:val="none" w:sz="0" w:space="0" w:color="auto"/>
              </w:divBdr>
              <w:divsChild>
                <w:div w:id="9761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0229">
      <w:bodyDiv w:val="1"/>
      <w:marLeft w:val="0"/>
      <w:marRight w:val="0"/>
      <w:marTop w:val="0"/>
      <w:marBottom w:val="0"/>
      <w:divBdr>
        <w:top w:val="none" w:sz="0" w:space="0" w:color="auto"/>
        <w:left w:val="none" w:sz="0" w:space="0" w:color="auto"/>
        <w:bottom w:val="none" w:sz="0" w:space="0" w:color="auto"/>
        <w:right w:val="none" w:sz="0" w:space="0" w:color="auto"/>
      </w:divBdr>
      <w:divsChild>
        <w:div w:id="1386687054">
          <w:marLeft w:val="0"/>
          <w:marRight w:val="0"/>
          <w:marTop w:val="0"/>
          <w:marBottom w:val="0"/>
          <w:divBdr>
            <w:top w:val="none" w:sz="0" w:space="0" w:color="auto"/>
            <w:left w:val="none" w:sz="0" w:space="0" w:color="auto"/>
            <w:bottom w:val="none" w:sz="0" w:space="0" w:color="auto"/>
            <w:right w:val="none" w:sz="0" w:space="0" w:color="auto"/>
          </w:divBdr>
          <w:divsChild>
            <w:div w:id="497039363">
              <w:marLeft w:val="0"/>
              <w:marRight w:val="0"/>
              <w:marTop w:val="0"/>
              <w:marBottom w:val="0"/>
              <w:divBdr>
                <w:top w:val="none" w:sz="0" w:space="0" w:color="auto"/>
                <w:left w:val="none" w:sz="0" w:space="0" w:color="auto"/>
                <w:bottom w:val="none" w:sz="0" w:space="0" w:color="auto"/>
                <w:right w:val="none" w:sz="0" w:space="0" w:color="auto"/>
              </w:divBdr>
              <w:divsChild>
                <w:div w:id="173874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89850">
      <w:bodyDiv w:val="1"/>
      <w:marLeft w:val="0"/>
      <w:marRight w:val="0"/>
      <w:marTop w:val="0"/>
      <w:marBottom w:val="0"/>
      <w:divBdr>
        <w:top w:val="none" w:sz="0" w:space="0" w:color="auto"/>
        <w:left w:val="none" w:sz="0" w:space="0" w:color="auto"/>
        <w:bottom w:val="none" w:sz="0" w:space="0" w:color="auto"/>
        <w:right w:val="none" w:sz="0" w:space="0" w:color="auto"/>
      </w:divBdr>
    </w:div>
    <w:div w:id="405762859">
      <w:bodyDiv w:val="1"/>
      <w:marLeft w:val="0"/>
      <w:marRight w:val="0"/>
      <w:marTop w:val="0"/>
      <w:marBottom w:val="0"/>
      <w:divBdr>
        <w:top w:val="none" w:sz="0" w:space="0" w:color="auto"/>
        <w:left w:val="none" w:sz="0" w:space="0" w:color="auto"/>
        <w:bottom w:val="none" w:sz="0" w:space="0" w:color="auto"/>
        <w:right w:val="none" w:sz="0" w:space="0" w:color="auto"/>
      </w:divBdr>
      <w:divsChild>
        <w:div w:id="1196843355">
          <w:marLeft w:val="0"/>
          <w:marRight w:val="0"/>
          <w:marTop w:val="0"/>
          <w:marBottom w:val="0"/>
          <w:divBdr>
            <w:top w:val="none" w:sz="0" w:space="0" w:color="auto"/>
            <w:left w:val="none" w:sz="0" w:space="0" w:color="auto"/>
            <w:bottom w:val="none" w:sz="0" w:space="0" w:color="auto"/>
            <w:right w:val="none" w:sz="0" w:space="0" w:color="auto"/>
          </w:divBdr>
          <w:divsChild>
            <w:div w:id="447551438">
              <w:marLeft w:val="0"/>
              <w:marRight w:val="0"/>
              <w:marTop w:val="0"/>
              <w:marBottom w:val="0"/>
              <w:divBdr>
                <w:top w:val="none" w:sz="0" w:space="0" w:color="auto"/>
                <w:left w:val="none" w:sz="0" w:space="0" w:color="auto"/>
                <w:bottom w:val="none" w:sz="0" w:space="0" w:color="auto"/>
                <w:right w:val="none" w:sz="0" w:space="0" w:color="auto"/>
              </w:divBdr>
              <w:divsChild>
                <w:div w:id="203719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71552">
      <w:bodyDiv w:val="1"/>
      <w:marLeft w:val="0"/>
      <w:marRight w:val="0"/>
      <w:marTop w:val="0"/>
      <w:marBottom w:val="0"/>
      <w:divBdr>
        <w:top w:val="none" w:sz="0" w:space="0" w:color="auto"/>
        <w:left w:val="none" w:sz="0" w:space="0" w:color="auto"/>
        <w:bottom w:val="none" w:sz="0" w:space="0" w:color="auto"/>
        <w:right w:val="none" w:sz="0" w:space="0" w:color="auto"/>
      </w:divBdr>
    </w:div>
    <w:div w:id="572543000">
      <w:bodyDiv w:val="1"/>
      <w:marLeft w:val="0"/>
      <w:marRight w:val="0"/>
      <w:marTop w:val="0"/>
      <w:marBottom w:val="0"/>
      <w:divBdr>
        <w:top w:val="none" w:sz="0" w:space="0" w:color="auto"/>
        <w:left w:val="none" w:sz="0" w:space="0" w:color="auto"/>
        <w:bottom w:val="none" w:sz="0" w:space="0" w:color="auto"/>
        <w:right w:val="none" w:sz="0" w:space="0" w:color="auto"/>
      </w:divBdr>
      <w:divsChild>
        <w:div w:id="761070643">
          <w:marLeft w:val="0"/>
          <w:marRight w:val="0"/>
          <w:marTop w:val="0"/>
          <w:marBottom w:val="0"/>
          <w:divBdr>
            <w:top w:val="none" w:sz="0" w:space="0" w:color="auto"/>
            <w:left w:val="none" w:sz="0" w:space="0" w:color="auto"/>
            <w:bottom w:val="none" w:sz="0" w:space="0" w:color="auto"/>
            <w:right w:val="none" w:sz="0" w:space="0" w:color="auto"/>
          </w:divBdr>
          <w:divsChild>
            <w:div w:id="417942144">
              <w:marLeft w:val="0"/>
              <w:marRight w:val="0"/>
              <w:marTop w:val="0"/>
              <w:marBottom w:val="0"/>
              <w:divBdr>
                <w:top w:val="none" w:sz="0" w:space="0" w:color="auto"/>
                <w:left w:val="none" w:sz="0" w:space="0" w:color="auto"/>
                <w:bottom w:val="none" w:sz="0" w:space="0" w:color="auto"/>
                <w:right w:val="none" w:sz="0" w:space="0" w:color="auto"/>
              </w:divBdr>
              <w:divsChild>
                <w:div w:id="49560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07795">
      <w:bodyDiv w:val="1"/>
      <w:marLeft w:val="0"/>
      <w:marRight w:val="0"/>
      <w:marTop w:val="0"/>
      <w:marBottom w:val="0"/>
      <w:divBdr>
        <w:top w:val="none" w:sz="0" w:space="0" w:color="auto"/>
        <w:left w:val="none" w:sz="0" w:space="0" w:color="auto"/>
        <w:bottom w:val="none" w:sz="0" w:space="0" w:color="auto"/>
        <w:right w:val="none" w:sz="0" w:space="0" w:color="auto"/>
      </w:divBdr>
      <w:divsChild>
        <w:div w:id="1648196168">
          <w:marLeft w:val="0"/>
          <w:marRight w:val="0"/>
          <w:marTop w:val="0"/>
          <w:marBottom w:val="0"/>
          <w:divBdr>
            <w:top w:val="none" w:sz="0" w:space="0" w:color="auto"/>
            <w:left w:val="none" w:sz="0" w:space="0" w:color="auto"/>
            <w:bottom w:val="none" w:sz="0" w:space="0" w:color="auto"/>
            <w:right w:val="none" w:sz="0" w:space="0" w:color="auto"/>
          </w:divBdr>
          <w:divsChild>
            <w:div w:id="800925167">
              <w:marLeft w:val="0"/>
              <w:marRight w:val="0"/>
              <w:marTop w:val="0"/>
              <w:marBottom w:val="0"/>
              <w:divBdr>
                <w:top w:val="none" w:sz="0" w:space="0" w:color="auto"/>
                <w:left w:val="none" w:sz="0" w:space="0" w:color="auto"/>
                <w:bottom w:val="none" w:sz="0" w:space="0" w:color="auto"/>
                <w:right w:val="none" w:sz="0" w:space="0" w:color="auto"/>
              </w:divBdr>
              <w:divsChild>
                <w:div w:id="40556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712940">
      <w:bodyDiv w:val="1"/>
      <w:marLeft w:val="0"/>
      <w:marRight w:val="0"/>
      <w:marTop w:val="0"/>
      <w:marBottom w:val="0"/>
      <w:divBdr>
        <w:top w:val="none" w:sz="0" w:space="0" w:color="auto"/>
        <w:left w:val="none" w:sz="0" w:space="0" w:color="auto"/>
        <w:bottom w:val="none" w:sz="0" w:space="0" w:color="auto"/>
        <w:right w:val="none" w:sz="0" w:space="0" w:color="auto"/>
      </w:divBdr>
      <w:divsChild>
        <w:div w:id="2036029938">
          <w:marLeft w:val="0"/>
          <w:marRight w:val="0"/>
          <w:marTop w:val="0"/>
          <w:marBottom w:val="0"/>
          <w:divBdr>
            <w:top w:val="none" w:sz="0" w:space="0" w:color="auto"/>
            <w:left w:val="none" w:sz="0" w:space="0" w:color="auto"/>
            <w:bottom w:val="none" w:sz="0" w:space="0" w:color="auto"/>
            <w:right w:val="none" w:sz="0" w:space="0" w:color="auto"/>
          </w:divBdr>
          <w:divsChild>
            <w:div w:id="267812616">
              <w:marLeft w:val="0"/>
              <w:marRight w:val="0"/>
              <w:marTop w:val="0"/>
              <w:marBottom w:val="0"/>
              <w:divBdr>
                <w:top w:val="none" w:sz="0" w:space="0" w:color="auto"/>
                <w:left w:val="none" w:sz="0" w:space="0" w:color="auto"/>
                <w:bottom w:val="none" w:sz="0" w:space="0" w:color="auto"/>
                <w:right w:val="none" w:sz="0" w:space="0" w:color="auto"/>
              </w:divBdr>
              <w:divsChild>
                <w:div w:id="11292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412">
      <w:bodyDiv w:val="1"/>
      <w:marLeft w:val="0"/>
      <w:marRight w:val="0"/>
      <w:marTop w:val="0"/>
      <w:marBottom w:val="0"/>
      <w:divBdr>
        <w:top w:val="none" w:sz="0" w:space="0" w:color="auto"/>
        <w:left w:val="none" w:sz="0" w:space="0" w:color="auto"/>
        <w:bottom w:val="none" w:sz="0" w:space="0" w:color="auto"/>
        <w:right w:val="none" w:sz="0" w:space="0" w:color="auto"/>
      </w:divBdr>
    </w:div>
    <w:div w:id="1525828092">
      <w:bodyDiv w:val="1"/>
      <w:marLeft w:val="0"/>
      <w:marRight w:val="0"/>
      <w:marTop w:val="0"/>
      <w:marBottom w:val="0"/>
      <w:divBdr>
        <w:top w:val="none" w:sz="0" w:space="0" w:color="auto"/>
        <w:left w:val="none" w:sz="0" w:space="0" w:color="auto"/>
        <w:bottom w:val="none" w:sz="0" w:space="0" w:color="auto"/>
        <w:right w:val="none" w:sz="0" w:space="0" w:color="auto"/>
      </w:divBdr>
    </w:div>
    <w:div w:id="1564489666">
      <w:bodyDiv w:val="1"/>
      <w:marLeft w:val="0"/>
      <w:marRight w:val="0"/>
      <w:marTop w:val="0"/>
      <w:marBottom w:val="0"/>
      <w:divBdr>
        <w:top w:val="none" w:sz="0" w:space="0" w:color="auto"/>
        <w:left w:val="none" w:sz="0" w:space="0" w:color="auto"/>
        <w:bottom w:val="none" w:sz="0" w:space="0" w:color="auto"/>
        <w:right w:val="none" w:sz="0" w:space="0" w:color="auto"/>
      </w:divBdr>
      <w:divsChild>
        <w:div w:id="531267365">
          <w:marLeft w:val="0"/>
          <w:marRight w:val="0"/>
          <w:marTop w:val="0"/>
          <w:marBottom w:val="0"/>
          <w:divBdr>
            <w:top w:val="none" w:sz="0" w:space="0" w:color="auto"/>
            <w:left w:val="none" w:sz="0" w:space="0" w:color="auto"/>
            <w:bottom w:val="none" w:sz="0" w:space="0" w:color="auto"/>
            <w:right w:val="none" w:sz="0" w:space="0" w:color="auto"/>
          </w:divBdr>
          <w:divsChild>
            <w:div w:id="1898784485">
              <w:marLeft w:val="0"/>
              <w:marRight w:val="0"/>
              <w:marTop w:val="0"/>
              <w:marBottom w:val="0"/>
              <w:divBdr>
                <w:top w:val="none" w:sz="0" w:space="0" w:color="auto"/>
                <w:left w:val="none" w:sz="0" w:space="0" w:color="auto"/>
                <w:bottom w:val="none" w:sz="0" w:space="0" w:color="auto"/>
                <w:right w:val="none" w:sz="0" w:space="0" w:color="auto"/>
              </w:divBdr>
              <w:divsChild>
                <w:div w:id="15553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86414">
      <w:bodyDiv w:val="1"/>
      <w:marLeft w:val="0"/>
      <w:marRight w:val="0"/>
      <w:marTop w:val="0"/>
      <w:marBottom w:val="0"/>
      <w:divBdr>
        <w:top w:val="none" w:sz="0" w:space="0" w:color="auto"/>
        <w:left w:val="none" w:sz="0" w:space="0" w:color="auto"/>
        <w:bottom w:val="none" w:sz="0" w:space="0" w:color="auto"/>
        <w:right w:val="none" w:sz="0" w:space="0" w:color="auto"/>
      </w:divBdr>
      <w:divsChild>
        <w:div w:id="324363694">
          <w:marLeft w:val="0"/>
          <w:marRight w:val="0"/>
          <w:marTop w:val="0"/>
          <w:marBottom w:val="0"/>
          <w:divBdr>
            <w:top w:val="none" w:sz="0" w:space="0" w:color="auto"/>
            <w:left w:val="none" w:sz="0" w:space="0" w:color="auto"/>
            <w:bottom w:val="none" w:sz="0" w:space="0" w:color="auto"/>
            <w:right w:val="none" w:sz="0" w:space="0" w:color="auto"/>
          </w:divBdr>
          <w:divsChild>
            <w:div w:id="1983727878">
              <w:marLeft w:val="0"/>
              <w:marRight w:val="0"/>
              <w:marTop w:val="0"/>
              <w:marBottom w:val="0"/>
              <w:divBdr>
                <w:top w:val="none" w:sz="0" w:space="0" w:color="auto"/>
                <w:left w:val="none" w:sz="0" w:space="0" w:color="auto"/>
                <w:bottom w:val="none" w:sz="0" w:space="0" w:color="auto"/>
                <w:right w:val="none" w:sz="0" w:space="0" w:color="auto"/>
              </w:divBdr>
              <w:divsChild>
                <w:div w:id="1675105928">
                  <w:marLeft w:val="0"/>
                  <w:marRight w:val="0"/>
                  <w:marTop w:val="0"/>
                  <w:marBottom w:val="0"/>
                  <w:divBdr>
                    <w:top w:val="none" w:sz="0" w:space="0" w:color="auto"/>
                    <w:left w:val="none" w:sz="0" w:space="0" w:color="auto"/>
                    <w:bottom w:val="none" w:sz="0" w:space="0" w:color="auto"/>
                    <w:right w:val="none" w:sz="0" w:space="0" w:color="auto"/>
                  </w:divBdr>
                  <w:divsChild>
                    <w:div w:id="3028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152135">
      <w:bodyDiv w:val="1"/>
      <w:marLeft w:val="0"/>
      <w:marRight w:val="0"/>
      <w:marTop w:val="0"/>
      <w:marBottom w:val="0"/>
      <w:divBdr>
        <w:top w:val="none" w:sz="0" w:space="0" w:color="auto"/>
        <w:left w:val="none" w:sz="0" w:space="0" w:color="auto"/>
        <w:bottom w:val="none" w:sz="0" w:space="0" w:color="auto"/>
        <w:right w:val="none" w:sz="0" w:space="0" w:color="auto"/>
      </w:divBdr>
      <w:divsChild>
        <w:div w:id="954756720">
          <w:marLeft w:val="0"/>
          <w:marRight w:val="0"/>
          <w:marTop w:val="0"/>
          <w:marBottom w:val="0"/>
          <w:divBdr>
            <w:top w:val="none" w:sz="0" w:space="0" w:color="auto"/>
            <w:left w:val="none" w:sz="0" w:space="0" w:color="auto"/>
            <w:bottom w:val="none" w:sz="0" w:space="0" w:color="auto"/>
            <w:right w:val="none" w:sz="0" w:space="0" w:color="auto"/>
          </w:divBdr>
          <w:divsChild>
            <w:div w:id="181750474">
              <w:marLeft w:val="0"/>
              <w:marRight w:val="0"/>
              <w:marTop w:val="0"/>
              <w:marBottom w:val="0"/>
              <w:divBdr>
                <w:top w:val="none" w:sz="0" w:space="0" w:color="auto"/>
                <w:left w:val="none" w:sz="0" w:space="0" w:color="auto"/>
                <w:bottom w:val="none" w:sz="0" w:space="0" w:color="auto"/>
                <w:right w:val="none" w:sz="0" w:space="0" w:color="auto"/>
              </w:divBdr>
              <w:divsChild>
                <w:div w:id="119819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tiff"/><Relationship Id="rId23"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tiff"/><Relationship Id="rId22"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101a94fc-4fb7-49fc-ab36-dbb3e9e3ccdb">10</Category>
    <Title1 xmlns="101a94fc-4fb7-49fc-ab36-dbb3e9e3ccdb" xsi:nil="true"/>
    <DocumentName xmlns="101a94fc-4fb7-49fc-ab36-dbb3e9e3ccdb" xsi:nil="true"/>
    <ArchivedDocumentsProperties xmlns="101a94fc-4fb7-49fc-ab36-dbb3e9e3ccdb" xsi:nil="true"/>
    <acro xmlns="101a94fc-4fb7-49fc-ab36-dbb3e9e3ccdb" xsi:nil="true"/>
    <Revised xmlns="101a94fc-4fb7-49fc-ab36-dbb3e9e3ccdb">false</Revised>
    <PublishingExpirationDate xmlns="http://schemas.microsoft.com/sharepoint/v3" xsi:nil="true"/>
    <LongTitle xmlns="101a94fc-4fb7-49fc-ab36-dbb3e9e3ccdb">ANIP PBIP ADJ H PBN CON OPS</LongTitle>
    <cat xmlns="101a94fc-4fb7-49fc-ab36-dbb3e9e3ccdb" xsi:nil="true"/>
    <Language xmlns="101a94fc-4fb7-49fc-ab36-dbb3e9e3ccdb">Bilingual</Language>
    <aaa xmlns="101a94fc-4fb7-49fc-ab36-dbb3e9e3ccdb">false</aaa>
    <PublishingStartDate xmlns="http://schemas.microsoft.com/sharepoint/v3" xsi:nil="true"/>
    <Title2 xmlns="101a94fc-4fb7-49fc-ab36-dbb3e9e3ccdb" xsi:nil="true"/>
    <a xmlns="101a94fc-4fb7-49fc-ab36-dbb3e9e3ccdb">1027</a>
    <Presenter xmlns="101a94fc-4fb7-49fc-ab36-dbb3e9e3ccdb"/>
    <CategoryOrder xmlns="101a94fc-4fb7-49fc-ab36-dbb3e9e3ccd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3927D94646DC549B7465903FE9FE1A3" ma:contentTypeVersion="118" ma:contentTypeDescription="Create a new document." ma:contentTypeScope="" ma:versionID="b7dfd1b413e7d33dabde76de4b79de8f">
  <xsd:schema xmlns:xsd="http://www.w3.org/2001/XMLSchema" xmlns:xs="http://www.w3.org/2001/XMLSchema" xmlns:p="http://schemas.microsoft.com/office/2006/metadata/properties" xmlns:ns1="101a94fc-4fb7-49fc-ab36-dbb3e9e3ccdb" xmlns:ns2="http://schemas.microsoft.com/sharepoint/v3" targetNamespace="http://schemas.microsoft.com/office/2006/metadata/properties" ma:root="true" ma:fieldsID="c9f0411c7a8c78232c53993795c6232c" ns1:_="" ns2:_="">
    <xsd:import namespace="101a94fc-4fb7-49fc-ab36-dbb3e9e3ccdb"/>
    <xsd:import namespace="http://schemas.microsoft.com/sharepoint/v3"/>
    <xsd:element name="properties">
      <xsd:complexType>
        <xsd:sequence>
          <xsd:element name="documentManagement">
            <xsd:complexType>
              <xsd:all>
                <xsd:element ref="ns1:a" minOccurs="0"/>
                <xsd:element ref="ns1:Category" minOccurs="0"/>
                <xsd:element ref="ns1:CategoryOrder" minOccurs="0"/>
                <xsd:element ref="ns1:LongTitle" minOccurs="0"/>
                <xsd:element ref="ns1:Language" minOccurs="0"/>
                <xsd:element ref="ns1:aaa" minOccurs="0"/>
                <xsd:element ref="ns1:Revised" minOccurs="0"/>
                <xsd:element ref="ns1:Presenter" minOccurs="0"/>
                <xsd:element ref="ns1:DocumentName" minOccurs="0"/>
                <xsd:element ref="ns1:Title1" minOccurs="0"/>
                <xsd:element ref="ns1:Title2" minOccurs="0"/>
                <xsd:element ref="ns1:acro" minOccurs="0"/>
                <xsd:element ref="ns1:cat" minOccurs="0"/>
                <xsd:element ref="ns1:ArchivedDocumentsProperties" minOccurs="0"/>
                <xsd:element ref="ns2:PublishingStartDate" minOccurs="0"/>
                <xsd:element ref="ns2:PublishingExpirationDate" minOccurs="0"/>
                <xsd:element ref="ns1:Category_x003a_TypeEN" minOccurs="0"/>
                <xsd:element ref="ns1:Category_x003a_TypeES" minOccurs="0"/>
                <xsd:element ref="ns1:ArchivedDocumentsProperties_x003a_Acronym" minOccurs="0"/>
                <xsd:element ref="ns1:ArchivedDocumentsProperties_x003a_DocumentsOrder" minOccurs="0"/>
                <xsd:element ref="ns1:ArchivedDocumentsProperties_x003a_Category" minOccurs="0"/>
                <xsd:element ref="ns1:ArchivedDocumentsProperties_x003a_Presenter" minOccurs="0"/>
                <xsd:element ref="ns1:ArchivedDocumentsProperties_x003a_Language" minOccurs="0"/>
                <xsd:element ref="ns1:ArchivedDocumentsProperties_x003a_DocumentTitle" minOccurs="0"/>
                <xsd:element ref="ns1:ArchivedDocumentsProperties_x003a_DocumentTitle1" minOccurs="0"/>
                <xsd:element ref="ns1:ArchivedDocumentsProperties_x003a_DocumentTitle2" minOccurs="0"/>
                <xsd:element ref="ns1:ArchivedDocumentsProperties_x003a_ONLY" minOccurs="0"/>
                <xsd:element ref="ns1:ArchivedDocumentsProperties_x003a_Revi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a94fc-4fb7-49fc-ab36-dbb3e9e3ccdb" elementFormDefault="qualified">
    <xsd:import namespace="http://schemas.microsoft.com/office/2006/documentManagement/types"/>
    <xsd:import namespace="http://schemas.microsoft.com/office/infopath/2007/PartnerControls"/>
    <xsd:element name="a" ma:index="0" nillable="true" ma:displayName="Acronym" ma:list="{1045e265-1928-4c45-849a-69ddabc67e10}" ma:internalName="a" ma:readOnly="false" ma:showField="Title">
      <xsd:simpleType>
        <xsd:restriction base="dms:Lookup"/>
      </xsd:simpleType>
    </xsd:element>
    <xsd:element name="Category" ma:index="3" nillable="true" ma:displayName="Category" ma:list="{c1012ec3-5fa7-4630-b0f2-9937f3c48b2b}" ma:internalName="Category" ma:showField="Title">
      <xsd:simpleType>
        <xsd:restriction base="dms:Lookup"/>
      </xsd:simpleType>
    </xsd:element>
    <xsd:element name="CategoryOrder" ma:index="4" nillable="true" ma:displayName="CategoryOrder" ma:description="Group by Category: Day, Session" ma:internalName="CategoryOrder">
      <xsd:simpleType>
        <xsd:restriction base="dms:Text">
          <xsd:maxLength value="255"/>
        </xsd:restriction>
      </xsd:simpleType>
    </xsd:element>
    <xsd:element name="LongTitle" ma:index="5" nillable="true" ma:displayName="Title" ma:internalName="LongTitle">
      <xsd:simpleType>
        <xsd:restriction base="dms:Text">
          <xsd:maxLength value="255"/>
        </xsd:restriction>
      </xsd:simpleType>
    </xsd:element>
    <xsd:element name="Language" ma:index="6" nillable="true" ma:displayName="Language" ma:description="Document's Language" ma:format="RadioButtons" ma:internalName="Language">
      <xsd:simpleType>
        <xsd:restriction base="dms:Choice">
          <xsd:enumeration value="English"/>
          <xsd:enumeration value="Spanish"/>
          <xsd:enumeration value="Bilingual"/>
          <xsd:enumeration value="Other"/>
        </xsd:restriction>
      </xsd:simpleType>
    </xsd:element>
    <xsd:element name="aaa" ma:index="7" nillable="true" ma:displayName="Only" ma:default="0" ma:internalName="aaa">
      <xsd:simpleType>
        <xsd:restriction base="dms:Boolean"/>
      </xsd:simpleType>
    </xsd:element>
    <xsd:element name="Revised" ma:index="8" nillable="true" ma:displayName="Revised" ma:default="0" ma:internalName="Revised">
      <xsd:simpleType>
        <xsd:restriction base="dms:Boolean"/>
      </xsd:simpleType>
    </xsd:element>
    <xsd:element name="Presenter" ma:index="9" nillable="true" ma:displayName="Presenter" ma:internalName="Presenter">
      <xsd:simpleType>
        <xsd:restriction base="dms:Text">
          <xsd:maxLength value="255"/>
        </xsd:restriction>
      </xsd:simpleType>
    </xsd:element>
    <xsd:element name="DocumentName" ma:index="11" nillable="true" ma:displayName="DocumentName" ma:hidden="true" ma:internalName="DocumentName" ma:readOnly="false">
      <xsd:simpleType>
        <xsd:restriction base="dms:Text">
          <xsd:maxLength value="255"/>
        </xsd:restriction>
      </xsd:simpleType>
    </xsd:element>
    <xsd:element name="Title1" ma:index="12" nillable="true" ma:displayName="Title1" ma:internalName="Title1">
      <xsd:simpleType>
        <xsd:restriction base="dms:Text">
          <xsd:maxLength value="255"/>
        </xsd:restriction>
      </xsd:simpleType>
    </xsd:element>
    <xsd:element name="Title2" ma:index="13" nillable="true" ma:displayName="Title2" ma:internalName="Title2">
      <xsd:simpleType>
        <xsd:restriction base="dms:Text">
          <xsd:maxLength value="255"/>
        </xsd:restriction>
      </xsd:simpleType>
    </xsd:element>
    <xsd:element name="acro" ma:index="14" nillable="true" ma:displayName="acro" ma:hidden="true" ma:internalName="acro" ma:readOnly="false">
      <xsd:simpleType>
        <xsd:restriction base="dms:Text">
          <xsd:maxLength value="255"/>
        </xsd:restriction>
      </xsd:simpleType>
    </xsd:element>
    <xsd:element name="cat" ma:index="15" nillable="true" ma:displayName="cat" ma:hidden="true" ma:internalName="cat" ma:readOnly="false">
      <xsd:simpleType>
        <xsd:restriction base="dms:Text">
          <xsd:maxLength value="255"/>
        </xsd:restriction>
      </xsd:simpleType>
    </xsd:element>
    <xsd:element name="ArchivedDocumentsProperties" ma:index="16" nillable="true" ma:displayName="ArchivedDocumentsProperties" ma:hidden="true" ma:list="{62446db8-06c7-4c5f-ab63-1825ec145873}" ma:internalName="ArchivedDocumentsProperties" ma:readOnly="false" ma:showField="Title">
      <xsd:simpleType>
        <xsd:restriction base="dms:Lookup"/>
      </xsd:simpleType>
    </xsd:element>
    <xsd:element name="Category_x003a_TypeEN" ma:index="21" nillable="true" ma:displayName="Category:TypeEN" ma:list="{c1012ec3-5fa7-4630-b0f2-9937f3c48b2b}" ma:internalName="Category_x003a_TypeEN" ma:readOnly="true" ma:showField="TypeEN" ma:web="332af589-c0a7-4731-b5e6-15e21b093457">
      <xsd:simpleType>
        <xsd:restriction base="dms:Lookup"/>
      </xsd:simpleType>
    </xsd:element>
    <xsd:element name="Category_x003a_TypeES" ma:index="22" nillable="true" ma:displayName="Category:TypeES" ma:list="{c1012ec3-5fa7-4630-b0f2-9937f3c48b2b}" ma:internalName="Category_x003a_TypeES" ma:readOnly="true" ma:showField="TypeES" ma:web="332af589-c0a7-4731-b5e6-15e21b093457">
      <xsd:simpleType>
        <xsd:restriction base="dms:Lookup"/>
      </xsd:simpleType>
    </xsd:element>
    <xsd:element name="ArchivedDocumentsProperties_x003a_Acronym" ma:index="24" nillable="true" ma:displayName="ArchivedDocumentsProperties:Acronym" ma:list="{62446db8-06c7-4c5f-ab63-1825ec145873}" ma:internalName="ArchivedDocumentsProperties_x003a_Acronym" ma:readOnly="true" ma:showField="Acronym" ma:web="332af589-c0a7-4731-b5e6-15e21b093457">
      <xsd:simpleType>
        <xsd:restriction base="dms:Lookup"/>
      </xsd:simpleType>
    </xsd:element>
    <xsd:element name="ArchivedDocumentsProperties_x003a_DocumentsOrder" ma:index="25" nillable="true" ma:displayName="ArchivedDocumentsProperties:DocumentsOrder" ma:list="{62446db8-06c7-4c5f-ab63-1825ec145873}" ma:internalName="ArchivedDocumentsProperties_x003a_DocumentsOrder" ma:readOnly="true" ma:showField="DocumentsOrder" ma:web="332af589-c0a7-4731-b5e6-15e21b093457">
      <xsd:simpleType>
        <xsd:restriction base="dms:Lookup"/>
      </xsd:simpleType>
    </xsd:element>
    <xsd:element name="ArchivedDocumentsProperties_x003a_Category" ma:index="26" nillable="true" ma:displayName="ArchivedDocumentsProperties:Category" ma:list="{62446db8-06c7-4c5f-ab63-1825ec145873}" ma:internalName="ArchivedDocumentsProperties_x003a_Category" ma:readOnly="true" ma:showField="Category" ma:web="332af589-c0a7-4731-b5e6-15e21b093457">
      <xsd:simpleType>
        <xsd:restriction base="dms:Lookup"/>
      </xsd:simpleType>
    </xsd:element>
    <xsd:element name="ArchivedDocumentsProperties_x003a_Presenter" ma:index="27" nillable="true" ma:displayName="ArchivedDocumentsProperties:Presenter" ma:list="{62446db8-06c7-4c5f-ab63-1825ec145873}" ma:internalName="ArchivedDocumentsProperties_x003a_Presenter" ma:readOnly="true" ma:showField="Presenter" ma:web="332af589-c0a7-4731-b5e6-15e21b093457">
      <xsd:simpleType>
        <xsd:restriction base="dms:Lookup"/>
      </xsd:simpleType>
    </xsd:element>
    <xsd:element name="ArchivedDocumentsProperties_x003a_Language" ma:index="28" nillable="true" ma:displayName="ArchivedDocumentsProperties:Language" ma:list="{62446db8-06c7-4c5f-ab63-1825ec145873}" ma:internalName="ArchivedDocumentsProperties_x003a_Language" ma:readOnly="true" ma:showField="Language" ma:web="332af589-c0a7-4731-b5e6-15e21b093457">
      <xsd:simpleType>
        <xsd:restriction base="dms:Lookup"/>
      </xsd:simpleType>
    </xsd:element>
    <xsd:element name="ArchivedDocumentsProperties_x003a_DocumentTitle" ma:index="29" nillable="true" ma:displayName="ArchivedDocumentsProperties:DocumentTitle" ma:list="{62446db8-06c7-4c5f-ab63-1825ec145873}" ma:internalName="ArchivedDocumentsProperties_x003a_DocumentTitle" ma:readOnly="true" ma:showField="DocumentTitle" ma:web="332af589-c0a7-4731-b5e6-15e21b093457">
      <xsd:simpleType>
        <xsd:restriction base="dms:Lookup"/>
      </xsd:simpleType>
    </xsd:element>
    <xsd:element name="ArchivedDocumentsProperties_x003a_DocumentTitle1" ma:index="30" nillable="true" ma:displayName="ArchivedDocumentsProperties:DocumentTitle1" ma:list="{62446db8-06c7-4c5f-ab63-1825ec145873}" ma:internalName="ArchivedDocumentsProperties_x003a_DocumentTitle1" ma:readOnly="true" ma:showField="DocumentTitle1" ma:web="332af589-c0a7-4731-b5e6-15e21b093457">
      <xsd:simpleType>
        <xsd:restriction base="dms:Lookup"/>
      </xsd:simpleType>
    </xsd:element>
    <xsd:element name="ArchivedDocumentsProperties_x003a_DocumentTitle2" ma:index="31" nillable="true" ma:displayName="ArchivedDocumentsProperties:DocumentTitle2" ma:list="{62446db8-06c7-4c5f-ab63-1825ec145873}" ma:internalName="ArchivedDocumentsProperties_x003a_DocumentTitle2" ma:readOnly="true" ma:showField="DocumentTitle2" ma:web="332af589-c0a7-4731-b5e6-15e21b093457">
      <xsd:simpleType>
        <xsd:restriction base="dms:Lookup"/>
      </xsd:simpleType>
    </xsd:element>
    <xsd:element name="ArchivedDocumentsProperties_x003a_ONLY" ma:index="32" nillable="true" ma:displayName="ArchivedDocumentsProperties:ONLY" ma:list="{62446db8-06c7-4c5f-ab63-1825ec145873}" ma:internalName="ArchivedDocumentsProperties_x003a_ONLY" ma:readOnly="true" ma:showField="ONLY" ma:web="332af589-c0a7-4731-b5e6-15e21b093457">
      <xsd:simpleType>
        <xsd:restriction base="dms:Lookup"/>
      </xsd:simpleType>
    </xsd:element>
    <xsd:element name="ArchivedDocumentsProperties_x003a_Revised" ma:index="33" nillable="true" ma:displayName="ArchivedDocumentsProperties:Revised" ma:list="{62446db8-06c7-4c5f-ab63-1825ec145873}" ma:internalName="ArchivedDocumentsProperties_x003a_Revised" ma:readOnly="true" ma:showField="Revised" ma:web="332af589-c0a7-4731-b5e6-15e21b093457">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9" nillable="true" ma:displayName="Scheduling Start Date" ma:description="" ma:hidden="true" ma:internalName="PublishingStartDate">
      <xsd:simpleType>
        <xsd:restriction base="dms:Unknown"/>
      </xsd:simpleType>
    </xsd:element>
    <xsd:element name="PublishingExpirationDate" ma:index="20"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4" ma:displayName="Content Type"/>
        <xsd:element ref="dc:title" minOccurs="0" maxOccurs="1" ma:index="2" ma:displayName="DocumentOrd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7D9261-FD9E-4B89-ACA9-483E2E403049}"/>
</file>

<file path=customXml/itemProps2.xml><?xml version="1.0" encoding="utf-8"?>
<ds:datastoreItem xmlns:ds="http://schemas.openxmlformats.org/officeDocument/2006/customXml" ds:itemID="{247FFAAC-55B7-4A64-AC6A-AB7C3F7A34B3}"/>
</file>

<file path=customXml/itemProps3.xml><?xml version="1.0" encoding="utf-8"?>
<ds:datastoreItem xmlns:ds="http://schemas.openxmlformats.org/officeDocument/2006/customXml" ds:itemID="{890F6112-EBD6-45EF-BC6D-FC0AAE420FE5}"/>
</file>

<file path=customXml/itemProps4.xml><?xml version="1.0" encoding="utf-8"?>
<ds:datastoreItem xmlns:ds="http://schemas.openxmlformats.org/officeDocument/2006/customXml" ds:itemID="{075B3919-6D0C-4884-865C-47DC1FA4C7CC}"/>
</file>

<file path=docProps/app.xml><?xml version="1.0" encoding="utf-8"?>
<Properties xmlns="http://schemas.openxmlformats.org/officeDocument/2006/extended-properties" xmlns:vt="http://schemas.openxmlformats.org/officeDocument/2006/docPropsVTypes">
  <Template>Normal.dotm</Template>
  <TotalTime>2</TotalTime>
  <Pages>52</Pages>
  <Words>12775</Words>
  <Characters>72819</Characters>
  <Application>Microsoft Office Word</Application>
  <DocSecurity>4</DocSecurity>
  <Lines>606</Lines>
  <Paragraphs>170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85424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46</dc:title>
  <dc:creator>Hector Ibarra</dc:creator>
  <cp:lastModifiedBy>Smarrelli, Onofrio</cp:lastModifiedBy>
  <cp:revision>2</cp:revision>
  <dcterms:created xsi:type="dcterms:W3CDTF">2017-08-14T22:28:00Z</dcterms:created>
  <dcterms:modified xsi:type="dcterms:W3CDTF">2017-08-14T22:28:00Z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0x010100A3927D94646DC549B7465903FE9FE1A3</vt:lpwstr>
  </property>
</Properties>
</file>