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03" w:rsidRPr="00DF522E" w:rsidRDefault="009C22DC" w:rsidP="00826B6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ICAO Regional Workshop on </w:t>
      </w:r>
      <w:r w:rsidR="009436A6" w:rsidRPr="009C22DC">
        <w:rPr>
          <w:rFonts w:asciiTheme="majorBidi" w:hAnsiTheme="majorBidi" w:cstheme="majorBidi"/>
          <w:b/>
          <w:bCs/>
          <w:sz w:val="24"/>
          <w:szCs w:val="24"/>
        </w:rPr>
        <w:t>protection of safety information</w:t>
      </w:r>
      <w:r w:rsidR="009D445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addressing </w:t>
      </w:r>
      <w:r w:rsidR="009436A6" w:rsidRPr="009C22DC">
        <w:rPr>
          <w:rFonts w:asciiTheme="majorBidi" w:hAnsiTheme="majorBidi" w:cstheme="majorBidi"/>
          <w:b/>
          <w:bCs/>
          <w:sz w:val="24"/>
          <w:szCs w:val="24"/>
        </w:rPr>
        <w:t>the prot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ection of </w:t>
      </w:r>
      <w:r w:rsidR="009436A6" w:rsidRPr="009C22DC">
        <w:rPr>
          <w:rFonts w:asciiTheme="majorBidi" w:hAnsiTheme="majorBidi" w:cstheme="majorBidi"/>
          <w:b/>
          <w:bCs/>
          <w:sz w:val="24"/>
          <w:szCs w:val="24"/>
        </w:rPr>
        <w:t>investigation records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and </w:t>
      </w:r>
      <w:r w:rsidR="009436A6" w:rsidRPr="009C22DC">
        <w:rPr>
          <w:rFonts w:asciiTheme="majorBidi" w:hAnsiTheme="majorBidi" w:cstheme="majorBidi"/>
          <w:b/>
          <w:bCs/>
          <w:sz w:val="24"/>
          <w:szCs w:val="24"/>
        </w:rPr>
        <w:t>the independence of accident investigation authorities</w:t>
      </w:r>
      <w:r w:rsidR="00DF522E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F522E" w:rsidRPr="00DF522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522E" w:rsidRPr="00DF522E">
        <w:rPr>
          <w:rFonts w:ascii="Times New Roman" w:hAnsi="Times New Roman"/>
          <w:b/>
          <w:bCs/>
          <w:sz w:val="24"/>
          <w:szCs w:val="24"/>
          <w:lang w:val="en-US"/>
        </w:rPr>
        <w:t>States that were unable to attend the Workshop are invited to provide answers for questions 5 to 10</w:t>
      </w:r>
    </w:p>
    <w:p w:rsidR="00DC205A" w:rsidRPr="009436A6" w:rsidRDefault="00DC205A" w:rsidP="00C33C0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57C34" w:rsidRPr="009436A6" w:rsidRDefault="00BC3D8A" w:rsidP="0070018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436A6">
        <w:rPr>
          <w:rFonts w:asciiTheme="majorBidi" w:hAnsiTheme="majorBidi" w:cstheme="majorBidi"/>
          <w:b/>
          <w:bCs/>
          <w:sz w:val="28"/>
          <w:szCs w:val="28"/>
          <w:u w:val="single"/>
        </w:rPr>
        <w:t>Questionnaire</w:t>
      </w:r>
    </w:p>
    <w:p w:rsidR="00C33C03" w:rsidRPr="009436A6" w:rsidRDefault="00C33C03" w:rsidP="00E57C34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57C34" w:rsidRPr="009436A6" w:rsidRDefault="00FB1EAF" w:rsidP="00E57C34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9436A6">
        <w:rPr>
          <w:rFonts w:asciiTheme="majorBidi" w:hAnsiTheme="majorBidi" w:cstheme="majorBidi"/>
          <w:sz w:val="24"/>
          <w:szCs w:val="24"/>
        </w:rPr>
        <w:t>Name :</w:t>
      </w:r>
      <w:proofErr w:type="gramEnd"/>
      <w:r w:rsidRPr="009436A6">
        <w:rPr>
          <w:rFonts w:asciiTheme="majorBidi" w:hAnsiTheme="majorBidi" w:cstheme="majorBidi"/>
          <w:sz w:val="24"/>
          <w:szCs w:val="24"/>
        </w:rPr>
        <w:t xml:space="preserve"> __________________</w:t>
      </w:r>
    </w:p>
    <w:p w:rsidR="00E57C34" w:rsidRDefault="00650C3E" w:rsidP="00FB1EAF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436A6">
        <w:rPr>
          <w:rFonts w:asciiTheme="majorBidi" w:hAnsiTheme="majorBidi" w:cstheme="majorBidi"/>
          <w:sz w:val="24"/>
          <w:szCs w:val="24"/>
        </w:rPr>
        <w:t>State</w:t>
      </w:r>
      <w:r w:rsidR="00E57C34" w:rsidRPr="009436A6">
        <w:rPr>
          <w:rFonts w:asciiTheme="majorBidi" w:hAnsiTheme="majorBidi" w:cstheme="majorBidi"/>
          <w:sz w:val="24"/>
          <w:szCs w:val="24"/>
        </w:rPr>
        <w:t>: ______________</w:t>
      </w:r>
      <w:r w:rsidR="00FB1EAF" w:rsidRPr="009436A6">
        <w:rPr>
          <w:rFonts w:asciiTheme="majorBidi" w:hAnsiTheme="majorBidi" w:cstheme="majorBidi"/>
          <w:sz w:val="24"/>
          <w:szCs w:val="24"/>
        </w:rPr>
        <w:t>_____</w:t>
      </w:r>
    </w:p>
    <w:p w:rsidR="009D4457" w:rsidRPr="009436A6" w:rsidRDefault="009D4457" w:rsidP="00FB1EAF">
      <w:pPr>
        <w:spacing w:after="24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A6CB0" w:rsidRDefault="007A6CB0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6288">
        <w:rPr>
          <w:rFonts w:asciiTheme="majorBidi" w:hAnsiTheme="majorBidi" w:cstheme="majorBidi"/>
          <w:sz w:val="24"/>
          <w:szCs w:val="24"/>
          <w:lang w:val="en-US"/>
        </w:rPr>
        <w:t>Did the Workshop held at ICAO’</w:t>
      </w:r>
      <w:r w:rsidR="00922C20" w:rsidRPr="00006288">
        <w:rPr>
          <w:rFonts w:asciiTheme="majorBidi" w:hAnsiTheme="majorBidi" w:cstheme="majorBidi"/>
          <w:sz w:val="24"/>
          <w:szCs w:val="24"/>
          <w:lang w:val="en-US"/>
        </w:rPr>
        <w:t xml:space="preserve">s 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Regional Office improve your State’s understanding of Amendment 15 to </w:t>
      </w:r>
      <w:r w:rsidRPr="000F0397">
        <w:rPr>
          <w:rFonts w:asciiTheme="majorBidi" w:hAnsiTheme="majorBidi" w:cstheme="majorBidi"/>
          <w:sz w:val="24"/>
          <w:szCs w:val="24"/>
          <w:lang w:val="en-US"/>
        </w:rPr>
        <w:t>Annex 13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917D76" w:rsidRPr="00917D76" w:rsidRDefault="00917D76" w:rsidP="00917D76">
      <w:pPr>
        <w:spacing w:after="24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Yes _________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No ___________</w:t>
      </w:r>
    </w:p>
    <w:p w:rsidR="00202900" w:rsidRPr="00006288" w:rsidRDefault="00202900" w:rsidP="00006288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02900" w:rsidRDefault="00202900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6288">
        <w:rPr>
          <w:rFonts w:asciiTheme="majorBidi" w:hAnsiTheme="majorBidi" w:cstheme="majorBidi"/>
          <w:sz w:val="24"/>
          <w:szCs w:val="24"/>
          <w:lang w:val="en-US"/>
        </w:rPr>
        <w:t>List some of the expect</w:t>
      </w:r>
      <w:r w:rsidR="00BF1241" w:rsidRPr="00006288">
        <w:rPr>
          <w:rFonts w:asciiTheme="majorBidi" w:hAnsiTheme="majorBidi" w:cstheme="majorBidi"/>
          <w:sz w:val="24"/>
          <w:szCs w:val="24"/>
          <w:lang w:val="en-US"/>
        </w:rPr>
        <w:t>ations you had for the Workshop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 and describe the ways in which they were met.</w:t>
      </w:r>
      <w:r w:rsidR="00307D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4392F">
        <w:rPr>
          <w:rFonts w:asciiTheme="majorBidi" w:hAnsiTheme="majorBidi" w:cstheme="majorBidi"/>
          <w:sz w:val="24"/>
          <w:szCs w:val="24"/>
          <w:lang w:val="en-US"/>
        </w:rPr>
        <w:t>As applicable, p</w:t>
      </w:r>
      <w:r w:rsidR="00307D82">
        <w:rPr>
          <w:rFonts w:asciiTheme="majorBidi" w:hAnsiTheme="majorBidi" w:cstheme="majorBidi"/>
          <w:sz w:val="24"/>
          <w:szCs w:val="24"/>
          <w:lang w:val="en-US"/>
        </w:rPr>
        <w:t>lease specify your expectations for both the protection of investigation records</w:t>
      </w:r>
      <w:r w:rsidR="00590FD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307D82">
        <w:rPr>
          <w:rFonts w:asciiTheme="majorBidi" w:hAnsiTheme="majorBidi" w:cstheme="majorBidi"/>
          <w:sz w:val="24"/>
          <w:szCs w:val="24"/>
          <w:lang w:val="en-US"/>
        </w:rPr>
        <w:t>and for the functional independence of the accident investigation authority</w:t>
      </w:r>
      <w:r w:rsidR="0024392F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307D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17D76" w:rsidRPr="00006288" w:rsidRDefault="00917D76" w:rsidP="00917D76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4F09"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</w:t>
      </w:r>
    </w:p>
    <w:p w:rsidR="00CD52EE" w:rsidRPr="00006288" w:rsidRDefault="00CD52EE" w:rsidP="00006288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D52EE" w:rsidRDefault="007A6CB0" w:rsidP="00CB1A49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What actions has your State taken </w:t>
      </w:r>
      <w:r w:rsidR="00917D76">
        <w:rPr>
          <w:rFonts w:asciiTheme="majorBidi" w:hAnsiTheme="majorBidi" w:cstheme="majorBidi"/>
          <w:sz w:val="24"/>
          <w:szCs w:val="24"/>
          <w:lang w:val="en-US"/>
        </w:rPr>
        <w:t xml:space="preserve">or </w:t>
      </w:r>
      <w:r w:rsidR="00CB1A49">
        <w:rPr>
          <w:rFonts w:asciiTheme="majorBidi" w:hAnsiTheme="majorBidi" w:cstheme="majorBidi"/>
          <w:sz w:val="24"/>
          <w:szCs w:val="24"/>
          <w:lang w:val="en-US"/>
        </w:rPr>
        <w:t xml:space="preserve">planned </w:t>
      </w:r>
      <w:r w:rsidR="00917D76">
        <w:rPr>
          <w:rFonts w:asciiTheme="majorBidi" w:hAnsiTheme="majorBidi" w:cstheme="majorBidi"/>
          <w:sz w:val="24"/>
          <w:szCs w:val="24"/>
          <w:lang w:val="en-US"/>
        </w:rPr>
        <w:t xml:space="preserve">to take 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as a direct consequence of the Workshop to implement </w:t>
      </w:r>
      <w:r w:rsidR="000D2A64" w:rsidRPr="00006288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>mendment</w:t>
      </w:r>
      <w:r w:rsidR="000D2A64" w:rsidRPr="00006288">
        <w:rPr>
          <w:rFonts w:asciiTheme="majorBidi" w:hAnsiTheme="majorBidi" w:cstheme="majorBidi"/>
          <w:sz w:val="24"/>
          <w:szCs w:val="24"/>
          <w:lang w:val="en-US"/>
        </w:rPr>
        <w:t xml:space="preserve"> 15</w:t>
      </w:r>
      <w:r w:rsidR="00917D76">
        <w:rPr>
          <w:rFonts w:asciiTheme="majorBidi" w:hAnsiTheme="majorBidi" w:cstheme="majorBidi"/>
          <w:sz w:val="24"/>
          <w:szCs w:val="24"/>
          <w:lang w:val="en-US"/>
        </w:rPr>
        <w:t xml:space="preserve"> to Annex 13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917D76" w:rsidRDefault="00917D76" w:rsidP="00917D76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24F09" w:rsidRPr="00006288" w:rsidRDefault="00E24F09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2EE" w:rsidRPr="00006288" w:rsidRDefault="00CD52EE" w:rsidP="00006288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D52EE" w:rsidRDefault="000356FF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Will</w:t>
      </w:r>
      <w:r w:rsidR="007A6CB0" w:rsidRPr="00006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22C20" w:rsidRPr="00006288">
        <w:rPr>
          <w:rFonts w:asciiTheme="majorBidi" w:hAnsiTheme="majorBidi" w:cstheme="majorBidi"/>
          <w:sz w:val="24"/>
          <w:szCs w:val="24"/>
          <w:lang w:val="en-US"/>
        </w:rPr>
        <w:t>Workshop participants</w:t>
      </w:r>
      <w:r>
        <w:rPr>
          <w:rFonts w:asciiTheme="majorBidi" w:hAnsiTheme="majorBidi" w:cstheme="majorBidi"/>
          <w:sz w:val="24"/>
          <w:szCs w:val="24"/>
          <w:lang w:val="en-US"/>
        </w:rPr>
        <w:t>, nominated by your State,</w:t>
      </w:r>
      <w:r w:rsidR="00922C20" w:rsidRPr="00006288">
        <w:rPr>
          <w:rFonts w:asciiTheme="majorBidi" w:hAnsiTheme="majorBidi" w:cstheme="majorBidi"/>
          <w:sz w:val="24"/>
          <w:szCs w:val="24"/>
          <w:lang w:val="en-US"/>
        </w:rPr>
        <w:t xml:space="preserve"> conduct</w:t>
      </w:r>
      <w:r w:rsidR="007A6CB0" w:rsidRPr="00006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any</w:t>
      </w:r>
      <w:r w:rsidR="007A6CB0" w:rsidRPr="00006288">
        <w:rPr>
          <w:rFonts w:asciiTheme="majorBidi" w:hAnsiTheme="majorBidi" w:cstheme="majorBidi"/>
          <w:sz w:val="24"/>
          <w:szCs w:val="24"/>
          <w:lang w:val="en-US"/>
        </w:rPr>
        <w:t xml:space="preserve"> training sessions </w:t>
      </w:r>
      <w:r w:rsidR="00922C20" w:rsidRPr="00006288">
        <w:rPr>
          <w:rFonts w:asciiTheme="majorBidi" w:hAnsiTheme="majorBidi" w:cstheme="majorBidi"/>
          <w:sz w:val="24"/>
          <w:szCs w:val="24"/>
          <w:lang w:val="en-US"/>
        </w:rPr>
        <w:t xml:space="preserve">for appropriate personnel from your State to </w:t>
      </w:r>
      <w:r>
        <w:rPr>
          <w:rFonts w:asciiTheme="majorBidi" w:hAnsiTheme="majorBidi" w:cstheme="majorBidi"/>
          <w:sz w:val="24"/>
          <w:szCs w:val="24"/>
          <w:lang w:val="en-US"/>
        </w:rPr>
        <w:t>share</w:t>
      </w:r>
      <w:r w:rsidR="00CB1A49"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information</w:t>
      </w:r>
      <w:r w:rsidR="00AA65FF">
        <w:rPr>
          <w:rFonts w:asciiTheme="majorBidi" w:hAnsiTheme="majorBidi" w:cstheme="majorBidi"/>
          <w:sz w:val="24"/>
          <w:szCs w:val="24"/>
          <w:lang w:val="en-US"/>
        </w:rPr>
        <w:t xml:space="preserve"> received during the Workshop</w:t>
      </w:r>
      <w:r w:rsidR="00CD52EE" w:rsidRPr="00006288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042FF1" w:rsidRDefault="00042FF1" w:rsidP="00042FF1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24F09" w:rsidRPr="00006288" w:rsidRDefault="00E24F09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2FF1" w:rsidRPr="00006288" w:rsidRDefault="00042FF1" w:rsidP="00042FF1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D52EE" w:rsidRPr="00006288" w:rsidRDefault="00CD52EE" w:rsidP="00006288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D52EE" w:rsidRPr="00006288" w:rsidRDefault="00047504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Has your State </w:t>
      </w:r>
      <w:r w:rsidR="009D7801" w:rsidRPr="00006288">
        <w:rPr>
          <w:rFonts w:asciiTheme="majorBidi" w:hAnsiTheme="majorBidi" w:cstheme="majorBidi"/>
          <w:sz w:val="24"/>
          <w:szCs w:val="24"/>
          <w:lang w:val="en-US"/>
        </w:rPr>
        <w:t xml:space="preserve">begun the process to bring its legislation or regulations in line with Amendment 15 to </w:t>
      </w:r>
      <w:r w:rsidR="009D7801" w:rsidRPr="000F0397">
        <w:rPr>
          <w:rFonts w:asciiTheme="majorBidi" w:hAnsiTheme="majorBidi" w:cstheme="majorBidi"/>
          <w:sz w:val="24"/>
          <w:szCs w:val="24"/>
          <w:lang w:val="en-US"/>
        </w:rPr>
        <w:t>Annex 13</w:t>
      </w:r>
      <w:r w:rsidR="009D7801" w:rsidRPr="00006288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DA7FE4" w:rsidRDefault="00DA7FE4" w:rsidP="00006288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A7FE4" w:rsidRPr="00DA7FE4" w:rsidRDefault="00DA7FE4" w:rsidP="00DA7FE4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Yes _________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No </w:t>
      </w:r>
      <w:r w:rsidRPr="00DA7FE4">
        <w:rPr>
          <w:rFonts w:asciiTheme="majorBidi" w:hAnsiTheme="majorBidi" w:cstheme="majorBidi"/>
          <w:sz w:val="24"/>
          <w:szCs w:val="24"/>
          <w:lang w:val="en-US"/>
        </w:rPr>
        <w:t>___________</w:t>
      </w:r>
      <w:r w:rsidRPr="00DA7FE4">
        <w:rPr>
          <w:rFonts w:asciiTheme="majorBidi" w:hAnsiTheme="majorBidi" w:cstheme="majorBidi"/>
          <w:sz w:val="24"/>
          <w:szCs w:val="24"/>
          <w:lang w:val="en-US"/>
        </w:rPr>
        <w:tab/>
        <w:t xml:space="preserve">Amendment 15 is </w:t>
      </w:r>
      <w:r w:rsidR="00171845">
        <w:rPr>
          <w:rFonts w:asciiTheme="majorBidi" w:hAnsiTheme="majorBidi" w:cstheme="majorBidi"/>
          <w:sz w:val="24"/>
          <w:szCs w:val="24"/>
          <w:lang w:val="en-US"/>
        </w:rPr>
        <w:t>already</w:t>
      </w:r>
    </w:p>
    <w:p w:rsidR="00CD52EE" w:rsidRDefault="00DA7FE4" w:rsidP="00DA7FE4">
      <w:pPr>
        <w:pStyle w:val="ListParagraph"/>
        <w:spacing w:after="240" w:line="240" w:lineRule="auto"/>
        <w:ind w:left="43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implemented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in my State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_____________</w:t>
      </w:r>
    </w:p>
    <w:p w:rsidR="00DA7FE4" w:rsidRDefault="00DA7FE4" w:rsidP="00DA7FE4">
      <w:pPr>
        <w:pStyle w:val="ListParagraph"/>
        <w:spacing w:after="24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A0BD4" w:rsidRPr="00006288" w:rsidRDefault="00FA0BD4" w:rsidP="00DA7FE4">
      <w:pPr>
        <w:pStyle w:val="ListParagraph"/>
        <w:spacing w:after="24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D52EE" w:rsidRDefault="009D7801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If not, </w:t>
      </w:r>
      <w:r w:rsidR="002428B0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DA7FE4">
        <w:rPr>
          <w:rFonts w:asciiTheme="majorBidi" w:hAnsiTheme="majorBidi" w:cstheme="majorBidi"/>
          <w:sz w:val="24"/>
          <w:szCs w:val="24"/>
          <w:lang w:val="en-US"/>
        </w:rPr>
        <w:t xml:space="preserve">lease provide </w:t>
      </w:r>
      <w:r w:rsidR="00544C21">
        <w:rPr>
          <w:rFonts w:asciiTheme="majorBidi" w:hAnsiTheme="majorBidi" w:cstheme="majorBidi"/>
          <w:sz w:val="24"/>
          <w:szCs w:val="24"/>
          <w:lang w:val="en-US"/>
        </w:rPr>
        <w:t>a date</w:t>
      </w:r>
      <w:r w:rsidR="00DA7FE4">
        <w:rPr>
          <w:rFonts w:asciiTheme="majorBidi" w:hAnsiTheme="majorBidi" w:cstheme="majorBidi"/>
          <w:sz w:val="24"/>
          <w:szCs w:val="24"/>
          <w:lang w:val="en-US"/>
        </w:rPr>
        <w:t xml:space="preserve"> by which your State plans to confirm compliance with Amendment 15 to Annex 13</w:t>
      </w:r>
      <w:r w:rsidR="002428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428B0" w:rsidRPr="002428B0">
        <w:rPr>
          <w:rFonts w:asciiTheme="majorBidi" w:hAnsiTheme="majorBidi" w:cstheme="majorBidi"/>
          <w:sz w:val="24"/>
          <w:szCs w:val="24"/>
          <w:lang w:val="en-US"/>
        </w:rPr>
        <w:t>for both the protection of investigation records</w:t>
      </w:r>
      <w:r w:rsidR="002428B0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428B0" w:rsidRPr="002428B0">
        <w:rPr>
          <w:rFonts w:asciiTheme="majorBidi" w:hAnsiTheme="majorBidi" w:cstheme="majorBidi"/>
          <w:sz w:val="24"/>
          <w:szCs w:val="24"/>
          <w:lang w:val="en-US"/>
        </w:rPr>
        <w:t xml:space="preserve"> and for the functional independence of the accident investigation authority, as applicable</w:t>
      </w:r>
      <w:r w:rsidR="002428B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DA7FE4" w:rsidRPr="00006288" w:rsidRDefault="00DA7FE4" w:rsidP="00DA7FE4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24F09" w:rsidRDefault="00E24F09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BD4" w:rsidRDefault="00FA0BD4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A0BD4" w:rsidRPr="00006288" w:rsidRDefault="00FA0BD4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D52EE" w:rsidRPr="00006288" w:rsidRDefault="00C20A2D" w:rsidP="00006288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</w:p>
    <w:p w:rsidR="00247D79" w:rsidRDefault="00CD52EE" w:rsidP="008330B2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6288">
        <w:rPr>
          <w:rFonts w:asciiTheme="majorBidi" w:hAnsiTheme="majorBidi" w:cstheme="majorBidi"/>
          <w:sz w:val="24"/>
          <w:szCs w:val="24"/>
          <w:lang w:val="en-US"/>
        </w:rPr>
        <w:t>W</w:t>
      </w:r>
      <w:r w:rsidR="00247D79" w:rsidRPr="00006288">
        <w:rPr>
          <w:rFonts w:asciiTheme="majorBidi" w:hAnsiTheme="majorBidi" w:cstheme="majorBidi"/>
          <w:sz w:val="24"/>
          <w:szCs w:val="24"/>
          <w:lang w:val="en-US"/>
        </w:rPr>
        <w:t>hat obstacles</w:t>
      </w:r>
      <w:r w:rsidR="00544C21">
        <w:rPr>
          <w:rFonts w:asciiTheme="majorBidi" w:hAnsiTheme="majorBidi" w:cstheme="majorBidi"/>
          <w:sz w:val="24"/>
          <w:szCs w:val="24"/>
          <w:lang w:val="en-US"/>
        </w:rPr>
        <w:t>, as applicable,</w:t>
      </w:r>
      <w:r w:rsidR="000C5AFE" w:rsidRPr="00006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47D79" w:rsidRPr="00006288">
        <w:rPr>
          <w:rFonts w:asciiTheme="majorBidi" w:hAnsiTheme="majorBidi" w:cstheme="majorBidi"/>
          <w:sz w:val="24"/>
          <w:szCs w:val="24"/>
          <w:lang w:val="en-US"/>
        </w:rPr>
        <w:t>does your State face to begin this process?</w:t>
      </w:r>
      <w:r w:rsidR="000C5AFE" w:rsidRPr="00006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8330B2" w:rsidRDefault="008330B2" w:rsidP="008330B2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24F09" w:rsidRPr="00006288" w:rsidRDefault="00E24F09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30B2" w:rsidRPr="00006288" w:rsidRDefault="008330B2" w:rsidP="008330B2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F1241" w:rsidRDefault="00BF1241" w:rsidP="00006288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6288">
        <w:rPr>
          <w:rFonts w:asciiTheme="majorBidi" w:hAnsiTheme="majorBidi" w:cstheme="majorBidi"/>
          <w:sz w:val="24"/>
          <w:szCs w:val="24"/>
          <w:lang w:val="en-US"/>
        </w:rPr>
        <w:t>What type of assistance</w:t>
      </w:r>
      <w:r w:rsidR="00544C21">
        <w:rPr>
          <w:rFonts w:asciiTheme="majorBidi" w:hAnsiTheme="majorBidi" w:cstheme="majorBidi"/>
          <w:sz w:val="24"/>
          <w:szCs w:val="24"/>
          <w:lang w:val="en-US"/>
        </w:rPr>
        <w:t>, as applicable,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06288">
        <w:rPr>
          <w:rFonts w:asciiTheme="majorBidi" w:hAnsiTheme="majorBidi" w:cstheme="majorBidi"/>
          <w:sz w:val="24"/>
          <w:szCs w:val="24"/>
          <w:lang w:val="en-US"/>
        </w:rPr>
        <w:t>does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 your </w:t>
      </w:r>
      <w:r w:rsidR="009C0A4C" w:rsidRPr="00006288">
        <w:rPr>
          <w:rFonts w:asciiTheme="majorBidi" w:hAnsiTheme="majorBidi" w:cstheme="majorBidi"/>
          <w:sz w:val="24"/>
          <w:szCs w:val="24"/>
          <w:lang w:val="en-US"/>
        </w:rPr>
        <w:t>State require to overcome these obstacles?</w:t>
      </w:r>
    </w:p>
    <w:p w:rsidR="008330B2" w:rsidRDefault="008330B2" w:rsidP="008330B2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24F09" w:rsidRPr="00006288" w:rsidRDefault="00E24F09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A4C" w:rsidRDefault="009C0A4C" w:rsidP="00006288">
      <w:pPr>
        <w:pStyle w:val="ListParagraph"/>
        <w:spacing w:after="24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E24F09" w:rsidRPr="00006288" w:rsidRDefault="00E24F09" w:rsidP="00006288">
      <w:pPr>
        <w:pStyle w:val="ListParagraph"/>
        <w:spacing w:after="24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247D79" w:rsidRDefault="009C0A4C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06288">
        <w:rPr>
          <w:rFonts w:asciiTheme="majorBidi" w:hAnsiTheme="majorBidi" w:cstheme="majorBidi"/>
          <w:sz w:val="24"/>
          <w:szCs w:val="24"/>
          <w:lang w:val="en-US"/>
        </w:rPr>
        <w:t xml:space="preserve">How can ICAO be of </w:t>
      </w:r>
      <w:r w:rsidR="00544C21">
        <w:rPr>
          <w:rFonts w:asciiTheme="majorBidi" w:hAnsiTheme="majorBidi" w:cstheme="majorBidi"/>
          <w:sz w:val="24"/>
          <w:szCs w:val="24"/>
          <w:lang w:val="en-US"/>
        </w:rPr>
        <w:t xml:space="preserve">further 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>assistance in the implementation of Amendment 15</w:t>
      </w:r>
      <w:r w:rsidR="00D65BB7">
        <w:rPr>
          <w:rFonts w:asciiTheme="majorBidi" w:hAnsiTheme="majorBidi" w:cstheme="majorBidi"/>
          <w:sz w:val="24"/>
          <w:szCs w:val="24"/>
          <w:lang w:val="en-US"/>
        </w:rPr>
        <w:t xml:space="preserve"> to Annex 13</w:t>
      </w:r>
      <w:r w:rsidRPr="00006288">
        <w:rPr>
          <w:rFonts w:asciiTheme="majorBidi" w:hAnsiTheme="majorBidi" w:cstheme="majorBidi"/>
          <w:sz w:val="24"/>
          <w:szCs w:val="24"/>
          <w:lang w:val="en-US"/>
        </w:rPr>
        <w:t>?</w:t>
      </w:r>
      <w:r w:rsidR="00590FD1">
        <w:rPr>
          <w:rFonts w:asciiTheme="majorBidi" w:hAnsiTheme="majorBidi" w:cstheme="majorBidi"/>
          <w:sz w:val="24"/>
          <w:szCs w:val="24"/>
          <w:lang w:val="en-US"/>
        </w:rPr>
        <w:t xml:space="preserve"> As applicable, please specify the required assistance for both the protection of investigation records, and for the functional independence of the accident investigation authority.</w:t>
      </w:r>
    </w:p>
    <w:p w:rsidR="008330B2" w:rsidRDefault="008330B2" w:rsidP="008330B2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24F09" w:rsidRDefault="00E24F09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92F" w:rsidRDefault="0024392F" w:rsidP="00E24F09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A026E8" w:rsidRDefault="00A026E8" w:rsidP="000F0397">
      <w:pPr>
        <w:pStyle w:val="ListParagraph"/>
        <w:spacing w:after="240" w:line="24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4392F" w:rsidRDefault="0024392F" w:rsidP="000F0397">
      <w:pPr>
        <w:pStyle w:val="ListParagraph"/>
        <w:spacing w:after="240" w:line="24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10. Please provide any additional comments deemed appropriate.</w:t>
      </w:r>
    </w:p>
    <w:p w:rsidR="0024392F" w:rsidRPr="00006288" w:rsidRDefault="0024392F" w:rsidP="000F0397">
      <w:pPr>
        <w:pStyle w:val="ListParagraph"/>
        <w:spacing w:after="240" w:line="24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</w:p>
    <w:p w:rsidR="0024392F" w:rsidRDefault="0024392F" w:rsidP="0024392F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6E8" w:rsidRDefault="00A026E8" w:rsidP="0024392F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026E8"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</w:t>
      </w:r>
    </w:p>
    <w:p w:rsidR="008330B2" w:rsidRDefault="008330B2" w:rsidP="008330B2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4392F" w:rsidRDefault="0024392F" w:rsidP="008330B2">
      <w:pPr>
        <w:pStyle w:val="ListParagraph"/>
        <w:spacing w:after="24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81BED" w:rsidRPr="00006288" w:rsidRDefault="00481BED" w:rsidP="00481BED">
      <w:pPr>
        <w:pStyle w:val="ListParagraph"/>
        <w:spacing w:after="24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</w:t>
      </w:r>
    </w:p>
    <w:sectPr w:rsidR="00481BED" w:rsidRPr="00006288" w:rsidSect="00006288"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FC3" w:rsidRDefault="007C3FC3" w:rsidP="00BF1241">
      <w:pPr>
        <w:spacing w:after="0" w:line="240" w:lineRule="auto"/>
      </w:pPr>
      <w:r>
        <w:separator/>
      </w:r>
    </w:p>
  </w:endnote>
  <w:endnote w:type="continuationSeparator" w:id="0">
    <w:p w:rsidR="007C3FC3" w:rsidRDefault="007C3FC3" w:rsidP="00BF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FC3" w:rsidRDefault="007C3FC3" w:rsidP="00BF1241">
      <w:pPr>
        <w:spacing w:after="0" w:line="240" w:lineRule="auto"/>
      </w:pPr>
      <w:r>
        <w:separator/>
      </w:r>
    </w:p>
  </w:footnote>
  <w:footnote w:type="continuationSeparator" w:id="0">
    <w:p w:rsidR="007C3FC3" w:rsidRDefault="007C3FC3" w:rsidP="00BF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5270"/>
    <w:multiLevelType w:val="hybridMultilevel"/>
    <w:tmpl w:val="1B9C82B4"/>
    <w:lvl w:ilvl="0" w:tplc="BCF225E6">
      <w:start w:val="1"/>
      <w:numFmt w:val="decimal"/>
      <w:lvlText w:val="%1."/>
      <w:lvlJc w:val="left"/>
      <w:pPr>
        <w:ind w:left="720" w:hanging="360"/>
      </w:pPr>
      <w:rPr>
        <w:rFonts w:hint="default"/>
        <w:lang w:val="fr-C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D08A0"/>
    <w:multiLevelType w:val="hybridMultilevel"/>
    <w:tmpl w:val="0B447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">
    <w15:presenceInfo w15:providerId="None" w15:userId="M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04"/>
    <w:rsid w:val="00004E21"/>
    <w:rsid w:val="00006288"/>
    <w:rsid w:val="000356FF"/>
    <w:rsid w:val="000411A3"/>
    <w:rsid w:val="00042FF1"/>
    <w:rsid w:val="00047504"/>
    <w:rsid w:val="000C5AFE"/>
    <w:rsid w:val="000D2A64"/>
    <w:rsid w:val="000F0397"/>
    <w:rsid w:val="00167C7F"/>
    <w:rsid w:val="00171845"/>
    <w:rsid w:val="00202900"/>
    <w:rsid w:val="002428B0"/>
    <w:rsid w:val="0024392F"/>
    <w:rsid w:val="00247D79"/>
    <w:rsid w:val="00260961"/>
    <w:rsid w:val="002B7999"/>
    <w:rsid w:val="002D59FD"/>
    <w:rsid w:val="00307D82"/>
    <w:rsid w:val="00381473"/>
    <w:rsid w:val="00397389"/>
    <w:rsid w:val="00412F69"/>
    <w:rsid w:val="00422E6A"/>
    <w:rsid w:val="00453459"/>
    <w:rsid w:val="00481BED"/>
    <w:rsid w:val="004B523E"/>
    <w:rsid w:val="004E44AB"/>
    <w:rsid w:val="00521F65"/>
    <w:rsid w:val="00544C21"/>
    <w:rsid w:val="005748E3"/>
    <w:rsid w:val="00583FB4"/>
    <w:rsid w:val="00590FD1"/>
    <w:rsid w:val="005F760D"/>
    <w:rsid w:val="00605F00"/>
    <w:rsid w:val="00650C3E"/>
    <w:rsid w:val="0065203F"/>
    <w:rsid w:val="00693411"/>
    <w:rsid w:val="006E35B6"/>
    <w:rsid w:val="0070018E"/>
    <w:rsid w:val="00747F6C"/>
    <w:rsid w:val="00763DB5"/>
    <w:rsid w:val="00790D61"/>
    <w:rsid w:val="007A153D"/>
    <w:rsid w:val="007A6CB0"/>
    <w:rsid w:val="007C3FC3"/>
    <w:rsid w:val="007F0107"/>
    <w:rsid w:val="008024B7"/>
    <w:rsid w:val="00826B6C"/>
    <w:rsid w:val="008330B2"/>
    <w:rsid w:val="00834734"/>
    <w:rsid w:val="00876B6C"/>
    <w:rsid w:val="00892258"/>
    <w:rsid w:val="008B0BDA"/>
    <w:rsid w:val="00917D76"/>
    <w:rsid w:val="00922C20"/>
    <w:rsid w:val="00933D42"/>
    <w:rsid w:val="009436A6"/>
    <w:rsid w:val="009A6222"/>
    <w:rsid w:val="009B3E00"/>
    <w:rsid w:val="009C0A4C"/>
    <w:rsid w:val="009C22DC"/>
    <w:rsid w:val="009D4457"/>
    <w:rsid w:val="009D7801"/>
    <w:rsid w:val="00A026E8"/>
    <w:rsid w:val="00A15968"/>
    <w:rsid w:val="00A903F8"/>
    <w:rsid w:val="00AA65FF"/>
    <w:rsid w:val="00AC46D9"/>
    <w:rsid w:val="00AD5986"/>
    <w:rsid w:val="00B1175C"/>
    <w:rsid w:val="00B62A43"/>
    <w:rsid w:val="00B702A2"/>
    <w:rsid w:val="00BC3D8A"/>
    <w:rsid w:val="00BF1241"/>
    <w:rsid w:val="00C04652"/>
    <w:rsid w:val="00C13254"/>
    <w:rsid w:val="00C20A2D"/>
    <w:rsid w:val="00C33C03"/>
    <w:rsid w:val="00C57972"/>
    <w:rsid w:val="00CB1A49"/>
    <w:rsid w:val="00CC4D6A"/>
    <w:rsid w:val="00CD52EE"/>
    <w:rsid w:val="00D16CE5"/>
    <w:rsid w:val="00D46839"/>
    <w:rsid w:val="00D65BB7"/>
    <w:rsid w:val="00DA7FE4"/>
    <w:rsid w:val="00DB789B"/>
    <w:rsid w:val="00DC205A"/>
    <w:rsid w:val="00DD3D46"/>
    <w:rsid w:val="00DF522E"/>
    <w:rsid w:val="00E24F09"/>
    <w:rsid w:val="00E439E1"/>
    <w:rsid w:val="00E57C34"/>
    <w:rsid w:val="00EE1FE0"/>
    <w:rsid w:val="00EE7B8D"/>
    <w:rsid w:val="00F05877"/>
    <w:rsid w:val="00F13FB3"/>
    <w:rsid w:val="00F3689D"/>
    <w:rsid w:val="00FA0BD4"/>
    <w:rsid w:val="00FB1EAF"/>
    <w:rsid w:val="00FC7DFA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241"/>
  </w:style>
  <w:style w:type="paragraph" w:styleId="Footer">
    <w:name w:val="footer"/>
    <w:basedOn w:val="Normal"/>
    <w:link w:val="FooterChar"/>
    <w:uiPriority w:val="99"/>
    <w:unhideWhenUsed/>
    <w:rsid w:val="00BF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241"/>
  </w:style>
  <w:style w:type="character" w:styleId="Hyperlink">
    <w:name w:val="Hyperlink"/>
    <w:basedOn w:val="DefaultParagraphFont"/>
    <w:uiPriority w:val="99"/>
    <w:unhideWhenUsed/>
    <w:rsid w:val="00BC3D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2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241"/>
  </w:style>
  <w:style w:type="paragraph" w:styleId="Footer">
    <w:name w:val="footer"/>
    <w:basedOn w:val="Normal"/>
    <w:link w:val="FooterChar"/>
    <w:uiPriority w:val="99"/>
    <w:unhideWhenUsed/>
    <w:rsid w:val="00BF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241"/>
  </w:style>
  <w:style w:type="character" w:styleId="Hyperlink">
    <w:name w:val="Hyperlink"/>
    <w:basedOn w:val="DefaultParagraphFont"/>
    <w:uiPriority w:val="99"/>
    <w:unhideWhenUsed/>
    <w:rsid w:val="00BC3D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18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Cuestionario sobre el Taller de Protección de Registros AIG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995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98DFB-1723-449F-9691-4947585E461B}"/>
</file>

<file path=customXml/itemProps2.xml><?xml version="1.0" encoding="utf-8"?>
<ds:datastoreItem xmlns:ds="http://schemas.openxmlformats.org/officeDocument/2006/customXml" ds:itemID="{9715F7EA-8BF3-4E64-87F3-85CC243F858E}"/>
</file>

<file path=customXml/itemProps3.xml><?xml version="1.0" encoding="utf-8"?>
<ds:datastoreItem xmlns:ds="http://schemas.openxmlformats.org/officeDocument/2006/customXml" ds:itemID="{F922482B-3C25-4200-B538-B91EDC254118}"/>
</file>

<file path=customXml/itemProps4.xml><?xml version="1.0" encoding="utf-8"?>
<ds:datastoreItem xmlns:ds="http://schemas.openxmlformats.org/officeDocument/2006/customXml" ds:itemID="{B69C4B17-43EF-4A3F-B45F-E7D1B82BB5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Dawson, Philip</dc:creator>
  <cp:lastModifiedBy>Coriat, Deborah</cp:lastModifiedBy>
  <cp:revision>2</cp:revision>
  <cp:lastPrinted>2017-03-20T18:23:00Z</cp:lastPrinted>
  <dcterms:created xsi:type="dcterms:W3CDTF">2017-04-07T16:36:00Z</dcterms:created>
  <dcterms:modified xsi:type="dcterms:W3CDTF">2017-04-07T16:36:00Z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2095400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