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  <w:bookmarkStart w:id="0" w:name="_GoBack"/>
      <w:bookmarkEnd w:id="0"/>
    </w:p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  <w:r>
        <w:rPr>
          <w:b/>
          <w:sz w:val="22"/>
          <w:szCs w:val="22"/>
          <w:u w:val="single"/>
          <w:lang w:val="es-MX"/>
        </w:rPr>
        <w:t xml:space="preserve">ENCUESTA SOBRE EL ESTADO DE IMPLANTACIÓN </w:t>
      </w:r>
    </w:p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  <w:r>
        <w:rPr>
          <w:b/>
          <w:sz w:val="22"/>
          <w:szCs w:val="22"/>
          <w:u w:val="single"/>
          <w:lang w:val="es-MX"/>
        </w:rPr>
        <w:t>DE LA TRANSICIÓN DEL AIS AL AIM</w:t>
      </w:r>
    </w:p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center"/>
        <w:rPr>
          <w:b/>
          <w:sz w:val="22"/>
          <w:szCs w:val="22"/>
          <w:u w:val="single"/>
          <w:lang w:val="es-MX"/>
        </w:rPr>
      </w:pPr>
      <w:r>
        <w:rPr>
          <w:b/>
          <w:sz w:val="22"/>
          <w:szCs w:val="22"/>
          <w:u w:val="single"/>
          <w:lang w:val="es-MX"/>
        </w:rPr>
        <w:t>INDICADORES DE PERFORMANCE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sz w:val="22"/>
          <w:szCs w:val="22"/>
          <w:lang w:val="es-MX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sz w:val="22"/>
          <w:szCs w:val="22"/>
          <w:lang w:val="es-MX"/>
        </w:rPr>
      </w:pPr>
    </w:p>
    <w:p w:rsidR="00395716" w:rsidRDefault="002E245B" w:rsidP="002E245B">
      <w:pPr>
        <w:tabs>
          <w:tab w:val="left" w:pos="1985"/>
          <w:tab w:val="left" w:pos="6030"/>
        </w:tabs>
        <w:ind w:left="1701" w:hanging="1701"/>
        <w:jc w:val="both"/>
        <w:rPr>
          <w:rFonts w:cs="Arial"/>
          <w:b/>
          <w:bCs/>
          <w:sz w:val="22"/>
          <w:szCs w:val="22"/>
          <w:lang w:val="es-PE"/>
        </w:rPr>
      </w:pPr>
      <w:r>
        <w:rPr>
          <w:rFonts w:cs="Arial"/>
          <w:b/>
          <w:bCs/>
          <w:sz w:val="22"/>
          <w:szCs w:val="22"/>
          <w:lang w:val="es-PE"/>
        </w:rPr>
        <w:t>INDICADOR I:</w:t>
      </w:r>
      <w:r>
        <w:rPr>
          <w:rFonts w:cs="Arial"/>
          <w:b/>
          <w:bCs/>
          <w:sz w:val="22"/>
          <w:szCs w:val="22"/>
          <w:lang w:val="es-PE"/>
        </w:rPr>
        <w:tab/>
      </w:r>
      <w:r w:rsidR="00395716">
        <w:rPr>
          <w:rFonts w:cs="Arial"/>
          <w:b/>
          <w:bCs/>
          <w:sz w:val="22"/>
          <w:szCs w:val="22"/>
          <w:lang w:val="es-PE"/>
        </w:rPr>
        <w:t xml:space="preserve">Nivel de automatización de la organización del Estado e implementación de bases de datos de información aeronáutica 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El nivel de automatización dentro de la organización de un Estado y la implementación de bases de datos de información aeronáutica pueden medirse tomando en consideración los siguientes pasos de la Hoja de Ruta para la transición de AIS a AIM: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395716" w:rsidP="00395716">
      <w:pPr>
        <w:widowControl/>
        <w:numPr>
          <w:ilvl w:val="1"/>
          <w:numId w:val="1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 xml:space="preserve">P-06 - </w:t>
      </w:r>
      <w:r>
        <w:rPr>
          <w:bCs/>
          <w:sz w:val="22"/>
          <w:szCs w:val="22"/>
          <w:lang w:val="es-PE"/>
        </w:rPr>
        <w:t>Base de datos de información aeronáutica integrada; y</w:t>
      </w:r>
      <w:r>
        <w:rPr>
          <w:rFonts w:cs="Arial"/>
          <w:b/>
          <w:bCs/>
          <w:sz w:val="22"/>
          <w:szCs w:val="22"/>
          <w:lang w:val="es-PE"/>
        </w:rPr>
        <w:t xml:space="preserve"> </w:t>
      </w:r>
    </w:p>
    <w:p w:rsidR="00395716" w:rsidRDefault="00395716" w:rsidP="00395716">
      <w:pPr>
        <w:tabs>
          <w:tab w:val="left" w:pos="1418"/>
          <w:tab w:val="left" w:pos="6030"/>
        </w:tabs>
        <w:ind w:left="1080"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ab/>
        <w:t xml:space="preserve">P-08 - </w:t>
      </w:r>
      <w:r>
        <w:rPr>
          <w:bCs/>
          <w:sz w:val="22"/>
          <w:szCs w:val="22"/>
          <w:lang w:val="es-PE"/>
        </w:rPr>
        <w:t>Modelo conceptual de información aeronáutica</w:t>
      </w:r>
    </w:p>
    <w:p w:rsidR="00395716" w:rsidRDefault="002E245B" w:rsidP="00395716">
      <w:pPr>
        <w:widowControl/>
        <w:numPr>
          <w:ilvl w:val="1"/>
          <w:numId w:val="1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P-11 -</w:t>
      </w:r>
      <w:r w:rsidR="00395716">
        <w:rPr>
          <w:rFonts w:cs="Arial"/>
          <w:bCs/>
          <w:sz w:val="22"/>
          <w:szCs w:val="22"/>
          <w:lang w:val="es-PE"/>
        </w:rPr>
        <w:t xml:space="preserve"> Publicación de</w:t>
      </w:r>
      <w:r>
        <w:rPr>
          <w:rFonts w:cs="Arial"/>
          <w:bCs/>
          <w:sz w:val="22"/>
          <w:szCs w:val="22"/>
          <w:lang w:val="es-PE"/>
        </w:rPr>
        <w:t xml:space="preserve"> información aeronáutica electró</w:t>
      </w:r>
      <w:r w:rsidR="00395716">
        <w:rPr>
          <w:rFonts w:cs="Arial"/>
          <w:bCs/>
          <w:sz w:val="22"/>
          <w:szCs w:val="22"/>
          <w:lang w:val="es-PE"/>
        </w:rPr>
        <w:t>nica (</w:t>
      </w:r>
      <w:proofErr w:type="spellStart"/>
      <w:r w:rsidR="00395716">
        <w:rPr>
          <w:rFonts w:cs="Arial"/>
          <w:bCs/>
          <w:sz w:val="22"/>
          <w:szCs w:val="22"/>
          <w:lang w:val="es-PE"/>
        </w:rPr>
        <w:t>eAIP</w:t>
      </w:r>
      <w:proofErr w:type="spellEnd"/>
      <w:r w:rsidR="00395716">
        <w:rPr>
          <w:rFonts w:cs="Arial"/>
          <w:bCs/>
          <w:sz w:val="22"/>
          <w:szCs w:val="22"/>
          <w:lang w:val="es-PE"/>
        </w:rPr>
        <w:t xml:space="preserve">) </w:t>
      </w:r>
    </w:p>
    <w:p w:rsidR="00395716" w:rsidRDefault="00395716" w:rsidP="00395716">
      <w:pPr>
        <w:widowControl/>
        <w:numPr>
          <w:ilvl w:val="1"/>
          <w:numId w:val="1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P-13 - </w:t>
      </w:r>
      <w:proofErr w:type="spellStart"/>
      <w:r>
        <w:rPr>
          <w:rFonts w:cs="Arial"/>
          <w:bCs/>
          <w:sz w:val="22"/>
          <w:szCs w:val="22"/>
        </w:rPr>
        <w:t>Terreno</w:t>
      </w:r>
      <w:proofErr w:type="spellEnd"/>
    </w:p>
    <w:p w:rsidR="00395716" w:rsidRDefault="00395716" w:rsidP="00395716">
      <w:pPr>
        <w:widowControl/>
        <w:numPr>
          <w:ilvl w:val="1"/>
          <w:numId w:val="1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P-14 - </w:t>
      </w:r>
      <w:proofErr w:type="spellStart"/>
      <w:r>
        <w:rPr>
          <w:rFonts w:cs="Arial"/>
          <w:bCs/>
          <w:sz w:val="22"/>
          <w:szCs w:val="22"/>
        </w:rPr>
        <w:t>Obstáculos</w:t>
      </w:r>
      <w:proofErr w:type="spellEnd"/>
    </w:p>
    <w:p w:rsidR="00395716" w:rsidRDefault="002E245B" w:rsidP="00395716">
      <w:pPr>
        <w:widowControl/>
        <w:numPr>
          <w:ilvl w:val="1"/>
          <w:numId w:val="1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P-05 -</w:t>
      </w:r>
      <w:r w:rsidR="00395716">
        <w:rPr>
          <w:rFonts w:cs="Arial"/>
          <w:bCs/>
          <w:sz w:val="22"/>
          <w:szCs w:val="22"/>
          <w:lang w:val="es-PE"/>
        </w:rPr>
        <w:t xml:space="preserve"> Puesta en práctica del WGS-84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Los pasos P06 y P08 pueden incluirse en una métrica única, debido a su similitud.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2E245B" w:rsidRDefault="002E245B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2E245B" w:rsidP="002E245B">
      <w:pPr>
        <w:tabs>
          <w:tab w:val="left" w:pos="1402"/>
          <w:tab w:val="left" w:pos="1701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/>
          <w:bCs/>
          <w:sz w:val="22"/>
          <w:szCs w:val="22"/>
          <w:lang w:val="es-PE"/>
        </w:rPr>
        <w:t>INDICADOR II:</w:t>
      </w:r>
      <w:r>
        <w:rPr>
          <w:rFonts w:cs="Arial"/>
          <w:b/>
          <w:bCs/>
          <w:sz w:val="22"/>
          <w:szCs w:val="22"/>
          <w:lang w:val="es-PE"/>
        </w:rPr>
        <w:tab/>
      </w:r>
      <w:r w:rsidR="00395716">
        <w:rPr>
          <w:rFonts w:cs="Arial"/>
          <w:b/>
          <w:bCs/>
          <w:sz w:val="22"/>
          <w:szCs w:val="22"/>
          <w:lang w:val="es-PE"/>
        </w:rPr>
        <w:t>Nivel de implementación de la calidad de los datos aeronáuticos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El nivel de implementación de la calidad de los datos aeronáuticos podría medirse a través de los siguientes pasos de la Hoja de Ruta para la transición de AIS a AIM:</w:t>
      </w:r>
    </w:p>
    <w:p w:rsidR="00395716" w:rsidRDefault="00395716" w:rsidP="00395716">
      <w:pPr>
        <w:tabs>
          <w:tab w:val="left" w:pos="1402"/>
          <w:tab w:val="left" w:pos="6030"/>
        </w:tabs>
        <w:jc w:val="both"/>
        <w:rPr>
          <w:rFonts w:cs="Arial"/>
          <w:bCs/>
          <w:sz w:val="22"/>
          <w:szCs w:val="22"/>
          <w:lang w:val="es-PE"/>
        </w:rPr>
      </w:pPr>
    </w:p>
    <w:p w:rsidR="00395716" w:rsidRDefault="00395716" w:rsidP="00395716">
      <w:pPr>
        <w:widowControl/>
        <w:numPr>
          <w:ilvl w:val="0"/>
          <w:numId w:val="2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P-17 - </w:t>
      </w:r>
      <w:proofErr w:type="spellStart"/>
      <w:r>
        <w:rPr>
          <w:rFonts w:cs="Arial"/>
          <w:bCs/>
          <w:sz w:val="22"/>
          <w:szCs w:val="22"/>
        </w:rPr>
        <w:t>Calidad</w:t>
      </w:r>
      <w:proofErr w:type="spellEnd"/>
      <w:r>
        <w:rPr>
          <w:rFonts w:cs="Arial"/>
          <w:bCs/>
          <w:sz w:val="22"/>
          <w:szCs w:val="22"/>
        </w:rPr>
        <w:t> </w:t>
      </w:r>
    </w:p>
    <w:p w:rsidR="00395716" w:rsidRDefault="002E245B" w:rsidP="00395716">
      <w:pPr>
        <w:widowControl/>
        <w:numPr>
          <w:ilvl w:val="0"/>
          <w:numId w:val="2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P-03 -</w:t>
      </w:r>
      <w:r w:rsidR="00395716">
        <w:rPr>
          <w:rFonts w:cs="Arial"/>
          <w:bCs/>
          <w:sz w:val="22"/>
          <w:szCs w:val="22"/>
          <w:lang w:val="es-PE"/>
        </w:rPr>
        <w:t xml:space="preserve"> Vigilancia del cumplimiento de las normas AIRAC</w:t>
      </w:r>
    </w:p>
    <w:p w:rsidR="00395716" w:rsidRDefault="002E245B" w:rsidP="00395716">
      <w:pPr>
        <w:widowControl/>
        <w:numPr>
          <w:ilvl w:val="0"/>
          <w:numId w:val="2"/>
        </w:numPr>
        <w:tabs>
          <w:tab w:val="left" w:pos="1402"/>
          <w:tab w:val="left" w:pos="6030"/>
        </w:tabs>
        <w:autoSpaceDE/>
        <w:adjustRightInd/>
        <w:jc w:val="both"/>
        <w:rPr>
          <w:rFonts w:cs="Arial"/>
          <w:bCs/>
          <w:sz w:val="22"/>
          <w:szCs w:val="22"/>
          <w:lang w:val="es-PE"/>
        </w:rPr>
      </w:pPr>
      <w:r>
        <w:rPr>
          <w:rFonts w:cs="Arial"/>
          <w:bCs/>
          <w:sz w:val="22"/>
          <w:szCs w:val="22"/>
          <w:lang w:val="es-PE"/>
        </w:rPr>
        <w:t>P-18 -</w:t>
      </w:r>
      <w:r w:rsidR="00395716">
        <w:rPr>
          <w:rFonts w:cs="Arial"/>
          <w:bCs/>
          <w:sz w:val="22"/>
          <w:szCs w:val="22"/>
          <w:lang w:val="es-PE"/>
        </w:rPr>
        <w:t xml:space="preserve"> Acuerdos con los originadores de datos</w:t>
      </w:r>
    </w:p>
    <w:p w:rsidR="00395716" w:rsidRDefault="00395716" w:rsidP="00395716">
      <w:pPr>
        <w:tabs>
          <w:tab w:val="left" w:pos="810"/>
        </w:tabs>
        <w:ind w:left="810" w:hanging="810"/>
        <w:jc w:val="both"/>
        <w:rPr>
          <w:sz w:val="22"/>
          <w:szCs w:val="22"/>
          <w:lang w:val="es-PE"/>
        </w:rPr>
      </w:pPr>
    </w:p>
    <w:p w:rsidR="00C74DB1" w:rsidRDefault="00C74DB1">
      <w:pPr>
        <w:rPr>
          <w:lang w:val="es-PE"/>
        </w:rPr>
      </w:pPr>
    </w:p>
    <w:p w:rsidR="00395716" w:rsidRDefault="00395716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B13A1E" w:rsidRDefault="00B13A1E">
      <w:pPr>
        <w:rPr>
          <w:lang w:val="es-PE"/>
        </w:rPr>
      </w:pPr>
    </w:p>
    <w:p w:rsidR="00395716" w:rsidRDefault="00395716">
      <w:pPr>
        <w:rPr>
          <w:lang w:val="es-PE"/>
        </w:rPr>
      </w:pPr>
    </w:p>
    <w:p w:rsidR="00395716" w:rsidRDefault="00395716">
      <w:pPr>
        <w:rPr>
          <w:lang w:val="es-PE"/>
        </w:rPr>
      </w:pPr>
    </w:p>
    <w:p w:rsidR="00B13A1E" w:rsidRDefault="00B13A1E" w:rsidP="00B13A1E">
      <w:pPr>
        <w:tabs>
          <w:tab w:val="left" w:pos="720"/>
        </w:tabs>
        <w:jc w:val="center"/>
        <w:rPr>
          <w:b/>
          <w:bCs/>
          <w:caps/>
          <w:u w:val="single"/>
          <w:lang w:val="es-PE" w:eastAsia="zh-CN"/>
        </w:rPr>
      </w:pPr>
      <w:r>
        <w:rPr>
          <w:b/>
          <w:bCs/>
          <w:caps/>
          <w:u w:val="single"/>
          <w:lang w:val="es-PE" w:eastAsia="zh-CN"/>
        </w:rPr>
        <w:lastRenderedPageBreak/>
        <w:t>encuesta sobre el estado de implantacion</w:t>
      </w:r>
    </w:p>
    <w:p w:rsidR="00B13A1E" w:rsidRDefault="00B13A1E" w:rsidP="00B13A1E">
      <w:pPr>
        <w:tabs>
          <w:tab w:val="left" w:pos="720"/>
        </w:tabs>
        <w:jc w:val="center"/>
        <w:rPr>
          <w:b/>
          <w:bCs/>
          <w:caps/>
          <w:u w:val="single"/>
          <w:lang w:val="es-PE" w:eastAsia="zh-CN"/>
        </w:rPr>
      </w:pPr>
      <w:r>
        <w:rPr>
          <w:b/>
          <w:bCs/>
          <w:caps/>
          <w:u w:val="single"/>
          <w:lang w:val="es-PE" w:eastAsia="zh-CN"/>
        </w:rPr>
        <w:t>de la transición del ais al aim</w:t>
      </w:r>
    </w:p>
    <w:p w:rsidR="00B13A1E" w:rsidRDefault="00B13A1E" w:rsidP="00B13A1E">
      <w:pPr>
        <w:tabs>
          <w:tab w:val="left" w:pos="720"/>
        </w:tabs>
        <w:jc w:val="center"/>
        <w:rPr>
          <w:b/>
          <w:bCs/>
          <w:caps/>
          <w:u w:val="single"/>
          <w:lang w:val="es-PE" w:eastAsia="zh-CN"/>
        </w:rPr>
      </w:pPr>
    </w:p>
    <w:p w:rsidR="00B13A1E" w:rsidRDefault="00B13A1E" w:rsidP="00B13A1E">
      <w:pPr>
        <w:tabs>
          <w:tab w:val="left" w:pos="720"/>
        </w:tabs>
        <w:jc w:val="center"/>
        <w:rPr>
          <w:b/>
          <w:bCs/>
          <w:caps/>
          <w:u w:val="single"/>
          <w:lang w:val="es-PE" w:eastAsia="zh-CN"/>
        </w:rPr>
      </w:pPr>
    </w:p>
    <w:p w:rsidR="00B13A1E" w:rsidRDefault="00B13A1E" w:rsidP="00B13A1E">
      <w:pPr>
        <w:tabs>
          <w:tab w:val="left" w:pos="720"/>
        </w:tabs>
        <w:jc w:val="center"/>
        <w:rPr>
          <w:b/>
          <w:bCs/>
          <w:caps/>
          <w:u w:val="single"/>
          <w:lang w:val="es-PE" w:eastAsia="zh-CN"/>
        </w:rPr>
      </w:pPr>
    </w:p>
    <w:p w:rsidR="00B13A1E" w:rsidRDefault="00B13A1E" w:rsidP="00B13A1E">
      <w:pPr>
        <w:tabs>
          <w:tab w:val="left" w:pos="720"/>
        </w:tabs>
        <w:ind w:left="1701" w:hanging="1701"/>
        <w:jc w:val="both"/>
        <w:rPr>
          <w:b/>
          <w:bCs/>
          <w:caps/>
          <w:lang w:val="es-PE" w:eastAsia="zh-CN"/>
        </w:rPr>
      </w:pPr>
      <w:r>
        <w:rPr>
          <w:b/>
          <w:bCs/>
          <w:caps/>
          <w:lang w:val="es-PE" w:eastAsia="zh-CN"/>
        </w:rPr>
        <w:t>INDICATOR I:</w:t>
      </w:r>
      <w:r>
        <w:rPr>
          <w:rFonts w:cs="Arial"/>
          <w:b/>
          <w:bCs/>
          <w:lang w:val="es-PE"/>
        </w:rPr>
        <w:t xml:space="preserve"> </w:t>
      </w:r>
      <w:r>
        <w:rPr>
          <w:rFonts w:cs="Arial"/>
          <w:b/>
          <w:bCs/>
          <w:lang w:val="es-PE"/>
        </w:rPr>
        <w:tab/>
        <w:t>NIVEL DE AUTOMATIZACIÓN DE LA ORGANIZACIÓN DEL ESTADO E IMPLANTACIÓN DE BASES DE DATOS DE INFORMACIÓN AERONÁUTICA</w:t>
      </w:r>
    </w:p>
    <w:p w:rsidR="00B13A1E" w:rsidRDefault="00B13A1E" w:rsidP="00B13A1E">
      <w:pPr>
        <w:tabs>
          <w:tab w:val="left" w:pos="720"/>
        </w:tabs>
        <w:rPr>
          <w:lang w:val="es-PE"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26"/>
        <w:rPr>
          <w:lang w:val="es-PE" w:eastAsia="zh-CN"/>
        </w:rPr>
      </w:pPr>
      <w:r>
        <w:rPr>
          <w:lang w:val="es-PE" w:eastAsia="zh-CN"/>
        </w:rPr>
        <w:t xml:space="preserve">P-06 - Base de datos de información aeronáutica integrada / </w:t>
      </w:r>
    </w:p>
    <w:p w:rsidR="00B13A1E" w:rsidRDefault="00B13A1E" w:rsidP="00B13A1E">
      <w:pPr>
        <w:tabs>
          <w:tab w:val="left" w:pos="720"/>
        </w:tabs>
        <w:ind w:left="426"/>
        <w:rPr>
          <w:lang w:val="es-PE" w:eastAsia="zh-CN"/>
        </w:rPr>
      </w:pPr>
      <w:r>
        <w:rPr>
          <w:lang w:val="es-PE" w:eastAsia="zh-CN"/>
        </w:rPr>
        <w:t>P-08 - Modelo conceptual de información aeronáutica:</w:t>
      </w:r>
    </w:p>
    <w:p w:rsidR="00B13A1E" w:rsidRDefault="00B13A1E" w:rsidP="00B13A1E">
      <w:pPr>
        <w:tabs>
          <w:tab w:val="left" w:pos="720"/>
        </w:tabs>
        <w:ind w:left="426"/>
        <w:rPr>
          <w:lang w:val="es-PE"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428"/>
        <w:gridCol w:w="3352"/>
        <w:gridCol w:w="1506"/>
      </w:tblGrid>
      <w:tr w:rsidR="00B13A1E" w:rsidTr="00B13A1E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1226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>¿Tiene implementado el AIS una base de datos AIS basada en AIXM?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Datos e información aeronáutica nacional está almacenada y mantenida en una base de datos AIS basada en AIXM.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FI/NI</w:t>
            </w:r>
          </w:p>
        </w:tc>
      </w:tr>
    </w:tbl>
    <w:p w:rsidR="00B13A1E" w:rsidRDefault="00B13A1E" w:rsidP="00B13A1E">
      <w:pPr>
        <w:tabs>
          <w:tab w:val="left" w:pos="720"/>
        </w:tabs>
        <w:rPr>
          <w:sz w:val="22"/>
          <w:szCs w:val="22"/>
          <w:lang w:eastAsia="zh-CN"/>
        </w:rPr>
      </w:pPr>
    </w:p>
    <w:p w:rsidR="00B13A1E" w:rsidRDefault="00B13A1E" w:rsidP="00B13A1E">
      <w:pPr>
        <w:tabs>
          <w:tab w:val="left" w:pos="720"/>
        </w:tabs>
        <w:rPr>
          <w:lang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26"/>
        <w:rPr>
          <w:lang w:val="es-PE" w:eastAsia="zh-CN"/>
        </w:rPr>
      </w:pPr>
      <w:r>
        <w:rPr>
          <w:lang w:val="es-PE" w:eastAsia="zh-CN"/>
        </w:rPr>
        <w:t>P-11 - Publicación de Información Aeronáutica electrónica (</w:t>
      </w:r>
      <w:proofErr w:type="spellStart"/>
      <w:r>
        <w:rPr>
          <w:lang w:val="es-PE" w:eastAsia="zh-CN"/>
        </w:rPr>
        <w:t>eAIP</w:t>
      </w:r>
      <w:proofErr w:type="spellEnd"/>
      <w:r>
        <w:rPr>
          <w:lang w:val="es-PE" w:eastAsia="zh-CN"/>
        </w:rPr>
        <w:t>)</w:t>
      </w:r>
    </w:p>
    <w:p w:rsidR="00B13A1E" w:rsidRDefault="00B13A1E" w:rsidP="00B13A1E">
      <w:pPr>
        <w:tabs>
          <w:tab w:val="left" w:pos="720"/>
        </w:tabs>
        <w:rPr>
          <w:lang w:val="es-PE" w:eastAsia="zh-CN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3542"/>
        <w:gridCol w:w="1700"/>
      </w:tblGrid>
      <w:tr w:rsidR="00B13A1E" w:rsidTr="00B13A1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2324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>¿Ha estado publicando el Estado su AIP en formato electrónico (</w:t>
            </w:r>
            <w:proofErr w:type="spellStart"/>
            <w:r>
              <w:rPr>
                <w:b/>
                <w:bCs/>
                <w:lang w:val="es-PE" w:eastAsia="zh-CN"/>
              </w:rPr>
              <w:t>xml</w:t>
            </w:r>
            <w:proofErr w:type="spellEnd"/>
            <w:r>
              <w:rPr>
                <w:b/>
                <w:bCs/>
                <w:lang w:val="es-PE" w:eastAsia="zh-CN"/>
              </w:rPr>
              <w:t>, etc.)?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rPr>
                <w:lang w:val="es-PE" w:eastAsia="zh-CN"/>
              </w:rPr>
            </w:pPr>
            <w:r>
              <w:rPr>
                <w:lang w:val="es-PE" w:eastAsia="zh-CN"/>
              </w:rPr>
              <w:t xml:space="preserve">AIP Nacional GEN 3.1.3 “Publicaciones aeronáuticas” proporciona información sobre disponibilidad de AIP nacional en formato </w:t>
            </w:r>
            <w:r>
              <w:rPr>
                <w:b/>
                <w:lang w:val="es-PE" w:eastAsia="zh-CN"/>
              </w:rPr>
              <w:t>electrónico</w:t>
            </w:r>
            <w:r>
              <w:rPr>
                <w:lang w:val="es-PE" w:eastAsia="zh-CN"/>
              </w:rPr>
              <w:t xml:space="preserve"> (</w:t>
            </w:r>
            <w:proofErr w:type="spellStart"/>
            <w:r>
              <w:rPr>
                <w:lang w:val="es-PE" w:eastAsia="zh-CN"/>
              </w:rPr>
              <w:t>eAIP</w:t>
            </w:r>
            <w:proofErr w:type="spellEnd"/>
            <w:r>
              <w:rPr>
                <w:lang w:val="es-PE" w:eastAsia="zh-CN"/>
              </w:rPr>
              <w:t>).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i/>
                <w:iCs/>
                <w:sz w:val="22"/>
                <w:szCs w:val="22"/>
                <w:lang w:val="es-PE" w:eastAsia="zh-CN"/>
              </w:rPr>
            </w:pPr>
            <w:r>
              <w:rPr>
                <w:i/>
                <w:iCs/>
                <w:lang w:val="es-PE" w:eastAsia="zh-CN"/>
              </w:rPr>
              <w:t xml:space="preserve">N.B. AIP en PDF, HTML, etc., ya sea en web o CD-ROM, no es considerado como </w:t>
            </w:r>
            <w:proofErr w:type="spellStart"/>
            <w:r>
              <w:rPr>
                <w:i/>
                <w:iCs/>
                <w:lang w:val="es-PE" w:eastAsia="zh-CN"/>
              </w:rPr>
              <w:t>eAIP</w:t>
            </w:r>
            <w:proofErr w:type="spellEnd"/>
            <w:r>
              <w:rPr>
                <w:i/>
                <w:iCs/>
                <w:lang w:val="es-PE" w:eastAsia="zh-CN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FI/NI</w:t>
            </w:r>
          </w:p>
        </w:tc>
      </w:tr>
    </w:tbl>
    <w:p w:rsidR="00B13A1E" w:rsidRDefault="00B13A1E" w:rsidP="00B13A1E">
      <w:pPr>
        <w:tabs>
          <w:tab w:val="left" w:pos="720"/>
        </w:tabs>
        <w:rPr>
          <w:sz w:val="22"/>
          <w:szCs w:val="22"/>
          <w:lang w:eastAsia="zh-CN"/>
        </w:rPr>
      </w:pPr>
    </w:p>
    <w:p w:rsidR="00B13A1E" w:rsidRDefault="00B13A1E" w:rsidP="00B13A1E">
      <w:pPr>
        <w:tabs>
          <w:tab w:val="left" w:pos="720"/>
        </w:tabs>
        <w:rPr>
          <w:lang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50"/>
        <w:rPr>
          <w:lang w:eastAsia="zh-CN"/>
        </w:rPr>
      </w:pPr>
      <w:r>
        <w:rPr>
          <w:lang w:eastAsia="zh-CN"/>
        </w:rPr>
        <w:t xml:space="preserve">P-13 - </w:t>
      </w:r>
      <w:proofErr w:type="spellStart"/>
      <w:r>
        <w:rPr>
          <w:lang w:eastAsia="zh-CN"/>
        </w:rPr>
        <w:t>Terreno</w:t>
      </w:r>
      <w:proofErr w:type="spellEnd"/>
    </w:p>
    <w:p w:rsidR="00B13A1E" w:rsidRDefault="00B13A1E" w:rsidP="00B13A1E">
      <w:pPr>
        <w:tabs>
          <w:tab w:val="left" w:pos="720"/>
        </w:tabs>
        <w:ind w:left="426"/>
        <w:rPr>
          <w:lang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61"/>
        <w:gridCol w:w="3544"/>
        <w:gridCol w:w="1506"/>
      </w:tblGrid>
      <w:tr w:rsidR="00B13A1E" w:rsidTr="00B13A1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1495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¿Ha puesto a disposición el AIS un conjunto de datos sobre el terreno para el Área 1?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AIP nacional GEN 3.1.6 “Datos electrónicos sobre Terreno y Obstáculos” proporciona información sobre cómo se puede obtener el conjunto de datos.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FC/NC</w:t>
            </w:r>
          </w:p>
        </w:tc>
      </w:tr>
      <w:tr w:rsidR="00B13A1E" w:rsidTr="00B13A1E">
        <w:trPr>
          <w:trHeight w:val="2819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lastRenderedPageBreak/>
              <w:t>¿Ha puesto a disposición el AIS un conjunto de datos sobre el terreno para el Área 4?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AIP nacional GEN 3.1.6 “Datos electrónicos sobre Terreno y Obstáculos” proporciona información sobre cómo se puede obtener el conjunto de datos para pistas específicas: CAT II/III. Los Estados deberían indicar en notas el número de pistas CAT II/III existente.  N/A para Estados que no tienen pistas  CAT II/III.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FC/PC/NC</w:t>
            </w:r>
          </w:p>
        </w:tc>
      </w:tr>
    </w:tbl>
    <w:p w:rsidR="00B13A1E" w:rsidRDefault="00B13A1E" w:rsidP="00B13A1E">
      <w:pPr>
        <w:tabs>
          <w:tab w:val="left" w:pos="720"/>
        </w:tabs>
        <w:rPr>
          <w:sz w:val="22"/>
          <w:szCs w:val="22"/>
          <w:lang w:eastAsia="zh-CN"/>
        </w:rPr>
      </w:pPr>
    </w:p>
    <w:p w:rsidR="00B13A1E" w:rsidRDefault="00B13A1E" w:rsidP="00B13A1E">
      <w:pPr>
        <w:tabs>
          <w:tab w:val="left" w:pos="720"/>
        </w:tabs>
        <w:rPr>
          <w:lang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50"/>
        <w:rPr>
          <w:lang w:eastAsia="zh-CN"/>
        </w:rPr>
      </w:pPr>
      <w:r>
        <w:rPr>
          <w:lang w:eastAsia="zh-CN"/>
        </w:rPr>
        <w:t xml:space="preserve">P-14 - </w:t>
      </w:r>
      <w:proofErr w:type="spellStart"/>
      <w:r>
        <w:rPr>
          <w:lang w:eastAsia="zh-CN"/>
        </w:rPr>
        <w:t>Obstáculos</w:t>
      </w:r>
      <w:proofErr w:type="spellEnd"/>
    </w:p>
    <w:p w:rsidR="00B13A1E" w:rsidRDefault="00B13A1E" w:rsidP="00B13A1E">
      <w:pPr>
        <w:tabs>
          <w:tab w:val="left" w:pos="720"/>
        </w:tabs>
        <w:ind w:left="426"/>
        <w:rPr>
          <w:lang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61"/>
        <w:gridCol w:w="3544"/>
        <w:gridCol w:w="1635"/>
      </w:tblGrid>
      <w:tr w:rsidR="00B13A1E" w:rsidTr="00B13A1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1619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¿Ha puesto a disposición el AIS un conjunto de datos sobre obstáculos para el Área 1?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AIP nacional GEN 3.1.6 “Datos electrónicos sobre Terreno y Obstáculos” proporciona información sobre cómo se puede obtener el conjunto de datos.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FC/NC</w:t>
            </w:r>
          </w:p>
        </w:tc>
      </w:tr>
      <w:tr w:rsidR="00B13A1E" w:rsidTr="00B13A1E">
        <w:trPr>
          <w:trHeight w:val="2816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¿Ha puesto a disposición el AIS un conjunto de datos sobre obstáculos para el Área 4?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AIP nacional GEN 3.1.6 “Datos  electrónicos sobre Terreno y Obstáculos” proporciona información sobre cómo se puede obtener el conjunto de datos para pistas específicas CAT II/III. Los Estados deben indicar en notas el número de pistas CAT II/III existente.  N/A para Estados que no tienen pistas CAT II/III.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FC/PC/NC</w:t>
            </w:r>
          </w:p>
        </w:tc>
      </w:tr>
    </w:tbl>
    <w:p w:rsidR="00B13A1E" w:rsidRDefault="00B13A1E" w:rsidP="00B13A1E">
      <w:pPr>
        <w:tabs>
          <w:tab w:val="left" w:pos="720"/>
        </w:tabs>
        <w:rPr>
          <w:sz w:val="22"/>
          <w:szCs w:val="22"/>
          <w:lang w:eastAsia="zh-CN"/>
        </w:rPr>
      </w:pPr>
    </w:p>
    <w:p w:rsidR="00B13A1E" w:rsidRDefault="00B13A1E" w:rsidP="00B13A1E">
      <w:pPr>
        <w:tabs>
          <w:tab w:val="left" w:pos="720"/>
        </w:tabs>
        <w:rPr>
          <w:lang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45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hanging="990"/>
        <w:rPr>
          <w:lang w:val="es-PE" w:eastAsia="zh-CN"/>
        </w:rPr>
      </w:pPr>
      <w:r>
        <w:rPr>
          <w:lang w:val="es-PE" w:eastAsia="zh-CN"/>
        </w:rPr>
        <w:t>P-05 - Puesta en práctica del WGS-84</w:t>
      </w:r>
    </w:p>
    <w:p w:rsidR="00B13A1E" w:rsidRDefault="00B13A1E" w:rsidP="00B13A1E">
      <w:pPr>
        <w:tabs>
          <w:tab w:val="left" w:pos="720"/>
        </w:tabs>
        <w:ind w:left="426"/>
        <w:rPr>
          <w:lang w:val="es-PE"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61"/>
        <w:gridCol w:w="3544"/>
        <w:gridCol w:w="1506"/>
      </w:tblGrid>
      <w:tr w:rsidR="00B13A1E" w:rsidTr="00B13A1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2054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¿Todas las coordenadas publicadas en AIP están basadas en WGS-84?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rPr>
                <w:lang w:val="es-PE" w:eastAsia="zh-CN"/>
              </w:rPr>
            </w:pPr>
            <w:r>
              <w:rPr>
                <w:lang w:val="es-PE" w:eastAsia="zh-CN"/>
              </w:rPr>
              <w:t xml:space="preserve">FC: Todas las coordenadas relativas a FIR/ENR, Terminal y AD están basadas en WGS-84 y se han publicado </w:t>
            </w:r>
            <w:proofErr w:type="spellStart"/>
            <w:r>
              <w:rPr>
                <w:lang w:val="es-PE" w:eastAsia="zh-CN"/>
              </w:rPr>
              <w:t>GUNDs</w:t>
            </w:r>
            <w:proofErr w:type="spellEnd"/>
            <w:r>
              <w:rPr>
                <w:lang w:val="es-PE" w:eastAsia="zh-CN"/>
              </w:rPr>
              <w:t xml:space="preserve"> para todos los </w:t>
            </w:r>
            <w:proofErr w:type="spellStart"/>
            <w:r>
              <w:rPr>
                <w:lang w:val="es-PE" w:eastAsia="zh-CN"/>
              </w:rPr>
              <w:t>ADs</w:t>
            </w:r>
            <w:proofErr w:type="spellEnd"/>
            <w:r>
              <w:rPr>
                <w:lang w:val="es-PE" w:eastAsia="zh-CN"/>
              </w:rPr>
              <w:t>.</w:t>
            </w:r>
          </w:p>
          <w:p w:rsidR="00B13A1E" w:rsidRPr="00B13A1E" w:rsidRDefault="00B13A1E">
            <w:pPr>
              <w:tabs>
                <w:tab w:val="left" w:pos="720"/>
              </w:tabs>
              <w:spacing w:line="276" w:lineRule="auto"/>
              <w:rPr>
                <w:lang w:val="pt-BR" w:eastAsia="zh-CN"/>
              </w:rPr>
            </w:pPr>
            <w:r w:rsidRPr="00B13A1E">
              <w:rPr>
                <w:lang w:val="pt-BR" w:eastAsia="zh-CN"/>
              </w:rPr>
              <w:t>PC: parte(s) de FC está(n) cubierta(s).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NC: ningún FC está cubierto.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FC/PC/NC</w:t>
            </w:r>
          </w:p>
        </w:tc>
      </w:tr>
    </w:tbl>
    <w:p w:rsidR="00F12461" w:rsidRDefault="00F12461" w:rsidP="00B13A1E">
      <w:pPr>
        <w:keepNext/>
        <w:keepLines/>
        <w:tabs>
          <w:tab w:val="left" w:pos="1985"/>
        </w:tabs>
        <w:ind w:left="1985" w:hanging="1985"/>
        <w:jc w:val="both"/>
        <w:outlineLvl w:val="1"/>
        <w:rPr>
          <w:b/>
          <w:bCs/>
          <w:caps/>
          <w:lang w:val="es-PE" w:eastAsia="zh-CN"/>
        </w:rPr>
      </w:pPr>
    </w:p>
    <w:p w:rsidR="00B13A1E" w:rsidRDefault="00B13A1E" w:rsidP="00B13A1E">
      <w:pPr>
        <w:keepNext/>
        <w:keepLines/>
        <w:tabs>
          <w:tab w:val="left" w:pos="1985"/>
        </w:tabs>
        <w:ind w:left="1985" w:hanging="1985"/>
        <w:jc w:val="both"/>
        <w:outlineLvl w:val="1"/>
        <w:rPr>
          <w:b/>
          <w:bCs/>
          <w:caps/>
          <w:sz w:val="22"/>
          <w:szCs w:val="22"/>
          <w:lang w:val="es-PE" w:eastAsia="zh-CN"/>
        </w:rPr>
      </w:pPr>
      <w:r>
        <w:rPr>
          <w:b/>
          <w:bCs/>
          <w:caps/>
          <w:lang w:val="es-PE" w:eastAsia="zh-CN"/>
        </w:rPr>
        <w:t xml:space="preserve">INDICADOR II: </w:t>
      </w:r>
      <w:r>
        <w:rPr>
          <w:b/>
          <w:bCs/>
          <w:caps/>
          <w:lang w:val="es-PE" w:eastAsia="zh-CN"/>
        </w:rPr>
        <w:tab/>
      </w:r>
      <w:r>
        <w:rPr>
          <w:rFonts w:cs="Arial"/>
          <w:b/>
          <w:bCs/>
          <w:lang w:val="es-PE"/>
        </w:rPr>
        <w:t>NIVEL DE IMPLANTACIÓN DE LA CALIDAD DE LOS DATOS AERONÁUTICOS</w:t>
      </w:r>
    </w:p>
    <w:p w:rsidR="00B13A1E" w:rsidRDefault="00B13A1E" w:rsidP="00B13A1E">
      <w:pPr>
        <w:tabs>
          <w:tab w:val="left" w:pos="1701"/>
        </w:tabs>
        <w:rPr>
          <w:lang w:val="es-PE"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26"/>
        <w:rPr>
          <w:lang w:val="es-PE" w:eastAsia="zh-CN"/>
        </w:rPr>
      </w:pPr>
      <w:r>
        <w:rPr>
          <w:lang w:val="es-PE" w:eastAsia="zh-CN"/>
        </w:rPr>
        <w:t xml:space="preserve">P-17 - Calidad  </w:t>
      </w:r>
    </w:p>
    <w:p w:rsidR="00B13A1E" w:rsidRDefault="00B13A1E" w:rsidP="00B13A1E">
      <w:pPr>
        <w:tabs>
          <w:tab w:val="left" w:pos="720"/>
        </w:tabs>
        <w:ind w:left="426"/>
        <w:rPr>
          <w:lang w:val="es-PE"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55"/>
        <w:gridCol w:w="4243"/>
        <w:gridCol w:w="1506"/>
      </w:tblGrid>
      <w:tr w:rsidR="00B13A1E" w:rsidTr="00B13A1E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>PREGUNTA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val="es-PE" w:eastAsia="zh-CN"/>
              </w:rPr>
            </w:pPr>
            <w:r>
              <w:rPr>
                <w:b/>
                <w:bCs/>
                <w:caps/>
                <w:lang w:val="es-PE"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caps/>
                <w:lang w:val="es-PE" w:eastAsia="zh-CN"/>
              </w:rPr>
              <w:t>de conformidad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>POSIBLES RESPUESTAS</w:t>
            </w:r>
          </w:p>
        </w:tc>
      </w:tr>
      <w:tr w:rsidR="00B13A1E" w:rsidTr="00B13A1E">
        <w:trPr>
          <w:trHeight w:val="1859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¿La organización AIS ha implantado y la organización AIS mantiene un Sistema de Gestión de Calidad que incorpore todas las funciones de un Servicio de Información Aeronáutica? 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lang w:eastAsia="zh-CN"/>
              </w:rPr>
              <w:t>Certificación</w:t>
            </w:r>
            <w:proofErr w:type="spellEnd"/>
            <w:r>
              <w:rPr>
                <w:lang w:eastAsia="zh-CN"/>
              </w:rPr>
              <w:t xml:space="preserve"> ISO 9001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FC/NC</w:t>
            </w:r>
          </w:p>
        </w:tc>
      </w:tr>
    </w:tbl>
    <w:p w:rsidR="00B13A1E" w:rsidRDefault="00B13A1E" w:rsidP="00B13A1E">
      <w:pPr>
        <w:tabs>
          <w:tab w:val="left" w:pos="720"/>
        </w:tabs>
        <w:ind w:left="426"/>
        <w:rPr>
          <w:sz w:val="22"/>
          <w:szCs w:val="22"/>
          <w:lang w:eastAsia="zh-CN"/>
        </w:rPr>
      </w:pPr>
    </w:p>
    <w:p w:rsidR="00B13A1E" w:rsidRDefault="00B13A1E" w:rsidP="00B13A1E">
      <w:pPr>
        <w:tabs>
          <w:tab w:val="left" w:pos="720"/>
        </w:tabs>
        <w:ind w:left="426"/>
        <w:rPr>
          <w:lang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26"/>
        <w:rPr>
          <w:lang w:val="es-PE" w:eastAsia="zh-CN"/>
        </w:rPr>
      </w:pPr>
      <w:r>
        <w:rPr>
          <w:lang w:val="es-PE" w:eastAsia="zh-CN"/>
        </w:rPr>
        <w:t xml:space="preserve">P-03 - Vigilancia del cumplimiento de las normas AIRAC </w:t>
      </w:r>
    </w:p>
    <w:p w:rsidR="00B13A1E" w:rsidRDefault="00B13A1E" w:rsidP="00B13A1E">
      <w:pPr>
        <w:tabs>
          <w:tab w:val="left" w:pos="720"/>
        </w:tabs>
        <w:rPr>
          <w:lang w:val="es-PE"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55"/>
        <w:gridCol w:w="4243"/>
        <w:gridCol w:w="1506"/>
      </w:tblGrid>
      <w:tr w:rsidR="00B13A1E" w:rsidTr="00B13A1E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1352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>¿Se han publicado cambios operacionales significativos al AIP de acuerdo con procedimientos AIRAC?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rPr>
                <w:lang w:val="es-PE" w:eastAsia="zh-CN"/>
              </w:rPr>
            </w:pPr>
            <w:r>
              <w:rPr>
                <w:lang w:val="es-PE" w:eastAsia="zh-CN"/>
              </w:rPr>
              <w:t>Emisión enmiendas AIRAC de acuerdo con fechas AIRAC.</w:t>
            </w:r>
          </w:p>
          <w:p w:rsidR="00B13A1E" w:rsidRDefault="00B13A1E">
            <w:pPr>
              <w:tabs>
                <w:tab w:val="left" w:pos="720"/>
              </w:tabs>
              <w:spacing w:line="276" w:lineRule="auto"/>
              <w:rPr>
                <w:lang w:val="es-PE" w:eastAsia="zh-CN"/>
              </w:rPr>
            </w:pPr>
            <w:r>
              <w:rPr>
                <w:lang w:val="es-PE" w:eastAsia="zh-CN"/>
              </w:rPr>
              <w:t>Emisión NOTAM(s) iniciadores.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Emisión notificación(es) AIRAC NIL.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FC/NC</w:t>
            </w:r>
          </w:p>
        </w:tc>
      </w:tr>
    </w:tbl>
    <w:p w:rsidR="00B13A1E" w:rsidRDefault="00B13A1E" w:rsidP="00B13A1E">
      <w:pPr>
        <w:tabs>
          <w:tab w:val="left" w:pos="720"/>
        </w:tabs>
        <w:ind w:left="426"/>
        <w:rPr>
          <w:sz w:val="22"/>
          <w:szCs w:val="22"/>
          <w:lang w:val="es-PE" w:eastAsia="zh-CN"/>
        </w:rPr>
      </w:pPr>
    </w:p>
    <w:p w:rsidR="00B13A1E" w:rsidRDefault="00B13A1E" w:rsidP="00B13A1E">
      <w:pPr>
        <w:tabs>
          <w:tab w:val="left" w:pos="720"/>
        </w:tabs>
        <w:ind w:left="426"/>
        <w:rPr>
          <w:lang w:val="es-PE" w:eastAsia="zh-CN"/>
        </w:rPr>
      </w:pPr>
    </w:p>
    <w:p w:rsidR="00B13A1E" w:rsidRDefault="00B13A1E" w:rsidP="00B13A1E">
      <w:pPr>
        <w:widowControl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/>
        <w:autoSpaceDN/>
        <w:adjustRightInd/>
        <w:ind w:left="426"/>
        <w:rPr>
          <w:lang w:val="es-PE" w:eastAsia="zh-CN"/>
        </w:rPr>
      </w:pPr>
      <w:r>
        <w:rPr>
          <w:lang w:val="es-PE" w:eastAsia="zh-CN"/>
        </w:rPr>
        <w:t>P-18 - Acuerdos con los originadores de datos</w:t>
      </w:r>
    </w:p>
    <w:p w:rsidR="00B13A1E" w:rsidRDefault="00B13A1E" w:rsidP="00B13A1E">
      <w:pPr>
        <w:tabs>
          <w:tab w:val="left" w:pos="720"/>
        </w:tabs>
        <w:rPr>
          <w:lang w:val="es-PE" w:eastAsia="zh-CN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55"/>
        <w:gridCol w:w="4243"/>
        <w:gridCol w:w="1635"/>
      </w:tblGrid>
      <w:tr w:rsidR="00B13A1E" w:rsidTr="00B13A1E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PREGUNTA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IMPLANTACIÓN/Criterio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zh-CN"/>
              </w:rPr>
            </w:pPr>
            <w:r>
              <w:rPr>
                <w:b/>
                <w:bCs/>
                <w:caps/>
                <w:lang w:eastAsia="zh-CN"/>
              </w:rPr>
              <w:t>de conformidad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lang w:eastAsia="zh-CN"/>
              </w:rPr>
              <w:t>POSIBLES RESPUESTAS</w:t>
            </w:r>
          </w:p>
        </w:tc>
      </w:tr>
      <w:tr w:rsidR="00B13A1E" w:rsidTr="00B13A1E">
        <w:trPr>
          <w:trHeight w:val="2040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b/>
                <w:bCs/>
                <w:sz w:val="22"/>
                <w:szCs w:val="22"/>
                <w:lang w:val="es-PE" w:eastAsia="zh-CN"/>
              </w:rPr>
            </w:pPr>
            <w:r>
              <w:rPr>
                <w:b/>
                <w:bCs/>
                <w:lang w:val="es-PE" w:eastAsia="zh-CN"/>
              </w:rPr>
              <w:t xml:space="preserve">¿Se han establecido acuerdos formales entre las unidades del Servicio de Información Aeronáutica (AIS) y las autoridades de los originadores de datos para el suministro de servicios AIS? 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</w:tabs>
              <w:spacing w:line="276" w:lineRule="auto"/>
              <w:rPr>
                <w:lang w:val="es-PE" w:eastAsia="zh-CN"/>
              </w:rPr>
            </w:pPr>
            <w:r>
              <w:rPr>
                <w:lang w:val="es-PE" w:eastAsia="zh-CN"/>
              </w:rPr>
              <w:t>FC: se han establecido acuerdos formales entre AIS y todos los a) proveedores de ANS, b) aeródromos, y c) militares.</w:t>
            </w:r>
          </w:p>
          <w:p w:rsidR="00B13A1E" w:rsidRPr="00B13A1E" w:rsidRDefault="00B13A1E">
            <w:pPr>
              <w:tabs>
                <w:tab w:val="left" w:pos="720"/>
              </w:tabs>
              <w:spacing w:line="276" w:lineRule="auto"/>
              <w:rPr>
                <w:lang w:val="pt-BR" w:eastAsia="zh-CN"/>
              </w:rPr>
            </w:pPr>
            <w:r w:rsidRPr="00B13A1E">
              <w:rPr>
                <w:lang w:val="pt-BR" w:eastAsia="zh-CN"/>
              </w:rPr>
              <w:t>PC: parte(s) de FC está(n) cubierta(s).</w:t>
            </w:r>
          </w:p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rPr>
                <w:sz w:val="22"/>
                <w:szCs w:val="22"/>
                <w:lang w:val="es-PE" w:eastAsia="zh-CN"/>
              </w:rPr>
            </w:pPr>
            <w:r>
              <w:rPr>
                <w:lang w:val="es-PE" w:eastAsia="zh-CN"/>
              </w:rPr>
              <w:t>NC: ningún FC está cubierto.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A1E" w:rsidRDefault="00B13A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360"/>
              </w:tabs>
              <w:spacing w:line="276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FI/PI/NI</w:t>
            </w:r>
          </w:p>
        </w:tc>
      </w:tr>
    </w:tbl>
    <w:p w:rsidR="00B13A1E" w:rsidRDefault="00B13A1E" w:rsidP="00B13A1E">
      <w:pPr>
        <w:tabs>
          <w:tab w:val="left" w:pos="720"/>
        </w:tabs>
        <w:jc w:val="both"/>
        <w:rPr>
          <w:i/>
          <w:iCs/>
          <w:sz w:val="22"/>
          <w:szCs w:val="22"/>
          <w:lang w:val="es-PE" w:eastAsia="zh-CN"/>
        </w:rPr>
      </w:pPr>
    </w:p>
    <w:p w:rsidR="00B13A1E" w:rsidRDefault="00B13A1E" w:rsidP="00B13A1E">
      <w:pPr>
        <w:tabs>
          <w:tab w:val="left" w:pos="720"/>
        </w:tabs>
        <w:jc w:val="both"/>
        <w:rPr>
          <w:i/>
          <w:iCs/>
          <w:lang w:val="es-PE" w:eastAsia="zh-CN"/>
        </w:rPr>
      </w:pPr>
      <w:r>
        <w:rPr>
          <w:i/>
          <w:iCs/>
          <w:lang w:val="es-PE" w:eastAsia="zh-CN"/>
        </w:rPr>
        <w:t>FC: Cumplido completamente PC: Cumplido parcialmente; NC: No cumple (utilizado según normas del Anexo 15).</w:t>
      </w:r>
    </w:p>
    <w:p w:rsidR="00B13A1E" w:rsidRDefault="00B13A1E" w:rsidP="00B13A1E">
      <w:pPr>
        <w:tabs>
          <w:tab w:val="left" w:pos="720"/>
        </w:tabs>
        <w:jc w:val="both"/>
        <w:rPr>
          <w:lang w:val="es-PE" w:eastAsia="zh-CN"/>
        </w:rPr>
      </w:pPr>
      <w:r>
        <w:rPr>
          <w:i/>
          <w:iCs/>
          <w:lang w:val="es-PE" w:eastAsia="zh-CN"/>
        </w:rPr>
        <w:t>FI</w:t>
      </w:r>
      <w:r w:rsidR="00F12461">
        <w:rPr>
          <w:i/>
          <w:iCs/>
          <w:lang w:val="es-PE" w:eastAsia="zh-CN"/>
        </w:rPr>
        <w:t>: Implantado</w:t>
      </w:r>
      <w:r>
        <w:rPr>
          <w:i/>
          <w:iCs/>
          <w:lang w:val="es-PE" w:eastAsia="zh-CN"/>
        </w:rPr>
        <w:t xml:space="preserve"> completamente; PI: Implantado parcialmente; NI: No Implantado (utilizado de manera distinta a normas).</w:t>
      </w:r>
    </w:p>
    <w:p w:rsidR="00B13A1E" w:rsidRDefault="00B13A1E" w:rsidP="00B13A1E">
      <w:pPr>
        <w:rPr>
          <w:lang w:val="es-PE"/>
        </w:rPr>
      </w:pPr>
    </w:p>
    <w:p w:rsidR="00395716" w:rsidRDefault="00395716">
      <w:pPr>
        <w:rPr>
          <w:lang w:val="es-PE"/>
        </w:rPr>
      </w:pPr>
    </w:p>
    <w:sectPr w:rsidR="00395716" w:rsidSect="00B13A1E">
      <w:footerReference w:type="default" r:id="rId8"/>
      <w:pgSz w:w="12240" w:h="15840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B0" w:rsidRDefault="00FF79B0" w:rsidP="00F12461">
      <w:r>
        <w:separator/>
      </w:r>
    </w:p>
  </w:endnote>
  <w:endnote w:type="continuationSeparator" w:id="0">
    <w:p w:rsidR="00FF79B0" w:rsidRDefault="00FF79B0" w:rsidP="00F1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586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461" w:rsidRDefault="00F12461" w:rsidP="00F124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0AD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F12461" w:rsidRDefault="00F12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B0" w:rsidRDefault="00FF79B0" w:rsidP="00F12461">
      <w:r>
        <w:separator/>
      </w:r>
    </w:p>
  </w:footnote>
  <w:footnote w:type="continuationSeparator" w:id="0">
    <w:p w:rsidR="00FF79B0" w:rsidRDefault="00FF79B0" w:rsidP="00F1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2D1"/>
    <w:multiLevelType w:val="hybridMultilevel"/>
    <w:tmpl w:val="61849A04"/>
    <w:lvl w:ilvl="0" w:tplc="3ACC251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6E67"/>
    <w:multiLevelType w:val="hybridMultilevel"/>
    <w:tmpl w:val="0D9C74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75EC"/>
    <w:multiLevelType w:val="hybridMultilevel"/>
    <w:tmpl w:val="7A30FDF2"/>
    <w:lvl w:ilvl="0" w:tplc="EA8E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82C32"/>
    <w:multiLevelType w:val="hybridMultilevel"/>
    <w:tmpl w:val="C6CC0680"/>
    <w:lvl w:ilvl="0" w:tplc="3ACC2510">
      <w:start w:val="1"/>
      <w:numFmt w:val="decimal"/>
      <w:lvlText w:val="%1.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16"/>
    <w:rsid w:val="002E245B"/>
    <w:rsid w:val="00395716"/>
    <w:rsid w:val="004C237C"/>
    <w:rsid w:val="00B13A1E"/>
    <w:rsid w:val="00C74DB1"/>
    <w:rsid w:val="00F070AD"/>
    <w:rsid w:val="00F1246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46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46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46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461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46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46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46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461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Encuesta sobre el estado de implantación de la transición del AIS al AIM - Indicadores de performance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799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9C6425B-18F3-4231-BED2-2512A467D618}"/>
</file>

<file path=customXml/itemProps2.xml><?xml version="1.0" encoding="utf-8"?>
<ds:datastoreItem xmlns:ds="http://schemas.openxmlformats.org/officeDocument/2006/customXml" ds:itemID="{E02CF409-19FD-4CE6-957D-702CAAC77B16}"/>
</file>

<file path=customXml/itemProps3.xml><?xml version="1.0" encoding="utf-8"?>
<ds:datastoreItem xmlns:ds="http://schemas.openxmlformats.org/officeDocument/2006/customXml" ds:itemID="{ED05683B-01F6-48E4-8C78-FBB2996B2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Danuser, Ursula</dc:creator>
  <cp:lastModifiedBy>Danuser, Ursula</cp:lastModifiedBy>
  <cp:revision>2</cp:revision>
  <cp:lastPrinted>2015-04-30T20:07:00Z</cp:lastPrinted>
  <dcterms:created xsi:type="dcterms:W3CDTF">2015-07-16T14:43:00Z</dcterms:created>
  <dcterms:modified xsi:type="dcterms:W3CDTF">2015-07-16T14:43:00Z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1886200</vt:r8>
  </property>
</Properties>
</file>