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03" w:rsidRPr="00EB1005" w:rsidRDefault="00801403" w:rsidP="00801403">
      <w:pPr>
        <w:tabs>
          <w:tab w:val="left" w:pos="1440"/>
          <w:tab w:val="left" w:pos="2160"/>
          <w:tab w:val="left" w:pos="2880"/>
          <w:tab w:val="left" w:pos="3600"/>
        </w:tabs>
        <w:ind w:left="2160" w:hanging="2160"/>
        <w:jc w:val="center"/>
        <w:rPr>
          <w:b/>
        </w:rPr>
      </w:pPr>
      <w:bookmarkStart w:id="0" w:name="_GoBack"/>
      <w:bookmarkEnd w:id="0"/>
      <w:r w:rsidRPr="00EB100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62BBC2C" wp14:editId="66DECA2F">
            <wp:simplePos x="0" y="0"/>
            <wp:positionH relativeFrom="column">
              <wp:posOffset>-95250</wp:posOffset>
            </wp:positionH>
            <wp:positionV relativeFrom="paragraph">
              <wp:posOffset>-213360</wp:posOffset>
            </wp:positionV>
            <wp:extent cx="1000125" cy="8191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005">
        <w:rPr>
          <w:b/>
        </w:rPr>
        <w:t>International Civil Aviation Organization</w:t>
      </w:r>
    </w:p>
    <w:p w:rsidR="00801403" w:rsidRPr="00EB1005" w:rsidRDefault="00801403" w:rsidP="00801403">
      <w:pPr>
        <w:jc w:val="center"/>
        <w:rPr>
          <w:b/>
        </w:rPr>
      </w:pPr>
    </w:p>
    <w:p w:rsidR="00801403" w:rsidRPr="00EB1005" w:rsidRDefault="00801403" w:rsidP="00BF2115">
      <w:pPr>
        <w:ind w:left="720"/>
        <w:jc w:val="center"/>
        <w:rPr>
          <w:b/>
        </w:rPr>
      </w:pPr>
      <w:r w:rsidRPr="00EB1005">
        <w:rPr>
          <w:b/>
        </w:rPr>
        <w:t>Fourth Meeting of the CAFSAT Network</w:t>
      </w:r>
      <w:r>
        <w:rPr>
          <w:b/>
        </w:rPr>
        <w:t xml:space="preserve"> management committee (CNMC/4)</w:t>
      </w:r>
    </w:p>
    <w:p w:rsidR="00801403" w:rsidRPr="00EB1005" w:rsidRDefault="00801403" w:rsidP="00BF2115">
      <w:pPr>
        <w:pBdr>
          <w:bottom w:val="double" w:sz="4" w:space="1" w:color="auto"/>
        </w:pBdr>
        <w:ind w:firstLine="720"/>
        <w:jc w:val="center"/>
      </w:pPr>
      <w:r>
        <w:t>(</w:t>
      </w:r>
      <w:r w:rsidRPr="00EB1005">
        <w:t xml:space="preserve">Buenos Aires, Argentina, 4 to </w:t>
      </w:r>
      <w:r>
        <w:t>5</w:t>
      </w:r>
      <w:r w:rsidRPr="00EB1005">
        <w:t xml:space="preserve"> August 2014</w:t>
      </w:r>
      <w:r>
        <w:t>)</w:t>
      </w:r>
    </w:p>
    <w:p w:rsidR="00801403" w:rsidRDefault="00801403" w:rsidP="008A1C0D">
      <w:pPr>
        <w:tabs>
          <w:tab w:val="left" w:pos="1440"/>
          <w:tab w:val="left" w:pos="2160"/>
          <w:tab w:val="left" w:pos="2880"/>
          <w:tab w:val="left" w:pos="3600"/>
        </w:tabs>
        <w:ind w:left="2160" w:hanging="2160"/>
        <w:jc w:val="center"/>
        <w:rPr>
          <w:b/>
          <w:lang w:val="en-GB"/>
        </w:rPr>
      </w:pPr>
    </w:p>
    <w:p w:rsidR="003C177C" w:rsidRPr="00A2734C" w:rsidRDefault="00C23D8A" w:rsidP="008A1C0D">
      <w:pPr>
        <w:tabs>
          <w:tab w:val="left" w:pos="907"/>
        </w:tabs>
        <w:jc w:val="center"/>
        <w:rPr>
          <w:b/>
        </w:rPr>
      </w:pPr>
      <w:r>
        <w:rPr>
          <w:b/>
        </w:rPr>
        <w:t>DRAFT</w:t>
      </w:r>
      <w:r w:rsidR="00A2734C" w:rsidRPr="00A2734C">
        <w:rPr>
          <w:b/>
        </w:rPr>
        <w:t xml:space="preserve"> AGENDA</w:t>
      </w:r>
    </w:p>
    <w:p w:rsidR="00A2734C" w:rsidRDefault="00A2734C" w:rsidP="008A1C0D">
      <w:pPr>
        <w:tabs>
          <w:tab w:val="left" w:pos="907"/>
        </w:tabs>
        <w:jc w:val="center"/>
      </w:pPr>
    </w:p>
    <w:p w:rsidR="00A2734C" w:rsidRPr="008A1C0D" w:rsidRDefault="00A2734C" w:rsidP="008A1C0D">
      <w:pPr>
        <w:tabs>
          <w:tab w:val="left" w:pos="907"/>
        </w:tabs>
        <w:jc w:val="center"/>
      </w:pPr>
    </w:p>
    <w:p w:rsidR="00153B9D" w:rsidRPr="00801403" w:rsidRDefault="00153B9D" w:rsidP="00801403">
      <w:pPr>
        <w:tabs>
          <w:tab w:val="left" w:pos="1800"/>
        </w:tabs>
        <w:ind w:left="1800" w:hanging="1800"/>
        <w:jc w:val="both"/>
      </w:pPr>
      <w:r w:rsidRPr="00801403">
        <w:rPr>
          <w:b/>
        </w:rPr>
        <w:t>Agenda Item 1</w:t>
      </w:r>
      <w:r w:rsidR="00F951DC" w:rsidRPr="00801403">
        <w:rPr>
          <w:b/>
        </w:rPr>
        <w:t>:</w:t>
      </w:r>
      <w:r w:rsidR="00F951DC" w:rsidRPr="00801403">
        <w:rPr>
          <w:b/>
        </w:rPr>
        <w:tab/>
      </w:r>
      <w:r w:rsidRPr="00801403">
        <w:rPr>
          <w:b/>
        </w:rPr>
        <w:t xml:space="preserve">Review of </w:t>
      </w:r>
      <w:r w:rsidR="00F3566B" w:rsidRPr="00801403">
        <w:rPr>
          <w:b/>
        </w:rPr>
        <w:t xml:space="preserve">the status of implementation of the Conclusion/Decision of the </w:t>
      </w:r>
      <w:r w:rsidR="00113876" w:rsidRPr="00801403">
        <w:rPr>
          <w:b/>
        </w:rPr>
        <w:t>third</w:t>
      </w:r>
      <w:r w:rsidR="00F3566B" w:rsidRPr="00801403">
        <w:rPr>
          <w:b/>
        </w:rPr>
        <w:t xml:space="preserve"> meeting of CNMC </w:t>
      </w:r>
      <w:r w:rsidR="0016472C" w:rsidRPr="00801403">
        <w:rPr>
          <w:b/>
        </w:rPr>
        <w:t>(CNMC</w:t>
      </w:r>
      <w:r w:rsidR="00F3566B" w:rsidRPr="00801403">
        <w:rPr>
          <w:b/>
        </w:rPr>
        <w:t>/</w:t>
      </w:r>
      <w:r w:rsidR="00F74C6E" w:rsidRPr="00801403">
        <w:rPr>
          <w:b/>
        </w:rPr>
        <w:t>3</w:t>
      </w:r>
      <w:r w:rsidR="00F3566B" w:rsidRPr="00801403">
        <w:rPr>
          <w:b/>
        </w:rPr>
        <w:t>)</w:t>
      </w:r>
    </w:p>
    <w:p w:rsidR="00801403" w:rsidRPr="00801403" w:rsidRDefault="00801403" w:rsidP="008A1C0D">
      <w:pPr>
        <w:jc w:val="both"/>
      </w:pPr>
    </w:p>
    <w:p w:rsidR="00F3566B" w:rsidRPr="00801403" w:rsidRDefault="00153B9D" w:rsidP="00801403">
      <w:pPr>
        <w:ind w:firstLine="1440"/>
        <w:jc w:val="both"/>
      </w:pPr>
      <w:r w:rsidRPr="00801403">
        <w:t>Under this agenda item</w:t>
      </w:r>
      <w:r w:rsidR="00A876A9">
        <w:t>,</w:t>
      </w:r>
      <w:r w:rsidRPr="00801403">
        <w:t xml:space="preserve"> the </w:t>
      </w:r>
      <w:r w:rsidR="003F2A90" w:rsidRPr="00801403">
        <w:t>meeting</w:t>
      </w:r>
      <w:r w:rsidRPr="00801403">
        <w:t xml:space="preserve"> will </w:t>
      </w:r>
      <w:r w:rsidR="00F3566B" w:rsidRPr="00801403">
        <w:t xml:space="preserve">review the status of implementation of the Conclusion/Decision of the </w:t>
      </w:r>
      <w:r w:rsidR="00A876A9">
        <w:t>third</w:t>
      </w:r>
      <w:r w:rsidR="00F3566B" w:rsidRPr="00801403">
        <w:t xml:space="preserve"> meeting of CNMC </w:t>
      </w:r>
      <w:r w:rsidR="003F2A90" w:rsidRPr="00801403">
        <w:t>(CNMC</w:t>
      </w:r>
      <w:r w:rsidR="00F3566B" w:rsidRPr="00801403">
        <w:t>/</w:t>
      </w:r>
      <w:r w:rsidR="00F74C6E" w:rsidRPr="00801403">
        <w:t>3</w:t>
      </w:r>
      <w:r w:rsidR="00F3566B" w:rsidRPr="00801403">
        <w:t>)</w:t>
      </w:r>
      <w:r w:rsidR="00801403">
        <w:t>.</w:t>
      </w:r>
    </w:p>
    <w:p w:rsidR="00801403" w:rsidRPr="00801403" w:rsidRDefault="00801403" w:rsidP="008A1C0D">
      <w:pPr>
        <w:ind w:left="1701" w:hanging="1701"/>
        <w:jc w:val="both"/>
        <w:rPr>
          <w:b/>
        </w:rPr>
      </w:pPr>
    </w:p>
    <w:p w:rsidR="004D2823" w:rsidRPr="00801403" w:rsidRDefault="004D2823" w:rsidP="00801403">
      <w:pPr>
        <w:tabs>
          <w:tab w:val="left" w:pos="1800"/>
        </w:tabs>
        <w:ind w:left="1800" w:hanging="1800"/>
        <w:jc w:val="both"/>
        <w:rPr>
          <w:b/>
        </w:rPr>
      </w:pPr>
      <w:r w:rsidRPr="00801403">
        <w:rPr>
          <w:b/>
        </w:rPr>
        <w:t xml:space="preserve">Agenda Item </w:t>
      </w:r>
      <w:r w:rsidR="00153B9D" w:rsidRPr="00801403">
        <w:rPr>
          <w:b/>
        </w:rPr>
        <w:t>2</w:t>
      </w:r>
      <w:r w:rsidR="00F951DC" w:rsidRPr="00801403">
        <w:rPr>
          <w:b/>
        </w:rPr>
        <w:t>:</w:t>
      </w:r>
      <w:r w:rsidR="00F951DC" w:rsidRPr="00801403">
        <w:rPr>
          <w:b/>
        </w:rPr>
        <w:tab/>
      </w:r>
      <w:r w:rsidRPr="00801403">
        <w:rPr>
          <w:b/>
        </w:rPr>
        <w:t xml:space="preserve">Review </w:t>
      </w:r>
      <w:r w:rsidR="00F3566B" w:rsidRPr="00801403">
        <w:rPr>
          <w:b/>
        </w:rPr>
        <w:t>the performance</w:t>
      </w:r>
      <w:r w:rsidR="00F3566B" w:rsidRPr="00801403">
        <w:t xml:space="preserve"> </w:t>
      </w:r>
      <w:r w:rsidR="00153B9D" w:rsidRPr="00801403">
        <w:rPr>
          <w:b/>
        </w:rPr>
        <w:t>of CAFSAT earth stations and</w:t>
      </w:r>
      <w:r w:rsidRPr="00801403">
        <w:rPr>
          <w:b/>
        </w:rPr>
        <w:t xml:space="preserve"> </w:t>
      </w:r>
      <w:r w:rsidR="00F3566B" w:rsidRPr="00801403">
        <w:rPr>
          <w:b/>
        </w:rPr>
        <w:t xml:space="preserve">the </w:t>
      </w:r>
      <w:r w:rsidRPr="00801403">
        <w:rPr>
          <w:b/>
        </w:rPr>
        <w:t>operational statistics of availability for supported links</w:t>
      </w:r>
    </w:p>
    <w:p w:rsidR="00801403" w:rsidRPr="00801403" w:rsidRDefault="00801403" w:rsidP="008A1C0D">
      <w:pPr>
        <w:jc w:val="both"/>
      </w:pPr>
    </w:p>
    <w:p w:rsidR="00153B9D" w:rsidRDefault="00153B9D" w:rsidP="00801403">
      <w:pPr>
        <w:ind w:firstLine="1440"/>
        <w:jc w:val="both"/>
      </w:pPr>
      <w:r w:rsidRPr="00801403">
        <w:t>Under this agenda item</w:t>
      </w:r>
      <w:r w:rsidR="00A876A9">
        <w:t>,</w:t>
      </w:r>
      <w:r w:rsidRPr="00801403">
        <w:t xml:space="preserve"> the meeting will review and analyze the </w:t>
      </w:r>
      <w:r w:rsidR="00F3566B" w:rsidRPr="00801403">
        <w:t xml:space="preserve">performance of the </w:t>
      </w:r>
      <w:r w:rsidR="00A876A9">
        <w:t>n</w:t>
      </w:r>
      <w:r w:rsidRPr="00801403">
        <w:t>etwork in term</w:t>
      </w:r>
      <w:r w:rsidR="00A876A9">
        <w:t>s</w:t>
      </w:r>
      <w:r w:rsidRPr="00801403">
        <w:t xml:space="preserve"> of:</w:t>
      </w:r>
    </w:p>
    <w:p w:rsidR="00801403" w:rsidRPr="00801403" w:rsidRDefault="00801403" w:rsidP="008A1C0D">
      <w:pPr>
        <w:jc w:val="both"/>
      </w:pPr>
    </w:p>
    <w:p w:rsidR="00153B9D" w:rsidRPr="001D36B0" w:rsidRDefault="00153B9D" w:rsidP="00A876A9">
      <w:pPr>
        <w:numPr>
          <w:ilvl w:val="0"/>
          <w:numId w:val="7"/>
        </w:numPr>
        <w:tabs>
          <w:tab w:val="left" w:pos="1800"/>
        </w:tabs>
        <w:ind w:left="1800"/>
        <w:jc w:val="both"/>
        <w:rPr>
          <w:iCs/>
        </w:rPr>
      </w:pPr>
      <w:r w:rsidRPr="001D36B0">
        <w:rPr>
          <w:iCs/>
        </w:rPr>
        <w:t xml:space="preserve">Stations MTBF and </w:t>
      </w:r>
      <w:r w:rsidR="001D36B0" w:rsidRPr="001D36B0">
        <w:rPr>
          <w:iCs/>
        </w:rPr>
        <w:t>MTTR performance; and</w:t>
      </w:r>
    </w:p>
    <w:p w:rsidR="00153B9D" w:rsidRPr="001D36B0" w:rsidRDefault="001D36B0" w:rsidP="00A876A9">
      <w:pPr>
        <w:numPr>
          <w:ilvl w:val="0"/>
          <w:numId w:val="7"/>
        </w:numPr>
        <w:tabs>
          <w:tab w:val="left" w:pos="1800"/>
        </w:tabs>
        <w:ind w:left="1800"/>
        <w:jc w:val="both"/>
        <w:rPr>
          <w:iCs/>
        </w:rPr>
      </w:pPr>
      <w:r w:rsidRPr="001D36B0">
        <w:rPr>
          <w:iCs/>
        </w:rPr>
        <w:t>Turnaround time’s statistics.</w:t>
      </w:r>
    </w:p>
    <w:p w:rsidR="00801403" w:rsidRPr="00801403" w:rsidRDefault="00801403" w:rsidP="008A1C0D">
      <w:pPr>
        <w:jc w:val="both"/>
      </w:pPr>
    </w:p>
    <w:p w:rsidR="004D2823" w:rsidRPr="00801403" w:rsidRDefault="00153B9D" w:rsidP="00801403">
      <w:pPr>
        <w:ind w:firstLine="1440"/>
        <w:jc w:val="both"/>
      </w:pPr>
      <w:r w:rsidRPr="00801403">
        <w:t>T</w:t>
      </w:r>
      <w:r w:rsidR="004D2823" w:rsidRPr="00801403">
        <w:t xml:space="preserve">he meeting will </w:t>
      </w:r>
      <w:r w:rsidR="003F2A90" w:rsidRPr="00801403">
        <w:t xml:space="preserve">also </w:t>
      </w:r>
      <w:r w:rsidR="004D2823" w:rsidRPr="00801403">
        <w:t xml:space="preserve">examine the statistics of availability of the links supported by CAFSAT and take the necessary decisions to develop a comprehensive programme to enhance the availability rate. </w:t>
      </w:r>
    </w:p>
    <w:p w:rsidR="00801403" w:rsidRPr="00801403" w:rsidRDefault="00801403" w:rsidP="008A1C0D">
      <w:pPr>
        <w:tabs>
          <w:tab w:val="left" w:pos="1701"/>
        </w:tabs>
        <w:jc w:val="both"/>
        <w:rPr>
          <w:b/>
        </w:rPr>
      </w:pPr>
    </w:p>
    <w:p w:rsidR="004D2823" w:rsidRPr="00801403" w:rsidRDefault="004D2823" w:rsidP="00801403">
      <w:pPr>
        <w:tabs>
          <w:tab w:val="left" w:pos="1800"/>
        </w:tabs>
        <w:ind w:left="1800" w:hanging="1800"/>
        <w:jc w:val="both"/>
        <w:rPr>
          <w:b/>
        </w:rPr>
      </w:pPr>
      <w:r w:rsidRPr="00801403">
        <w:rPr>
          <w:b/>
        </w:rPr>
        <w:t xml:space="preserve">Agenda Item </w:t>
      </w:r>
      <w:r w:rsidR="00F3566B" w:rsidRPr="00801403">
        <w:rPr>
          <w:b/>
        </w:rPr>
        <w:t>3</w:t>
      </w:r>
      <w:r w:rsidRPr="00801403">
        <w:rPr>
          <w:b/>
        </w:rPr>
        <w:t>:</w:t>
      </w:r>
      <w:r w:rsidR="00801403">
        <w:rPr>
          <w:b/>
        </w:rPr>
        <w:tab/>
      </w:r>
      <w:r w:rsidRPr="00801403">
        <w:rPr>
          <w:b/>
        </w:rPr>
        <w:t xml:space="preserve">Implementation of </w:t>
      </w:r>
      <w:r w:rsidR="00D25BBA" w:rsidRPr="00801403">
        <w:rPr>
          <w:b/>
        </w:rPr>
        <w:t xml:space="preserve">recommendations 6/19 of </w:t>
      </w:r>
      <w:r w:rsidRPr="00801403">
        <w:rPr>
          <w:b/>
        </w:rPr>
        <w:t xml:space="preserve">Special AFIRAN meeting </w:t>
      </w:r>
    </w:p>
    <w:p w:rsidR="00801403" w:rsidRDefault="00801403" w:rsidP="008A1C0D">
      <w:pPr>
        <w:jc w:val="both"/>
      </w:pPr>
    </w:p>
    <w:p w:rsidR="004D2823" w:rsidRPr="00801403" w:rsidRDefault="004D2823" w:rsidP="00A876A9">
      <w:pPr>
        <w:ind w:firstLine="1440"/>
        <w:jc w:val="both"/>
      </w:pPr>
      <w:r w:rsidRPr="00801403">
        <w:t>Under this item</w:t>
      </w:r>
      <w:r w:rsidR="00A876A9">
        <w:t>,</w:t>
      </w:r>
      <w:r w:rsidRPr="00801403">
        <w:t xml:space="preserve"> the meeting will analyze the status of implementation of </w:t>
      </w:r>
      <w:r w:rsidR="00A876A9">
        <w:t>R</w:t>
      </w:r>
      <w:r w:rsidR="00D25BBA" w:rsidRPr="00801403">
        <w:t>ecommendation</w:t>
      </w:r>
      <w:r w:rsidR="00A876A9">
        <w:t> </w:t>
      </w:r>
      <w:r w:rsidR="003F2A90" w:rsidRPr="00801403">
        <w:t xml:space="preserve">6/19 of Special </w:t>
      </w:r>
      <w:r w:rsidRPr="00801403">
        <w:t>AFI/RAN</w:t>
      </w:r>
      <w:r w:rsidR="003F2A90" w:rsidRPr="00801403">
        <w:t xml:space="preserve"> </w:t>
      </w:r>
      <w:r w:rsidR="009013DA" w:rsidRPr="00801403">
        <w:t>meeting that</w:t>
      </w:r>
      <w:r w:rsidRPr="00801403">
        <w:t xml:space="preserve"> calls for regular meetings of all AFI networks managers</w:t>
      </w:r>
      <w:r w:rsidR="00A876A9">
        <w:t>.</w:t>
      </w:r>
    </w:p>
    <w:p w:rsidR="00801403" w:rsidRPr="00801403" w:rsidRDefault="00801403" w:rsidP="008A1C0D">
      <w:pPr>
        <w:jc w:val="both"/>
        <w:rPr>
          <w:b/>
        </w:rPr>
      </w:pPr>
    </w:p>
    <w:p w:rsidR="003F2A90" w:rsidRPr="00801403" w:rsidRDefault="003F2A90" w:rsidP="00A876A9">
      <w:pPr>
        <w:tabs>
          <w:tab w:val="left" w:pos="1800"/>
        </w:tabs>
        <w:ind w:left="1800" w:hanging="1800"/>
        <w:jc w:val="both"/>
        <w:rPr>
          <w:b/>
        </w:rPr>
      </w:pPr>
      <w:r w:rsidRPr="00801403">
        <w:rPr>
          <w:b/>
        </w:rPr>
        <w:t>Agenda Item 4:</w:t>
      </w:r>
      <w:r w:rsidR="00A876A9">
        <w:rPr>
          <w:b/>
        </w:rPr>
        <w:tab/>
      </w:r>
      <w:r w:rsidRPr="00801403">
        <w:rPr>
          <w:b/>
        </w:rPr>
        <w:t>Interconnection and interoperability of CAFSAT with its neighboring networks</w:t>
      </w:r>
    </w:p>
    <w:p w:rsidR="00801403" w:rsidRDefault="00801403" w:rsidP="008A1C0D">
      <w:pPr>
        <w:jc w:val="both"/>
      </w:pPr>
    </w:p>
    <w:p w:rsidR="003F2A90" w:rsidRPr="00801403" w:rsidRDefault="003F2A90" w:rsidP="00A876A9">
      <w:pPr>
        <w:ind w:firstLine="1440"/>
        <w:jc w:val="both"/>
      </w:pPr>
      <w:r w:rsidRPr="00801403">
        <w:t>Under this agenda item, the meeting will review the status of interconnection of CAFSAT with its neighboring networks (REDDIG, AFISNET) and address interoperability issues.</w:t>
      </w:r>
    </w:p>
    <w:p w:rsidR="00801403" w:rsidRPr="00801403" w:rsidRDefault="00801403" w:rsidP="008A1C0D">
      <w:pPr>
        <w:ind w:left="1701" w:hanging="1701"/>
        <w:jc w:val="both"/>
        <w:rPr>
          <w:b/>
        </w:rPr>
      </w:pPr>
    </w:p>
    <w:p w:rsidR="00F3566B" w:rsidRPr="00801403" w:rsidRDefault="00F3566B" w:rsidP="001D36B0">
      <w:pPr>
        <w:keepNext/>
        <w:tabs>
          <w:tab w:val="left" w:pos="1800"/>
        </w:tabs>
        <w:ind w:left="1800" w:hanging="1800"/>
        <w:jc w:val="both"/>
        <w:rPr>
          <w:b/>
        </w:rPr>
      </w:pPr>
      <w:r w:rsidRPr="00801403">
        <w:rPr>
          <w:b/>
        </w:rPr>
        <w:t>Agenda Item 5:</w:t>
      </w:r>
      <w:r w:rsidR="00A876A9">
        <w:rPr>
          <w:b/>
        </w:rPr>
        <w:tab/>
      </w:r>
      <w:r w:rsidRPr="00801403">
        <w:rPr>
          <w:b/>
        </w:rPr>
        <w:t>Outcome of ITU WRC-12 pertaining to VSATs Networks and preparation of WRC-15</w:t>
      </w:r>
    </w:p>
    <w:p w:rsidR="00801403" w:rsidRPr="00801403" w:rsidRDefault="00801403" w:rsidP="001D36B0">
      <w:pPr>
        <w:keepNext/>
        <w:jc w:val="both"/>
      </w:pPr>
    </w:p>
    <w:p w:rsidR="00F3566B" w:rsidRPr="00801403" w:rsidRDefault="00F3566B" w:rsidP="001D36B0">
      <w:pPr>
        <w:keepLines/>
        <w:ind w:firstLine="1440"/>
        <w:jc w:val="both"/>
      </w:pPr>
      <w:r w:rsidRPr="00801403">
        <w:t>Under this agenda it</w:t>
      </w:r>
      <w:r w:rsidR="003F2A90" w:rsidRPr="00801403">
        <w:t>em</w:t>
      </w:r>
      <w:r w:rsidR="00A876A9">
        <w:t>,</w:t>
      </w:r>
      <w:r w:rsidR="003F2A90" w:rsidRPr="00801403">
        <w:t xml:space="preserve"> the meeting will review the F</w:t>
      </w:r>
      <w:r w:rsidRPr="00801403">
        <w:t xml:space="preserve">inals </w:t>
      </w:r>
      <w:r w:rsidR="003F2A90" w:rsidRPr="00801403">
        <w:t>A</w:t>
      </w:r>
      <w:r w:rsidRPr="00801403">
        <w:t xml:space="preserve">cts of  ITU WRC-12 by considering Resolution </w:t>
      </w:r>
      <w:r w:rsidR="00181254" w:rsidRPr="00801403">
        <w:t>154</w:t>
      </w:r>
      <w:r w:rsidRPr="00801403">
        <w:t xml:space="preserve"> (WRC-12) addressing the protection of  the 3400-4200 MHZ </w:t>
      </w:r>
      <w:r w:rsidR="003F2A90" w:rsidRPr="00801403">
        <w:t xml:space="preserve">C-band </w:t>
      </w:r>
      <w:r w:rsidRPr="00801403">
        <w:t>operated by aeronautical VSATs Networks in ITU Region 1.</w:t>
      </w:r>
      <w:r w:rsidR="003F2A90" w:rsidRPr="00801403">
        <w:t xml:space="preserve"> </w:t>
      </w:r>
      <w:r w:rsidRPr="00801403">
        <w:t xml:space="preserve">The meeting will </w:t>
      </w:r>
      <w:r w:rsidR="003F2A90" w:rsidRPr="00801403">
        <w:t>address</w:t>
      </w:r>
      <w:r w:rsidRPr="00801403">
        <w:t xml:space="preserve"> the stake on the C band operated by CAFSAT network and propose future actions in the framework </w:t>
      </w:r>
      <w:r w:rsidR="0016472C" w:rsidRPr="00801403">
        <w:t xml:space="preserve">of </w:t>
      </w:r>
      <w:r w:rsidR="003F2A90" w:rsidRPr="00801403">
        <w:t xml:space="preserve">the preparation of </w:t>
      </w:r>
      <w:r w:rsidR="0016472C" w:rsidRPr="00801403">
        <w:t>WRC</w:t>
      </w:r>
      <w:r w:rsidRPr="00801403">
        <w:t>-15.</w:t>
      </w:r>
    </w:p>
    <w:p w:rsidR="00801403" w:rsidRPr="00801403" w:rsidRDefault="00801403" w:rsidP="008A1C0D">
      <w:pPr>
        <w:ind w:left="1701" w:hanging="1701"/>
        <w:jc w:val="both"/>
        <w:rPr>
          <w:b/>
        </w:rPr>
      </w:pPr>
    </w:p>
    <w:p w:rsidR="004D2823" w:rsidRPr="00801403" w:rsidRDefault="004D2823" w:rsidP="00A2734C">
      <w:pPr>
        <w:keepNext/>
        <w:tabs>
          <w:tab w:val="left" w:pos="1800"/>
        </w:tabs>
        <w:ind w:left="1800" w:hanging="1800"/>
        <w:jc w:val="both"/>
      </w:pPr>
      <w:r w:rsidRPr="00801403">
        <w:rPr>
          <w:b/>
        </w:rPr>
        <w:lastRenderedPageBreak/>
        <w:t xml:space="preserve">Agenda Item </w:t>
      </w:r>
      <w:r w:rsidR="0016472C" w:rsidRPr="00801403">
        <w:rPr>
          <w:b/>
        </w:rPr>
        <w:t>6</w:t>
      </w:r>
      <w:r w:rsidRPr="00801403">
        <w:rPr>
          <w:b/>
        </w:rPr>
        <w:t xml:space="preserve">: </w:t>
      </w:r>
      <w:r w:rsidR="00F951DC" w:rsidRPr="00801403">
        <w:rPr>
          <w:b/>
        </w:rPr>
        <w:tab/>
      </w:r>
      <w:r w:rsidRPr="00801403">
        <w:rPr>
          <w:b/>
        </w:rPr>
        <w:t>CAFSAT modernization and re-engineering</w:t>
      </w:r>
    </w:p>
    <w:p w:rsidR="00801403" w:rsidRPr="00801403" w:rsidRDefault="00801403" w:rsidP="00A2734C">
      <w:pPr>
        <w:keepNext/>
        <w:jc w:val="both"/>
      </w:pPr>
    </w:p>
    <w:p w:rsidR="004D2823" w:rsidRPr="00801403" w:rsidRDefault="004D2823" w:rsidP="00A2734C">
      <w:pPr>
        <w:keepLines/>
        <w:ind w:firstLine="1440"/>
        <w:jc w:val="both"/>
      </w:pPr>
      <w:r w:rsidRPr="00801403">
        <w:t>Under this agenda item</w:t>
      </w:r>
      <w:r w:rsidR="00A876A9">
        <w:t>,</w:t>
      </w:r>
      <w:r w:rsidRPr="00801403">
        <w:t xml:space="preserve"> the meeting will examine the current developing projects planned or conducted by States/organization </w:t>
      </w:r>
      <w:r w:rsidR="005A7EDA" w:rsidRPr="00801403">
        <w:t xml:space="preserve">through the </w:t>
      </w:r>
      <w:r w:rsidR="005A7EDA" w:rsidRPr="00801403">
        <w:rPr>
          <w:bCs/>
        </w:rPr>
        <w:t>Joint Technical Team for CAFSAT network evaluation and re-engineering (</w:t>
      </w:r>
      <w:r w:rsidR="005A7EDA" w:rsidRPr="00801403">
        <w:rPr>
          <w:b/>
          <w:bCs/>
        </w:rPr>
        <w:t>JTT</w:t>
      </w:r>
      <w:r w:rsidR="005A7EDA" w:rsidRPr="00801403">
        <w:rPr>
          <w:bCs/>
        </w:rPr>
        <w:t xml:space="preserve">) established by CNMC-1 </w:t>
      </w:r>
      <w:r w:rsidR="00153B9D" w:rsidRPr="00801403">
        <w:t xml:space="preserve">and </w:t>
      </w:r>
      <w:r w:rsidR="0016472C" w:rsidRPr="00801403">
        <w:t>update</w:t>
      </w:r>
      <w:r w:rsidRPr="00801403">
        <w:t xml:space="preserve"> if necessary</w:t>
      </w:r>
      <w:r w:rsidR="00153B9D" w:rsidRPr="00801403">
        <w:t>,</w:t>
      </w:r>
      <w:r w:rsidRPr="00801403">
        <w:t xml:space="preserve"> </w:t>
      </w:r>
      <w:r w:rsidR="0016472C" w:rsidRPr="00801403">
        <w:t>the</w:t>
      </w:r>
      <w:r w:rsidRPr="00801403">
        <w:t xml:space="preserve"> roadmap for CAFSAT modernization taking into account these inputs. </w:t>
      </w:r>
    </w:p>
    <w:p w:rsidR="00801403" w:rsidRPr="00801403" w:rsidRDefault="00801403" w:rsidP="008A1C0D">
      <w:pPr>
        <w:ind w:left="1701" w:hanging="1701"/>
        <w:jc w:val="both"/>
        <w:rPr>
          <w:b/>
        </w:rPr>
      </w:pPr>
    </w:p>
    <w:p w:rsidR="0016472C" w:rsidRPr="00801403" w:rsidRDefault="0016472C" w:rsidP="001D36B0">
      <w:pPr>
        <w:keepNext/>
        <w:tabs>
          <w:tab w:val="left" w:pos="1800"/>
        </w:tabs>
        <w:ind w:left="1800" w:hanging="1800"/>
        <w:jc w:val="both"/>
        <w:rPr>
          <w:b/>
        </w:rPr>
      </w:pPr>
      <w:r w:rsidRPr="00801403">
        <w:rPr>
          <w:b/>
        </w:rPr>
        <w:t xml:space="preserve">Agenda Item 7: </w:t>
      </w:r>
      <w:r w:rsidR="00F951DC" w:rsidRPr="00801403">
        <w:rPr>
          <w:b/>
        </w:rPr>
        <w:tab/>
      </w:r>
      <w:r w:rsidRPr="00801403">
        <w:rPr>
          <w:b/>
        </w:rPr>
        <w:t>Review of the Terms of Reference and Work</w:t>
      </w:r>
      <w:r w:rsidR="004B5C27" w:rsidRPr="00801403">
        <w:rPr>
          <w:b/>
        </w:rPr>
        <w:t xml:space="preserve"> P</w:t>
      </w:r>
      <w:r w:rsidRPr="00801403">
        <w:rPr>
          <w:b/>
        </w:rPr>
        <w:t>rogramme of CNMC</w:t>
      </w:r>
    </w:p>
    <w:p w:rsidR="00801403" w:rsidRPr="00801403" w:rsidRDefault="00801403" w:rsidP="001D36B0">
      <w:pPr>
        <w:keepNext/>
        <w:jc w:val="both"/>
      </w:pPr>
    </w:p>
    <w:p w:rsidR="0016472C" w:rsidRPr="00801403" w:rsidRDefault="0016472C" w:rsidP="001D36B0">
      <w:pPr>
        <w:keepLines/>
        <w:ind w:firstLine="1440"/>
        <w:jc w:val="both"/>
      </w:pPr>
      <w:r w:rsidRPr="00801403">
        <w:t>Under this agenda item</w:t>
      </w:r>
      <w:r w:rsidR="00A876A9">
        <w:t>,</w:t>
      </w:r>
      <w:r w:rsidRPr="00801403">
        <w:t xml:space="preserve"> the meeting will review and update if necessary the Terms of Reference and Work</w:t>
      </w:r>
      <w:r w:rsidR="00235773" w:rsidRPr="00801403">
        <w:t xml:space="preserve"> P</w:t>
      </w:r>
      <w:r w:rsidRPr="00801403">
        <w:t>rogramme of CNMC</w:t>
      </w:r>
      <w:r w:rsidR="00A876A9">
        <w:t>.</w:t>
      </w:r>
    </w:p>
    <w:p w:rsidR="00801403" w:rsidRPr="00801403" w:rsidRDefault="00801403" w:rsidP="008A1C0D">
      <w:pPr>
        <w:ind w:left="1701" w:hanging="1701"/>
        <w:rPr>
          <w:b/>
        </w:rPr>
      </w:pPr>
    </w:p>
    <w:p w:rsidR="00D05BA4" w:rsidRPr="00801403" w:rsidRDefault="001277AF" w:rsidP="00A876A9">
      <w:pPr>
        <w:tabs>
          <w:tab w:val="left" w:pos="1800"/>
        </w:tabs>
        <w:ind w:left="1800" w:hanging="1800"/>
      </w:pPr>
      <w:r w:rsidRPr="00801403">
        <w:rPr>
          <w:b/>
        </w:rPr>
        <w:t xml:space="preserve">Agenda Item 8: </w:t>
      </w:r>
      <w:r w:rsidR="00F951DC" w:rsidRPr="00801403">
        <w:rPr>
          <w:b/>
        </w:rPr>
        <w:tab/>
      </w:r>
      <w:r w:rsidR="00D05BA4" w:rsidRPr="00801403">
        <w:rPr>
          <w:b/>
          <w:bCs/>
          <w:lang w:val="en-GB"/>
        </w:rPr>
        <w:t>Review of the draft Conclusions/Decisions of CNMC/</w:t>
      </w:r>
      <w:r w:rsidR="00F74C6E" w:rsidRPr="00801403">
        <w:rPr>
          <w:b/>
          <w:bCs/>
          <w:lang w:val="en-GB"/>
        </w:rPr>
        <w:t>4</w:t>
      </w:r>
      <w:r w:rsidR="00D05BA4" w:rsidRPr="00801403">
        <w:rPr>
          <w:b/>
          <w:bCs/>
          <w:lang w:val="en-GB"/>
        </w:rPr>
        <w:t xml:space="preserve"> Meeting</w:t>
      </w:r>
      <w:r w:rsidR="00D05BA4" w:rsidRPr="00801403">
        <w:rPr>
          <w:lang w:val="en-GB"/>
        </w:rPr>
        <w:t xml:space="preserve"> </w:t>
      </w:r>
    </w:p>
    <w:p w:rsidR="001277AF" w:rsidRPr="00801403" w:rsidRDefault="001277AF" w:rsidP="008A1C0D">
      <w:pPr>
        <w:jc w:val="both"/>
        <w:rPr>
          <w:b/>
        </w:rPr>
      </w:pPr>
    </w:p>
    <w:p w:rsidR="00153B9D" w:rsidRPr="00801403" w:rsidRDefault="00153B9D" w:rsidP="00A876A9">
      <w:pPr>
        <w:tabs>
          <w:tab w:val="left" w:pos="1800"/>
        </w:tabs>
        <w:ind w:left="1800" w:hanging="1800"/>
        <w:jc w:val="both"/>
        <w:rPr>
          <w:b/>
        </w:rPr>
      </w:pPr>
      <w:r w:rsidRPr="00801403">
        <w:rPr>
          <w:b/>
        </w:rPr>
        <w:t xml:space="preserve">Agenda Item </w:t>
      </w:r>
      <w:r w:rsidR="001277AF" w:rsidRPr="00801403">
        <w:rPr>
          <w:b/>
        </w:rPr>
        <w:t>9</w:t>
      </w:r>
      <w:r w:rsidRPr="00801403">
        <w:rPr>
          <w:b/>
        </w:rPr>
        <w:t>:</w:t>
      </w:r>
      <w:r w:rsidR="00A876A9">
        <w:rPr>
          <w:b/>
        </w:rPr>
        <w:tab/>
      </w:r>
      <w:r w:rsidRPr="00801403">
        <w:rPr>
          <w:b/>
        </w:rPr>
        <w:t>Any other business</w:t>
      </w:r>
    </w:p>
    <w:p w:rsidR="00801403" w:rsidRPr="00801403" w:rsidRDefault="00801403" w:rsidP="008A1C0D">
      <w:pPr>
        <w:jc w:val="both"/>
      </w:pPr>
    </w:p>
    <w:p w:rsidR="00BD308F" w:rsidRPr="00801403" w:rsidRDefault="00153B9D" w:rsidP="00A876A9">
      <w:pPr>
        <w:ind w:firstLine="1440"/>
        <w:jc w:val="both"/>
      </w:pPr>
      <w:r w:rsidRPr="00801403">
        <w:t>Under this agenda item, the meeting will examine any other topic which should have any interest for the meeting to debate about.</w:t>
      </w:r>
    </w:p>
    <w:p w:rsidR="00C7784E" w:rsidRPr="00801403" w:rsidRDefault="00C7784E" w:rsidP="008A1C0D">
      <w:pPr>
        <w:widowControl/>
        <w:autoSpaceDE/>
        <w:autoSpaceDN/>
        <w:adjustRightInd/>
        <w:rPr>
          <w:bCs/>
        </w:rPr>
      </w:pPr>
    </w:p>
    <w:p w:rsidR="00173ECA" w:rsidRDefault="00173ECA" w:rsidP="008A1C0D">
      <w:pPr>
        <w:widowControl/>
        <w:autoSpaceDE/>
        <w:autoSpaceDN/>
        <w:adjustRightInd/>
        <w:rPr>
          <w:bCs/>
        </w:rPr>
      </w:pPr>
    </w:p>
    <w:p w:rsidR="00A876A9" w:rsidRPr="00801403" w:rsidRDefault="00A876A9" w:rsidP="008A1C0D">
      <w:pPr>
        <w:widowControl/>
        <w:autoSpaceDE/>
        <w:autoSpaceDN/>
        <w:adjustRightInd/>
        <w:rPr>
          <w:bCs/>
        </w:rPr>
      </w:pPr>
    </w:p>
    <w:p w:rsidR="0061634B" w:rsidRPr="00801403" w:rsidRDefault="00A876A9" w:rsidP="00A876A9">
      <w:pPr>
        <w:keepNext/>
        <w:widowControl/>
        <w:autoSpaceDE/>
        <w:autoSpaceDN/>
        <w:adjustRightInd/>
        <w:jc w:val="center"/>
        <w:outlineLvl w:val="6"/>
        <w:rPr>
          <w:bCs/>
        </w:rPr>
      </w:pPr>
      <w:r>
        <w:rPr>
          <w:bCs/>
        </w:rPr>
        <w:t>- - - - - -</w:t>
      </w:r>
    </w:p>
    <w:sectPr w:rsidR="0061634B" w:rsidRPr="00801403" w:rsidSect="00801403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EF" w:rsidRDefault="006612EF">
      <w:r>
        <w:separator/>
      </w:r>
    </w:p>
  </w:endnote>
  <w:endnote w:type="continuationSeparator" w:id="0">
    <w:p w:rsidR="006612EF" w:rsidRDefault="0066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EF" w:rsidRDefault="006612EF">
      <w:r>
        <w:separator/>
      </w:r>
    </w:p>
  </w:footnote>
  <w:footnote w:type="continuationSeparator" w:id="0">
    <w:p w:rsidR="006612EF" w:rsidRDefault="00661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96E" w:rsidRPr="00221021" w:rsidRDefault="005D7796" w:rsidP="00203415">
    <w:pPr>
      <w:jc w:val="right"/>
      <w:rPr>
        <w:sz w:val="20"/>
        <w:szCs w:val="20"/>
        <w:lang w:val="es-MX"/>
      </w:rPr>
    </w:pPr>
    <w:r>
      <w:rPr>
        <w:sz w:val="20"/>
        <w:szCs w:val="20"/>
      </w:rPr>
      <w:t>CNMC</w:t>
    </w:r>
    <w:r w:rsidR="00DE596E" w:rsidRPr="00221021">
      <w:rPr>
        <w:sz w:val="20"/>
        <w:szCs w:val="20"/>
      </w:rPr>
      <w:t>/</w:t>
    </w:r>
    <w:r w:rsidR="00203415">
      <w:rPr>
        <w:sz w:val="20"/>
        <w:szCs w:val="20"/>
      </w:rPr>
      <w:t>4</w:t>
    </w:r>
    <w:r w:rsidR="003C177C">
      <w:rPr>
        <w:sz w:val="20"/>
        <w:szCs w:val="20"/>
      </w:rPr>
      <w:t>-</w:t>
    </w:r>
    <w:r w:rsidR="00DE596E" w:rsidRPr="00221021">
      <w:rPr>
        <w:sz w:val="20"/>
        <w:szCs w:val="20"/>
      </w:rPr>
      <w:t>WP/</w:t>
    </w:r>
    <w:r w:rsidR="00DE596E">
      <w:rPr>
        <w:sz w:val="20"/>
        <w:szCs w:val="20"/>
        <w:lang w:val="es-MX"/>
      </w:rPr>
      <w:t>01</w:t>
    </w:r>
  </w:p>
  <w:p w:rsidR="00DE596E" w:rsidRDefault="00DE596E" w:rsidP="00A750FC">
    <w:pPr>
      <w:pStyle w:val="Title"/>
      <w:tabs>
        <w:tab w:val="clear" w:pos="8640"/>
        <w:tab w:val="center" w:pos="4680"/>
        <w:tab w:val="right" w:pos="9360"/>
      </w:tabs>
      <w:jc w:val="left"/>
      <w:rPr>
        <w:rStyle w:val="PageNumber"/>
        <w:b w:val="0"/>
        <w:bCs w:val="0"/>
        <w:sz w:val="20"/>
        <w:lang w:val="fr-FR"/>
      </w:rPr>
    </w:pPr>
    <w:r>
      <w:rPr>
        <w:b w:val="0"/>
        <w:bCs w:val="0"/>
        <w:sz w:val="20"/>
        <w:lang w:val="fr-FR"/>
      </w:rPr>
      <w:tab/>
      <w:t xml:space="preserve">- </w:t>
    </w:r>
    <w:r w:rsidR="004E446C">
      <w:rPr>
        <w:rStyle w:val="PageNumber"/>
        <w:b w:val="0"/>
        <w:bCs w:val="0"/>
        <w:sz w:val="20"/>
      </w:rPr>
      <w:fldChar w:fldCharType="begin"/>
    </w:r>
    <w:r>
      <w:rPr>
        <w:rStyle w:val="PageNumber"/>
        <w:b w:val="0"/>
        <w:bCs w:val="0"/>
        <w:sz w:val="20"/>
        <w:lang w:val="fr-FR"/>
      </w:rPr>
      <w:instrText xml:space="preserve"> PAGE </w:instrText>
    </w:r>
    <w:r w:rsidR="004E446C">
      <w:rPr>
        <w:rStyle w:val="PageNumber"/>
        <w:b w:val="0"/>
        <w:bCs w:val="0"/>
        <w:sz w:val="20"/>
      </w:rPr>
      <w:fldChar w:fldCharType="separate"/>
    </w:r>
    <w:r w:rsidR="00801403">
      <w:rPr>
        <w:rStyle w:val="PageNumber"/>
        <w:b w:val="0"/>
        <w:bCs w:val="0"/>
        <w:noProof/>
        <w:sz w:val="20"/>
        <w:lang w:val="fr-FR"/>
      </w:rPr>
      <w:t>2</w:t>
    </w:r>
    <w:r w:rsidR="004E446C">
      <w:rPr>
        <w:rStyle w:val="PageNumber"/>
        <w:b w:val="0"/>
        <w:bCs w:val="0"/>
        <w:sz w:val="20"/>
      </w:rPr>
      <w:fldChar w:fldCharType="end"/>
    </w:r>
    <w:r>
      <w:rPr>
        <w:rStyle w:val="PageNumber"/>
        <w:b w:val="0"/>
        <w:bCs w:val="0"/>
        <w:sz w:val="20"/>
        <w:lang w:val="fr-FR"/>
      </w:rPr>
      <w:t xml:space="preserve"> -</w:t>
    </w:r>
  </w:p>
  <w:p w:rsidR="00DE596E" w:rsidRDefault="00DE596E" w:rsidP="00A96CA6">
    <w:pPr>
      <w:pStyle w:val="Title"/>
      <w:tabs>
        <w:tab w:val="clear" w:pos="8640"/>
        <w:tab w:val="center" w:pos="4680"/>
        <w:tab w:val="right" w:pos="9360"/>
      </w:tabs>
      <w:jc w:val="left"/>
      <w:rPr>
        <w:sz w:val="20"/>
        <w:lang w:val="fr-FR"/>
      </w:rPr>
    </w:pPr>
  </w:p>
  <w:p w:rsidR="00DE596E" w:rsidRDefault="00DE596E" w:rsidP="00A96C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6A9" w:rsidRPr="00A876A9" w:rsidRDefault="00A876A9">
    <w:pPr>
      <w:pStyle w:val="Header"/>
      <w:jc w:val="center"/>
    </w:pPr>
    <w:r w:rsidRPr="00A876A9">
      <w:t>-B</w:t>
    </w:r>
    <w:sdt>
      <w:sdtPr>
        <w:id w:val="-4151716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876A9">
          <w:fldChar w:fldCharType="begin"/>
        </w:r>
        <w:r w:rsidRPr="00A876A9">
          <w:instrText xml:space="preserve"> PAGE   \* MERGEFORMAT </w:instrText>
        </w:r>
        <w:r w:rsidRPr="00A876A9">
          <w:fldChar w:fldCharType="separate"/>
        </w:r>
        <w:r w:rsidR="00F62644">
          <w:rPr>
            <w:noProof/>
          </w:rPr>
          <w:t>2</w:t>
        </w:r>
        <w:r w:rsidRPr="00A876A9">
          <w:rPr>
            <w:noProof/>
          </w:rPr>
          <w:fldChar w:fldCharType="end"/>
        </w:r>
        <w:r w:rsidRPr="00A876A9">
          <w:rPr>
            <w:noProof/>
          </w:rPr>
          <w:t>-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03" w:rsidRPr="00801403" w:rsidRDefault="00801403" w:rsidP="00801403">
    <w:pPr>
      <w:pStyle w:val="Header"/>
      <w:jc w:val="center"/>
      <w:rPr>
        <w:b/>
        <w:lang w:val="es-PE"/>
      </w:rPr>
    </w:pPr>
    <w:r w:rsidRPr="00801403">
      <w:rPr>
        <w:b/>
        <w:lang w:val="es-PE"/>
      </w:rPr>
      <w:t>APPENDIX B</w:t>
    </w:r>
    <w:r w:rsidR="00F62644">
      <w:rPr>
        <w:b/>
        <w:lang w:val="es-PE"/>
      </w:rPr>
      <w:t>/APENDICE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3598"/>
    <w:multiLevelType w:val="hybridMultilevel"/>
    <w:tmpl w:val="32567CD6"/>
    <w:lvl w:ilvl="0" w:tplc="ECBC6F46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880F6B"/>
    <w:multiLevelType w:val="multilevel"/>
    <w:tmpl w:val="E8ACBB38"/>
    <w:lvl w:ilvl="0">
      <w:start w:val="1"/>
      <w:numFmt w:val="decimal"/>
      <w:lvlText w:val="%1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9"/>
      <w:numFmt w:val="decimal"/>
      <w:lvlText w:val="%1.%2.%3.%4"/>
      <w:lvlJc w:val="left"/>
      <w:pPr>
        <w:tabs>
          <w:tab w:val="num" w:pos="1728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160" w:hanging="72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736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 Silvi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FEB40F4"/>
    <w:multiLevelType w:val="hybridMultilevel"/>
    <w:tmpl w:val="1BB2D42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263DBC"/>
    <w:multiLevelType w:val="multilevel"/>
    <w:tmpl w:val="69404D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A32835"/>
    <w:multiLevelType w:val="multilevel"/>
    <w:tmpl w:val="8042DFC2"/>
    <w:lvl w:ilvl="0">
      <w:start w:val="3"/>
      <w:numFmt w:val="decimal"/>
      <w:lvlText w:val="%1."/>
      <w:lvlJc w:val="left"/>
      <w:pPr>
        <w:tabs>
          <w:tab w:val="num" w:pos="36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2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bullet"/>
      <w:lvlText w:val=""/>
      <w:lvlJc w:val="left"/>
      <w:pPr>
        <w:tabs>
          <w:tab w:val="num" w:pos="288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E80447C"/>
    <w:multiLevelType w:val="multilevel"/>
    <w:tmpl w:val="28F20E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E833795"/>
    <w:multiLevelType w:val="hybridMultilevel"/>
    <w:tmpl w:val="578609DE"/>
    <w:lvl w:ilvl="0" w:tplc="FFFFFFFF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A6"/>
    <w:rsid w:val="0001360E"/>
    <w:rsid w:val="00060A52"/>
    <w:rsid w:val="000625BB"/>
    <w:rsid w:val="00080108"/>
    <w:rsid w:val="00087015"/>
    <w:rsid w:val="000D0816"/>
    <w:rsid w:val="000D2981"/>
    <w:rsid w:val="000D4D82"/>
    <w:rsid w:val="000E2D54"/>
    <w:rsid w:val="000E312C"/>
    <w:rsid w:val="000F36AF"/>
    <w:rsid w:val="000F41CE"/>
    <w:rsid w:val="000F5936"/>
    <w:rsid w:val="000F5FBB"/>
    <w:rsid w:val="00113876"/>
    <w:rsid w:val="001277AF"/>
    <w:rsid w:val="00153B9D"/>
    <w:rsid w:val="0016472C"/>
    <w:rsid w:val="00173ECA"/>
    <w:rsid w:val="00181254"/>
    <w:rsid w:val="00190BE4"/>
    <w:rsid w:val="00193E2E"/>
    <w:rsid w:val="001D36B0"/>
    <w:rsid w:val="001E3DF5"/>
    <w:rsid w:val="00203415"/>
    <w:rsid w:val="0021294A"/>
    <w:rsid w:val="00212E9F"/>
    <w:rsid w:val="00221021"/>
    <w:rsid w:val="00224234"/>
    <w:rsid w:val="00231A31"/>
    <w:rsid w:val="00235773"/>
    <w:rsid w:val="00242412"/>
    <w:rsid w:val="00242B03"/>
    <w:rsid w:val="002658FC"/>
    <w:rsid w:val="00275899"/>
    <w:rsid w:val="002B3E2C"/>
    <w:rsid w:val="002C1B9E"/>
    <w:rsid w:val="002D5493"/>
    <w:rsid w:val="002E49CF"/>
    <w:rsid w:val="00304686"/>
    <w:rsid w:val="0036479E"/>
    <w:rsid w:val="003900F8"/>
    <w:rsid w:val="003A6404"/>
    <w:rsid w:val="003C177C"/>
    <w:rsid w:val="003C1F06"/>
    <w:rsid w:val="003D598F"/>
    <w:rsid w:val="003E64BA"/>
    <w:rsid w:val="003F2A90"/>
    <w:rsid w:val="004214B5"/>
    <w:rsid w:val="00446522"/>
    <w:rsid w:val="004659ED"/>
    <w:rsid w:val="00484808"/>
    <w:rsid w:val="004A0F47"/>
    <w:rsid w:val="004A706F"/>
    <w:rsid w:val="004B5C27"/>
    <w:rsid w:val="004D2823"/>
    <w:rsid w:val="004E446C"/>
    <w:rsid w:val="004F5B99"/>
    <w:rsid w:val="00547562"/>
    <w:rsid w:val="00571B31"/>
    <w:rsid w:val="005A0D13"/>
    <w:rsid w:val="005A6B53"/>
    <w:rsid w:val="005A7EDA"/>
    <w:rsid w:val="005B5F47"/>
    <w:rsid w:val="005D7796"/>
    <w:rsid w:val="0061634B"/>
    <w:rsid w:val="00642058"/>
    <w:rsid w:val="00660FD2"/>
    <w:rsid w:val="006612EF"/>
    <w:rsid w:val="00684FA9"/>
    <w:rsid w:val="006A73D9"/>
    <w:rsid w:val="006B00E0"/>
    <w:rsid w:val="006D0B68"/>
    <w:rsid w:val="006D3C8C"/>
    <w:rsid w:val="006E2CC9"/>
    <w:rsid w:val="006E7638"/>
    <w:rsid w:val="00740081"/>
    <w:rsid w:val="00775596"/>
    <w:rsid w:val="00780AEF"/>
    <w:rsid w:val="007978E1"/>
    <w:rsid w:val="00801403"/>
    <w:rsid w:val="0080431F"/>
    <w:rsid w:val="0080578E"/>
    <w:rsid w:val="00830C8B"/>
    <w:rsid w:val="00855FC9"/>
    <w:rsid w:val="00861955"/>
    <w:rsid w:val="008806C8"/>
    <w:rsid w:val="008A1C0D"/>
    <w:rsid w:val="008D7BFC"/>
    <w:rsid w:val="00901007"/>
    <w:rsid w:val="009013DA"/>
    <w:rsid w:val="00906DB9"/>
    <w:rsid w:val="00911325"/>
    <w:rsid w:val="00921DF0"/>
    <w:rsid w:val="00934942"/>
    <w:rsid w:val="00942D7C"/>
    <w:rsid w:val="0094376F"/>
    <w:rsid w:val="00966C85"/>
    <w:rsid w:val="009C7A6E"/>
    <w:rsid w:val="00A2734C"/>
    <w:rsid w:val="00A55449"/>
    <w:rsid w:val="00A750FC"/>
    <w:rsid w:val="00A876A9"/>
    <w:rsid w:val="00A96CA6"/>
    <w:rsid w:val="00AB131B"/>
    <w:rsid w:val="00AC0683"/>
    <w:rsid w:val="00B16F65"/>
    <w:rsid w:val="00B64D10"/>
    <w:rsid w:val="00B71A7A"/>
    <w:rsid w:val="00B75020"/>
    <w:rsid w:val="00B848B6"/>
    <w:rsid w:val="00BA07BA"/>
    <w:rsid w:val="00BD308F"/>
    <w:rsid w:val="00BF2115"/>
    <w:rsid w:val="00C23D8A"/>
    <w:rsid w:val="00C47DF2"/>
    <w:rsid w:val="00C66059"/>
    <w:rsid w:val="00C7784E"/>
    <w:rsid w:val="00C876CB"/>
    <w:rsid w:val="00CC294E"/>
    <w:rsid w:val="00CC4C8A"/>
    <w:rsid w:val="00CD6CD4"/>
    <w:rsid w:val="00CE3894"/>
    <w:rsid w:val="00CE7A6C"/>
    <w:rsid w:val="00CF1D7D"/>
    <w:rsid w:val="00D05BA4"/>
    <w:rsid w:val="00D16928"/>
    <w:rsid w:val="00D25BBA"/>
    <w:rsid w:val="00D268B8"/>
    <w:rsid w:val="00D45303"/>
    <w:rsid w:val="00D63A32"/>
    <w:rsid w:val="00D839FB"/>
    <w:rsid w:val="00D83A49"/>
    <w:rsid w:val="00DE1393"/>
    <w:rsid w:val="00DE596E"/>
    <w:rsid w:val="00E01F91"/>
    <w:rsid w:val="00E03A50"/>
    <w:rsid w:val="00EF0D46"/>
    <w:rsid w:val="00F0315A"/>
    <w:rsid w:val="00F26F3D"/>
    <w:rsid w:val="00F3566B"/>
    <w:rsid w:val="00F6111C"/>
    <w:rsid w:val="00F62644"/>
    <w:rsid w:val="00F67D2D"/>
    <w:rsid w:val="00F74C6E"/>
    <w:rsid w:val="00F92CE2"/>
    <w:rsid w:val="00F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FA9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aliases w:val="PA Chapter,(alt h1),Headingcptr"/>
    <w:basedOn w:val="Normal"/>
    <w:next w:val="Normal"/>
    <w:qFormat/>
    <w:rsid w:val="00A96CA6"/>
    <w:pPr>
      <w:keepNext/>
      <w:tabs>
        <w:tab w:val="center" w:pos="4706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55F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A Minor Section"/>
    <w:basedOn w:val="Normal"/>
    <w:next w:val="Normal"/>
    <w:qFormat/>
    <w:rsid w:val="00A96CA6"/>
    <w:pPr>
      <w:keepNext/>
      <w:tabs>
        <w:tab w:val="left" w:pos="1170"/>
        <w:tab w:val="left" w:pos="1260"/>
      </w:tabs>
      <w:ind w:left="1170" w:hanging="1170"/>
      <w:outlineLvl w:val="2"/>
    </w:pPr>
    <w:rPr>
      <w:b/>
      <w:bCs/>
      <w:snapToGrid w:val="0"/>
      <w:szCs w:val="20"/>
      <w:lang w:val="es-MX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53B9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53B9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6C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6CA6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96CA6"/>
    <w:pPr>
      <w:tabs>
        <w:tab w:val="right" w:pos="8640"/>
      </w:tabs>
      <w:jc w:val="center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A96CA6"/>
  </w:style>
  <w:style w:type="paragraph" w:styleId="BodyText">
    <w:name w:val="Body Text"/>
    <w:basedOn w:val="Normal"/>
    <w:rsid w:val="00684FA9"/>
    <w:pPr>
      <w:tabs>
        <w:tab w:val="left" w:pos="1800"/>
        <w:tab w:val="right" w:pos="9360"/>
      </w:tabs>
      <w:spacing w:line="255" w:lineRule="exact"/>
      <w:ind w:right="284"/>
      <w:jc w:val="both"/>
    </w:pPr>
    <w:rPr>
      <w:lang w:val="es-PE"/>
    </w:rPr>
  </w:style>
  <w:style w:type="paragraph" w:styleId="BodyText3">
    <w:name w:val="Body Text 3"/>
    <w:basedOn w:val="Normal"/>
    <w:rsid w:val="006B00E0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6B00E0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9C7A6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1">
    <w:name w:val="p11"/>
    <w:basedOn w:val="Normal"/>
    <w:rsid w:val="00221021"/>
    <w:pPr>
      <w:tabs>
        <w:tab w:val="left" w:pos="1610"/>
        <w:tab w:val="left" w:pos="5833"/>
      </w:tabs>
      <w:ind w:left="1610" w:firstLine="4223"/>
    </w:pPr>
    <w:rPr>
      <w:sz w:val="24"/>
      <w:szCs w:val="24"/>
    </w:rPr>
  </w:style>
  <w:style w:type="paragraph" w:customStyle="1" w:styleId="c12">
    <w:name w:val="c12"/>
    <w:basedOn w:val="Normal"/>
    <w:rsid w:val="00221021"/>
    <w:pPr>
      <w:jc w:val="center"/>
    </w:pPr>
    <w:rPr>
      <w:sz w:val="24"/>
      <w:szCs w:val="24"/>
    </w:rPr>
  </w:style>
  <w:style w:type="paragraph" w:customStyle="1" w:styleId="p13">
    <w:name w:val="p13"/>
    <w:basedOn w:val="Normal"/>
    <w:rsid w:val="00242B03"/>
    <w:pPr>
      <w:tabs>
        <w:tab w:val="left" w:pos="1989"/>
      </w:tabs>
      <w:ind w:left="549" w:hanging="1989"/>
    </w:pPr>
    <w:rPr>
      <w:sz w:val="24"/>
      <w:szCs w:val="24"/>
    </w:rPr>
  </w:style>
  <w:style w:type="paragraph" w:customStyle="1" w:styleId="p14">
    <w:name w:val="p14"/>
    <w:basedOn w:val="Normal"/>
    <w:rsid w:val="00242B03"/>
    <w:pPr>
      <w:tabs>
        <w:tab w:val="left" w:pos="2012"/>
      </w:tabs>
      <w:ind w:left="572"/>
    </w:pPr>
    <w:rPr>
      <w:sz w:val="24"/>
      <w:szCs w:val="24"/>
    </w:rPr>
  </w:style>
  <w:style w:type="paragraph" w:customStyle="1" w:styleId="p15">
    <w:name w:val="p15"/>
    <w:basedOn w:val="Normal"/>
    <w:rsid w:val="00242B03"/>
    <w:pPr>
      <w:tabs>
        <w:tab w:val="left" w:pos="2273"/>
      </w:tabs>
      <w:ind w:left="2273" w:hanging="261"/>
    </w:pPr>
    <w:rPr>
      <w:sz w:val="24"/>
      <w:szCs w:val="24"/>
    </w:rPr>
  </w:style>
  <w:style w:type="paragraph" w:customStyle="1" w:styleId="c16">
    <w:name w:val="c16"/>
    <w:basedOn w:val="Normal"/>
    <w:rsid w:val="00242B03"/>
    <w:pPr>
      <w:jc w:val="center"/>
    </w:pPr>
    <w:rPr>
      <w:sz w:val="24"/>
      <w:szCs w:val="24"/>
    </w:rPr>
  </w:style>
  <w:style w:type="paragraph" w:customStyle="1" w:styleId="p17">
    <w:name w:val="p17"/>
    <w:basedOn w:val="Normal"/>
    <w:rsid w:val="00242B03"/>
    <w:pPr>
      <w:tabs>
        <w:tab w:val="left" w:pos="204"/>
      </w:tabs>
    </w:pPr>
    <w:rPr>
      <w:sz w:val="24"/>
      <w:szCs w:val="24"/>
    </w:rPr>
  </w:style>
  <w:style w:type="paragraph" w:customStyle="1" w:styleId="p18">
    <w:name w:val="p18"/>
    <w:basedOn w:val="Normal"/>
    <w:rsid w:val="00242B03"/>
    <w:pPr>
      <w:tabs>
        <w:tab w:val="left" w:pos="1967"/>
      </w:tabs>
      <w:ind w:left="527"/>
    </w:pPr>
    <w:rPr>
      <w:sz w:val="24"/>
      <w:szCs w:val="24"/>
    </w:rPr>
  </w:style>
  <w:style w:type="paragraph" w:customStyle="1" w:styleId="p19">
    <w:name w:val="p19"/>
    <w:basedOn w:val="Normal"/>
    <w:rsid w:val="00242B03"/>
    <w:pPr>
      <w:tabs>
        <w:tab w:val="left" w:pos="2273"/>
        <w:tab w:val="left" w:pos="2624"/>
      </w:tabs>
      <w:ind w:left="2624" w:hanging="351"/>
    </w:pPr>
    <w:rPr>
      <w:sz w:val="24"/>
      <w:szCs w:val="24"/>
    </w:rPr>
  </w:style>
  <w:style w:type="paragraph" w:customStyle="1" w:styleId="p6">
    <w:name w:val="p6"/>
    <w:basedOn w:val="Normal"/>
    <w:rsid w:val="00C7784E"/>
    <w:rPr>
      <w:sz w:val="24"/>
      <w:szCs w:val="24"/>
    </w:rPr>
  </w:style>
  <w:style w:type="paragraph" w:customStyle="1" w:styleId="c22">
    <w:name w:val="c22"/>
    <w:basedOn w:val="Normal"/>
    <w:rsid w:val="00C7784E"/>
    <w:pPr>
      <w:jc w:val="center"/>
    </w:pPr>
    <w:rPr>
      <w:sz w:val="24"/>
      <w:szCs w:val="24"/>
    </w:rPr>
  </w:style>
  <w:style w:type="paragraph" w:customStyle="1" w:styleId="c37">
    <w:name w:val="c37"/>
    <w:basedOn w:val="Normal"/>
    <w:rsid w:val="00C7784E"/>
    <w:pPr>
      <w:jc w:val="center"/>
    </w:pPr>
    <w:rPr>
      <w:sz w:val="24"/>
      <w:szCs w:val="24"/>
    </w:rPr>
  </w:style>
  <w:style w:type="paragraph" w:customStyle="1" w:styleId="c38">
    <w:name w:val="c38"/>
    <w:basedOn w:val="Normal"/>
    <w:rsid w:val="00C7784E"/>
    <w:pPr>
      <w:jc w:val="center"/>
    </w:pPr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53B9D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153B9D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30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C8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876A9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FA9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aliases w:val="PA Chapter,(alt h1),Headingcptr"/>
    <w:basedOn w:val="Normal"/>
    <w:next w:val="Normal"/>
    <w:qFormat/>
    <w:rsid w:val="00A96CA6"/>
    <w:pPr>
      <w:keepNext/>
      <w:tabs>
        <w:tab w:val="center" w:pos="4706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55F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A Minor Section"/>
    <w:basedOn w:val="Normal"/>
    <w:next w:val="Normal"/>
    <w:qFormat/>
    <w:rsid w:val="00A96CA6"/>
    <w:pPr>
      <w:keepNext/>
      <w:tabs>
        <w:tab w:val="left" w:pos="1170"/>
        <w:tab w:val="left" w:pos="1260"/>
      </w:tabs>
      <w:ind w:left="1170" w:hanging="1170"/>
      <w:outlineLvl w:val="2"/>
    </w:pPr>
    <w:rPr>
      <w:b/>
      <w:bCs/>
      <w:snapToGrid w:val="0"/>
      <w:szCs w:val="20"/>
      <w:lang w:val="es-MX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53B9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53B9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6C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6CA6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96CA6"/>
    <w:pPr>
      <w:tabs>
        <w:tab w:val="right" w:pos="8640"/>
      </w:tabs>
      <w:jc w:val="center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A96CA6"/>
  </w:style>
  <w:style w:type="paragraph" w:styleId="BodyText">
    <w:name w:val="Body Text"/>
    <w:basedOn w:val="Normal"/>
    <w:rsid w:val="00684FA9"/>
    <w:pPr>
      <w:tabs>
        <w:tab w:val="left" w:pos="1800"/>
        <w:tab w:val="right" w:pos="9360"/>
      </w:tabs>
      <w:spacing w:line="255" w:lineRule="exact"/>
      <w:ind w:right="284"/>
      <w:jc w:val="both"/>
    </w:pPr>
    <w:rPr>
      <w:lang w:val="es-PE"/>
    </w:rPr>
  </w:style>
  <w:style w:type="paragraph" w:styleId="BodyText3">
    <w:name w:val="Body Text 3"/>
    <w:basedOn w:val="Normal"/>
    <w:rsid w:val="006B00E0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6B00E0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9C7A6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1">
    <w:name w:val="p11"/>
    <w:basedOn w:val="Normal"/>
    <w:rsid w:val="00221021"/>
    <w:pPr>
      <w:tabs>
        <w:tab w:val="left" w:pos="1610"/>
        <w:tab w:val="left" w:pos="5833"/>
      </w:tabs>
      <w:ind w:left="1610" w:firstLine="4223"/>
    </w:pPr>
    <w:rPr>
      <w:sz w:val="24"/>
      <w:szCs w:val="24"/>
    </w:rPr>
  </w:style>
  <w:style w:type="paragraph" w:customStyle="1" w:styleId="c12">
    <w:name w:val="c12"/>
    <w:basedOn w:val="Normal"/>
    <w:rsid w:val="00221021"/>
    <w:pPr>
      <w:jc w:val="center"/>
    </w:pPr>
    <w:rPr>
      <w:sz w:val="24"/>
      <w:szCs w:val="24"/>
    </w:rPr>
  </w:style>
  <w:style w:type="paragraph" w:customStyle="1" w:styleId="p13">
    <w:name w:val="p13"/>
    <w:basedOn w:val="Normal"/>
    <w:rsid w:val="00242B03"/>
    <w:pPr>
      <w:tabs>
        <w:tab w:val="left" w:pos="1989"/>
      </w:tabs>
      <w:ind w:left="549" w:hanging="1989"/>
    </w:pPr>
    <w:rPr>
      <w:sz w:val="24"/>
      <w:szCs w:val="24"/>
    </w:rPr>
  </w:style>
  <w:style w:type="paragraph" w:customStyle="1" w:styleId="p14">
    <w:name w:val="p14"/>
    <w:basedOn w:val="Normal"/>
    <w:rsid w:val="00242B03"/>
    <w:pPr>
      <w:tabs>
        <w:tab w:val="left" w:pos="2012"/>
      </w:tabs>
      <w:ind w:left="572"/>
    </w:pPr>
    <w:rPr>
      <w:sz w:val="24"/>
      <w:szCs w:val="24"/>
    </w:rPr>
  </w:style>
  <w:style w:type="paragraph" w:customStyle="1" w:styleId="p15">
    <w:name w:val="p15"/>
    <w:basedOn w:val="Normal"/>
    <w:rsid w:val="00242B03"/>
    <w:pPr>
      <w:tabs>
        <w:tab w:val="left" w:pos="2273"/>
      </w:tabs>
      <w:ind w:left="2273" w:hanging="261"/>
    </w:pPr>
    <w:rPr>
      <w:sz w:val="24"/>
      <w:szCs w:val="24"/>
    </w:rPr>
  </w:style>
  <w:style w:type="paragraph" w:customStyle="1" w:styleId="c16">
    <w:name w:val="c16"/>
    <w:basedOn w:val="Normal"/>
    <w:rsid w:val="00242B03"/>
    <w:pPr>
      <w:jc w:val="center"/>
    </w:pPr>
    <w:rPr>
      <w:sz w:val="24"/>
      <w:szCs w:val="24"/>
    </w:rPr>
  </w:style>
  <w:style w:type="paragraph" w:customStyle="1" w:styleId="p17">
    <w:name w:val="p17"/>
    <w:basedOn w:val="Normal"/>
    <w:rsid w:val="00242B03"/>
    <w:pPr>
      <w:tabs>
        <w:tab w:val="left" w:pos="204"/>
      </w:tabs>
    </w:pPr>
    <w:rPr>
      <w:sz w:val="24"/>
      <w:szCs w:val="24"/>
    </w:rPr>
  </w:style>
  <w:style w:type="paragraph" w:customStyle="1" w:styleId="p18">
    <w:name w:val="p18"/>
    <w:basedOn w:val="Normal"/>
    <w:rsid w:val="00242B03"/>
    <w:pPr>
      <w:tabs>
        <w:tab w:val="left" w:pos="1967"/>
      </w:tabs>
      <w:ind w:left="527"/>
    </w:pPr>
    <w:rPr>
      <w:sz w:val="24"/>
      <w:szCs w:val="24"/>
    </w:rPr>
  </w:style>
  <w:style w:type="paragraph" w:customStyle="1" w:styleId="p19">
    <w:name w:val="p19"/>
    <w:basedOn w:val="Normal"/>
    <w:rsid w:val="00242B03"/>
    <w:pPr>
      <w:tabs>
        <w:tab w:val="left" w:pos="2273"/>
        <w:tab w:val="left" w:pos="2624"/>
      </w:tabs>
      <w:ind w:left="2624" w:hanging="351"/>
    </w:pPr>
    <w:rPr>
      <w:sz w:val="24"/>
      <w:szCs w:val="24"/>
    </w:rPr>
  </w:style>
  <w:style w:type="paragraph" w:customStyle="1" w:styleId="p6">
    <w:name w:val="p6"/>
    <w:basedOn w:val="Normal"/>
    <w:rsid w:val="00C7784E"/>
    <w:rPr>
      <w:sz w:val="24"/>
      <w:szCs w:val="24"/>
    </w:rPr>
  </w:style>
  <w:style w:type="paragraph" w:customStyle="1" w:styleId="c22">
    <w:name w:val="c22"/>
    <w:basedOn w:val="Normal"/>
    <w:rsid w:val="00C7784E"/>
    <w:pPr>
      <w:jc w:val="center"/>
    </w:pPr>
    <w:rPr>
      <w:sz w:val="24"/>
      <w:szCs w:val="24"/>
    </w:rPr>
  </w:style>
  <w:style w:type="paragraph" w:customStyle="1" w:styleId="c37">
    <w:name w:val="c37"/>
    <w:basedOn w:val="Normal"/>
    <w:rsid w:val="00C7784E"/>
    <w:pPr>
      <w:jc w:val="center"/>
    </w:pPr>
    <w:rPr>
      <w:sz w:val="24"/>
      <w:szCs w:val="24"/>
    </w:rPr>
  </w:style>
  <w:style w:type="paragraph" w:customStyle="1" w:styleId="c38">
    <w:name w:val="c38"/>
    <w:basedOn w:val="Normal"/>
    <w:rsid w:val="00C7784E"/>
    <w:pPr>
      <w:jc w:val="center"/>
    </w:pPr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53B9D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153B9D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30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C8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876A9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 xsi:nil="true"/>
    <cat xmlns="101a94fc-4fb7-49fc-ab36-dbb3e9e3ccdb" xsi:nil="true"/>
    <Language xmlns="101a94fc-4fb7-49fc-ab36-dbb3e9e3ccdb" xsi:nil="true"/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 xsi:nil="true"/>
    <Presenter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EEA3C85-37DE-4203-8905-457DE02FD913}"/>
</file>

<file path=customXml/itemProps2.xml><?xml version="1.0" encoding="utf-8"?>
<ds:datastoreItem xmlns:ds="http://schemas.openxmlformats.org/officeDocument/2006/customXml" ds:itemID="{B7E33848-485D-4B3B-BE59-966EE8D52844}"/>
</file>

<file path=customXml/itemProps3.xml><?xml version="1.0" encoding="utf-8"?>
<ds:datastoreItem xmlns:ds="http://schemas.openxmlformats.org/officeDocument/2006/customXml" ds:itemID="{BA0BB97D-B264-4556-BEFC-4FFD482E4F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427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ICAO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I.C.A.O.</dc:creator>
  <cp:lastModifiedBy>Flury, Helen</cp:lastModifiedBy>
  <cp:revision>11</cp:revision>
  <cp:lastPrinted>2011-01-17T14:42:00Z</cp:lastPrinted>
  <dcterms:created xsi:type="dcterms:W3CDTF">2014-05-08T20:46:00Z</dcterms:created>
  <dcterms:modified xsi:type="dcterms:W3CDTF">2014-05-09T16:40:00Z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