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AC" w:rsidRPr="003876AC" w:rsidRDefault="003876AC" w:rsidP="003876AC">
      <w:pPr>
        <w:pStyle w:val="Header"/>
        <w:tabs>
          <w:tab w:val="center" w:pos="4680"/>
        </w:tabs>
        <w:jc w:val="right"/>
        <w:rPr>
          <w:sz w:val="22"/>
          <w:szCs w:val="22"/>
          <w:lang w:val="pt-BR"/>
        </w:rPr>
      </w:pPr>
      <w:r w:rsidRPr="003876AC">
        <w:rPr>
          <w:sz w:val="22"/>
          <w:szCs w:val="22"/>
          <w:lang w:val="pt-BR"/>
        </w:rPr>
        <w:t>SAM/RA/02-NE/</w:t>
      </w:r>
      <w:r w:rsidR="002204E3">
        <w:rPr>
          <w:sz w:val="22"/>
          <w:szCs w:val="22"/>
          <w:lang w:val="pt-BR"/>
        </w:rPr>
        <w:t>07</w:t>
      </w:r>
    </w:p>
    <w:p w:rsidR="003876AC" w:rsidRPr="003876AC" w:rsidRDefault="003876AC" w:rsidP="003876AC">
      <w:pPr>
        <w:pStyle w:val="Header"/>
        <w:tabs>
          <w:tab w:val="center" w:pos="4680"/>
        </w:tabs>
        <w:rPr>
          <w:sz w:val="22"/>
          <w:szCs w:val="22"/>
          <w:lang w:val="pt-BR"/>
        </w:rPr>
      </w:pPr>
    </w:p>
    <w:p w:rsidR="004A706F" w:rsidRPr="003876AC" w:rsidRDefault="009552DB" w:rsidP="003876AC">
      <w:pPr>
        <w:pStyle w:val="Header"/>
        <w:tabs>
          <w:tab w:val="center" w:pos="4680"/>
        </w:tabs>
        <w:jc w:val="center"/>
        <w:rPr>
          <w:b/>
          <w:bCs/>
          <w:sz w:val="22"/>
          <w:szCs w:val="22"/>
          <w:lang w:val="pt-BR"/>
        </w:rPr>
      </w:pPr>
      <w:r w:rsidRPr="003876AC">
        <w:rPr>
          <w:b/>
          <w:bCs/>
          <w:sz w:val="22"/>
          <w:szCs w:val="22"/>
          <w:lang w:val="pt-BR"/>
        </w:rPr>
        <w:t>APÉNDICE A</w:t>
      </w:r>
    </w:p>
    <w:p w:rsidR="009552DB" w:rsidRPr="003876AC" w:rsidRDefault="009552DB" w:rsidP="009552DB">
      <w:pPr>
        <w:jc w:val="center"/>
        <w:rPr>
          <w:lang w:val="pt-BR"/>
        </w:rPr>
      </w:pPr>
    </w:p>
    <w:p w:rsidR="002204E3" w:rsidRPr="00A640C6" w:rsidRDefault="002204E3" w:rsidP="002204E3">
      <w:pPr>
        <w:spacing w:before="120" w:after="120"/>
        <w:jc w:val="center"/>
        <w:rPr>
          <w:b/>
          <w:lang w:val="es-MX"/>
        </w:rPr>
      </w:pPr>
      <w:r w:rsidRPr="00A640C6">
        <w:rPr>
          <w:b/>
          <w:lang w:val="es-MX"/>
        </w:rPr>
        <w:t>FORM</w:t>
      </w:r>
      <w:r>
        <w:rPr>
          <w:b/>
          <w:lang w:val="es-MX"/>
        </w:rPr>
        <w:t>ULARIO DE</w:t>
      </w:r>
      <w:r w:rsidRPr="00A640C6">
        <w:rPr>
          <w:lang w:val="es-MX"/>
        </w:rPr>
        <w:t xml:space="preserve"> </w:t>
      </w:r>
      <w:r w:rsidRPr="00A640C6">
        <w:rPr>
          <w:b/>
          <w:lang w:val="es-MX"/>
        </w:rPr>
        <w:t>IDENTIFICACIÓN DEL PELIGRO Y GESTIÓN DEL RIESGO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1076"/>
        <w:gridCol w:w="1363"/>
        <w:gridCol w:w="1514"/>
        <w:gridCol w:w="1539"/>
        <w:gridCol w:w="1539"/>
        <w:gridCol w:w="1425"/>
      </w:tblGrid>
      <w:tr w:rsidR="002204E3" w:rsidRPr="00A640C6" w:rsidTr="006D57C4">
        <w:trPr>
          <w:cantSplit/>
          <w:trHeight w:val="624"/>
          <w:tblHeader/>
        </w:trPr>
        <w:tc>
          <w:tcPr>
            <w:tcW w:w="1120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bCs/>
                <w:sz w:val="18"/>
                <w:lang w:val="es-ES"/>
              </w:rPr>
              <w:t>Tipo de operación o actividad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sz w:val="18"/>
                <w:lang w:val="es-ES"/>
              </w:rPr>
              <w:t>Peligro genérico</w:t>
            </w:r>
          </w:p>
        </w:tc>
        <w:tc>
          <w:tcPr>
            <w:tcW w:w="1363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bCs/>
                <w:sz w:val="18"/>
                <w:lang w:val="es-ES"/>
              </w:rPr>
              <w:t>Componente específico del peligro</w:t>
            </w:r>
          </w:p>
        </w:tc>
        <w:tc>
          <w:tcPr>
            <w:tcW w:w="1514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bCs/>
                <w:sz w:val="18"/>
                <w:lang w:val="es-ES"/>
              </w:rPr>
              <w:t>Consecuencia relacionada al peligro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iCs/>
                <w:sz w:val="18"/>
                <w:lang w:val="es-ES"/>
              </w:rPr>
              <w:t>Defensas actuales para controlar el riesgo e índice de riesgo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iCs/>
                <w:sz w:val="18"/>
                <w:lang w:val="es-ES"/>
              </w:rPr>
              <w:t>Acciones ulteriores para reducir el riesgo e índice de riesgo resultante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2204E3" w:rsidRPr="003A06CA" w:rsidRDefault="002204E3" w:rsidP="006D57C4">
            <w:pPr>
              <w:spacing w:before="40" w:after="40"/>
              <w:jc w:val="center"/>
              <w:rPr>
                <w:b/>
                <w:sz w:val="18"/>
                <w:lang w:val="es-ES"/>
              </w:rPr>
            </w:pPr>
            <w:r w:rsidRPr="003A06CA">
              <w:rPr>
                <w:b/>
                <w:sz w:val="18"/>
                <w:lang w:val="es-ES"/>
              </w:rPr>
              <w:t>Persona responsable</w:t>
            </w:r>
          </w:p>
        </w:tc>
      </w:tr>
      <w:tr w:rsidR="002204E3" w:rsidRPr="00A640C6" w:rsidTr="006D57C4">
        <w:trPr>
          <w:trHeight w:val="8241"/>
        </w:trPr>
        <w:tc>
          <w:tcPr>
            <w:tcW w:w="1120" w:type="dxa"/>
          </w:tcPr>
          <w:p w:rsidR="002204E3" w:rsidRPr="00A764F1" w:rsidRDefault="002204E3" w:rsidP="006D57C4">
            <w:pPr>
              <w:spacing w:before="120"/>
              <w:rPr>
                <w:b/>
              </w:rPr>
            </w:pPr>
          </w:p>
        </w:tc>
        <w:tc>
          <w:tcPr>
            <w:tcW w:w="1076" w:type="dxa"/>
          </w:tcPr>
          <w:p w:rsidR="002204E3" w:rsidRPr="00A764F1" w:rsidRDefault="002204E3" w:rsidP="006D57C4">
            <w:pPr>
              <w:spacing w:before="120"/>
              <w:rPr>
                <w:lang w:val="es-ES"/>
              </w:rPr>
            </w:pPr>
          </w:p>
        </w:tc>
        <w:tc>
          <w:tcPr>
            <w:tcW w:w="1363" w:type="dxa"/>
          </w:tcPr>
          <w:p w:rsidR="002204E3" w:rsidRPr="00A764F1" w:rsidRDefault="002204E3" w:rsidP="006D57C4">
            <w:pPr>
              <w:spacing w:before="120"/>
              <w:rPr>
                <w:lang w:val="es-ES"/>
              </w:rPr>
            </w:pPr>
          </w:p>
        </w:tc>
        <w:tc>
          <w:tcPr>
            <w:tcW w:w="1514" w:type="dxa"/>
          </w:tcPr>
          <w:p w:rsidR="002204E3" w:rsidRPr="00A764F1" w:rsidRDefault="002204E3" w:rsidP="006D57C4">
            <w:pPr>
              <w:spacing w:before="120"/>
              <w:rPr>
                <w:lang w:val="es-ES"/>
              </w:rPr>
            </w:pPr>
          </w:p>
        </w:tc>
        <w:tc>
          <w:tcPr>
            <w:tcW w:w="1539" w:type="dxa"/>
          </w:tcPr>
          <w:p w:rsidR="002204E3" w:rsidRPr="00A764F1" w:rsidRDefault="002204E3" w:rsidP="006D57C4">
            <w:pPr>
              <w:spacing w:before="120"/>
              <w:rPr>
                <w:i/>
                <w:lang w:val="es-ES"/>
              </w:rPr>
            </w:pPr>
          </w:p>
        </w:tc>
        <w:tc>
          <w:tcPr>
            <w:tcW w:w="1539" w:type="dxa"/>
          </w:tcPr>
          <w:p w:rsidR="002204E3" w:rsidRPr="00A764F1" w:rsidRDefault="002204E3" w:rsidP="006D57C4">
            <w:pPr>
              <w:spacing w:before="120"/>
              <w:rPr>
                <w:lang w:val="es-ES"/>
              </w:rPr>
            </w:pPr>
          </w:p>
        </w:tc>
        <w:tc>
          <w:tcPr>
            <w:tcW w:w="1425" w:type="dxa"/>
          </w:tcPr>
          <w:p w:rsidR="002204E3" w:rsidRPr="00A764F1" w:rsidRDefault="002204E3" w:rsidP="006D57C4">
            <w:pPr>
              <w:spacing w:before="120"/>
              <w:rPr>
                <w:b/>
                <w:lang w:val="es-ES"/>
              </w:rPr>
            </w:pPr>
          </w:p>
        </w:tc>
      </w:tr>
    </w:tbl>
    <w:p w:rsidR="009552DB" w:rsidRPr="003876AC" w:rsidRDefault="009552DB" w:rsidP="009552DB">
      <w:pPr>
        <w:jc w:val="both"/>
        <w:rPr>
          <w:lang w:val="es-PE"/>
        </w:rPr>
      </w:pPr>
    </w:p>
    <w:sectPr w:rsidR="009552DB" w:rsidRPr="003876AC" w:rsidSect="00955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978" w:rsidRDefault="003F4978">
      <w:r>
        <w:separator/>
      </w:r>
    </w:p>
  </w:endnote>
  <w:endnote w:type="continuationSeparator" w:id="0">
    <w:p w:rsidR="003F4978" w:rsidRDefault="003F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Default="003876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Default="003876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Default="003876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978" w:rsidRDefault="003F4978">
      <w:r>
        <w:separator/>
      </w:r>
    </w:p>
  </w:footnote>
  <w:footnote w:type="continuationSeparator" w:id="0">
    <w:p w:rsidR="003F4978" w:rsidRDefault="003F4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Pr="003876AC" w:rsidRDefault="003876AC" w:rsidP="003876AC">
    <w:pPr>
      <w:pStyle w:val="Header"/>
      <w:tabs>
        <w:tab w:val="clear" w:pos="4252"/>
        <w:tab w:val="center" w:pos="4680"/>
      </w:tabs>
      <w:rPr>
        <w:sz w:val="22"/>
        <w:szCs w:val="18"/>
        <w:lang w:val="fr-FR"/>
      </w:rPr>
    </w:pPr>
    <w:r w:rsidRPr="003876AC">
      <w:rPr>
        <w:sz w:val="22"/>
        <w:szCs w:val="18"/>
        <w:lang w:val="fr-FR"/>
      </w:rPr>
      <w:t>SAM/RA/02-NE/**</w:t>
    </w:r>
    <w:r w:rsidRPr="003876AC">
      <w:rPr>
        <w:sz w:val="22"/>
        <w:szCs w:val="18"/>
        <w:lang w:val="fr-FR"/>
      </w:rPr>
      <w:tab/>
      <w:t>A-</w:t>
    </w:r>
    <w:r w:rsidRPr="003876AC">
      <w:rPr>
        <w:sz w:val="22"/>
        <w:szCs w:val="18"/>
        <w:lang w:val="fr-FR"/>
      </w:rPr>
      <w:fldChar w:fldCharType="begin"/>
    </w:r>
    <w:r w:rsidRPr="003876AC">
      <w:rPr>
        <w:sz w:val="22"/>
        <w:szCs w:val="18"/>
        <w:lang w:val="fr-FR"/>
      </w:rPr>
      <w:instrText xml:space="preserve"> PAGE   \* MERGEFORMAT </w:instrText>
    </w:r>
    <w:r w:rsidRPr="003876AC">
      <w:rPr>
        <w:sz w:val="22"/>
        <w:szCs w:val="18"/>
        <w:lang w:val="fr-FR"/>
      </w:rPr>
      <w:fldChar w:fldCharType="separate"/>
    </w:r>
    <w:r w:rsidR="002204E3">
      <w:rPr>
        <w:noProof/>
        <w:sz w:val="22"/>
        <w:szCs w:val="18"/>
        <w:lang w:val="fr-FR"/>
      </w:rPr>
      <w:t>2</w:t>
    </w:r>
    <w:r w:rsidRPr="003876AC">
      <w:rPr>
        <w:sz w:val="22"/>
        <w:szCs w:val="18"/>
        <w:lang w:val="fr-FR"/>
      </w:rPr>
      <w:fldChar w:fldCharType="end"/>
    </w:r>
  </w:p>
  <w:p w:rsidR="003876AC" w:rsidRPr="003876AC" w:rsidRDefault="003876AC" w:rsidP="003876AC">
    <w:pPr>
      <w:pStyle w:val="Header"/>
      <w:jc w:val="center"/>
      <w:rPr>
        <w:sz w:val="22"/>
        <w:szCs w:val="18"/>
        <w:lang w:val="fr-FR"/>
      </w:rPr>
    </w:pPr>
  </w:p>
  <w:p w:rsidR="009552DB" w:rsidRPr="003876AC" w:rsidRDefault="009552DB" w:rsidP="003876AC">
    <w:pPr>
      <w:pStyle w:val="Header"/>
      <w:rPr>
        <w:sz w:val="22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Pr="003876AC" w:rsidRDefault="003876AC" w:rsidP="003876AC">
    <w:pPr>
      <w:pStyle w:val="Header"/>
      <w:tabs>
        <w:tab w:val="clear" w:pos="4252"/>
        <w:tab w:val="clear" w:pos="8504"/>
        <w:tab w:val="center" w:pos="4680"/>
        <w:tab w:val="right" w:pos="9360"/>
      </w:tabs>
      <w:rPr>
        <w:sz w:val="22"/>
        <w:szCs w:val="18"/>
        <w:lang w:val="fr-FR"/>
      </w:rPr>
    </w:pPr>
    <w:r w:rsidRPr="003876AC">
      <w:rPr>
        <w:sz w:val="22"/>
        <w:szCs w:val="18"/>
        <w:lang w:val="fr-FR"/>
      </w:rPr>
      <w:tab/>
      <w:t>A-</w:t>
    </w:r>
    <w:r w:rsidRPr="003876AC">
      <w:rPr>
        <w:sz w:val="22"/>
        <w:szCs w:val="18"/>
        <w:lang w:val="fr-FR"/>
      </w:rPr>
      <w:fldChar w:fldCharType="begin"/>
    </w:r>
    <w:r w:rsidRPr="003876AC">
      <w:rPr>
        <w:sz w:val="22"/>
        <w:szCs w:val="18"/>
        <w:lang w:val="fr-FR"/>
      </w:rPr>
      <w:instrText xml:space="preserve"> PAGE   \* MERGEFORMAT </w:instrText>
    </w:r>
    <w:r w:rsidRPr="003876AC">
      <w:rPr>
        <w:sz w:val="22"/>
        <w:szCs w:val="18"/>
        <w:lang w:val="fr-FR"/>
      </w:rPr>
      <w:fldChar w:fldCharType="separate"/>
    </w:r>
    <w:r w:rsidR="002204E3">
      <w:rPr>
        <w:noProof/>
        <w:sz w:val="22"/>
        <w:szCs w:val="18"/>
        <w:lang w:val="fr-FR"/>
      </w:rPr>
      <w:t>3</w:t>
    </w:r>
    <w:r w:rsidRPr="003876AC">
      <w:rPr>
        <w:sz w:val="22"/>
        <w:szCs w:val="18"/>
        <w:lang w:val="fr-FR"/>
      </w:rPr>
      <w:fldChar w:fldCharType="end"/>
    </w:r>
    <w:r w:rsidRPr="003876AC">
      <w:rPr>
        <w:sz w:val="22"/>
        <w:szCs w:val="18"/>
        <w:lang w:val="fr-FR"/>
      </w:rPr>
      <w:tab/>
      <w:t>SAM/RA/02-NE/**</w:t>
    </w:r>
  </w:p>
  <w:p w:rsidR="003876AC" w:rsidRPr="003876AC" w:rsidRDefault="003876AC" w:rsidP="003876AC">
    <w:pPr>
      <w:pStyle w:val="Header"/>
      <w:tabs>
        <w:tab w:val="clear" w:pos="4252"/>
        <w:tab w:val="center" w:pos="4680"/>
      </w:tabs>
      <w:jc w:val="center"/>
      <w:rPr>
        <w:sz w:val="22"/>
        <w:szCs w:val="18"/>
        <w:lang w:val="fr-FR"/>
      </w:rPr>
    </w:pPr>
  </w:p>
  <w:p w:rsidR="009552DB" w:rsidRPr="003876AC" w:rsidRDefault="009552DB" w:rsidP="003876AC">
    <w:pPr>
      <w:pStyle w:val="Header"/>
      <w:rPr>
        <w:sz w:val="22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AC" w:rsidRDefault="003876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E43"/>
    <w:rsid w:val="0001360E"/>
    <w:rsid w:val="000F36AF"/>
    <w:rsid w:val="002204E3"/>
    <w:rsid w:val="002D5493"/>
    <w:rsid w:val="003876AC"/>
    <w:rsid w:val="003F4978"/>
    <w:rsid w:val="00484808"/>
    <w:rsid w:val="004A706F"/>
    <w:rsid w:val="004B5808"/>
    <w:rsid w:val="00921DF0"/>
    <w:rsid w:val="009552DB"/>
    <w:rsid w:val="00B16F65"/>
    <w:rsid w:val="00B26443"/>
    <w:rsid w:val="00BA07BA"/>
    <w:rsid w:val="00C03E43"/>
    <w:rsid w:val="00C47DF2"/>
    <w:rsid w:val="00CC4C8A"/>
    <w:rsid w:val="00D63A32"/>
    <w:rsid w:val="00DE1393"/>
    <w:rsid w:val="00EF0D46"/>
    <w:rsid w:val="00F6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en-GB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03E43"/>
    <w:pPr>
      <w:widowControl w:val="0"/>
      <w:tabs>
        <w:tab w:val="center" w:pos="4252"/>
        <w:tab w:val="right" w:pos="8504"/>
      </w:tabs>
    </w:pPr>
    <w:rPr>
      <w:rFonts w:eastAsia="Times New Roman"/>
      <w:snapToGrid w:val="0"/>
      <w:sz w:val="24"/>
      <w:szCs w:val="20"/>
      <w:lang w:val="en-US" w:eastAsia="es-ES"/>
    </w:rPr>
  </w:style>
  <w:style w:type="paragraph" w:styleId="Footer">
    <w:name w:val="footer"/>
    <w:basedOn w:val="Normal"/>
    <w:rsid w:val="009552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52DB"/>
  </w:style>
  <w:style w:type="character" w:customStyle="1" w:styleId="HeaderChar">
    <w:name w:val="Header Char"/>
    <w:basedOn w:val="DefaultParagraphFont"/>
    <w:link w:val="Header"/>
    <w:rsid w:val="003876AC"/>
    <w:rPr>
      <w:rFonts w:eastAsia="Times New Roman"/>
      <w:snapToGrid w:val="0"/>
      <w:sz w:val="24"/>
      <w:lang w:val="en-US" w:eastAsia="es-ES"/>
    </w:rPr>
  </w:style>
  <w:style w:type="paragraph" w:customStyle="1" w:styleId="Default">
    <w:name w:val="Default"/>
    <w:rsid w:val="002204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>.</Title1>
    <DocumentName xmlns="101a94fc-4fb7-49fc-ab36-dbb3e9e3ccdb">SAMRA2_NE07_ApnA.docx</DocumentName>
    <ArchivedDocumentsProperties xmlns="101a94fc-4fb7-49fc-ab36-dbb3e9e3ccdb">11039</ArchivedDocumentsProperties>
    <acro xmlns="101a94fc-4fb7-49fc-ab36-dbb3e9e3ccdb">RNAV.11</acro>
    <Revised xmlns="101a94fc-4fb7-49fc-ab36-dbb3e9e3ccdb">false</Revised>
    <PublishingExpirationDate xmlns="http://schemas.microsoft.com/sharepoint/v3" xsi:nil="true"/>
    <LongTitle xmlns="101a94fc-4fb7-49fc-ab36-dbb3e9e3ccdb">WP07APXA Apéndice A</LongTitle>
    <cat xmlns="101a94fc-4fb7-49fc-ab36-dbb3e9e3ccdb">08. Working Paper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602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C23AE6B-6B89-452D-BD69-28C3DA8938EC}"/>
</file>

<file path=customXml/itemProps2.xml><?xml version="1.0" encoding="utf-8"?>
<ds:datastoreItem xmlns:ds="http://schemas.openxmlformats.org/officeDocument/2006/customXml" ds:itemID="{BD98BF16-0C9E-4008-888F-0A6E15ED08B6}"/>
</file>

<file path=customXml/itemProps3.xml><?xml version="1.0" encoding="utf-8"?>
<ds:datastoreItem xmlns:ds="http://schemas.openxmlformats.org/officeDocument/2006/customXml" ds:itemID="{58CAF4E7-C662-4D22-A6C4-9360DF015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AP/ATM/11-NE/04</vt:lpstr>
    </vt:vector>
  </TitlesOfParts>
  <Company>ICAO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07APX  A</dc:title>
  <dc:creator>I.C.A.O.</dc:creator>
  <cp:lastModifiedBy>jfernandez</cp:lastModifiedBy>
  <cp:revision>2</cp:revision>
  <dcterms:created xsi:type="dcterms:W3CDTF">2011-08-15T20:58:00Z</dcterms:created>
  <dcterms:modified xsi:type="dcterms:W3CDTF">2011-08-15T20:58:00Z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