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9"/>
      </w:tblGrid>
      <w:tr w:rsidR="00610B57" w:rsidRPr="00E960A0" w:rsidTr="00610B57">
        <w:trPr>
          <w:trHeight w:val="14210"/>
          <w:jc w:val="center"/>
        </w:trPr>
        <w:tc>
          <w:tcPr>
            <w:tcW w:w="9789" w:type="dxa"/>
          </w:tcPr>
          <w:p w:rsidR="00610B57" w:rsidRDefault="00610B57" w:rsidP="00610B57">
            <w:pPr>
              <w:tabs>
                <w:tab w:val="left" w:pos="0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6555"/>
                <w:tab w:val="left" w:pos="7200"/>
                <w:tab w:val="left" w:pos="7920"/>
                <w:tab w:val="left" w:pos="8640"/>
              </w:tabs>
              <w:jc w:val="right"/>
              <w:rPr>
                <w:lang w:val="es-MX"/>
              </w:rPr>
            </w:pPr>
          </w:p>
          <w:p w:rsidR="00610B57" w:rsidRPr="00610B57" w:rsidRDefault="00610B57" w:rsidP="00610B57">
            <w:pPr>
              <w:tabs>
                <w:tab w:val="left" w:pos="0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6555"/>
                <w:tab w:val="left" w:pos="7200"/>
                <w:tab w:val="left" w:pos="7920"/>
                <w:tab w:val="left" w:pos="8640"/>
              </w:tabs>
              <w:jc w:val="right"/>
              <w:rPr>
                <w:sz w:val="32"/>
                <w:lang w:val="es-MX"/>
              </w:rPr>
            </w:pPr>
            <w:r w:rsidRPr="00610B57">
              <w:rPr>
                <w:sz w:val="32"/>
                <w:lang w:val="es-MX"/>
              </w:rPr>
              <w:t xml:space="preserve">   </w:t>
            </w:r>
            <w:r w:rsidRPr="00610B57">
              <w:rPr>
                <w:noProof/>
                <w:sz w:val="32"/>
                <w:lang w:bidi="ar-DZ"/>
              </w:rPr>
              <w:t>RCC/03</w:t>
            </w:r>
          </w:p>
          <w:p w:rsidR="00610B57" w:rsidRPr="00610B57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jc w:val="left"/>
              <w:rPr>
                <w:smallCaps w:val="0"/>
                <w:sz w:val="22"/>
                <w:szCs w:val="22"/>
                <w:lang w:val="es-PE" w:bidi="ar-DZ"/>
              </w:rPr>
            </w:pPr>
          </w:p>
          <w:p w:rsidR="00610B57" w:rsidRPr="00610B57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jc w:val="left"/>
              <w:rPr>
                <w:smallCaps w:val="0"/>
                <w:sz w:val="22"/>
                <w:szCs w:val="22"/>
                <w:lang w:val="es-PE" w:bidi="ar-DZ"/>
              </w:rPr>
            </w:pPr>
          </w:p>
          <w:p w:rsidR="00610B57" w:rsidRPr="00610B57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jc w:val="left"/>
              <w:rPr>
                <w:smallCaps w:val="0"/>
                <w:sz w:val="22"/>
                <w:szCs w:val="22"/>
                <w:lang w:val="es-PE" w:bidi="ar-DZ"/>
              </w:rPr>
            </w:pPr>
            <w:r w:rsidRPr="00543982">
              <w:rPr>
                <w:rFonts w:asciiTheme="minorHAnsi" w:hAnsiTheme="minorHAnsi"/>
                <w:noProof/>
                <w:sz w:val="3276"/>
                <w:szCs w:val="3276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1.65pt;margin-top:-27.05pt;width:54.15pt;height:43.75pt;z-index:251661312">
                  <v:imagedata r:id="rId7" o:title="logo"/>
                  <w10:wrap type="square"/>
                </v:shape>
              </w:pict>
            </w:r>
          </w:p>
          <w:p w:rsidR="00610B57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rPr>
                <w:smallCaps w:val="0"/>
                <w:sz w:val="28"/>
                <w:szCs w:val="22"/>
                <w:lang w:val="es-PE" w:bidi="ar-DZ"/>
              </w:rPr>
            </w:pPr>
          </w:p>
          <w:p w:rsidR="00610B57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rPr>
                <w:smallCaps w:val="0"/>
                <w:sz w:val="28"/>
                <w:szCs w:val="22"/>
                <w:lang w:val="es-PE" w:bidi="ar-DZ"/>
              </w:rPr>
            </w:pPr>
          </w:p>
          <w:p w:rsidR="00610B57" w:rsidRPr="008B007A" w:rsidRDefault="00610B57" w:rsidP="00610B57">
            <w:pPr>
              <w:pStyle w:val="Heading1"/>
              <w:tabs>
                <w:tab w:val="clear" w:pos="0"/>
                <w:tab w:val="left" w:pos="287"/>
              </w:tabs>
              <w:ind w:left="287" w:right="196"/>
              <w:rPr>
                <w:smallCaps w:val="0"/>
                <w:szCs w:val="22"/>
                <w:lang w:val="es-PE" w:bidi="ar-DZ"/>
              </w:rPr>
            </w:pPr>
            <w:r w:rsidRPr="00610B57">
              <w:rPr>
                <w:smallCaps w:val="0"/>
                <w:sz w:val="28"/>
                <w:szCs w:val="22"/>
                <w:lang w:val="es-PE" w:bidi="ar-DZ"/>
              </w:rPr>
              <w:t>Organización de Aviación Civil Internacional</w:t>
            </w:r>
          </w:p>
          <w:p w:rsidR="00610B57" w:rsidRPr="00610B57" w:rsidRDefault="00610B57" w:rsidP="00610B57">
            <w:pPr>
              <w:pStyle w:val="Title"/>
              <w:tabs>
                <w:tab w:val="left" w:pos="287"/>
              </w:tabs>
              <w:ind w:left="287" w:right="196"/>
              <w:rPr>
                <w:szCs w:val="22"/>
                <w:lang w:val="es-PE" w:bidi="ar-DZ"/>
              </w:rPr>
            </w:pPr>
            <w:r w:rsidRPr="00610B57">
              <w:rPr>
                <w:szCs w:val="22"/>
                <w:lang w:val="es-PE" w:bidi="ar-DZ"/>
              </w:rPr>
              <w:t>Oficina Regional Sudamericana</w:t>
            </w:r>
          </w:p>
          <w:p w:rsid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rPr>
                <w:lang w:val="es-ES"/>
              </w:rPr>
            </w:pPr>
          </w:p>
          <w:p w:rsidR="00610B57" w:rsidRPr="00610B57" w:rsidRDefault="00610B57" w:rsidP="00610B57">
            <w:pPr>
              <w:tabs>
                <w:tab w:val="left" w:pos="287"/>
              </w:tabs>
              <w:ind w:left="287" w:right="196"/>
              <w:rPr>
                <w:lang w:val="es-ES"/>
              </w:rPr>
            </w:pPr>
          </w:p>
          <w:p w:rsidR="00610B57" w:rsidRP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24"/>
                <w:szCs w:val="22"/>
                <w:lang w:val="es-ES"/>
              </w:rPr>
            </w:pPr>
            <w:r w:rsidRPr="00610B57">
              <w:rPr>
                <w:b/>
                <w:bCs/>
                <w:sz w:val="24"/>
                <w:szCs w:val="22"/>
                <w:lang w:val="es-ES"/>
              </w:rPr>
              <w:t>PROYECTO REGIONAL OACI RLA/06/901</w:t>
            </w:r>
          </w:p>
          <w:p w:rsidR="00610B57" w:rsidRP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24"/>
                <w:szCs w:val="22"/>
                <w:lang w:val="es-ES"/>
              </w:rPr>
            </w:pPr>
            <w:r w:rsidRPr="00610B57">
              <w:rPr>
                <w:b/>
                <w:bCs/>
                <w:sz w:val="24"/>
                <w:szCs w:val="22"/>
                <w:lang w:val="es-ES"/>
              </w:rPr>
              <w:t>Asistencia en la Implantación de un Sistema Regional de ATM Considerando el Concepto Operacional ATM y el Soporte de Tecnología CNS</w:t>
            </w:r>
          </w:p>
          <w:p w:rsidR="00610B57" w:rsidRP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24"/>
                <w:szCs w:val="22"/>
                <w:lang w:val="es-ES"/>
              </w:rPr>
            </w:pPr>
          </w:p>
          <w:p w:rsid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  <w:p w:rsidR="00610B57" w:rsidRDefault="00610B57" w:rsidP="00610B57">
            <w:pPr>
              <w:rPr>
                <w:lang w:val="es-ES"/>
              </w:rPr>
            </w:pPr>
          </w:p>
          <w:p w:rsidR="00610B57" w:rsidRPr="00610B57" w:rsidRDefault="00610B57" w:rsidP="00610B57">
            <w:pPr>
              <w:rPr>
                <w:lang w:val="es-ES"/>
              </w:rPr>
            </w:pPr>
          </w:p>
          <w:p w:rsidR="00610B57" w:rsidRPr="00610B57" w:rsidRDefault="00610B57" w:rsidP="00610B57">
            <w:pPr>
              <w:rPr>
                <w:lang w:val="es-ES"/>
              </w:rPr>
            </w:pPr>
          </w:p>
          <w:p w:rsidR="00610B57" w:rsidRPr="00610B57" w:rsidRDefault="00610B57" w:rsidP="00610B57">
            <w:pPr>
              <w:tabs>
                <w:tab w:val="left" w:pos="287"/>
              </w:tabs>
              <w:ind w:left="287" w:right="196"/>
              <w:rPr>
                <w:lang w:val="es-ES"/>
              </w:rPr>
            </w:pPr>
          </w:p>
          <w:p w:rsidR="00610B57" w:rsidRPr="00610B57" w:rsidRDefault="00610B57" w:rsidP="00610B57">
            <w:pPr>
              <w:pStyle w:val="Heading3"/>
              <w:tabs>
                <w:tab w:val="clear" w:pos="0"/>
                <w:tab w:val="left" w:pos="287"/>
                <w:tab w:val="center" w:pos="4680"/>
                <w:tab w:val="left" w:pos="9360"/>
              </w:tabs>
              <w:ind w:left="287" w:right="196"/>
              <w:jc w:val="center"/>
              <w:rPr>
                <w:b/>
                <w:bCs/>
                <w:sz w:val="40"/>
                <w:szCs w:val="22"/>
                <w:lang w:val="es-ES"/>
              </w:rPr>
            </w:pPr>
            <w:r w:rsidRPr="00610B57">
              <w:rPr>
                <w:b/>
                <w:bCs/>
                <w:sz w:val="40"/>
                <w:szCs w:val="22"/>
                <w:lang w:val="es-ES"/>
              </w:rPr>
              <w:t>Tercera Reunión del Comité de Coordinación (RCC/3)</w:t>
            </w: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Cs/>
                <w:lang w:val="es-ES_tradnl"/>
              </w:rPr>
            </w:pP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Cs/>
                <w:lang w:val="es-ES_tradnl"/>
              </w:rPr>
            </w:pP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Cs/>
                <w:lang w:val="es-ES_tradnl"/>
              </w:rPr>
            </w:pP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Cs/>
                <w:lang w:val="es-ES_tradnl"/>
              </w:rPr>
            </w:pPr>
          </w:p>
          <w:p w:rsid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Cs/>
                <w:lang w:val="es-ES_tradnl"/>
              </w:rPr>
            </w:pPr>
          </w:p>
          <w:p w:rsidR="00610B57" w:rsidRPr="00610B57" w:rsidRDefault="00610B57" w:rsidP="00610B57">
            <w:pPr>
              <w:pStyle w:val="Heading2"/>
              <w:tabs>
                <w:tab w:val="clear" w:pos="0"/>
                <w:tab w:val="left" w:pos="287"/>
              </w:tabs>
              <w:ind w:left="287" w:right="196"/>
              <w:rPr>
                <w:smallCaps w:val="0"/>
                <w:sz w:val="52"/>
                <w:lang w:val="es-PE"/>
              </w:rPr>
            </w:pPr>
            <w:r w:rsidRPr="00610B57">
              <w:rPr>
                <w:smallCaps w:val="0"/>
                <w:sz w:val="52"/>
              </w:rPr>
              <w:t>DOCUMENTACI</w:t>
            </w:r>
            <w:r w:rsidRPr="00610B57">
              <w:rPr>
                <w:smallCaps w:val="0"/>
                <w:sz w:val="52"/>
                <w:lang w:val="es-PE"/>
              </w:rPr>
              <w:t>ÓN</w:t>
            </w:r>
          </w:p>
          <w:p w:rsidR="00610B57" w:rsidRPr="00610B57" w:rsidRDefault="00610B57" w:rsidP="00610B57">
            <w:pPr>
              <w:tabs>
                <w:tab w:val="left" w:pos="287"/>
              </w:tabs>
              <w:ind w:left="287" w:right="196"/>
              <w:rPr>
                <w:sz w:val="28"/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</w:tabs>
              <w:ind w:left="287" w:right="196"/>
              <w:rPr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</w:tabs>
              <w:ind w:left="287" w:right="196"/>
              <w:rPr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</w:tabs>
              <w:ind w:left="287" w:right="196"/>
              <w:rPr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Pr="002143A9" w:rsidRDefault="00610B57" w:rsidP="00610B57">
            <w:pPr>
              <w:tabs>
                <w:tab w:val="left" w:pos="287"/>
                <w:tab w:val="left" w:pos="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7" w:right="196"/>
              <w:jc w:val="center"/>
              <w:rPr>
                <w:b/>
                <w:bCs/>
                <w:smallCaps/>
                <w:lang w:val="es-MX"/>
              </w:rPr>
            </w:pPr>
          </w:p>
          <w:p w:rsidR="00610B57" w:rsidRPr="00610B57" w:rsidRDefault="00610B57" w:rsidP="00610B57">
            <w:pPr>
              <w:tabs>
                <w:tab w:val="left" w:pos="287"/>
              </w:tabs>
              <w:ind w:left="287" w:right="196"/>
              <w:jc w:val="center"/>
              <w:rPr>
                <w:b/>
                <w:sz w:val="32"/>
                <w:szCs w:val="22"/>
              </w:rPr>
            </w:pPr>
            <w:r w:rsidRPr="00610B57">
              <w:rPr>
                <w:b/>
                <w:sz w:val="32"/>
                <w:szCs w:val="22"/>
              </w:rPr>
              <w:t>(Lima, Perú, 22 y 23 de abril 2010)</w:t>
            </w:r>
          </w:p>
          <w:p w:rsidR="00610B57" w:rsidRPr="00E960A0" w:rsidRDefault="00610B57" w:rsidP="00610B57">
            <w:pPr>
              <w:jc w:val="center"/>
              <w:rPr>
                <w:sz w:val="26"/>
                <w:szCs w:val="26"/>
                <w:lang w:val="es-MX"/>
              </w:rPr>
            </w:pPr>
          </w:p>
        </w:tc>
      </w:tr>
    </w:tbl>
    <w:p w:rsidR="00610B57" w:rsidRDefault="00610B57" w:rsidP="00610B57">
      <w:pPr>
        <w:tabs>
          <w:tab w:val="clear" w:pos="1440"/>
          <w:tab w:val="clear" w:pos="2160"/>
          <w:tab w:val="clear" w:pos="2880"/>
          <w:tab w:val="clear" w:pos="3600"/>
        </w:tabs>
        <w:spacing w:after="200" w:line="276" w:lineRule="auto"/>
      </w:pPr>
    </w:p>
    <w:sectPr w:rsidR="00610B57" w:rsidSect="00610B57">
      <w:pgSz w:w="12240" w:h="15840" w:code="1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57" w:rsidRDefault="00610B57" w:rsidP="00610B57">
      <w:r>
        <w:separator/>
      </w:r>
    </w:p>
  </w:endnote>
  <w:endnote w:type="continuationSeparator" w:id="0">
    <w:p w:rsidR="00610B57" w:rsidRDefault="00610B57" w:rsidP="00610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57" w:rsidRDefault="00610B57" w:rsidP="00610B57">
      <w:r>
        <w:separator/>
      </w:r>
    </w:p>
  </w:footnote>
  <w:footnote w:type="continuationSeparator" w:id="0">
    <w:p w:rsidR="00610B57" w:rsidRDefault="00610B57" w:rsidP="00610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E6C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25396F"/>
    <w:multiLevelType w:val="multilevel"/>
    <w:tmpl w:val="6FDCDAD6"/>
    <w:styleLink w:val="Style1"/>
    <w:lvl w:ilvl="0">
      <w:start w:val="3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2160" w:hanging="144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1C9A6C5D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EB93D46"/>
    <w:multiLevelType w:val="multilevel"/>
    <w:tmpl w:val="37E6EFE4"/>
    <w:styleLink w:val="Silviesit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">
    <w:nsid w:val="5B0D39D7"/>
    <w:multiLevelType w:val="multilevel"/>
    <w:tmpl w:val="D5CCAE3A"/>
    <w:styleLink w:val="Style2"/>
    <w:lvl w:ilvl="0">
      <w:start w:val="1"/>
      <w:numFmt w:val="decimal"/>
      <w:lvlText w:val="%1"/>
      <w:lvlJc w:val="left"/>
      <w:pPr>
        <w:tabs>
          <w:tab w:val="num" w:pos="15120"/>
        </w:tabs>
        <w:ind w:left="1080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0"/>
        </w:tabs>
        <w:ind w:left="1512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6200"/>
        </w:tabs>
        <w:ind w:left="1584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16920"/>
        </w:tabs>
        <w:ind w:left="1656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17640"/>
        </w:tabs>
        <w:ind w:left="1728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%6.%7"/>
      <w:lvlJc w:val="left"/>
      <w:pPr>
        <w:tabs>
          <w:tab w:val="num" w:pos="18360"/>
        </w:tabs>
        <w:ind w:left="19440" w:hanging="144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Text w:val="estilo Silviesita"/>
      <w:lvlJc w:val="left"/>
      <w:pPr>
        <w:tabs>
          <w:tab w:val="num" w:pos="1908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0"/>
        </w:tabs>
        <w:ind w:left="208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4"/>
  <w:revisionView w:inkAnnotation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B57"/>
    <w:rsid w:val="000605DD"/>
    <w:rsid w:val="000C30E8"/>
    <w:rsid w:val="000D6E30"/>
    <w:rsid w:val="001101B4"/>
    <w:rsid w:val="001560FE"/>
    <w:rsid w:val="0016258D"/>
    <w:rsid w:val="0019330F"/>
    <w:rsid w:val="00196106"/>
    <w:rsid w:val="001A26B4"/>
    <w:rsid w:val="001A589F"/>
    <w:rsid w:val="0023299B"/>
    <w:rsid w:val="002A0C4A"/>
    <w:rsid w:val="0032326F"/>
    <w:rsid w:val="00357709"/>
    <w:rsid w:val="00381B3F"/>
    <w:rsid w:val="003948CE"/>
    <w:rsid w:val="003B600C"/>
    <w:rsid w:val="003C16FB"/>
    <w:rsid w:val="003E0FA7"/>
    <w:rsid w:val="00560DD5"/>
    <w:rsid w:val="005C4BA0"/>
    <w:rsid w:val="005C7528"/>
    <w:rsid w:val="00610B57"/>
    <w:rsid w:val="006366CC"/>
    <w:rsid w:val="00653551"/>
    <w:rsid w:val="0068638A"/>
    <w:rsid w:val="006E7F95"/>
    <w:rsid w:val="00725F7F"/>
    <w:rsid w:val="00800CC7"/>
    <w:rsid w:val="00801CF1"/>
    <w:rsid w:val="008A6D04"/>
    <w:rsid w:val="008B150F"/>
    <w:rsid w:val="00906228"/>
    <w:rsid w:val="009130E0"/>
    <w:rsid w:val="009604B1"/>
    <w:rsid w:val="0098598C"/>
    <w:rsid w:val="009C608B"/>
    <w:rsid w:val="009E711E"/>
    <w:rsid w:val="00A0327C"/>
    <w:rsid w:val="00A17E0B"/>
    <w:rsid w:val="00A648E2"/>
    <w:rsid w:val="00A94773"/>
    <w:rsid w:val="00B307FE"/>
    <w:rsid w:val="00B831AA"/>
    <w:rsid w:val="00BA5A99"/>
    <w:rsid w:val="00C13F51"/>
    <w:rsid w:val="00CD1D8E"/>
    <w:rsid w:val="00D3586A"/>
    <w:rsid w:val="00DA3DFB"/>
    <w:rsid w:val="00DE68E0"/>
    <w:rsid w:val="00E65273"/>
    <w:rsid w:val="00F03542"/>
    <w:rsid w:val="00FB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0B"/>
    <w:pPr>
      <w:tabs>
        <w:tab w:val="left" w:pos="1440"/>
        <w:tab w:val="left" w:pos="2160"/>
        <w:tab w:val="left" w:pos="2880"/>
        <w:tab w:val="left" w:pos="360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10B57"/>
    <w:pPr>
      <w:keepNext/>
      <w:widowControl w:val="0"/>
      <w:tabs>
        <w:tab w:val="left" w:pos="0"/>
        <w:tab w:val="left" w:pos="7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b/>
      <w:bCs/>
      <w:smallCaps/>
      <w:sz w:val="32"/>
      <w:szCs w:val="34"/>
      <w:lang w:val="es-MX"/>
    </w:rPr>
  </w:style>
  <w:style w:type="paragraph" w:styleId="Heading2">
    <w:name w:val="heading 2"/>
    <w:basedOn w:val="Normal"/>
    <w:next w:val="Normal"/>
    <w:link w:val="Heading2Char"/>
    <w:qFormat/>
    <w:rsid w:val="00610B57"/>
    <w:pPr>
      <w:keepNext/>
      <w:widowControl w:val="0"/>
      <w:tabs>
        <w:tab w:val="left" w:pos="0"/>
        <w:tab w:val="left" w:pos="7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1"/>
    </w:pPr>
    <w:rPr>
      <w:b/>
      <w:bCs/>
      <w:smallCaps/>
      <w:sz w:val="44"/>
      <w:szCs w:val="44"/>
      <w:lang w:val="es-MX"/>
    </w:rPr>
  </w:style>
  <w:style w:type="paragraph" w:styleId="Heading3">
    <w:name w:val="heading 3"/>
    <w:basedOn w:val="Normal"/>
    <w:next w:val="Normal"/>
    <w:link w:val="Heading3Char"/>
    <w:qFormat/>
    <w:rsid w:val="00610B57"/>
    <w:pPr>
      <w:keepNext/>
      <w:widowControl w:val="0"/>
      <w:tabs>
        <w:tab w:val="left" w:pos="0"/>
        <w:tab w:val="left" w:pos="7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right"/>
      <w:outlineLvl w:val="2"/>
    </w:pPr>
    <w:rPr>
      <w:noProof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1A589F"/>
    <w:pPr>
      <w:numPr>
        <w:numId w:val="2"/>
      </w:numPr>
    </w:pPr>
  </w:style>
  <w:style w:type="numbering" w:customStyle="1" w:styleId="Silviesita">
    <w:name w:val="Silviesita"/>
    <w:uiPriority w:val="99"/>
    <w:rsid w:val="000605DD"/>
    <w:pPr>
      <w:numPr>
        <w:numId w:val="3"/>
      </w:numPr>
    </w:pPr>
  </w:style>
  <w:style w:type="paragraph" w:styleId="ListParagraph">
    <w:name w:val="List Paragraph"/>
    <w:basedOn w:val="Normal"/>
    <w:autoRedefine/>
    <w:uiPriority w:val="34"/>
    <w:qFormat/>
    <w:rsid w:val="003C16FB"/>
    <w:pPr>
      <w:ind w:left="720"/>
      <w:contextualSpacing/>
    </w:pPr>
  </w:style>
  <w:style w:type="numbering" w:customStyle="1" w:styleId="Style2">
    <w:name w:val="Style2"/>
    <w:uiPriority w:val="99"/>
    <w:rsid w:val="009130E0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610B57"/>
    <w:rPr>
      <w:rFonts w:ascii="Times New Roman" w:hAnsi="Times New Roman" w:cs="Times New Roman"/>
      <w:b/>
      <w:bCs/>
      <w:smallCaps/>
      <w:sz w:val="32"/>
      <w:szCs w:val="34"/>
      <w:lang w:val="es-MX"/>
    </w:rPr>
  </w:style>
  <w:style w:type="character" w:customStyle="1" w:styleId="Heading2Char">
    <w:name w:val="Heading 2 Char"/>
    <w:basedOn w:val="DefaultParagraphFont"/>
    <w:link w:val="Heading2"/>
    <w:rsid w:val="00610B57"/>
    <w:rPr>
      <w:rFonts w:ascii="Times New Roman" w:hAnsi="Times New Roman" w:cs="Times New Roman"/>
      <w:b/>
      <w:bCs/>
      <w:smallCaps/>
      <w:sz w:val="44"/>
      <w:szCs w:val="44"/>
      <w:lang w:val="es-MX"/>
    </w:rPr>
  </w:style>
  <w:style w:type="character" w:customStyle="1" w:styleId="Heading3Char">
    <w:name w:val="Heading 3 Char"/>
    <w:basedOn w:val="DefaultParagraphFont"/>
    <w:link w:val="Heading3"/>
    <w:rsid w:val="00610B57"/>
    <w:rPr>
      <w:rFonts w:ascii="Times New Roman" w:hAnsi="Times New Roman" w:cs="Times New Roman"/>
      <w:noProof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610B57"/>
    <w:pPr>
      <w:tabs>
        <w:tab w:val="clear" w:pos="1440"/>
        <w:tab w:val="clear" w:pos="2160"/>
        <w:tab w:val="clear" w:pos="2880"/>
        <w:tab w:val="clear" w:pos="3600"/>
        <w:tab w:val="right" w:pos="8640"/>
      </w:tabs>
      <w:jc w:val="center"/>
    </w:pPr>
    <w:rPr>
      <w:b/>
      <w:bCs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610B57"/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ListBullet">
    <w:name w:val="List Bullet"/>
    <w:basedOn w:val="Normal"/>
    <w:link w:val="ListBulletChar"/>
    <w:rsid w:val="00610B57"/>
    <w:pPr>
      <w:numPr>
        <w:numId w:val="5"/>
      </w:numPr>
      <w:tabs>
        <w:tab w:val="clear" w:pos="1440"/>
        <w:tab w:val="clear" w:pos="2160"/>
        <w:tab w:val="clear" w:pos="2880"/>
        <w:tab w:val="clear" w:pos="3600"/>
      </w:tabs>
    </w:pPr>
    <w:rPr>
      <w:rFonts w:cs="Arial"/>
      <w:lang w:val="en-US"/>
    </w:rPr>
  </w:style>
  <w:style w:type="character" w:customStyle="1" w:styleId="ListBulletChar">
    <w:name w:val="List Bullet Char"/>
    <w:basedOn w:val="DefaultParagraphFont"/>
    <w:link w:val="ListBullet"/>
    <w:rsid w:val="00610B57"/>
    <w:rPr>
      <w:rFonts w:ascii="Times New Roman" w:hAnsi="Times New Roman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10B57"/>
    <w:pPr>
      <w:tabs>
        <w:tab w:val="clear" w:pos="1440"/>
        <w:tab w:val="clear" w:pos="2160"/>
        <w:tab w:val="clear" w:pos="2880"/>
        <w:tab w:val="clear" w:pos="36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B57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0B57"/>
    <w:pPr>
      <w:tabs>
        <w:tab w:val="clear" w:pos="1440"/>
        <w:tab w:val="clear" w:pos="2160"/>
        <w:tab w:val="clear" w:pos="2880"/>
        <w:tab w:val="clear" w:pos="36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B57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RCC caratula.docx</DocumentName>
    <ArchivedDocumentsProperties xmlns="101a94fc-4fb7-49fc-ab36-dbb3e9e3ccdb">12444</ArchivedDocumentsProperties>
    <acro xmlns="101a94fc-4fb7-49fc-ab36-dbb3e9e3ccdb">RCC3</acro>
    <Revised xmlns="101a94fc-4fb7-49fc-ab36-dbb3e9e3ccdb">false</Revised>
    <PublishingExpirationDate xmlns="http://schemas.microsoft.com/sharepoint/v3" xsi:nil="true"/>
    <LongTitle xmlns="101a94fc-4fb7-49fc-ab36-dbb3e9e3ccdb">Oth02 Portada documentación</LongTitle>
    <cat xmlns="101a94fc-4fb7-49fc-ab36-dbb3e9e3ccdb">11. Others</cat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569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07A8C07-8017-4443-8204-AB4E776F200A}"/>
</file>

<file path=customXml/itemProps2.xml><?xml version="1.0" encoding="utf-8"?>
<ds:datastoreItem xmlns:ds="http://schemas.openxmlformats.org/officeDocument/2006/customXml" ds:itemID="{A24705C9-D14B-4023-88B9-7A603ED36F53}"/>
</file>

<file path=customXml/itemProps3.xml><?xml version="1.0" encoding="utf-8"?>
<ds:datastoreItem xmlns:ds="http://schemas.openxmlformats.org/officeDocument/2006/customXml" ds:itemID="{0D1D8D54-BE7C-426A-9248-5607406A0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329</Characters>
  <Application>Microsoft Office Word</Application>
  <DocSecurity>0</DocSecurity>
  <Lines>2</Lines>
  <Paragraphs>1</Paragraphs>
  <ScaleCrop>false</ScaleCrop>
  <Company>ICAO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02</dc:title>
  <dc:subject/>
  <dc:creator>sgarcia</dc:creator>
  <cp:keywords/>
  <dc:description/>
  <cp:lastModifiedBy>sgarcia</cp:lastModifiedBy>
  <cp:revision>1</cp:revision>
  <cp:lastPrinted>2010-04-09T19:34:00Z</cp:lastPrinted>
  <dcterms:created xsi:type="dcterms:W3CDTF">2010-04-09T19:29:00Z</dcterms:created>
  <dcterms:modified xsi:type="dcterms:W3CDTF">2010-04-09T19:36:00Z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