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98" w:line="259" w:lineRule="auto"/>
        <w:ind w:left="10" w:right="2" w:firstLine="0"/>
        <w:jc w:val="center"/>
        <w:rPr/>
      </w:pPr>
      <w:bookmarkStart w:colFirst="0" w:colLast="0" w:name="_heading=h.gjdgxs" w:id="0"/>
      <w:bookmarkEnd w:id="0"/>
      <w:r w:rsidDel="00000000" w:rsidR="00000000" w:rsidRPr="00000000">
        <w:rPr>
          <w:b w:val="1"/>
          <w:color w:val="1f3864"/>
          <w:sz w:val="40"/>
          <w:szCs w:val="40"/>
          <w:rtl w:val="0"/>
        </w:rPr>
        <w:t xml:space="preserve">AFI PLANNING AND IMPLEMENTATION </w:t>
      </w:r>
      <w:r w:rsidDel="00000000" w:rsidR="00000000" w:rsidRPr="00000000">
        <w:rPr>
          <w:rtl w:val="0"/>
        </w:rPr>
      </w:r>
    </w:p>
    <w:p w:rsidR="00000000" w:rsidDel="00000000" w:rsidP="00000000" w:rsidRDefault="00000000" w:rsidRPr="00000000" w14:paraId="00000002">
      <w:pPr>
        <w:spacing w:after="198" w:line="259" w:lineRule="auto"/>
        <w:ind w:left="10" w:right="3" w:firstLine="0"/>
        <w:jc w:val="center"/>
        <w:rPr/>
      </w:pPr>
      <w:r w:rsidDel="00000000" w:rsidR="00000000" w:rsidRPr="00000000">
        <w:rPr>
          <w:b w:val="1"/>
          <w:color w:val="1f3864"/>
          <w:sz w:val="40"/>
          <w:szCs w:val="40"/>
          <w:rtl w:val="0"/>
        </w:rPr>
        <w:t xml:space="preserve">REGIONAL GROUP (APIRG)  </w:t>
      </w:r>
      <w:r w:rsidDel="00000000" w:rsidR="00000000" w:rsidRPr="00000000">
        <w:rPr>
          <w:rtl w:val="0"/>
        </w:rPr>
      </w:r>
    </w:p>
    <w:p w:rsidR="00000000" w:rsidDel="00000000" w:rsidP="00000000" w:rsidRDefault="00000000" w:rsidRPr="00000000" w14:paraId="00000003">
      <w:pPr>
        <w:spacing w:after="0" w:line="259" w:lineRule="auto"/>
        <w:rPr/>
      </w:pPr>
      <w:r w:rsidDel="00000000" w:rsidR="00000000" w:rsidRPr="00000000">
        <w:rPr>
          <w:rtl w:val="0"/>
        </w:rPr>
        <w:t xml:space="preserve"> </w:t>
      </w:r>
    </w:p>
    <w:p w:rsidR="00000000" w:rsidDel="00000000" w:rsidP="00000000" w:rsidRDefault="00000000" w:rsidRPr="00000000" w14:paraId="00000004">
      <w:pPr>
        <w:spacing w:after="0" w:line="259" w:lineRule="auto"/>
        <w:rPr/>
      </w:pPr>
      <w:r w:rsidDel="00000000" w:rsidR="00000000" w:rsidRPr="00000000">
        <w:rPr>
          <w:rtl w:val="0"/>
        </w:rPr>
        <w:t xml:space="preserve"> </w:t>
      </w:r>
    </w:p>
    <w:p w:rsidR="00000000" w:rsidDel="00000000" w:rsidP="00000000" w:rsidRDefault="00000000" w:rsidRPr="00000000" w14:paraId="00000005">
      <w:pPr>
        <w:spacing w:after="0" w:line="259" w:lineRule="auto"/>
        <w:rPr/>
      </w:pPr>
      <w:r w:rsidDel="00000000" w:rsidR="00000000" w:rsidRPr="00000000">
        <w:rPr>
          <w:rtl w:val="0"/>
        </w:rPr>
        <w:t xml:space="preserve"> </w:t>
      </w:r>
    </w:p>
    <w:p w:rsidR="00000000" w:rsidDel="00000000" w:rsidP="00000000" w:rsidRDefault="00000000" w:rsidRPr="00000000" w14:paraId="00000006">
      <w:pPr>
        <w:spacing w:after="0" w:line="259" w:lineRule="auto"/>
        <w:rPr/>
      </w:pPr>
      <w:r w:rsidDel="00000000" w:rsidR="00000000" w:rsidRPr="00000000">
        <w:rPr>
          <w:rtl w:val="0"/>
        </w:rPr>
        <w:t xml:space="preserve"> </w:t>
      </w:r>
    </w:p>
    <w:p w:rsidR="00000000" w:rsidDel="00000000" w:rsidP="00000000" w:rsidRDefault="00000000" w:rsidRPr="00000000" w14:paraId="00000007">
      <w:pPr>
        <w:spacing w:after="0" w:line="259" w:lineRule="auto"/>
        <w:ind w:left="56" w:firstLine="0"/>
        <w:jc w:val="center"/>
        <w:rPr/>
      </w:pPr>
      <w:r w:rsidDel="00000000" w:rsidR="00000000" w:rsidRPr="00000000">
        <w:rPr/>
        <w:drawing>
          <wp:inline distB="0" distT="0" distL="0" distR="0">
            <wp:extent cx="2095500" cy="1714500"/>
            <wp:effectExtent b="0" l="0" r="0" t="0"/>
            <wp:docPr id="5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95500" cy="171450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8">
      <w:pPr>
        <w:spacing w:after="0" w:line="259" w:lineRule="auto"/>
        <w:ind w:left="54" w:firstLine="0"/>
        <w:jc w:val="center"/>
        <w:rPr/>
      </w:pPr>
      <w:r w:rsidDel="00000000" w:rsidR="00000000" w:rsidRPr="00000000">
        <w:rPr>
          <w:rtl w:val="0"/>
        </w:rPr>
        <w:t xml:space="preserve"> </w:t>
      </w:r>
    </w:p>
    <w:p w:rsidR="00000000" w:rsidDel="00000000" w:rsidP="00000000" w:rsidRDefault="00000000" w:rsidRPr="00000000" w14:paraId="00000009">
      <w:pPr>
        <w:spacing w:after="0" w:line="259" w:lineRule="auto"/>
        <w:ind w:left="54" w:firstLine="0"/>
        <w:jc w:val="center"/>
        <w:rPr/>
      </w:pPr>
      <w:r w:rsidDel="00000000" w:rsidR="00000000" w:rsidRPr="00000000">
        <w:rPr>
          <w:rtl w:val="0"/>
        </w:rPr>
        <w:t xml:space="preserve"> </w:t>
      </w:r>
    </w:p>
    <w:p w:rsidR="00000000" w:rsidDel="00000000" w:rsidP="00000000" w:rsidRDefault="00000000" w:rsidRPr="00000000" w14:paraId="0000000A">
      <w:pPr>
        <w:spacing w:after="0" w:line="259" w:lineRule="auto"/>
        <w:ind w:left="54" w:firstLine="0"/>
        <w:jc w:val="center"/>
        <w:rPr/>
      </w:pPr>
      <w:r w:rsidDel="00000000" w:rsidR="00000000" w:rsidRPr="00000000">
        <w:rPr>
          <w:rtl w:val="0"/>
        </w:rPr>
        <w:t xml:space="preserve"> </w:t>
      </w:r>
    </w:p>
    <w:p w:rsidR="00000000" w:rsidDel="00000000" w:rsidP="00000000" w:rsidRDefault="00000000" w:rsidRPr="00000000" w14:paraId="0000000B">
      <w:pPr>
        <w:spacing w:after="0" w:line="259" w:lineRule="auto"/>
        <w:ind w:left="54" w:firstLine="0"/>
        <w:jc w:val="center"/>
        <w:rPr/>
      </w:pPr>
      <w:r w:rsidDel="00000000" w:rsidR="00000000" w:rsidRPr="00000000">
        <w:rPr>
          <w:rtl w:val="0"/>
        </w:rPr>
        <w:t xml:space="preserve"> </w:t>
      </w:r>
    </w:p>
    <w:p w:rsidR="00000000" w:rsidDel="00000000" w:rsidP="00000000" w:rsidRDefault="00000000" w:rsidRPr="00000000" w14:paraId="0000000C">
      <w:pPr>
        <w:spacing w:after="0" w:line="259" w:lineRule="auto"/>
        <w:ind w:left="54" w:firstLine="0"/>
        <w:jc w:val="center"/>
        <w:rPr/>
      </w:pPr>
      <w:r w:rsidDel="00000000" w:rsidR="00000000" w:rsidRPr="00000000">
        <w:rPr>
          <w:rtl w:val="0"/>
        </w:rPr>
        <w:t xml:space="preserve"> </w:t>
      </w:r>
    </w:p>
    <w:p w:rsidR="00000000" w:rsidDel="00000000" w:rsidP="00000000" w:rsidRDefault="00000000" w:rsidRPr="00000000" w14:paraId="0000000D">
      <w:pPr>
        <w:spacing w:after="132" w:line="259" w:lineRule="auto"/>
        <w:ind w:left="54" w:firstLine="0"/>
        <w:jc w:val="center"/>
        <w:rPr/>
      </w:pPr>
      <w:r w:rsidDel="00000000" w:rsidR="00000000" w:rsidRPr="00000000">
        <w:rPr>
          <w:rtl w:val="0"/>
        </w:rPr>
        <w:t xml:space="preserve"> </w:t>
      </w:r>
    </w:p>
    <w:p w:rsidR="00000000" w:rsidDel="00000000" w:rsidP="00000000" w:rsidRDefault="00000000" w:rsidRPr="00000000" w14:paraId="0000000E">
      <w:pPr>
        <w:spacing w:after="133" w:lineRule="auto"/>
        <w:ind w:left="10" w:firstLine="0"/>
        <w:jc w:val="center"/>
        <w:rPr/>
      </w:pPr>
      <w:r w:rsidDel="00000000" w:rsidR="00000000" w:rsidRPr="00000000">
        <w:rPr>
          <w:b w:val="1"/>
          <w:sz w:val="36"/>
          <w:szCs w:val="36"/>
          <w:rtl w:val="0"/>
        </w:rPr>
        <w:t xml:space="preserve">INFRASTRUCTURE &amp; INFORMATION (IIM) SUBGROUP </w:t>
      </w:r>
      <w:r w:rsidDel="00000000" w:rsidR="00000000" w:rsidRPr="00000000">
        <w:rPr>
          <w:rtl w:val="0"/>
        </w:rPr>
      </w:r>
    </w:p>
    <w:p w:rsidR="00000000" w:rsidDel="00000000" w:rsidP="00000000" w:rsidRDefault="00000000" w:rsidRPr="00000000" w14:paraId="0000000F">
      <w:pPr>
        <w:spacing w:after="302" w:line="259" w:lineRule="auto"/>
        <w:ind w:left="562" w:firstLine="0"/>
        <w:jc w:val="center"/>
        <w:rPr/>
      </w:pPr>
      <w:r w:rsidDel="00000000" w:rsidR="00000000" w:rsidRPr="00000000">
        <w:rPr>
          <w:b w:val="1"/>
          <w:i w:val="1"/>
          <w:color w:val="44546a"/>
          <w:sz w:val="28"/>
          <w:szCs w:val="28"/>
          <w:rtl w:val="0"/>
        </w:rPr>
        <w:t xml:space="preserve"> </w:t>
      </w:r>
      <w:r w:rsidDel="00000000" w:rsidR="00000000" w:rsidRPr="00000000">
        <w:rPr>
          <w:rtl w:val="0"/>
        </w:rPr>
      </w:r>
    </w:p>
    <w:p w:rsidR="00000000" w:rsidDel="00000000" w:rsidP="00000000" w:rsidRDefault="00000000" w:rsidRPr="00000000" w14:paraId="00000010">
      <w:pPr>
        <w:spacing w:after="14" w:lineRule="auto"/>
        <w:ind w:left="10" w:right="1" w:firstLine="0"/>
        <w:jc w:val="center"/>
        <w:rPr/>
      </w:pPr>
      <w:r w:rsidDel="00000000" w:rsidR="00000000" w:rsidRPr="00000000">
        <w:rPr>
          <w:b w:val="1"/>
          <w:sz w:val="36"/>
          <w:szCs w:val="36"/>
          <w:rtl w:val="0"/>
        </w:rPr>
        <w:t xml:space="preserve">AIM PROJECT 2: </w:t>
      </w:r>
      <w:r w:rsidDel="00000000" w:rsidR="00000000" w:rsidRPr="00000000">
        <w:rPr>
          <w:rtl w:val="0"/>
        </w:rPr>
      </w:r>
    </w:p>
    <w:p w:rsidR="00000000" w:rsidDel="00000000" w:rsidP="00000000" w:rsidRDefault="00000000" w:rsidRPr="00000000" w14:paraId="00000011">
      <w:pPr>
        <w:spacing w:after="0" w:line="259" w:lineRule="auto"/>
        <w:ind w:left="99" w:firstLine="0"/>
        <w:jc w:val="center"/>
        <w:rPr/>
      </w:pPr>
      <w:r w:rsidDel="00000000" w:rsidR="00000000" w:rsidRPr="00000000">
        <w:rPr>
          <w:b w:val="1"/>
          <w:i w:val="1"/>
          <w:sz w:val="36"/>
          <w:szCs w:val="36"/>
          <w:rtl w:val="0"/>
        </w:rPr>
        <w:t xml:space="preserve"> </w:t>
      </w:r>
      <w:r w:rsidDel="00000000" w:rsidR="00000000" w:rsidRPr="00000000">
        <w:rPr>
          <w:rtl w:val="0"/>
        </w:rPr>
      </w:r>
    </w:p>
    <w:p w:rsidR="00000000" w:rsidDel="00000000" w:rsidP="00000000" w:rsidRDefault="00000000" w:rsidRPr="00000000" w14:paraId="00000012">
      <w:pPr>
        <w:spacing w:after="0" w:line="259" w:lineRule="auto"/>
        <w:ind w:right="3"/>
        <w:jc w:val="center"/>
        <w:rPr>
          <w:b w:val="1"/>
          <w:i w:val="1"/>
          <w:sz w:val="28"/>
          <w:szCs w:val="28"/>
        </w:rPr>
      </w:pPr>
      <w:r w:rsidDel="00000000" w:rsidR="00000000" w:rsidRPr="00000000">
        <w:rPr>
          <w:b w:val="1"/>
          <w:i w:val="1"/>
          <w:sz w:val="28"/>
          <w:szCs w:val="28"/>
          <w:rtl w:val="0"/>
        </w:rPr>
        <w:t xml:space="preserve">Implementation of Aeronautical </w:t>
      </w:r>
    </w:p>
    <w:p w:rsidR="00000000" w:rsidDel="00000000" w:rsidP="00000000" w:rsidRDefault="00000000" w:rsidRPr="00000000" w14:paraId="00000013">
      <w:pPr>
        <w:spacing w:after="0" w:line="259" w:lineRule="auto"/>
        <w:ind w:right="3"/>
        <w:jc w:val="center"/>
        <w:rPr/>
      </w:pPr>
      <w:r w:rsidDel="00000000" w:rsidR="00000000" w:rsidRPr="00000000">
        <w:rPr>
          <w:b w:val="1"/>
          <w:i w:val="1"/>
          <w:sz w:val="28"/>
          <w:szCs w:val="28"/>
          <w:rtl w:val="0"/>
        </w:rPr>
        <w:t xml:space="preserve">Information Exchange Systems (AIXM) </w:t>
      </w:r>
      <w:r w:rsidDel="00000000" w:rsidR="00000000" w:rsidRPr="00000000">
        <w:rPr>
          <w:rtl w:val="0"/>
        </w:rPr>
      </w:r>
    </w:p>
    <w:p w:rsidR="00000000" w:rsidDel="00000000" w:rsidP="00000000" w:rsidRDefault="00000000" w:rsidRPr="00000000" w14:paraId="00000014">
      <w:pPr>
        <w:spacing w:after="0" w:line="259" w:lineRule="auto"/>
        <w:ind w:right="3"/>
        <w:jc w:val="center"/>
        <w:rPr/>
      </w:pPr>
      <w:r w:rsidDel="00000000" w:rsidR="00000000" w:rsidRPr="00000000">
        <w:rPr>
          <w:rtl w:val="0"/>
        </w:rPr>
      </w:r>
    </w:p>
    <w:p w:rsidR="00000000" w:rsidDel="00000000" w:rsidP="00000000" w:rsidRDefault="00000000" w:rsidRPr="00000000" w14:paraId="00000015">
      <w:pPr>
        <w:spacing w:after="256" w:line="259" w:lineRule="auto"/>
        <w:ind w:left="77" w:firstLine="0"/>
        <w:jc w:val="center"/>
        <w:rPr/>
      </w:pPr>
      <w:r w:rsidDel="00000000" w:rsidR="00000000" w:rsidRPr="00000000">
        <w:rPr>
          <w:b w:val="1"/>
          <w:i w:val="1"/>
          <w:color w:val="2f5496"/>
          <w:sz w:val="28"/>
          <w:szCs w:val="28"/>
          <w:rtl w:val="0"/>
        </w:rPr>
        <w:t xml:space="preserve"> </w:t>
      </w:r>
      <w:r w:rsidDel="00000000" w:rsidR="00000000" w:rsidRPr="00000000">
        <w:rPr>
          <w:rtl w:val="0"/>
        </w:rPr>
      </w:r>
    </w:p>
    <w:p w:rsidR="00000000" w:rsidDel="00000000" w:rsidP="00000000" w:rsidRDefault="00000000" w:rsidRPr="00000000" w14:paraId="00000016">
      <w:pPr>
        <w:spacing w:after="97" w:line="259" w:lineRule="auto"/>
        <w:rPr/>
      </w:pPr>
      <w:r w:rsidDel="00000000" w:rsidR="00000000" w:rsidRPr="00000000">
        <w:rPr>
          <w:b w:val="1"/>
          <w:color w:val="2f5496"/>
          <w:rtl w:val="0"/>
        </w:rPr>
        <w:t xml:space="preserve"> </w:t>
      </w:r>
      <w:r w:rsidDel="00000000" w:rsidR="00000000" w:rsidRPr="00000000">
        <w:rPr>
          <w:rtl w:val="0"/>
        </w:rPr>
      </w:r>
    </w:p>
    <w:p w:rsidR="00000000" w:rsidDel="00000000" w:rsidP="00000000" w:rsidRDefault="00000000" w:rsidRPr="00000000" w14:paraId="00000017">
      <w:pPr>
        <w:jc w:val="center"/>
        <w:rPr>
          <w:b w:val="1"/>
          <w:sz w:val="32"/>
          <w:szCs w:val="32"/>
        </w:rPr>
      </w:pPr>
      <w:r w:rsidDel="00000000" w:rsidR="00000000" w:rsidRPr="00000000">
        <w:rPr>
          <w:b w:val="1"/>
          <w:sz w:val="32"/>
          <w:szCs w:val="32"/>
          <w:rtl w:val="0"/>
        </w:rPr>
        <w:t xml:space="preserve">QUESTIONNAIRE ON AIXM IMPLEMENTATION</w:t>
      </w:r>
    </w:p>
    <w:p w:rsidR="00000000" w:rsidDel="00000000" w:rsidP="00000000" w:rsidRDefault="00000000" w:rsidRPr="00000000" w14:paraId="00000018">
      <w:pPr>
        <w:jc w:val="center"/>
        <w:rPr>
          <w:b w:val="1"/>
          <w:sz w:val="32"/>
          <w:szCs w:val="32"/>
        </w:rPr>
      </w:pPr>
      <w:r w:rsidDel="00000000" w:rsidR="00000000" w:rsidRPr="00000000">
        <w:rPr>
          <w:rtl w:val="0"/>
        </w:rPr>
      </w:r>
    </w:p>
    <w:p w:rsidR="00000000" w:rsidDel="00000000" w:rsidP="00000000" w:rsidRDefault="00000000" w:rsidRPr="00000000" w14:paraId="00000019">
      <w:pPr>
        <w:spacing w:after="76" w:line="259" w:lineRule="auto"/>
        <w:jc w:val="center"/>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pPr>
      <w:r w:rsidDel="00000000" w:rsidR="00000000" w:rsidRPr="00000000">
        <w:rPr>
          <w:b w:val="1"/>
          <w:rtl w:val="0"/>
        </w:rPr>
        <w:t xml:space="preserve">Version 2.0 </w:t>
      </w: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Country/State _______________________________</w:t>
      </w:r>
    </w:p>
    <w:p w:rsidR="00000000" w:rsidDel="00000000" w:rsidP="00000000" w:rsidRDefault="00000000" w:rsidRPr="00000000" w14:paraId="0000001B">
      <w:pPr>
        <w:rPr>
          <w:rFonts w:ascii="Arial" w:cs="Arial" w:eastAsia="Arial" w:hAnsi="Arial"/>
          <w:b w:val="1"/>
          <w:i w:val="1"/>
        </w:rPr>
      </w:pPr>
      <w:r w:rsidDel="00000000" w:rsidR="00000000" w:rsidRPr="00000000">
        <w:rPr>
          <w:rFonts w:ascii="Arial" w:cs="Arial" w:eastAsia="Arial" w:hAnsi="Arial"/>
          <w:b w:val="1"/>
          <w:i w:val="1"/>
          <w:rtl w:val="0"/>
        </w:rPr>
        <w:t xml:space="preserve">Person completing Questionnaire:</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Name: _______________________________</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Surname: _______________________________</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Administration/Organisation: _______________________________</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Position in Organisation: _______________________________</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ORGANIZATION AND STRUCTURE</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your State/Organisation an ICAO Associate? </w:t>
      </w:r>
    </w:p>
    <w:tbl>
      <w:tblPr>
        <w:tblStyle w:val="Table1"/>
        <w:tblW w:w="865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4"/>
        <w:gridCol w:w="1367"/>
        <w:gridCol w:w="1410"/>
        <w:gridCol w:w="1367"/>
        <w:gridCol w:w="1720"/>
        <w:gridCol w:w="1368"/>
        <w:tblGridChange w:id="0">
          <w:tblGrid>
            <w:gridCol w:w="1424"/>
            <w:gridCol w:w="1367"/>
            <w:gridCol w:w="1410"/>
            <w:gridCol w:w="1367"/>
            <w:gridCol w:w="1720"/>
            <w:gridCol w:w="1368"/>
          </w:tblGrid>
        </w:tblGridChange>
      </w:tblGrid>
      <w:tr>
        <w:tc>
          <w:tcPr/>
          <w:p w:rsidR="00000000" w:rsidDel="00000000" w:rsidP="00000000" w:rsidRDefault="00000000" w:rsidRPr="00000000" w14:paraId="00000024">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25">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26">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27">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28">
            <w:pPr>
              <w:jc w:val="center"/>
              <w:rPr>
                <w:rFonts w:ascii="Arial" w:cs="Arial" w:eastAsia="Arial" w:hAnsi="Arial"/>
              </w:rPr>
            </w:pPr>
            <w:r w:rsidDel="00000000" w:rsidR="00000000" w:rsidRPr="00000000">
              <w:rPr>
                <w:rFonts w:ascii="Arial" w:cs="Arial" w:eastAsia="Arial" w:hAnsi="Arial"/>
                <w:rtl w:val="0"/>
              </w:rPr>
              <w:t xml:space="preserve">ASSOCIATING</w:t>
            </w:r>
          </w:p>
        </w:tc>
        <w:tc>
          <w:tcPr/>
          <w:p w:rsidR="00000000" w:rsidDel="00000000" w:rsidP="00000000" w:rsidRDefault="00000000" w:rsidRPr="00000000" w14:paraId="00000029">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2A">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your State/Organisation conform to ICAO Annex 4, Annex 15 and PANS-AIM Doc 10066 SARP’s? </w:t>
      </w:r>
    </w:p>
    <w:tbl>
      <w:tblPr>
        <w:tblStyle w:val="Table2"/>
        <w:tblW w:w="865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7"/>
        <w:gridCol w:w="1416"/>
        <w:gridCol w:w="1447"/>
        <w:gridCol w:w="1235"/>
        <w:gridCol w:w="1684"/>
        <w:gridCol w:w="1417"/>
        <w:tblGridChange w:id="0">
          <w:tblGrid>
            <w:gridCol w:w="1457"/>
            <w:gridCol w:w="1416"/>
            <w:gridCol w:w="1447"/>
            <w:gridCol w:w="1235"/>
            <w:gridCol w:w="1684"/>
            <w:gridCol w:w="1417"/>
          </w:tblGrid>
        </w:tblGridChange>
      </w:tblGrid>
      <w:tr>
        <w:tc>
          <w:tcPr/>
          <w:p w:rsidR="00000000" w:rsidDel="00000000" w:rsidP="00000000" w:rsidRDefault="00000000" w:rsidRPr="00000000" w14:paraId="0000002C">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2D">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2E">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2F">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30">
            <w:pPr>
              <w:jc w:val="center"/>
              <w:rPr>
                <w:rFonts w:ascii="Arial" w:cs="Arial" w:eastAsia="Arial" w:hAnsi="Arial"/>
              </w:rPr>
            </w:pPr>
            <w:r w:rsidDel="00000000" w:rsidR="00000000" w:rsidRPr="00000000">
              <w:rPr>
                <w:rFonts w:ascii="Arial" w:cs="Arial" w:eastAsia="Arial" w:hAnsi="Arial"/>
                <w:rtl w:val="0"/>
              </w:rPr>
              <w:t xml:space="preserve">Other</w:t>
            </w:r>
          </w:p>
        </w:tc>
        <w:tc>
          <w:tcPr/>
          <w:p w:rsidR="00000000" w:rsidDel="00000000" w:rsidP="00000000" w:rsidRDefault="00000000" w:rsidRPr="00000000" w14:paraId="00000031">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spacing w:after="0" w:line="240" w:lineRule="auto"/>
        <w:ind w:left="709" w:firstLine="0"/>
        <w:rPr>
          <w:rFonts w:ascii="Arial" w:cs="Arial" w:eastAsia="Arial" w:hAnsi="Arial"/>
        </w:rPr>
      </w:pPr>
      <w:r w:rsidDel="00000000" w:rsidR="00000000" w:rsidRPr="00000000">
        <w:rPr>
          <w:rFonts w:ascii="Arial" w:cs="Arial" w:eastAsia="Arial" w:hAnsi="Arial"/>
          <w:rtl w:val="0"/>
        </w:rPr>
        <w:t xml:space="preserve">OTHER: ________________________________________</w:t>
      </w:r>
    </w:p>
    <w:p w:rsidR="00000000" w:rsidDel="00000000" w:rsidP="00000000" w:rsidRDefault="00000000" w:rsidRPr="00000000" w14:paraId="00000034">
      <w:pPr>
        <w:spacing w:after="0" w:line="240" w:lineRule="auto"/>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line="240" w:lineRule="auto"/>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AIS delegated by the authority to an ANSP? </w:t>
      </w:r>
    </w:p>
    <w:p w:rsidR="00000000" w:rsidDel="00000000" w:rsidP="00000000" w:rsidRDefault="00000000" w:rsidRPr="00000000" w14:paraId="00000037">
      <w:pPr>
        <w:spacing w:after="0" w:line="240" w:lineRule="auto"/>
        <w:rPr>
          <w:rFonts w:ascii="Arial" w:cs="Arial" w:eastAsia="Arial" w:hAnsi="Arial"/>
        </w:rPr>
      </w:pPr>
      <w:r w:rsidDel="00000000" w:rsidR="00000000" w:rsidRPr="00000000">
        <w:rPr>
          <w:rtl w:val="0"/>
        </w:rPr>
      </w:r>
    </w:p>
    <w:tbl>
      <w:tblPr>
        <w:tblStyle w:val="Table3"/>
        <w:tblW w:w="865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2"/>
        <w:gridCol w:w="1423"/>
        <w:gridCol w:w="1452"/>
        <w:gridCol w:w="1423"/>
        <w:gridCol w:w="1472"/>
        <w:gridCol w:w="1424"/>
        <w:tblGridChange w:id="0">
          <w:tblGrid>
            <w:gridCol w:w="1462"/>
            <w:gridCol w:w="1423"/>
            <w:gridCol w:w="1452"/>
            <w:gridCol w:w="1423"/>
            <w:gridCol w:w="1472"/>
            <w:gridCol w:w="1424"/>
          </w:tblGrid>
        </w:tblGridChange>
      </w:tblGrid>
      <w:tr>
        <w:tc>
          <w:tcPr/>
          <w:p w:rsidR="00000000" w:rsidDel="00000000" w:rsidP="00000000" w:rsidRDefault="00000000" w:rsidRPr="00000000" w14:paraId="00000038">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39">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3A">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3B">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3C">
            <w:pPr>
              <w:jc w:val="center"/>
              <w:rPr>
                <w:rFonts w:ascii="Arial" w:cs="Arial" w:eastAsia="Arial" w:hAnsi="Arial"/>
              </w:rPr>
            </w:pPr>
            <w:r w:rsidDel="00000000" w:rsidR="00000000" w:rsidRPr="00000000">
              <w:rPr>
                <w:rFonts w:ascii="Arial" w:cs="Arial" w:eastAsia="Arial" w:hAnsi="Arial"/>
                <w:rtl w:val="0"/>
              </w:rPr>
              <w:t xml:space="preserve">Other</w:t>
            </w:r>
          </w:p>
        </w:tc>
        <w:tc>
          <w:tcPr/>
          <w:p w:rsidR="00000000" w:rsidDel="00000000" w:rsidP="00000000" w:rsidRDefault="00000000" w:rsidRPr="00000000" w14:paraId="0000003D">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3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0">
      <w:pPr>
        <w:spacing w:after="0" w:line="240" w:lineRule="auto"/>
        <w:ind w:left="709" w:firstLine="0"/>
        <w:rPr>
          <w:rFonts w:ascii="Arial" w:cs="Arial" w:eastAsia="Arial" w:hAnsi="Arial"/>
        </w:rPr>
      </w:pPr>
      <w:r w:rsidDel="00000000" w:rsidR="00000000" w:rsidRPr="00000000">
        <w:rPr>
          <w:rFonts w:ascii="Arial" w:cs="Arial" w:eastAsia="Arial" w:hAnsi="Arial"/>
          <w:rtl w:val="0"/>
        </w:rPr>
        <w:t xml:space="preserve">OTHER: ________________________________________</w:t>
      </w:r>
    </w:p>
    <w:p w:rsidR="00000000" w:rsidDel="00000000" w:rsidP="00000000" w:rsidRDefault="00000000" w:rsidRPr="00000000" w14:paraId="00000041">
      <w:pPr>
        <w:spacing w:after="0" w:line="240" w:lineRule="auto"/>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42">
      <w:pPr>
        <w:spacing w:after="0" w:line="240" w:lineRule="auto"/>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is the national structure (departments) of the AIS speciality? Detail briefly. </w:t>
      </w:r>
    </w:p>
    <w:p w:rsidR="00000000" w:rsidDel="00000000" w:rsidP="00000000" w:rsidRDefault="00000000" w:rsidRPr="00000000" w14:paraId="0000004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5">
      <w:pPr>
        <w:spacing w:after="0" w:line="24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04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04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after="0" w:line="24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04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B">
      <w:pPr>
        <w:spacing w:after="0" w:line="24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04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D">
      <w:pPr>
        <w:spacing w:after="0" w:line="24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04E">
      <w:pPr>
        <w:spacing w:after="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STATUS OF AIRAC AND QMS</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data processed and published in accordance with AIRAC ?</w:t>
      </w:r>
      <w:r w:rsidDel="00000000" w:rsidR="00000000" w:rsidRPr="00000000">
        <w:rPr>
          <w:rtl w:val="0"/>
        </w:rPr>
      </w:r>
    </w:p>
    <w:tbl>
      <w:tblPr>
        <w:tblStyle w:val="Table4"/>
        <w:tblW w:w="5914.000000000001"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
        <w:gridCol w:w="1468"/>
        <w:gridCol w:w="1486"/>
        <w:gridCol w:w="1468"/>
        <w:tblGridChange w:id="0">
          <w:tblGrid>
            <w:gridCol w:w="1492"/>
            <w:gridCol w:w="1468"/>
            <w:gridCol w:w="1486"/>
            <w:gridCol w:w="1468"/>
          </w:tblGrid>
        </w:tblGridChange>
      </w:tblGrid>
      <w:tr>
        <w:tc>
          <w:tcPr/>
          <w:p w:rsidR="00000000" w:rsidDel="00000000" w:rsidP="00000000" w:rsidRDefault="00000000" w:rsidRPr="00000000" w14:paraId="00000052">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53">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54">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55">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5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all the information in the AIP complete, accurate and quality assured and published in accordance with the aeronautical data quality requirements and publication resolution as contained in ICAO Annex 4, Annex 15 and PANS-AIM Doc 10066 SARP’s.?</w:t>
      </w:r>
      <w:r w:rsidDel="00000000" w:rsidR="00000000" w:rsidRPr="00000000">
        <w:rPr>
          <w:rtl w:val="0"/>
        </w:rPr>
      </w:r>
    </w:p>
    <w:tbl>
      <w:tblPr>
        <w:tblStyle w:val="Table5"/>
        <w:tblW w:w="5914.000000000001"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
        <w:gridCol w:w="1468"/>
        <w:gridCol w:w="1486"/>
        <w:gridCol w:w="1468"/>
        <w:tblGridChange w:id="0">
          <w:tblGrid>
            <w:gridCol w:w="1492"/>
            <w:gridCol w:w="1468"/>
            <w:gridCol w:w="1486"/>
            <w:gridCol w:w="1468"/>
          </w:tblGrid>
        </w:tblGridChange>
      </w:tblGrid>
      <w:tr>
        <w:tc>
          <w:tcPr/>
          <w:p w:rsidR="00000000" w:rsidDel="00000000" w:rsidP="00000000" w:rsidRDefault="00000000" w:rsidRPr="00000000" w14:paraId="0000005A">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5B">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5C">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5D">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5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0">
      <w:pPr>
        <w:spacing w:after="0" w:line="240" w:lineRule="auto"/>
        <w:rPr>
          <w:rFonts w:ascii="Arial" w:cs="Arial" w:eastAsia="Arial" w:hAnsi="Arial"/>
        </w:rPr>
      </w:pPr>
      <w:r w:rsidDel="00000000" w:rsidR="00000000" w:rsidRPr="00000000">
        <w:rPr>
          <w:rFonts w:ascii="Arial" w:cs="Arial" w:eastAsia="Arial" w:hAnsi="Arial"/>
          <w:rtl w:val="0"/>
        </w:rPr>
        <w:t xml:space="preserve">Remarks: _____________________________________________________________</w:t>
      </w:r>
    </w:p>
    <w:p w:rsidR="00000000" w:rsidDel="00000000" w:rsidP="00000000" w:rsidRDefault="00000000" w:rsidRPr="00000000" w14:paraId="0000006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2">
      <w:pPr>
        <w:spacing w:after="0" w:line="24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w:t>
      </w:r>
    </w:p>
    <w:p w:rsidR="00000000" w:rsidDel="00000000" w:rsidP="00000000" w:rsidRDefault="00000000" w:rsidRPr="00000000" w14:paraId="0000006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the State/Organisation have a QMS system (ISO Certified) with associated processes and procedures to ensure the quality process of the data from originator to publication (Controlled Harmonised Aeronautical Information Network – CHAIN) for Aeronautical Information Products. ?</w:t>
      </w:r>
      <w:r w:rsidDel="00000000" w:rsidR="00000000" w:rsidRPr="00000000">
        <w:rPr>
          <w:rtl w:val="0"/>
        </w:rPr>
      </w:r>
    </w:p>
    <w:tbl>
      <w:tblPr>
        <w:tblStyle w:val="Table6"/>
        <w:tblW w:w="5914.000000000001"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
        <w:gridCol w:w="1468"/>
        <w:gridCol w:w="1486"/>
        <w:gridCol w:w="1468"/>
        <w:tblGridChange w:id="0">
          <w:tblGrid>
            <w:gridCol w:w="1492"/>
            <w:gridCol w:w="1468"/>
            <w:gridCol w:w="1486"/>
            <w:gridCol w:w="1468"/>
          </w:tblGrid>
        </w:tblGridChange>
      </w:tblGrid>
      <w:tr>
        <w:tc>
          <w:tcPr/>
          <w:p w:rsidR="00000000" w:rsidDel="00000000" w:rsidP="00000000" w:rsidRDefault="00000000" w:rsidRPr="00000000" w14:paraId="00000066">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67">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68">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69">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6A">
      <w:pPr>
        <w:spacing w:after="0" w:line="240" w:lineRule="auto"/>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6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COLLECTION AND AIP DATA MANAGEMENT</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the State have regulations to support the collection and management of AIP data in terms of:</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Aeronautical Data Quality (ADQ)? </w:t>
      </w:r>
    </w:p>
    <w:tbl>
      <w:tblPr>
        <w:tblStyle w:val="Table7"/>
        <w:tblW w:w="5914.000000000001"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
        <w:gridCol w:w="1468"/>
        <w:gridCol w:w="1486"/>
        <w:gridCol w:w="1468"/>
        <w:tblGridChange w:id="0">
          <w:tblGrid>
            <w:gridCol w:w="1492"/>
            <w:gridCol w:w="1468"/>
            <w:gridCol w:w="1486"/>
            <w:gridCol w:w="1468"/>
          </w:tblGrid>
        </w:tblGridChange>
      </w:tblGrid>
      <w:tr>
        <w:tc>
          <w:tcPr/>
          <w:p w:rsidR="00000000" w:rsidDel="00000000" w:rsidP="00000000" w:rsidRDefault="00000000" w:rsidRPr="00000000" w14:paraId="00000072">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73">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4">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75">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Certification requirements/regulations to provide AIM services? </w:t>
      </w:r>
      <w:r w:rsidDel="00000000" w:rsidR="00000000" w:rsidRPr="00000000">
        <w:rPr>
          <w:rtl w:val="0"/>
        </w:rPr>
      </w:r>
    </w:p>
    <w:tbl>
      <w:tblPr>
        <w:tblStyle w:val="Table8"/>
        <w:tblW w:w="5914.000000000001"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
        <w:gridCol w:w="1468"/>
        <w:gridCol w:w="1486"/>
        <w:gridCol w:w="1468"/>
        <w:tblGridChange w:id="0">
          <w:tblGrid>
            <w:gridCol w:w="1492"/>
            <w:gridCol w:w="1468"/>
            <w:gridCol w:w="1486"/>
            <w:gridCol w:w="1468"/>
          </w:tblGrid>
        </w:tblGridChange>
      </w:tblGrid>
      <w:tr>
        <w:tc>
          <w:tcPr/>
          <w:p w:rsidR="00000000" w:rsidDel="00000000" w:rsidP="00000000" w:rsidRDefault="00000000" w:rsidRPr="00000000" w14:paraId="00000078">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79">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A">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7B">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WGS-84 survey standards for surveyors to comply with when conducting airport surveys, etc? </w:t>
      </w:r>
    </w:p>
    <w:p w:rsidR="00000000" w:rsidDel="00000000" w:rsidP="00000000" w:rsidRDefault="00000000" w:rsidRPr="00000000" w14:paraId="0000007E">
      <w:pPr>
        <w:spacing w:after="0" w:line="240" w:lineRule="auto"/>
        <w:rPr>
          <w:rFonts w:ascii="Arial" w:cs="Arial" w:eastAsia="Arial" w:hAnsi="Arial"/>
        </w:rPr>
      </w:pPr>
      <w:r w:rsidDel="00000000" w:rsidR="00000000" w:rsidRPr="00000000">
        <w:rPr>
          <w:rtl w:val="0"/>
        </w:rPr>
      </w:r>
    </w:p>
    <w:tbl>
      <w:tblPr>
        <w:tblStyle w:val="Table9"/>
        <w:tblW w:w="5914.000000000001"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
        <w:gridCol w:w="1468"/>
        <w:gridCol w:w="1486"/>
        <w:gridCol w:w="1468"/>
        <w:tblGridChange w:id="0">
          <w:tblGrid>
            <w:gridCol w:w="1492"/>
            <w:gridCol w:w="1468"/>
            <w:gridCol w:w="1486"/>
            <w:gridCol w:w="1468"/>
          </w:tblGrid>
        </w:tblGridChange>
      </w:tblGrid>
      <w:tr>
        <w:tc>
          <w:tcPr/>
          <w:p w:rsidR="00000000" w:rsidDel="00000000" w:rsidP="00000000" w:rsidRDefault="00000000" w:rsidRPr="00000000" w14:paraId="0000007F">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80">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1">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82">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8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Airport survey data requirements (requirement for regular/maintenance surveys to airports)? </w:t>
      </w:r>
    </w:p>
    <w:p w:rsidR="00000000" w:rsidDel="00000000" w:rsidP="00000000" w:rsidRDefault="00000000" w:rsidRPr="00000000" w14:paraId="00000088">
      <w:pPr>
        <w:spacing w:after="0" w:line="240" w:lineRule="auto"/>
        <w:rPr>
          <w:rFonts w:ascii="Arial" w:cs="Arial" w:eastAsia="Arial" w:hAnsi="Arial"/>
        </w:rPr>
      </w:pPr>
      <w:r w:rsidDel="00000000" w:rsidR="00000000" w:rsidRPr="00000000">
        <w:rPr>
          <w:rtl w:val="0"/>
        </w:rPr>
      </w:r>
    </w:p>
    <w:tbl>
      <w:tblPr>
        <w:tblStyle w:val="Table10"/>
        <w:tblW w:w="5914.000000000001"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
        <w:gridCol w:w="1468"/>
        <w:gridCol w:w="1486"/>
        <w:gridCol w:w="1468"/>
        <w:tblGridChange w:id="0">
          <w:tblGrid>
            <w:gridCol w:w="1492"/>
            <w:gridCol w:w="1468"/>
            <w:gridCol w:w="1486"/>
            <w:gridCol w:w="1468"/>
          </w:tblGrid>
        </w:tblGridChange>
      </w:tblGrid>
      <w:tr>
        <w:tc>
          <w:tcPr/>
          <w:p w:rsidR="00000000" w:rsidDel="00000000" w:rsidP="00000000" w:rsidRDefault="00000000" w:rsidRPr="00000000" w14:paraId="00000089">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8A">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B">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8C">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Collection of geometrical data of airport layouts for Aerodrome Mapping Database (AMDB) and charting?</w:t>
      </w:r>
      <w:r w:rsidDel="00000000" w:rsidR="00000000" w:rsidRPr="00000000">
        <w:rPr>
          <w:rtl w:val="0"/>
        </w:rPr>
      </w:r>
    </w:p>
    <w:tbl>
      <w:tblPr>
        <w:tblStyle w:val="Table11"/>
        <w:tblW w:w="5914.000000000001"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
        <w:gridCol w:w="1468"/>
        <w:gridCol w:w="1486"/>
        <w:gridCol w:w="1468"/>
        <w:tblGridChange w:id="0">
          <w:tblGrid>
            <w:gridCol w:w="1492"/>
            <w:gridCol w:w="1468"/>
            <w:gridCol w:w="1486"/>
            <w:gridCol w:w="1468"/>
          </w:tblGrid>
        </w:tblGridChange>
      </w:tblGrid>
      <w:tr>
        <w:tc>
          <w:tcPr/>
          <w:p w:rsidR="00000000" w:rsidDel="00000000" w:rsidP="00000000" w:rsidRDefault="00000000" w:rsidRPr="00000000" w14:paraId="0000008F">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90">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91">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92">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93">
      <w:pPr>
        <w:rPr>
          <w:rFonts w:ascii="Arial" w:cs="Arial" w:eastAsia="Arial" w:hAnsi="Arial"/>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often are Airport surveys conducted within the State? _____________________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 data obtained through surveying (WGS-84) or through other means (photographic/stereo graphic/lidar/autocad engineering drawing information processing)? </w:t>
      </w:r>
      <w:r w:rsidDel="00000000" w:rsidR="00000000" w:rsidRPr="00000000">
        <w:rPr>
          <w:rtl w:val="0"/>
        </w:rPr>
      </w:r>
    </w:p>
    <w:tbl>
      <w:tblPr>
        <w:tblStyle w:val="Table12"/>
        <w:tblW w:w="5914.000000000001"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
        <w:gridCol w:w="1468"/>
        <w:gridCol w:w="1486"/>
        <w:gridCol w:w="1468"/>
        <w:tblGridChange w:id="0">
          <w:tblGrid>
            <w:gridCol w:w="1492"/>
            <w:gridCol w:w="1468"/>
            <w:gridCol w:w="1486"/>
            <w:gridCol w:w="1468"/>
          </w:tblGrid>
        </w:tblGridChange>
      </w:tblGrid>
      <w:tr>
        <w:tc>
          <w:tcPr/>
          <w:p w:rsidR="00000000" w:rsidDel="00000000" w:rsidP="00000000" w:rsidRDefault="00000000" w:rsidRPr="00000000" w14:paraId="00000097">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98">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99">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9A">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9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D">
      <w:pPr>
        <w:spacing w:after="0" w:line="240" w:lineRule="auto"/>
        <w:rPr>
          <w:rFonts w:ascii="Arial" w:cs="Arial" w:eastAsia="Arial" w:hAnsi="Arial"/>
        </w:rPr>
      </w:pPr>
      <w:r w:rsidDel="00000000" w:rsidR="00000000" w:rsidRPr="00000000">
        <w:rPr>
          <w:rFonts w:ascii="Arial" w:cs="Arial" w:eastAsia="Arial" w:hAnsi="Arial"/>
          <w:rtl w:val="0"/>
        </w:rPr>
        <w:t xml:space="preserve">SPECIFY: </w:t>
      </w:r>
    </w:p>
    <w:p w:rsidR="00000000" w:rsidDel="00000000" w:rsidP="00000000" w:rsidRDefault="00000000" w:rsidRPr="00000000" w14:paraId="0000009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F">
      <w:pPr>
        <w:spacing w:after="0" w:line="24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0A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2">
      <w:pPr>
        <w:spacing w:after="0" w:line="24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0A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there regulations/standards to govern the different data formats within the State.?</w:t>
      </w:r>
      <w:r w:rsidDel="00000000" w:rsidR="00000000" w:rsidRPr="00000000">
        <w:rPr>
          <w:rtl w:val="0"/>
        </w:rPr>
      </w:r>
    </w:p>
    <w:tbl>
      <w:tblPr>
        <w:tblStyle w:val="Table13"/>
        <w:tblW w:w="5914.000000000001"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
        <w:gridCol w:w="1468"/>
        <w:gridCol w:w="1486"/>
        <w:gridCol w:w="1468"/>
        <w:tblGridChange w:id="0">
          <w:tblGrid>
            <w:gridCol w:w="1492"/>
            <w:gridCol w:w="1468"/>
            <w:gridCol w:w="1486"/>
            <w:gridCol w:w="1468"/>
          </w:tblGrid>
        </w:tblGridChange>
      </w:tblGrid>
      <w:tr>
        <w:tc>
          <w:tcPr/>
          <w:p w:rsidR="00000000" w:rsidDel="00000000" w:rsidP="00000000" w:rsidRDefault="00000000" w:rsidRPr="00000000" w14:paraId="000000A6">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A7">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A8">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A9">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A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C">
      <w:pPr>
        <w:spacing w:after="0" w:line="240" w:lineRule="auto"/>
        <w:rPr>
          <w:rFonts w:ascii="Arial" w:cs="Arial" w:eastAsia="Arial" w:hAnsi="Arial"/>
        </w:rPr>
      </w:pPr>
      <w:r w:rsidDel="00000000" w:rsidR="00000000" w:rsidRPr="00000000">
        <w:rPr>
          <w:rFonts w:ascii="Arial" w:cs="Arial" w:eastAsia="Arial" w:hAnsi="Arial"/>
          <w:rtl w:val="0"/>
        </w:rPr>
        <w:t xml:space="preserve">SPECIFY the formats used within the State: </w:t>
      </w:r>
    </w:p>
    <w:p w:rsidR="00000000" w:rsidDel="00000000" w:rsidP="00000000" w:rsidRDefault="00000000" w:rsidRPr="00000000" w14:paraId="000000A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E">
      <w:pPr>
        <w:spacing w:after="0" w:line="24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0A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1">
      <w:pPr>
        <w:spacing w:after="0" w:line="24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0B2">
      <w:pPr>
        <w:rPr>
          <w:rFonts w:ascii="Arial" w:cs="Arial" w:eastAsia="Arial" w:hAnsi="Arial"/>
        </w:rPr>
      </w:pPr>
      <w:r w:rsidDel="00000000" w:rsidR="00000000" w:rsidRPr="00000000">
        <w:rPr>
          <w:rtl w:val="0"/>
        </w:rPr>
      </w:r>
    </w:p>
    <w:p w:rsidR="00000000" w:rsidDel="00000000" w:rsidP="00000000" w:rsidRDefault="00000000" w:rsidRPr="00000000" w14:paraId="000000B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the State/Organisation have Service Level Agreements in place with data originators defining the data quality and integrity standards and submission timelines/process of data?</w:t>
      </w:r>
      <w:r w:rsidDel="00000000" w:rsidR="00000000" w:rsidRPr="00000000">
        <w:rPr>
          <w:rtl w:val="0"/>
        </w:rPr>
      </w:r>
    </w:p>
    <w:tbl>
      <w:tblPr>
        <w:tblStyle w:val="Table14"/>
        <w:tblW w:w="5914.000000000001"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
        <w:gridCol w:w="1468"/>
        <w:gridCol w:w="1486"/>
        <w:gridCol w:w="1468"/>
        <w:tblGridChange w:id="0">
          <w:tblGrid>
            <w:gridCol w:w="1492"/>
            <w:gridCol w:w="1468"/>
            <w:gridCol w:w="1486"/>
            <w:gridCol w:w="1468"/>
          </w:tblGrid>
        </w:tblGridChange>
      </w:tblGrid>
      <w:tr>
        <w:tc>
          <w:tcPr/>
          <w:p w:rsidR="00000000" w:rsidDel="00000000" w:rsidP="00000000" w:rsidRDefault="00000000" w:rsidRPr="00000000" w14:paraId="000000B4">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B5">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B6">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B7">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B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STATUS OF AIXM IMPLEMENTATION</w:t>
      </w:r>
    </w:p>
    <w:p w:rsidR="00000000" w:rsidDel="00000000" w:rsidP="00000000" w:rsidRDefault="00000000" w:rsidRPr="00000000" w14:paraId="000000B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many AIM professionals are there in your administration/organisation? __________</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 AIM professionals in your administration/organisation adequately trained in managing an AIXM database. (AIXM, XML, GIS, etc) ?</w:t>
      </w:r>
      <w:r w:rsidDel="00000000" w:rsidR="00000000" w:rsidRPr="00000000">
        <w:rPr>
          <w:rtl w:val="0"/>
        </w:rPr>
      </w:r>
    </w:p>
    <w:tbl>
      <w:tblPr>
        <w:tblStyle w:val="Table15"/>
        <w:tblW w:w="5914.000000000001"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
        <w:gridCol w:w="1468"/>
        <w:gridCol w:w="1486"/>
        <w:gridCol w:w="1468"/>
        <w:tblGridChange w:id="0">
          <w:tblGrid>
            <w:gridCol w:w="1492"/>
            <w:gridCol w:w="1468"/>
            <w:gridCol w:w="1486"/>
            <w:gridCol w:w="1468"/>
          </w:tblGrid>
        </w:tblGridChange>
      </w:tblGrid>
      <w:tr>
        <w:tc>
          <w:tcPr/>
          <w:p w:rsidR="00000000" w:rsidDel="00000000" w:rsidP="00000000" w:rsidRDefault="00000000" w:rsidRPr="00000000" w14:paraId="000000C1">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C2">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C3">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C4">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C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7">
      <w:pPr>
        <w:spacing w:after="0" w:line="240" w:lineRule="auto"/>
        <w:rPr>
          <w:rFonts w:ascii="Arial" w:cs="Arial" w:eastAsia="Arial" w:hAnsi="Arial"/>
        </w:rPr>
      </w:pPr>
      <w:r w:rsidDel="00000000" w:rsidR="00000000" w:rsidRPr="00000000">
        <w:rPr>
          <w:rFonts w:ascii="Arial" w:cs="Arial" w:eastAsia="Arial" w:hAnsi="Arial"/>
          <w:rtl w:val="0"/>
        </w:rPr>
        <w:t xml:space="preserve">SPECIFY levels of training i.e. – Basic, Intermediate, Advanced: </w:t>
      </w:r>
    </w:p>
    <w:p w:rsidR="00000000" w:rsidDel="00000000" w:rsidP="00000000" w:rsidRDefault="00000000" w:rsidRPr="00000000" w14:paraId="000000C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9">
      <w:pPr>
        <w:spacing w:after="0" w:line="24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0C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C">
      <w:pPr>
        <w:spacing w:after="0" w:line="24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many AIM professionals in your administration/organisation are trained in AIXM? </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spacing w:after="0" w:line="240" w:lineRule="auto"/>
        <w:rPr>
          <w:rFonts w:ascii="Arial" w:cs="Arial" w:eastAsia="Arial" w:hAnsi="Arial"/>
        </w:rPr>
      </w:pPr>
      <w:r w:rsidDel="00000000" w:rsidR="00000000" w:rsidRPr="00000000">
        <w:rPr>
          <w:rFonts w:ascii="Arial" w:cs="Arial" w:eastAsia="Arial" w:hAnsi="Arial"/>
          <w:rtl w:val="0"/>
        </w:rPr>
        <w:t xml:space="preserve">________________________</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your State/organisation implemented an AIXM Database?</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6"/>
        <w:tblW w:w="5914.000000000001"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
        <w:gridCol w:w="1468"/>
        <w:gridCol w:w="1486"/>
        <w:gridCol w:w="1468"/>
        <w:tblGridChange w:id="0">
          <w:tblGrid>
            <w:gridCol w:w="1492"/>
            <w:gridCol w:w="1468"/>
            <w:gridCol w:w="1486"/>
            <w:gridCol w:w="1468"/>
          </w:tblGrid>
        </w:tblGridChange>
      </w:tblGrid>
      <w:tr>
        <w:tc>
          <w:tcPr/>
          <w:p w:rsidR="00000000" w:rsidDel="00000000" w:rsidP="00000000" w:rsidRDefault="00000000" w:rsidRPr="00000000" w14:paraId="000000D5">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D6">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D7">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D8">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D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 State/organisation has implemented an AIXM Database, which AIXM version is used?</w:t>
      </w:r>
    </w:p>
    <w:tbl>
      <w:tblPr>
        <w:tblStyle w:val="Table17"/>
        <w:tblW w:w="5914.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2"/>
        <w:gridCol w:w="3472"/>
        <w:tblGridChange w:id="0">
          <w:tblGrid>
            <w:gridCol w:w="2442"/>
            <w:gridCol w:w="3472"/>
          </w:tblGrid>
        </w:tblGridChange>
      </w:tblGrid>
      <w:tr>
        <w:tc>
          <w:tcPr/>
          <w:p w:rsidR="00000000" w:rsidDel="00000000" w:rsidP="00000000" w:rsidRDefault="00000000" w:rsidRPr="00000000" w14:paraId="000000DB">
            <w:pPr>
              <w:jc w:val="center"/>
              <w:rPr>
                <w:rFonts w:ascii="Arial" w:cs="Arial" w:eastAsia="Arial" w:hAnsi="Arial"/>
              </w:rPr>
            </w:pPr>
            <w:r w:rsidDel="00000000" w:rsidR="00000000" w:rsidRPr="00000000">
              <w:rPr>
                <w:rFonts w:ascii="Arial" w:cs="Arial" w:eastAsia="Arial" w:hAnsi="Arial"/>
                <w:rtl w:val="0"/>
              </w:rPr>
              <w:t xml:space="preserve">AIXM Version</w:t>
            </w:r>
          </w:p>
        </w:tc>
        <w:tc>
          <w:tcPr/>
          <w:p w:rsidR="00000000" w:rsidDel="00000000" w:rsidP="00000000" w:rsidRDefault="00000000" w:rsidRPr="00000000" w14:paraId="000000DC">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D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State/organisation implemented AIXM exchanges between its internal systems (ATC, AIM, PANS-OPS, etc)?</w:t>
      </w:r>
    </w:p>
    <w:p w:rsidR="00000000" w:rsidDel="00000000" w:rsidP="00000000" w:rsidRDefault="00000000" w:rsidRPr="00000000" w14:paraId="000000D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hanging="6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Internal Systems?</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8"/>
        <w:tblW w:w="5914.000000000001"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
        <w:gridCol w:w="1468"/>
        <w:gridCol w:w="1486"/>
        <w:gridCol w:w="1468"/>
        <w:tblGridChange w:id="0">
          <w:tblGrid>
            <w:gridCol w:w="1492"/>
            <w:gridCol w:w="1468"/>
            <w:gridCol w:w="1486"/>
            <w:gridCol w:w="1468"/>
          </w:tblGrid>
        </w:tblGridChange>
      </w:tblGrid>
      <w:tr>
        <w:tc>
          <w:tcPr/>
          <w:p w:rsidR="00000000" w:rsidDel="00000000" w:rsidP="00000000" w:rsidRDefault="00000000" w:rsidRPr="00000000" w14:paraId="000000E2">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E3">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E4">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E5">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E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what AIXM version will information be exchanged?</w:t>
      </w:r>
    </w:p>
    <w:p w:rsidR="00000000" w:rsidDel="00000000" w:rsidP="00000000" w:rsidRDefault="00000000" w:rsidRPr="00000000" w14:paraId="000000E8">
      <w:pPr>
        <w:spacing w:after="0" w:line="240" w:lineRule="auto"/>
        <w:rPr>
          <w:rFonts w:ascii="Arial" w:cs="Arial" w:eastAsia="Arial" w:hAnsi="Arial"/>
        </w:rPr>
      </w:pPr>
      <w:r w:rsidDel="00000000" w:rsidR="00000000" w:rsidRPr="00000000">
        <w:rPr>
          <w:rtl w:val="0"/>
        </w:rPr>
      </w:r>
    </w:p>
    <w:tbl>
      <w:tblPr>
        <w:tblStyle w:val="Table19"/>
        <w:tblW w:w="5914.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2"/>
        <w:gridCol w:w="3472"/>
        <w:tblGridChange w:id="0">
          <w:tblGrid>
            <w:gridCol w:w="2442"/>
            <w:gridCol w:w="3472"/>
          </w:tblGrid>
        </w:tblGridChange>
      </w:tblGrid>
      <w:tr>
        <w:tc>
          <w:tcPr/>
          <w:p w:rsidR="00000000" w:rsidDel="00000000" w:rsidP="00000000" w:rsidRDefault="00000000" w:rsidRPr="00000000" w14:paraId="000000E9">
            <w:pPr>
              <w:jc w:val="center"/>
              <w:rPr>
                <w:rFonts w:ascii="Arial" w:cs="Arial" w:eastAsia="Arial" w:hAnsi="Arial"/>
              </w:rPr>
            </w:pPr>
            <w:r w:rsidDel="00000000" w:rsidR="00000000" w:rsidRPr="00000000">
              <w:rPr>
                <w:rFonts w:ascii="Arial" w:cs="Arial" w:eastAsia="Arial" w:hAnsi="Arial"/>
                <w:rtl w:val="0"/>
              </w:rPr>
              <w:t xml:space="preserve">AIXM Version</w:t>
            </w:r>
          </w:p>
        </w:tc>
        <w:tc>
          <w:tcPr/>
          <w:p w:rsidR="00000000" w:rsidDel="00000000" w:rsidP="00000000" w:rsidRDefault="00000000" w:rsidRPr="00000000" w14:paraId="000000EA">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E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the State/organisation have the infrastructure (network and database) capable of hosting/managing Aeronautical Information Products in AIXM format.?</w:t>
      </w:r>
    </w:p>
    <w:p w:rsidR="00000000" w:rsidDel="00000000" w:rsidP="00000000" w:rsidRDefault="00000000" w:rsidRPr="00000000" w14:paraId="000000EE">
      <w:pPr>
        <w:spacing w:after="0" w:line="240" w:lineRule="auto"/>
        <w:rPr>
          <w:rFonts w:ascii="Arial" w:cs="Arial" w:eastAsia="Arial" w:hAnsi="Arial"/>
        </w:rPr>
      </w:pPr>
      <w:bookmarkStart w:colFirst="0" w:colLast="0" w:name="_heading=h.3znysh7" w:id="1"/>
      <w:bookmarkEnd w:id="1"/>
      <w:r w:rsidDel="00000000" w:rsidR="00000000" w:rsidRPr="00000000">
        <w:rPr>
          <w:rtl w:val="0"/>
        </w:rPr>
      </w:r>
    </w:p>
    <w:tbl>
      <w:tblPr>
        <w:tblStyle w:val="Table20"/>
        <w:tblW w:w="5914.000000000001"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
        <w:gridCol w:w="1468"/>
        <w:gridCol w:w="1486"/>
        <w:gridCol w:w="1468"/>
        <w:tblGridChange w:id="0">
          <w:tblGrid>
            <w:gridCol w:w="1492"/>
            <w:gridCol w:w="1468"/>
            <w:gridCol w:w="1486"/>
            <w:gridCol w:w="1468"/>
          </w:tblGrid>
        </w:tblGridChange>
      </w:tblGrid>
      <w:tr>
        <w:tc>
          <w:tcPr/>
          <w:p w:rsidR="00000000" w:rsidDel="00000000" w:rsidP="00000000" w:rsidRDefault="00000000" w:rsidRPr="00000000" w14:paraId="000000EF">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F0">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F1">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F2">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F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2et92p0"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the State/organisation have resources to manage/maintain the AIXM database.?</w:t>
      </w:r>
      <w:r w:rsidDel="00000000" w:rsidR="00000000" w:rsidRPr="00000000">
        <w:rPr>
          <w:rtl w:val="0"/>
        </w:rPr>
      </w:r>
    </w:p>
    <w:tbl>
      <w:tblPr>
        <w:tblStyle w:val="Table21"/>
        <w:tblW w:w="5914.000000000001"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
        <w:gridCol w:w="1468"/>
        <w:gridCol w:w="1486"/>
        <w:gridCol w:w="1468"/>
        <w:tblGridChange w:id="0">
          <w:tblGrid>
            <w:gridCol w:w="1492"/>
            <w:gridCol w:w="1468"/>
            <w:gridCol w:w="1486"/>
            <w:gridCol w:w="1468"/>
          </w:tblGrid>
        </w:tblGridChange>
      </w:tblGrid>
      <w:tr>
        <w:tc>
          <w:tcPr/>
          <w:p w:rsidR="00000000" w:rsidDel="00000000" w:rsidP="00000000" w:rsidRDefault="00000000" w:rsidRPr="00000000" w14:paraId="000000F6">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F7">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F8">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F9">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F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B">
      <w:pPr>
        <w:rPr>
          <w:rFonts w:ascii="Arial" w:cs="Arial" w:eastAsia="Arial" w:hAnsi="Arial"/>
        </w:rPr>
      </w:pPr>
      <w:r w:rsidDel="00000000" w:rsidR="00000000" w:rsidRPr="00000000">
        <w:rPr>
          <w:rtl w:val="0"/>
        </w:rPr>
      </w:r>
    </w:p>
    <w:p w:rsidR="00000000" w:rsidDel="00000000" w:rsidP="00000000" w:rsidRDefault="00000000" w:rsidRPr="00000000" w14:paraId="000000F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State/organisation does not have the resources or infrastructure to maintain an AIXM database, can this function be outsourced to another State/service provider? </w:t>
      </w:r>
    </w:p>
    <w:p w:rsidR="00000000" w:rsidDel="00000000" w:rsidP="00000000" w:rsidRDefault="00000000" w:rsidRPr="00000000" w14:paraId="000000FE">
      <w:pPr>
        <w:spacing w:after="0" w:line="240" w:lineRule="auto"/>
        <w:rPr>
          <w:rFonts w:ascii="Arial" w:cs="Arial" w:eastAsia="Arial" w:hAnsi="Arial"/>
        </w:rPr>
      </w:pPr>
      <w:r w:rsidDel="00000000" w:rsidR="00000000" w:rsidRPr="00000000">
        <w:rPr>
          <w:rtl w:val="0"/>
        </w:rPr>
      </w:r>
    </w:p>
    <w:tbl>
      <w:tblPr>
        <w:tblStyle w:val="Table22"/>
        <w:tblW w:w="5914.000000000001"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
        <w:gridCol w:w="1468"/>
        <w:gridCol w:w="1486"/>
        <w:gridCol w:w="1468"/>
        <w:tblGridChange w:id="0">
          <w:tblGrid>
            <w:gridCol w:w="1492"/>
            <w:gridCol w:w="1468"/>
            <w:gridCol w:w="1486"/>
            <w:gridCol w:w="1468"/>
          </w:tblGrid>
        </w:tblGridChange>
      </w:tblGrid>
      <w:tr>
        <w:tc>
          <w:tcPr/>
          <w:p w:rsidR="00000000" w:rsidDel="00000000" w:rsidP="00000000" w:rsidRDefault="00000000" w:rsidRPr="00000000" w14:paraId="000000FF">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100">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01">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102">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0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5">
      <w:pPr>
        <w:spacing w:after="0" w:line="240" w:lineRule="auto"/>
        <w:rPr>
          <w:rFonts w:ascii="Arial" w:cs="Arial" w:eastAsia="Arial" w:hAnsi="Arial"/>
        </w:rPr>
      </w:pPr>
      <w:bookmarkStart w:colFirst="0" w:colLast="0" w:name="_heading=h.tyjcwt" w:id="3"/>
      <w:bookmarkEnd w:id="3"/>
      <w:r w:rsidDel="00000000" w:rsidR="00000000" w:rsidRPr="00000000">
        <w:rPr>
          <w:rFonts w:ascii="Arial" w:cs="Arial" w:eastAsia="Arial" w:hAnsi="Arial"/>
          <w:rtl w:val="0"/>
        </w:rPr>
        <w:t xml:space="preserve">SPECIFY: </w:t>
      </w:r>
    </w:p>
    <w:p w:rsidR="00000000" w:rsidDel="00000000" w:rsidP="00000000" w:rsidRDefault="00000000" w:rsidRPr="00000000" w14:paraId="0000010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7">
      <w:pPr>
        <w:spacing w:after="0" w:line="24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10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A">
      <w:pPr>
        <w:spacing w:after="0" w:line="24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10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C">
      <w:pPr>
        <w:spacing w:after="0" w:line="240" w:lineRule="auto"/>
        <w:rPr>
          <w:rFonts w:ascii="Arial" w:cs="Arial" w:eastAsia="Arial" w:hAnsi="Arial"/>
          <w:b w:val="1"/>
          <w:i w:val="1"/>
        </w:rPr>
      </w:pPr>
      <w:r w:rsidDel="00000000" w:rsidR="00000000" w:rsidRPr="00000000">
        <w:rPr>
          <w:rFonts w:ascii="Arial" w:cs="Arial" w:eastAsia="Arial" w:hAnsi="Arial"/>
          <w:b w:val="1"/>
          <w:i w:val="1"/>
          <w:rtl w:val="0"/>
        </w:rPr>
        <w:t xml:space="preserve">Note: Recommendation – The outsourced State/service provider should be ISO certified and capable of managing the AIXM database.</w:t>
      </w:r>
    </w:p>
    <w:p w:rsidR="00000000" w:rsidDel="00000000" w:rsidP="00000000" w:rsidRDefault="00000000" w:rsidRPr="00000000" w14:paraId="0000010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additional Comments?</w:t>
      </w:r>
    </w:p>
    <w:p w:rsidR="00000000" w:rsidDel="00000000" w:rsidP="00000000" w:rsidRDefault="00000000" w:rsidRPr="00000000" w14:paraId="0000011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1">
      <w:pPr>
        <w:spacing w:after="0" w:line="240" w:lineRule="auto"/>
        <w:rPr>
          <w:rFonts w:ascii="Arial" w:cs="Arial" w:eastAsia="Arial" w:hAnsi="Arial"/>
        </w:rPr>
      </w:pPr>
      <w:bookmarkStart w:colFirst="0" w:colLast="0" w:name="_heading=h.3dy6vkm" w:id="4"/>
      <w:bookmarkEnd w:id="4"/>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11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4">
      <w:pPr>
        <w:spacing w:after="0" w:line="24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115">
      <w:pPr>
        <w:rPr>
          <w:rFonts w:ascii="Arial" w:cs="Arial" w:eastAsia="Arial" w:hAnsi="Arial"/>
        </w:rPr>
      </w:pPr>
      <w:r w:rsidDel="00000000" w:rsidR="00000000" w:rsidRPr="00000000">
        <w:rPr>
          <w:rtl w:val="0"/>
        </w:rPr>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sectPr>
      <w:footerReference r:id="rId14" w:type="default"/>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keepNext w:val="0"/>
      <w:keepLines w:val="0"/>
      <w:widowControl w:val="1"/>
      <w:pBdr>
        <w:top w:color="000000" w:space="1" w:sz="4" w:val="single"/>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IIM SG | AIM/2 – Implementation of AIXM | Questionnaire</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2">
    <w:lvl w:ilvl="0">
      <w:start w:val="2"/>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Z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B78D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03435"/>
    <w:pPr>
      <w:ind w:left="720"/>
      <w:contextualSpacing w:val="1"/>
    </w:pPr>
  </w:style>
  <w:style w:type="table" w:styleId="TableGrid">
    <w:name w:val="Table Grid"/>
    <w:basedOn w:val="TableNormal"/>
    <w:uiPriority w:val="59"/>
    <w:rsid w:val="00C37AD1"/>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Header">
    <w:name w:val="header"/>
    <w:basedOn w:val="Normal"/>
    <w:link w:val="HeaderChar"/>
    <w:uiPriority w:val="99"/>
    <w:unhideWhenUsed w:val="1"/>
    <w:rsid w:val="00077C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077C61"/>
  </w:style>
  <w:style w:type="paragraph" w:styleId="Footer">
    <w:name w:val="footer"/>
    <w:basedOn w:val="Normal"/>
    <w:link w:val="FooterChar"/>
    <w:uiPriority w:val="99"/>
    <w:unhideWhenUsed w:val="1"/>
    <w:rsid w:val="00077C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077C61"/>
  </w:style>
  <w:style w:type="paragraph" w:styleId="BalloonText">
    <w:name w:val="Balloon Text"/>
    <w:basedOn w:val="Normal"/>
    <w:link w:val="BalloonTextChar"/>
    <w:uiPriority w:val="99"/>
    <w:semiHidden w:val="1"/>
    <w:unhideWhenUsed w:val="1"/>
    <w:rsid w:val="008933A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33A0"/>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1.png"/><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1" Type="http://schemas.openxmlformats.org/officeDocument/2006/relationships/footer" Target="footer3.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Tq7mFS43LuNW0Etb8/BsmAysuQ==">AMUW2mXHMXq/BSaEGfu5wd6NVeJeltGq7/V36GAp6vdZQs2tiLeGmmKkGTTlMu5GHYjBmnHCV/2dEXGhGSpPk9Rt8oZkqnRZVPdO5Lq2IE5grp2RnLuzlSi1QmS0e/p8XjrfMkDyApdicSj1aCtRrhhFmdU6QfUI/VzaUn5mqQJjIlXybdb2lE0=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50F5E0313572D40AE70A616AF2D175C" ma:contentTypeVersion="1" ma:contentTypeDescription="Create a new document." ma:contentTypeScope="" ma:versionID="00a4a3168368ef78d32355ab364f4db9">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C078E0E-5D15-430E-A9A7-82B4F0C26479}"/>
</file>

<file path=customXML/itemProps3.xml><?xml version="1.0" encoding="utf-8"?>
<ds:datastoreItem xmlns:ds="http://schemas.openxmlformats.org/officeDocument/2006/customXml" ds:itemID="{B9755B84-F3BB-4B13-8295-1B7670EC81B7}"/>
</file>

<file path=customXML/itemProps4.xml><?xml version="1.0" encoding="utf-8"?>
<ds:datastoreItem xmlns:ds="http://schemas.openxmlformats.org/officeDocument/2006/customXml" ds:itemID="{8B37E1C7-7E24-4507-9E96-91AD9453079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Raoul Bester</dc:creator>
  <dcterms:created xsi:type="dcterms:W3CDTF">2020-10-28T05:36:00Z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0x010100B50F5E0313572D40AE70A616AF2D175C</vt:lpwstr>
  </property>
</Properties>
</file>